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BD3" w:rsidRDefault="00B31D5A"/>
    <w:p w:rsidR="00DD335F" w:rsidRDefault="00DD335F" w:rsidP="00DD335F">
      <w:pPr>
        <w:pStyle w:val="Heading1"/>
      </w:pPr>
      <w:r>
        <w:t>Smart Cities Stakeholder Workshop and Responder Technology Showcase</w:t>
      </w:r>
    </w:p>
    <w:p w:rsidR="00DD335F" w:rsidRDefault="00DD335F" w:rsidP="00DD335F"/>
    <w:p w:rsidR="00DD335F" w:rsidRDefault="00D549FF" w:rsidP="00DD335F">
      <w:r>
        <w:t>Session 3</w:t>
      </w:r>
      <w:r w:rsidR="00DD335F">
        <w:t xml:space="preserve">A: </w:t>
      </w:r>
      <w:r>
        <w:t xml:space="preserve">Urban </w:t>
      </w:r>
      <w:r w:rsidR="00726532">
        <w:t>Resilience</w:t>
      </w:r>
    </w:p>
    <w:p w:rsidR="00DD335F" w:rsidRDefault="00DD335F" w:rsidP="00DD335F"/>
    <w:p w:rsidR="00DD335F" w:rsidRDefault="00D549FF" w:rsidP="00DD335F">
      <w:r>
        <w:t>2 May 2018</w:t>
      </w:r>
    </w:p>
    <w:p w:rsidR="00DD335F" w:rsidRDefault="00DD335F" w:rsidP="00DD335F">
      <w:r>
        <w:t>Track A: Needs and Objectives</w:t>
      </w:r>
      <w:bookmarkStart w:id="0" w:name="_GoBack"/>
      <w:bookmarkEnd w:id="0"/>
    </w:p>
    <w:p w:rsidR="00DD335F" w:rsidRDefault="00DD335F" w:rsidP="00DD335F">
      <w:r>
        <w:t xml:space="preserve">Discussion Lead: </w:t>
      </w:r>
      <w:r w:rsidR="00D549FF">
        <w:t xml:space="preserve">Robert </w:t>
      </w:r>
      <w:r w:rsidR="00D549FF" w:rsidRPr="00D549FF">
        <w:t>Gaskill-Clemons</w:t>
      </w:r>
    </w:p>
    <w:p w:rsidR="00DD335F" w:rsidRDefault="00DD335F" w:rsidP="00DD335F">
      <w:r>
        <w:t xml:space="preserve">Rapporteur: </w:t>
      </w:r>
      <w:r w:rsidR="00D549FF">
        <w:t>George Percivall</w:t>
      </w:r>
    </w:p>
    <w:p w:rsidR="00D549FF" w:rsidRDefault="00D549FF" w:rsidP="00DD335F">
      <w:r>
        <w:t xml:space="preserve">There were about </w:t>
      </w:r>
      <w:r w:rsidR="00DD335F">
        <w:t>10</w:t>
      </w:r>
      <w:r>
        <w:t>-12</w:t>
      </w:r>
      <w:r w:rsidR="00DD335F">
        <w:t xml:space="preserve"> individuals in attendance</w:t>
      </w:r>
    </w:p>
    <w:p w:rsidR="00D549FF" w:rsidRDefault="00D549FF" w:rsidP="00DD335F"/>
    <w:p w:rsidR="00D549FF" w:rsidRDefault="00D549FF" w:rsidP="00DD335F">
      <w:r>
        <w:t>Robert</w:t>
      </w:r>
      <w:r w:rsidR="00DD335F">
        <w:t xml:space="preserve"> started the conversation by</w:t>
      </w:r>
      <w:r>
        <w:t xml:space="preserve"> reviewing a slide that was presented in the plenary session</w:t>
      </w:r>
      <w:r w:rsidR="00F50D93">
        <w:t xml:space="preserve">: “Resilient </w:t>
      </w:r>
      <w:r>
        <w:t>Los Angeles</w:t>
      </w:r>
      <w:r w:rsidR="00F50D93">
        <w:t>.”  (The graphic is included at the end of these notes.)</w:t>
      </w:r>
      <w:r>
        <w:t xml:space="preserve"> </w:t>
      </w:r>
      <w:r w:rsidR="002B124F">
        <w:t xml:space="preserve">The graphic shows “shocks” and “stresses”.  The previous discussions of the workshop have focused on “shocks” that cause emergencies and disasters.  The workshop has not focused on the stresses.  </w:t>
      </w:r>
    </w:p>
    <w:p w:rsidR="00346AF4" w:rsidRDefault="00346AF4"/>
    <w:p w:rsidR="00747D77" w:rsidRDefault="002B124F" w:rsidP="00747D77">
      <w:r>
        <w:t>The question posed in the plenary before the break out session was “</w:t>
      </w:r>
      <w:r w:rsidR="00D549FF" w:rsidRPr="00D549FF">
        <w:t>Can Smart City Technologies improve Urban Resilience?</w:t>
      </w:r>
      <w:r>
        <w:t>”  In plenary the discussion was can the information technologies that are typically discussed as Smart Cities apply to reducing the stresses as listed in the graphic.   Discussion in the breakout session was “</w:t>
      </w:r>
      <w:r w:rsidR="00B31D5A" w:rsidRPr="00D549FF">
        <w:t>How could the answer be no?</w:t>
      </w:r>
      <w:r>
        <w:t xml:space="preserve">” We need to consider how stressors in how we prepare for disasters and how we recover.  This is a different perspective that the focus on public safety.  </w:t>
      </w:r>
      <w:r w:rsidR="00747D77">
        <w:t>Also,</w:t>
      </w:r>
      <w:r>
        <w:t xml:space="preserve"> we can use technologies as identified in the plenary session </w:t>
      </w:r>
      <w:r w:rsidR="00747D77">
        <w:t>such as Big Data and predictive modeling to assess the effect of stresses.</w:t>
      </w:r>
      <w:r>
        <w:t xml:space="preserve"> </w:t>
      </w:r>
      <w:r w:rsidR="00747D77">
        <w:t xml:space="preserve"> After this introductory discussion, the main discussion was about how public safety responses are modified when considering stresses.</w:t>
      </w:r>
    </w:p>
    <w:p w:rsidR="00747D77" w:rsidRDefault="00747D77" w:rsidP="00747D77"/>
    <w:p w:rsidR="00000000" w:rsidRPr="00D549FF" w:rsidRDefault="00747D77" w:rsidP="00747D77">
      <w:r>
        <w:t>So, how can First R</w:t>
      </w:r>
      <w:r w:rsidR="00B31D5A" w:rsidRPr="00D549FF">
        <w:t>esponder</w:t>
      </w:r>
      <w:r>
        <w:t xml:space="preserve">s </w:t>
      </w:r>
      <w:r w:rsidR="00726532">
        <w:t>activities be modified to account for</w:t>
      </w:r>
      <w:r>
        <w:t xml:space="preserve"> societal stresses?  While the use cases may be focused on shocks, we should include </w:t>
      </w:r>
      <w:r w:rsidR="00726532">
        <w:t>modifications in</w:t>
      </w:r>
      <w:r>
        <w:t xml:space="preserve"> the u</w:t>
      </w:r>
      <w:r w:rsidR="00B31D5A" w:rsidRPr="00D549FF">
        <w:t xml:space="preserve">se cases </w:t>
      </w:r>
      <w:r>
        <w:t xml:space="preserve">when considering different stressors.  For example, there was mention of the variable public response to </w:t>
      </w:r>
      <w:r w:rsidR="00726532">
        <w:t>Body-</w:t>
      </w:r>
      <w:r w:rsidR="00B31D5A" w:rsidRPr="00D549FF">
        <w:t>worn cameras, plusses and minuses</w:t>
      </w:r>
      <w:r>
        <w:t>.</w:t>
      </w:r>
    </w:p>
    <w:p w:rsidR="00D549FF" w:rsidRDefault="00D549FF"/>
    <w:p w:rsidR="00000000" w:rsidRPr="00D549FF" w:rsidRDefault="00747D77" w:rsidP="00261C63">
      <w:r>
        <w:t xml:space="preserve">One example of </w:t>
      </w:r>
      <w:r w:rsidR="00D549FF" w:rsidRPr="00D549FF">
        <w:t>Public Safety and Stressor</w:t>
      </w:r>
      <w:r>
        <w:t xml:space="preserve">s </w:t>
      </w:r>
      <w:r w:rsidR="00B31D5A">
        <w:t>is</w:t>
      </w:r>
      <w:r>
        <w:t xml:space="preserve"> the role of </w:t>
      </w:r>
      <w:r w:rsidR="00B31D5A" w:rsidRPr="00D549FF">
        <w:t>Equity</w:t>
      </w:r>
      <w:r>
        <w:t xml:space="preserve"> as a stressor</w:t>
      </w:r>
      <w:r w:rsidR="00B31D5A" w:rsidRPr="00D549FF">
        <w:t xml:space="preserve"> before and after </w:t>
      </w:r>
      <w:r>
        <w:t>a</w:t>
      </w:r>
      <w:r w:rsidR="00B31D5A" w:rsidRPr="00D549FF">
        <w:t xml:space="preserve"> riot</w:t>
      </w:r>
      <w:r>
        <w:t xml:space="preserve">, e.g., </w:t>
      </w:r>
      <w:r w:rsidR="00261C63">
        <w:t xml:space="preserve">riots in </w:t>
      </w:r>
      <w:r w:rsidR="00261C63" w:rsidRPr="00261C63">
        <w:t>city of Ferguson</w:t>
      </w:r>
      <w:r w:rsidR="00261C63">
        <w:t xml:space="preserve">, Missouri in 2017.  What is the </w:t>
      </w:r>
      <w:r w:rsidR="00726532">
        <w:t>ef</w:t>
      </w:r>
      <w:r w:rsidR="00726532" w:rsidRPr="00D549FF">
        <w:t>fectiveness</w:t>
      </w:r>
      <w:r w:rsidR="00B31D5A" w:rsidRPr="00D549FF">
        <w:t xml:space="preserve"> of response considering </w:t>
      </w:r>
      <w:r w:rsidR="00726532" w:rsidRPr="00D549FF">
        <w:t>stresses</w:t>
      </w:r>
      <w:r w:rsidR="00261C63">
        <w:t xml:space="preserve">?  </w:t>
      </w:r>
      <w:r w:rsidR="00B31D5A" w:rsidRPr="00D549FF">
        <w:t>What are the technology and architectures that are the most effective</w:t>
      </w:r>
      <w:r w:rsidR="00261C63">
        <w:t>? How can v</w:t>
      </w:r>
      <w:r w:rsidR="00B31D5A" w:rsidRPr="00D549FF">
        <w:t>ariation</w:t>
      </w:r>
      <w:r w:rsidR="00261C63">
        <w:t>s</w:t>
      </w:r>
      <w:r w:rsidR="00B31D5A" w:rsidRPr="00D549FF">
        <w:t xml:space="preserve"> in technology</w:t>
      </w:r>
      <w:r w:rsidR="00261C63">
        <w:t xml:space="preserve"> be made</w:t>
      </w:r>
      <w:r w:rsidR="00B31D5A" w:rsidRPr="00D549FF">
        <w:t xml:space="preserve"> based on </w:t>
      </w:r>
      <w:r w:rsidR="00726532" w:rsidRPr="00D549FF">
        <w:t>stressors</w:t>
      </w:r>
      <w:r w:rsidR="00726532">
        <w:t>?</w:t>
      </w:r>
      <w:r w:rsidR="00261C63">
        <w:t xml:space="preserve">  Considerations of stresses in Public safety must be considered through the disaster and emergency preparedness lifecycle: </w:t>
      </w:r>
      <w:r w:rsidR="00B31D5A" w:rsidRPr="00D549FF">
        <w:t xml:space="preserve">Planning through recovery </w:t>
      </w:r>
    </w:p>
    <w:p w:rsidR="00D549FF" w:rsidRDefault="00D549FF"/>
    <w:p w:rsidR="00000000" w:rsidRPr="00D549FF" w:rsidRDefault="00261C63" w:rsidP="00B309A6">
      <w:r>
        <w:t xml:space="preserve">Some particular </w:t>
      </w:r>
      <w:r w:rsidR="00726532">
        <w:t>e</w:t>
      </w:r>
      <w:r w:rsidR="00726532" w:rsidRPr="00D549FF">
        <w:t>ffect</w:t>
      </w:r>
      <w:r w:rsidR="00726532">
        <w:t>s</w:t>
      </w:r>
      <w:r w:rsidR="00D549FF" w:rsidRPr="00D549FF">
        <w:t xml:space="preserve"> of stressors</w:t>
      </w:r>
      <w:r w:rsidR="00B31D5A">
        <w:t xml:space="preserve"> were discussed:</w:t>
      </w:r>
      <w:r>
        <w:t xml:space="preserve">  </w:t>
      </w:r>
      <w:r w:rsidR="00B31D5A" w:rsidRPr="00D549FF">
        <w:t xml:space="preserve">How do stressors affect alerting and </w:t>
      </w:r>
      <w:r w:rsidR="00726532" w:rsidRPr="00D549FF">
        <w:t>response?</w:t>
      </w:r>
      <w:r w:rsidR="00B31D5A">
        <w:t xml:space="preserve"> </w:t>
      </w:r>
      <w:r>
        <w:t xml:space="preserve"> An example of alerting was to</w:t>
      </w:r>
      <w:r w:rsidR="00B31D5A" w:rsidRPr="00D549FF">
        <w:t xml:space="preserve"> teach grandma how to text, give her your old phone</w:t>
      </w:r>
      <w:r>
        <w:t>.  First responders can identify the presence of variations when responding, e</w:t>
      </w:r>
      <w:r w:rsidR="00B31D5A" w:rsidRPr="00D549FF">
        <w:t xml:space="preserve">.g. </w:t>
      </w:r>
      <w:r>
        <w:t xml:space="preserve">of </w:t>
      </w:r>
      <w:r w:rsidR="00B31D5A" w:rsidRPr="00D549FF">
        <w:t xml:space="preserve">TV, dogs, </w:t>
      </w:r>
      <w:r w:rsidR="00B31D5A" w:rsidRPr="00D549FF">
        <w:lastRenderedPageBreak/>
        <w:t>mobile phones – which one is not tracked</w:t>
      </w:r>
      <w:r>
        <w:t xml:space="preserve"> – its mobile phones</w:t>
      </w:r>
      <w:r w:rsidR="00B309A6">
        <w:t xml:space="preserve">.  Brief discussion of </w:t>
      </w:r>
      <w:r w:rsidR="00B31D5A" w:rsidRPr="00D549FF">
        <w:t xml:space="preserve">IPAWS for alerting is less targeted </w:t>
      </w:r>
      <w:r w:rsidR="00B309A6">
        <w:t>–</w:t>
      </w:r>
      <w:r w:rsidR="00B31D5A" w:rsidRPr="00D549FF">
        <w:t xml:space="preserve"> saturated</w:t>
      </w:r>
      <w:r w:rsidR="00B309A6">
        <w:t xml:space="preserve">.  </w:t>
      </w:r>
      <w:r w:rsidR="00B31D5A" w:rsidRPr="00D549FF">
        <w:t xml:space="preserve">Message needs </w:t>
      </w:r>
      <w:r w:rsidR="00B31D5A" w:rsidRPr="00D549FF">
        <w:t xml:space="preserve">to </w:t>
      </w:r>
      <w:r w:rsidR="00B31D5A">
        <w:t xml:space="preserve">be </w:t>
      </w:r>
      <w:r w:rsidR="00B31D5A" w:rsidRPr="00D549FF">
        <w:t>targeted to audience</w:t>
      </w:r>
      <w:r w:rsidR="00B309A6">
        <w:t xml:space="preserve">.  </w:t>
      </w:r>
      <w:r w:rsidR="00B31D5A" w:rsidRPr="00D549FF">
        <w:t>Handing out phones in advance to</w:t>
      </w:r>
      <w:r w:rsidR="00B31D5A" w:rsidRPr="00D549FF">
        <w:t xml:space="preserve"> alert peopl</w:t>
      </w:r>
      <w:r w:rsidR="00B309A6">
        <w:t xml:space="preserve">e.  </w:t>
      </w:r>
      <w:r w:rsidR="00B31D5A" w:rsidRPr="00D549FF">
        <w:t>Assessing the risk and variability</w:t>
      </w:r>
      <w:r w:rsidR="00B309A6">
        <w:t>.  Some p</w:t>
      </w:r>
      <w:r w:rsidR="00B31D5A" w:rsidRPr="00D549FF">
        <w:t>eople don’t answer the door for a cop but</w:t>
      </w:r>
      <w:r w:rsidR="00B31D5A" w:rsidRPr="00D549FF">
        <w:t xml:space="preserve"> would open for a fire fighter</w:t>
      </w:r>
      <w:r w:rsidR="00B309A6">
        <w:t>.  To reduce stress, k</w:t>
      </w:r>
      <w:r w:rsidR="00B31D5A" w:rsidRPr="00D549FF">
        <w:t xml:space="preserve">eep the tactical </w:t>
      </w:r>
      <w:r w:rsidR="00B309A6">
        <w:t>unit</w:t>
      </w:r>
      <w:r w:rsidR="00B31D5A" w:rsidRPr="00D549FF">
        <w:t xml:space="preserve"> out of view</w:t>
      </w:r>
      <w:r w:rsidR="00B309A6">
        <w:t>.</w:t>
      </w:r>
    </w:p>
    <w:p w:rsidR="00D549FF" w:rsidRDefault="00D549FF"/>
    <w:p w:rsidR="00000000" w:rsidRPr="00D549FF" w:rsidRDefault="00B309A6" w:rsidP="00B309A6">
      <w:r>
        <w:t>To prepare for these variations in altering</w:t>
      </w:r>
      <w:r w:rsidR="00B31D5A">
        <w:t>,</w:t>
      </w:r>
      <w:r>
        <w:t xml:space="preserve"> work with the community on h</w:t>
      </w:r>
      <w:r w:rsidR="00D549FF" w:rsidRPr="00D549FF">
        <w:t>ow to engage</w:t>
      </w:r>
      <w:r>
        <w:t xml:space="preserve"> them.  </w:t>
      </w:r>
      <w:r w:rsidR="00B31D5A">
        <w:t>How d</w:t>
      </w:r>
      <w:r w:rsidR="00B31D5A" w:rsidRPr="00D549FF">
        <w:t>o you want us to reach you?</w:t>
      </w:r>
      <w:r>
        <w:t xml:space="preserve">  </w:t>
      </w:r>
      <w:r w:rsidR="00B31D5A" w:rsidRPr="00D549FF">
        <w:t>Under what conditions do you want to reach you</w:t>
      </w:r>
      <w:r>
        <w:t>?  It was commented that First Responders will s</w:t>
      </w:r>
      <w:r w:rsidR="00B31D5A" w:rsidRPr="00D549FF">
        <w:t xml:space="preserve">ometime </w:t>
      </w:r>
      <w:r w:rsidR="00B31D5A" w:rsidRPr="00D549FF">
        <w:t xml:space="preserve">rescue </w:t>
      </w:r>
      <w:r>
        <w:t xml:space="preserve">you </w:t>
      </w:r>
      <w:r w:rsidR="00B31D5A" w:rsidRPr="00D549FF">
        <w:t xml:space="preserve">even if </w:t>
      </w:r>
      <w:r>
        <w:t>you</w:t>
      </w:r>
      <w:r w:rsidR="00B31D5A" w:rsidRPr="00D549FF">
        <w:t xml:space="preserve"> don’t want it</w:t>
      </w:r>
      <w:r>
        <w:t xml:space="preserve">. Fire department will </w:t>
      </w:r>
      <w:r w:rsidR="00B31D5A" w:rsidRPr="00D549FF">
        <w:t>search a building even if it is</w:t>
      </w:r>
      <w:r>
        <w:t xml:space="preserve"> reported to be</w:t>
      </w:r>
      <w:r w:rsidR="00B31D5A" w:rsidRPr="00D549FF">
        <w:t xml:space="preserve"> “empty”</w:t>
      </w:r>
      <w:r>
        <w:t>.</w:t>
      </w:r>
    </w:p>
    <w:p w:rsidR="00D549FF" w:rsidRDefault="00D549FF"/>
    <w:p w:rsidR="00B309A6" w:rsidRDefault="00B31D5A" w:rsidP="00B309A6">
      <w:r>
        <w:t>This le</w:t>
      </w:r>
      <w:r w:rsidR="00B309A6">
        <w:t>d to a discussion about how to Tailor</w:t>
      </w:r>
      <w:r w:rsidR="00D549FF" w:rsidRPr="00D549FF">
        <w:t xml:space="preserve"> </w:t>
      </w:r>
      <w:r w:rsidR="00B309A6">
        <w:t xml:space="preserve">the </w:t>
      </w:r>
      <w:r w:rsidR="00D549FF" w:rsidRPr="00D549FF">
        <w:t>architecture model</w:t>
      </w:r>
      <w:r w:rsidR="00B309A6">
        <w:t xml:space="preserve">s.  </w:t>
      </w:r>
      <w:r w:rsidRPr="00D549FF">
        <w:t>Implementation of architecture is varied in each cit</w:t>
      </w:r>
      <w:r w:rsidR="00B309A6">
        <w:t xml:space="preserve">y and perhaps neighborhood.  The architecture needs to be </w:t>
      </w:r>
      <w:r w:rsidRPr="00D549FF">
        <w:t>Modular, scalable, adaptable</w:t>
      </w:r>
      <w:r w:rsidR="00B309A6">
        <w:t>.  It was asked if</w:t>
      </w:r>
      <w:r w:rsidRPr="00D549FF">
        <w:t xml:space="preserve"> </w:t>
      </w:r>
      <w:r w:rsidR="00B309A6">
        <w:t>SCIRA will be</w:t>
      </w:r>
      <w:r w:rsidRPr="00D549FF">
        <w:t xml:space="preserve"> part of a larger architecture</w:t>
      </w:r>
      <w:r w:rsidR="00B309A6">
        <w:t xml:space="preserve"> – project leader answered: Yes</w:t>
      </w:r>
      <w:r>
        <w:t>,</w:t>
      </w:r>
      <w:r w:rsidR="00B309A6">
        <w:t xml:space="preserve"> it will be consistent with broader architectures, e</w:t>
      </w:r>
      <w:r>
        <w:t xml:space="preserve">.g., </w:t>
      </w:r>
      <w:r w:rsidRPr="00D549FF">
        <w:t>JTC 1/WG11 – Smart Cities</w:t>
      </w:r>
      <w:r w:rsidR="00B309A6">
        <w:t>.</w:t>
      </w:r>
    </w:p>
    <w:p w:rsidR="00B309A6" w:rsidRDefault="00B309A6" w:rsidP="00B309A6"/>
    <w:p w:rsidR="00726532" w:rsidRDefault="00B309A6" w:rsidP="00726532">
      <w:r>
        <w:t xml:space="preserve">The architecture should identify </w:t>
      </w:r>
      <w:r w:rsidR="00B31D5A" w:rsidRPr="00D549FF">
        <w:t xml:space="preserve">items </w:t>
      </w:r>
      <w:r>
        <w:t xml:space="preserve">that </w:t>
      </w:r>
      <w:r w:rsidR="00B31D5A" w:rsidRPr="00D549FF">
        <w:t>are needed everywhere, common</w:t>
      </w:r>
      <w:r>
        <w:t xml:space="preserve">.  Then provide for methods to </w:t>
      </w:r>
      <w:r w:rsidR="00B31D5A" w:rsidRPr="00D549FF">
        <w:t>Align architecture to risk for a specific ci</w:t>
      </w:r>
      <w:r>
        <w:t xml:space="preserve">ty.  </w:t>
      </w:r>
      <w:r w:rsidR="00B31D5A" w:rsidRPr="00D549FF">
        <w:t>Provide tailoring guidance -</w:t>
      </w:r>
      <w:r w:rsidR="00B31D5A">
        <w:t xml:space="preserve"> if you have</w:t>
      </w:r>
      <w:r w:rsidR="00B31D5A" w:rsidRPr="00D549FF">
        <w:t xml:space="preserve"> this risk, take that action.</w:t>
      </w:r>
      <w:r>
        <w:t xml:space="preserve">  Consider the </w:t>
      </w:r>
      <w:r w:rsidR="00B31D5A" w:rsidRPr="00D549FF">
        <w:t>80/20 rule</w:t>
      </w:r>
      <w:r>
        <w:t xml:space="preserve">:  </w:t>
      </w:r>
      <w:r w:rsidR="00B31D5A" w:rsidRPr="00D549FF">
        <w:t>Don’t let perfect get in the way of good</w:t>
      </w:r>
      <w:r>
        <w:t xml:space="preserve">.  </w:t>
      </w:r>
      <w:r w:rsidR="00B31D5A" w:rsidRPr="00D549FF">
        <w:t>Typical case</w:t>
      </w:r>
      <w:r w:rsidR="00B31D5A" w:rsidRPr="00D549FF">
        <w:t>s that can be translated</w:t>
      </w:r>
      <w:r>
        <w:t xml:space="preserve">: </w:t>
      </w:r>
      <w:r w:rsidR="00B31D5A" w:rsidRPr="00D549FF">
        <w:t>High risk neighborh</w:t>
      </w:r>
      <w:r w:rsidR="00B31D5A">
        <w:t>oods;</w:t>
      </w:r>
      <w:r>
        <w:t xml:space="preserve"> environmental hazards.</w:t>
      </w:r>
      <w:r w:rsidR="00726532">
        <w:t xml:space="preserve">  </w:t>
      </w:r>
      <w:r>
        <w:t xml:space="preserve">Define as set of </w:t>
      </w:r>
      <w:r w:rsidR="00D549FF" w:rsidRPr="00D549FF">
        <w:t>Architecture templates</w:t>
      </w:r>
      <w:r w:rsidR="00726532">
        <w:t xml:space="preserve">.  </w:t>
      </w:r>
    </w:p>
    <w:p w:rsidR="00726532" w:rsidRDefault="00726532" w:rsidP="00726532"/>
    <w:p w:rsidR="00000000" w:rsidRPr="00D549FF" w:rsidRDefault="00726532" w:rsidP="00726532">
      <w:r>
        <w:t>It was suggested to define and use</w:t>
      </w:r>
      <w:r w:rsidR="00B31D5A" w:rsidRPr="00D549FF">
        <w:t xml:space="preserve"> template approach</w:t>
      </w:r>
      <w:r>
        <w:t xml:space="preserve">.  </w:t>
      </w:r>
      <w:r w:rsidR="00B31D5A">
        <w:t>F</w:t>
      </w:r>
      <w:r>
        <w:t>or example</w:t>
      </w:r>
      <w:r w:rsidR="00B31D5A">
        <w:t>,</w:t>
      </w:r>
      <w:r>
        <w:t xml:space="preserve"> for sensing use the template of </w:t>
      </w:r>
      <w:r w:rsidR="00B31D5A" w:rsidRPr="00D549FF">
        <w:t>Collect, Connect, Compute</w:t>
      </w:r>
      <w:r>
        <w:t xml:space="preserve">.  Also need </w:t>
      </w:r>
      <w:r w:rsidR="00B31D5A" w:rsidRPr="00D549FF">
        <w:t xml:space="preserve">to connect </w:t>
      </w:r>
      <w:r>
        <w:t xml:space="preserve">sensing and observations </w:t>
      </w:r>
      <w:r w:rsidR="00B31D5A" w:rsidRPr="00D549FF">
        <w:t xml:space="preserve">back to decision and </w:t>
      </w:r>
      <w:r w:rsidRPr="00D549FF">
        <w:t>dissemination</w:t>
      </w:r>
      <w:r>
        <w:t>.  Beyond sensing a</w:t>
      </w:r>
      <w:r w:rsidR="00B31D5A" w:rsidRPr="00D549FF">
        <w:t xml:space="preserve">lso need to address records management </w:t>
      </w:r>
      <w:r>
        <w:t>as critical data in smart cities.</w:t>
      </w:r>
    </w:p>
    <w:p w:rsidR="00726532" w:rsidRDefault="00726532" w:rsidP="00726532"/>
    <w:p w:rsidR="00726532" w:rsidRDefault="00726532" w:rsidP="00726532">
      <w:r>
        <w:t>Need a</w:t>
      </w:r>
      <w:r w:rsidR="00B31D5A" w:rsidRPr="00D549FF">
        <w:t xml:space="preserve">rchitecture with </w:t>
      </w:r>
      <w:r>
        <w:t xml:space="preserve">practical </w:t>
      </w:r>
      <w:r w:rsidR="00B31D5A" w:rsidRPr="00D549FF">
        <w:t>functionality – not just technology for technology sake</w:t>
      </w:r>
      <w:r>
        <w:t>.  Need to t</w:t>
      </w:r>
      <w:r w:rsidR="00B31D5A" w:rsidRPr="00D549FF">
        <w:t>est: Prototypes are the validation</w:t>
      </w:r>
      <w:r>
        <w:t>.  Have a reasonable horizon of 2-3 years.  Develop the Deployment Guides approach to make the architecture practical.</w:t>
      </w:r>
    </w:p>
    <w:p w:rsidR="00D549FF" w:rsidRDefault="00D549FF"/>
    <w:p w:rsidR="00D549FF" w:rsidRDefault="00D549FF">
      <w:r>
        <w:t>These outcomes were reported out to a plenary workshop session.</w:t>
      </w:r>
    </w:p>
    <w:p w:rsidR="00D549FF" w:rsidRDefault="00F50D93">
      <w:r w:rsidRPr="00F50D93">
        <w:lastRenderedPageBreak/>
        <w:drawing>
          <wp:inline distT="0" distB="0" distL="0" distR="0" wp14:anchorId="44814D74" wp14:editId="49E3D579">
            <wp:extent cx="5943600" cy="4385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385310"/>
                    </a:xfrm>
                    <a:prstGeom prst="rect">
                      <a:avLst/>
                    </a:prstGeom>
                  </pic:spPr>
                </pic:pic>
              </a:graphicData>
            </a:graphic>
          </wp:inline>
        </w:drawing>
      </w:r>
    </w:p>
    <w:p w:rsidR="00F50D93" w:rsidRPr="00F50D93" w:rsidRDefault="00F50D93">
      <w:pPr>
        <w:rPr>
          <w:sz w:val="21"/>
        </w:rPr>
      </w:pPr>
      <w:r w:rsidRPr="00F50D93">
        <w:rPr>
          <w:sz w:val="21"/>
        </w:rPr>
        <w:t xml:space="preserve">Source:  </w:t>
      </w:r>
      <w:hyperlink r:id="rId6" w:history="1">
        <w:r w:rsidRPr="00F50D93">
          <w:rPr>
            <w:rStyle w:val="Hyperlink"/>
            <w:sz w:val="21"/>
          </w:rPr>
          <w:t>http://100resilientcities.org/wp-content/uploads/2018/03/Los-Angeles-Resilience-Strategy-PDF.pdf</w:t>
        </w:r>
      </w:hyperlink>
      <w:r w:rsidRPr="00F50D93">
        <w:rPr>
          <w:sz w:val="21"/>
        </w:rPr>
        <w:t xml:space="preserve"> </w:t>
      </w:r>
    </w:p>
    <w:sectPr w:rsidR="00F50D93" w:rsidRPr="00F50D93" w:rsidSect="00BC7F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032D54"/>
    <w:multiLevelType w:val="hybridMultilevel"/>
    <w:tmpl w:val="5710678E"/>
    <w:lvl w:ilvl="0" w:tplc="3CA026A2">
      <w:start w:val="1"/>
      <w:numFmt w:val="bullet"/>
      <w:lvlText w:val="•"/>
      <w:lvlJc w:val="left"/>
      <w:pPr>
        <w:tabs>
          <w:tab w:val="num" w:pos="720"/>
        </w:tabs>
        <w:ind w:left="720" w:hanging="360"/>
      </w:pPr>
      <w:rPr>
        <w:rFonts w:ascii="Arial" w:hAnsi="Arial" w:hint="default"/>
      </w:rPr>
    </w:lvl>
    <w:lvl w:ilvl="1" w:tplc="76503C1C" w:tentative="1">
      <w:start w:val="1"/>
      <w:numFmt w:val="bullet"/>
      <w:lvlText w:val="•"/>
      <w:lvlJc w:val="left"/>
      <w:pPr>
        <w:tabs>
          <w:tab w:val="num" w:pos="1440"/>
        </w:tabs>
        <w:ind w:left="1440" w:hanging="360"/>
      </w:pPr>
      <w:rPr>
        <w:rFonts w:ascii="Arial" w:hAnsi="Arial" w:hint="default"/>
      </w:rPr>
    </w:lvl>
    <w:lvl w:ilvl="2" w:tplc="8A66015E" w:tentative="1">
      <w:start w:val="1"/>
      <w:numFmt w:val="bullet"/>
      <w:lvlText w:val="•"/>
      <w:lvlJc w:val="left"/>
      <w:pPr>
        <w:tabs>
          <w:tab w:val="num" w:pos="2160"/>
        </w:tabs>
        <w:ind w:left="2160" w:hanging="360"/>
      </w:pPr>
      <w:rPr>
        <w:rFonts w:ascii="Arial" w:hAnsi="Arial" w:hint="default"/>
      </w:rPr>
    </w:lvl>
    <w:lvl w:ilvl="3" w:tplc="D57201C4" w:tentative="1">
      <w:start w:val="1"/>
      <w:numFmt w:val="bullet"/>
      <w:lvlText w:val="•"/>
      <w:lvlJc w:val="left"/>
      <w:pPr>
        <w:tabs>
          <w:tab w:val="num" w:pos="2880"/>
        </w:tabs>
        <w:ind w:left="2880" w:hanging="360"/>
      </w:pPr>
      <w:rPr>
        <w:rFonts w:ascii="Arial" w:hAnsi="Arial" w:hint="default"/>
      </w:rPr>
    </w:lvl>
    <w:lvl w:ilvl="4" w:tplc="3E385B0E" w:tentative="1">
      <w:start w:val="1"/>
      <w:numFmt w:val="bullet"/>
      <w:lvlText w:val="•"/>
      <w:lvlJc w:val="left"/>
      <w:pPr>
        <w:tabs>
          <w:tab w:val="num" w:pos="3600"/>
        </w:tabs>
        <w:ind w:left="3600" w:hanging="360"/>
      </w:pPr>
      <w:rPr>
        <w:rFonts w:ascii="Arial" w:hAnsi="Arial" w:hint="default"/>
      </w:rPr>
    </w:lvl>
    <w:lvl w:ilvl="5" w:tplc="91CE14C4" w:tentative="1">
      <w:start w:val="1"/>
      <w:numFmt w:val="bullet"/>
      <w:lvlText w:val="•"/>
      <w:lvlJc w:val="left"/>
      <w:pPr>
        <w:tabs>
          <w:tab w:val="num" w:pos="4320"/>
        </w:tabs>
        <w:ind w:left="4320" w:hanging="360"/>
      </w:pPr>
      <w:rPr>
        <w:rFonts w:ascii="Arial" w:hAnsi="Arial" w:hint="default"/>
      </w:rPr>
    </w:lvl>
    <w:lvl w:ilvl="6" w:tplc="28C8E77C" w:tentative="1">
      <w:start w:val="1"/>
      <w:numFmt w:val="bullet"/>
      <w:lvlText w:val="•"/>
      <w:lvlJc w:val="left"/>
      <w:pPr>
        <w:tabs>
          <w:tab w:val="num" w:pos="5040"/>
        </w:tabs>
        <w:ind w:left="5040" w:hanging="360"/>
      </w:pPr>
      <w:rPr>
        <w:rFonts w:ascii="Arial" w:hAnsi="Arial" w:hint="default"/>
      </w:rPr>
    </w:lvl>
    <w:lvl w:ilvl="7" w:tplc="303A83F6" w:tentative="1">
      <w:start w:val="1"/>
      <w:numFmt w:val="bullet"/>
      <w:lvlText w:val="•"/>
      <w:lvlJc w:val="left"/>
      <w:pPr>
        <w:tabs>
          <w:tab w:val="num" w:pos="5760"/>
        </w:tabs>
        <w:ind w:left="5760" w:hanging="360"/>
      </w:pPr>
      <w:rPr>
        <w:rFonts w:ascii="Arial" w:hAnsi="Arial" w:hint="default"/>
      </w:rPr>
    </w:lvl>
    <w:lvl w:ilvl="8" w:tplc="D6C49E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F61888"/>
    <w:multiLevelType w:val="hybridMultilevel"/>
    <w:tmpl w:val="ADE47E60"/>
    <w:lvl w:ilvl="0" w:tplc="AC7ED12C">
      <w:start w:val="1"/>
      <w:numFmt w:val="bullet"/>
      <w:lvlText w:val="•"/>
      <w:lvlJc w:val="left"/>
      <w:pPr>
        <w:tabs>
          <w:tab w:val="num" w:pos="720"/>
        </w:tabs>
        <w:ind w:left="720" w:hanging="360"/>
      </w:pPr>
      <w:rPr>
        <w:rFonts w:ascii="Arial" w:hAnsi="Arial" w:hint="default"/>
      </w:rPr>
    </w:lvl>
    <w:lvl w:ilvl="1" w:tplc="272084CE">
      <w:start w:val="224"/>
      <w:numFmt w:val="bullet"/>
      <w:lvlText w:val="•"/>
      <w:lvlJc w:val="left"/>
      <w:pPr>
        <w:tabs>
          <w:tab w:val="num" w:pos="1440"/>
        </w:tabs>
        <w:ind w:left="1440" w:hanging="360"/>
      </w:pPr>
      <w:rPr>
        <w:rFonts w:ascii="Arial" w:hAnsi="Arial" w:hint="default"/>
      </w:rPr>
    </w:lvl>
    <w:lvl w:ilvl="2" w:tplc="5CBAB9CE" w:tentative="1">
      <w:start w:val="1"/>
      <w:numFmt w:val="bullet"/>
      <w:lvlText w:val="•"/>
      <w:lvlJc w:val="left"/>
      <w:pPr>
        <w:tabs>
          <w:tab w:val="num" w:pos="2160"/>
        </w:tabs>
        <w:ind w:left="2160" w:hanging="360"/>
      </w:pPr>
      <w:rPr>
        <w:rFonts w:ascii="Arial" w:hAnsi="Arial" w:hint="default"/>
      </w:rPr>
    </w:lvl>
    <w:lvl w:ilvl="3" w:tplc="9A82FB78" w:tentative="1">
      <w:start w:val="1"/>
      <w:numFmt w:val="bullet"/>
      <w:lvlText w:val="•"/>
      <w:lvlJc w:val="left"/>
      <w:pPr>
        <w:tabs>
          <w:tab w:val="num" w:pos="2880"/>
        </w:tabs>
        <w:ind w:left="2880" w:hanging="360"/>
      </w:pPr>
      <w:rPr>
        <w:rFonts w:ascii="Arial" w:hAnsi="Arial" w:hint="default"/>
      </w:rPr>
    </w:lvl>
    <w:lvl w:ilvl="4" w:tplc="BC022F12" w:tentative="1">
      <w:start w:val="1"/>
      <w:numFmt w:val="bullet"/>
      <w:lvlText w:val="•"/>
      <w:lvlJc w:val="left"/>
      <w:pPr>
        <w:tabs>
          <w:tab w:val="num" w:pos="3600"/>
        </w:tabs>
        <w:ind w:left="3600" w:hanging="360"/>
      </w:pPr>
      <w:rPr>
        <w:rFonts w:ascii="Arial" w:hAnsi="Arial" w:hint="default"/>
      </w:rPr>
    </w:lvl>
    <w:lvl w:ilvl="5" w:tplc="23246098" w:tentative="1">
      <w:start w:val="1"/>
      <w:numFmt w:val="bullet"/>
      <w:lvlText w:val="•"/>
      <w:lvlJc w:val="left"/>
      <w:pPr>
        <w:tabs>
          <w:tab w:val="num" w:pos="4320"/>
        </w:tabs>
        <w:ind w:left="4320" w:hanging="360"/>
      </w:pPr>
      <w:rPr>
        <w:rFonts w:ascii="Arial" w:hAnsi="Arial" w:hint="default"/>
      </w:rPr>
    </w:lvl>
    <w:lvl w:ilvl="6" w:tplc="3F9CAEBC" w:tentative="1">
      <w:start w:val="1"/>
      <w:numFmt w:val="bullet"/>
      <w:lvlText w:val="•"/>
      <w:lvlJc w:val="left"/>
      <w:pPr>
        <w:tabs>
          <w:tab w:val="num" w:pos="5040"/>
        </w:tabs>
        <w:ind w:left="5040" w:hanging="360"/>
      </w:pPr>
      <w:rPr>
        <w:rFonts w:ascii="Arial" w:hAnsi="Arial" w:hint="default"/>
      </w:rPr>
    </w:lvl>
    <w:lvl w:ilvl="7" w:tplc="E8E43178" w:tentative="1">
      <w:start w:val="1"/>
      <w:numFmt w:val="bullet"/>
      <w:lvlText w:val="•"/>
      <w:lvlJc w:val="left"/>
      <w:pPr>
        <w:tabs>
          <w:tab w:val="num" w:pos="5760"/>
        </w:tabs>
        <w:ind w:left="5760" w:hanging="360"/>
      </w:pPr>
      <w:rPr>
        <w:rFonts w:ascii="Arial" w:hAnsi="Arial" w:hint="default"/>
      </w:rPr>
    </w:lvl>
    <w:lvl w:ilvl="8" w:tplc="373418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384963"/>
    <w:multiLevelType w:val="hybridMultilevel"/>
    <w:tmpl w:val="526A0564"/>
    <w:lvl w:ilvl="0" w:tplc="49605A10">
      <w:start w:val="1"/>
      <w:numFmt w:val="bullet"/>
      <w:lvlText w:val="•"/>
      <w:lvlJc w:val="left"/>
      <w:pPr>
        <w:tabs>
          <w:tab w:val="num" w:pos="720"/>
        </w:tabs>
        <w:ind w:left="720" w:hanging="360"/>
      </w:pPr>
      <w:rPr>
        <w:rFonts w:ascii="Arial" w:hAnsi="Arial" w:hint="default"/>
      </w:rPr>
    </w:lvl>
    <w:lvl w:ilvl="1" w:tplc="6E868ABE">
      <w:start w:val="225"/>
      <w:numFmt w:val="bullet"/>
      <w:lvlText w:val="•"/>
      <w:lvlJc w:val="left"/>
      <w:pPr>
        <w:tabs>
          <w:tab w:val="num" w:pos="1440"/>
        </w:tabs>
        <w:ind w:left="1440" w:hanging="360"/>
      </w:pPr>
      <w:rPr>
        <w:rFonts w:ascii="Arial" w:hAnsi="Arial" w:hint="default"/>
      </w:rPr>
    </w:lvl>
    <w:lvl w:ilvl="2" w:tplc="1F58C458" w:tentative="1">
      <w:start w:val="1"/>
      <w:numFmt w:val="bullet"/>
      <w:lvlText w:val="•"/>
      <w:lvlJc w:val="left"/>
      <w:pPr>
        <w:tabs>
          <w:tab w:val="num" w:pos="2160"/>
        </w:tabs>
        <w:ind w:left="2160" w:hanging="360"/>
      </w:pPr>
      <w:rPr>
        <w:rFonts w:ascii="Arial" w:hAnsi="Arial" w:hint="default"/>
      </w:rPr>
    </w:lvl>
    <w:lvl w:ilvl="3" w:tplc="0A02697E" w:tentative="1">
      <w:start w:val="1"/>
      <w:numFmt w:val="bullet"/>
      <w:lvlText w:val="•"/>
      <w:lvlJc w:val="left"/>
      <w:pPr>
        <w:tabs>
          <w:tab w:val="num" w:pos="2880"/>
        </w:tabs>
        <w:ind w:left="2880" w:hanging="360"/>
      </w:pPr>
      <w:rPr>
        <w:rFonts w:ascii="Arial" w:hAnsi="Arial" w:hint="default"/>
      </w:rPr>
    </w:lvl>
    <w:lvl w:ilvl="4" w:tplc="808E62C2" w:tentative="1">
      <w:start w:val="1"/>
      <w:numFmt w:val="bullet"/>
      <w:lvlText w:val="•"/>
      <w:lvlJc w:val="left"/>
      <w:pPr>
        <w:tabs>
          <w:tab w:val="num" w:pos="3600"/>
        </w:tabs>
        <w:ind w:left="3600" w:hanging="360"/>
      </w:pPr>
      <w:rPr>
        <w:rFonts w:ascii="Arial" w:hAnsi="Arial" w:hint="default"/>
      </w:rPr>
    </w:lvl>
    <w:lvl w:ilvl="5" w:tplc="15BA0438" w:tentative="1">
      <w:start w:val="1"/>
      <w:numFmt w:val="bullet"/>
      <w:lvlText w:val="•"/>
      <w:lvlJc w:val="left"/>
      <w:pPr>
        <w:tabs>
          <w:tab w:val="num" w:pos="4320"/>
        </w:tabs>
        <w:ind w:left="4320" w:hanging="360"/>
      </w:pPr>
      <w:rPr>
        <w:rFonts w:ascii="Arial" w:hAnsi="Arial" w:hint="default"/>
      </w:rPr>
    </w:lvl>
    <w:lvl w:ilvl="6" w:tplc="1A1C09E8" w:tentative="1">
      <w:start w:val="1"/>
      <w:numFmt w:val="bullet"/>
      <w:lvlText w:val="•"/>
      <w:lvlJc w:val="left"/>
      <w:pPr>
        <w:tabs>
          <w:tab w:val="num" w:pos="5040"/>
        </w:tabs>
        <w:ind w:left="5040" w:hanging="360"/>
      </w:pPr>
      <w:rPr>
        <w:rFonts w:ascii="Arial" w:hAnsi="Arial" w:hint="default"/>
      </w:rPr>
    </w:lvl>
    <w:lvl w:ilvl="7" w:tplc="7952D53A" w:tentative="1">
      <w:start w:val="1"/>
      <w:numFmt w:val="bullet"/>
      <w:lvlText w:val="•"/>
      <w:lvlJc w:val="left"/>
      <w:pPr>
        <w:tabs>
          <w:tab w:val="num" w:pos="5760"/>
        </w:tabs>
        <w:ind w:left="5760" w:hanging="360"/>
      </w:pPr>
      <w:rPr>
        <w:rFonts w:ascii="Arial" w:hAnsi="Arial" w:hint="default"/>
      </w:rPr>
    </w:lvl>
    <w:lvl w:ilvl="8" w:tplc="C34CD4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FA605A4"/>
    <w:multiLevelType w:val="hybridMultilevel"/>
    <w:tmpl w:val="48A4276E"/>
    <w:lvl w:ilvl="0" w:tplc="FA308516">
      <w:start w:val="1"/>
      <w:numFmt w:val="bullet"/>
      <w:lvlText w:val="•"/>
      <w:lvlJc w:val="left"/>
      <w:pPr>
        <w:tabs>
          <w:tab w:val="num" w:pos="720"/>
        </w:tabs>
        <w:ind w:left="720" w:hanging="360"/>
      </w:pPr>
      <w:rPr>
        <w:rFonts w:ascii="Arial" w:hAnsi="Arial" w:hint="default"/>
      </w:rPr>
    </w:lvl>
    <w:lvl w:ilvl="1" w:tplc="3EB62430" w:tentative="1">
      <w:start w:val="1"/>
      <w:numFmt w:val="bullet"/>
      <w:lvlText w:val="•"/>
      <w:lvlJc w:val="left"/>
      <w:pPr>
        <w:tabs>
          <w:tab w:val="num" w:pos="1440"/>
        </w:tabs>
        <w:ind w:left="1440" w:hanging="360"/>
      </w:pPr>
      <w:rPr>
        <w:rFonts w:ascii="Arial" w:hAnsi="Arial" w:hint="default"/>
      </w:rPr>
    </w:lvl>
    <w:lvl w:ilvl="2" w:tplc="B616DCF0" w:tentative="1">
      <w:start w:val="1"/>
      <w:numFmt w:val="bullet"/>
      <w:lvlText w:val="•"/>
      <w:lvlJc w:val="left"/>
      <w:pPr>
        <w:tabs>
          <w:tab w:val="num" w:pos="2160"/>
        </w:tabs>
        <w:ind w:left="2160" w:hanging="360"/>
      </w:pPr>
      <w:rPr>
        <w:rFonts w:ascii="Arial" w:hAnsi="Arial" w:hint="default"/>
      </w:rPr>
    </w:lvl>
    <w:lvl w:ilvl="3" w:tplc="5D32C2F8" w:tentative="1">
      <w:start w:val="1"/>
      <w:numFmt w:val="bullet"/>
      <w:lvlText w:val="•"/>
      <w:lvlJc w:val="left"/>
      <w:pPr>
        <w:tabs>
          <w:tab w:val="num" w:pos="2880"/>
        </w:tabs>
        <w:ind w:left="2880" w:hanging="360"/>
      </w:pPr>
      <w:rPr>
        <w:rFonts w:ascii="Arial" w:hAnsi="Arial" w:hint="default"/>
      </w:rPr>
    </w:lvl>
    <w:lvl w:ilvl="4" w:tplc="5C22FC64" w:tentative="1">
      <w:start w:val="1"/>
      <w:numFmt w:val="bullet"/>
      <w:lvlText w:val="•"/>
      <w:lvlJc w:val="left"/>
      <w:pPr>
        <w:tabs>
          <w:tab w:val="num" w:pos="3600"/>
        </w:tabs>
        <w:ind w:left="3600" w:hanging="360"/>
      </w:pPr>
      <w:rPr>
        <w:rFonts w:ascii="Arial" w:hAnsi="Arial" w:hint="default"/>
      </w:rPr>
    </w:lvl>
    <w:lvl w:ilvl="5" w:tplc="3188A77C" w:tentative="1">
      <w:start w:val="1"/>
      <w:numFmt w:val="bullet"/>
      <w:lvlText w:val="•"/>
      <w:lvlJc w:val="left"/>
      <w:pPr>
        <w:tabs>
          <w:tab w:val="num" w:pos="4320"/>
        </w:tabs>
        <w:ind w:left="4320" w:hanging="360"/>
      </w:pPr>
      <w:rPr>
        <w:rFonts w:ascii="Arial" w:hAnsi="Arial" w:hint="default"/>
      </w:rPr>
    </w:lvl>
    <w:lvl w:ilvl="6" w:tplc="BA969828" w:tentative="1">
      <w:start w:val="1"/>
      <w:numFmt w:val="bullet"/>
      <w:lvlText w:val="•"/>
      <w:lvlJc w:val="left"/>
      <w:pPr>
        <w:tabs>
          <w:tab w:val="num" w:pos="5040"/>
        </w:tabs>
        <w:ind w:left="5040" w:hanging="360"/>
      </w:pPr>
      <w:rPr>
        <w:rFonts w:ascii="Arial" w:hAnsi="Arial" w:hint="default"/>
      </w:rPr>
    </w:lvl>
    <w:lvl w:ilvl="7" w:tplc="E6EA490C" w:tentative="1">
      <w:start w:val="1"/>
      <w:numFmt w:val="bullet"/>
      <w:lvlText w:val="•"/>
      <w:lvlJc w:val="left"/>
      <w:pPr>
        <w:tabs>
          <w:tab w:val="num" w:pos="5760"/>
        </w:tabs>
        <w:ind w:left="5760" w:hanging="360"/>
      </w:pPr>
      <w:rPr>
        <w:rFonts w:ascii="Arial" w:hAnsi="Arial" w:hint="default"/>
      </w:rPr>
    </w:lvl>
    <w:lvl w:ilvl="8" w:tplc="DBEC91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7BE066C"/>
    <w:multiLevelType w:val="hybridMultilevel"/>
    <w:tmpl w:val="167CD350"/>
    <w:lvl w:ilvl="0" w:tplc="5720BBF0">
      <w:start w:val="1"/>
      <w:numFmt w:val="bullet"/>
      <w:lvlText w:val="•"/>
      <w:lvlJc w:val="left"/>
      <w:pPr>
        <w:tabs>
          <w:tab w:val="num" w:pos="720"/>
        </w:tabs>
        <w:ind w:left="720" w:hanging="360"/>
      </w:pPr>
      <w:rPr>
        <w:rFonts w:ascii="Arial" w:hAnsi="Arial" w:hint="default"/>
      </w:rPr>
    </w:lvl>
    <w:lvl w:ilvl="1" w:tplc="5EB23A12">
      <w:start w:val="129"/>
      <w:numFmt w:val="bullet"/>
      <w:lvlText w:val="•"/>
      <w:lvlJc w:val="left"/>
      <w:pPr>
        <w:tabs>
          <w:tab w:val="num" w:pos="1440"/>
        </w:tabs>
        <w:ind w:left="1440" w:hanging="360"/>
      </w:pPr>
      <w:rPr>
        <w:rFonts w:ascii="Arial" w:hAnsi="Arial" w:hint="default"/>
      </w:rPr>
    </w:lvl>
    <w:lvl w:ilvl="2" w:tplc="24565708" w:tentative="1">
      <w:start w:val="1"/>
      <w:numFmt w:val="bullet"/>
      <w:lvlText w:val="•"/>
      <w:lvlJc w:val="left"/>
      <w:pPr>
        <w:tabs>
          <w:tab w:val="num" w:pos="2160"/>
        </w:tabs>
        <w:ind w:left="2160" w:hanging="360"/>
      </w:pPr>
      <w:rPr>
        <w:rFonts w:ascii="Arial" w:hAnsi="Arial" w:hint="default"/>
      </w:rPr>
    </w:lvl>
    <w:lvl w:ilvl="3" w:tplc="40765BF6" w:tentative="1">
      <w:start w:val="1"/>
      <w:numFmt w:val="bullet"/>
      <w:lvlText w:val="•"/>
      <w:lvlJc w:val="left"/>
      <w:pPr>
        <w:tabs>
          <w:tab w:val="num" w:pos="2880"/>
        </w:tabs>
        <w:ind w:left="2880" w:hanging="360"/>
      </w:pPr>
      <w:rPr>
        <w:rFonts w:ascii="Arial" w:hAnsi="Arial" w:hint="default"/>
      </w:rPr>
    </w:lvl>
    <w:lvl w:ilvl="4" w:tplc="78B2A26E" w:tentative="1">
      <w:start w:val="1"/>
      <w:numFmt w:val="bullet"/>
      <w:lvlText w:val="•"/>
      <w:lvlJc w:val="left"/>
      <w:pPr>
        <w:tabs>
          <w:tab w:val="num" w:pos="3600"/>
        </w:tabs>
        <w:ind w:left="3600" w:hanging="360"/>
      </w:pPr>
      <w:rPr>
        <w:rFonts w:ascii="Arial" w:hAnsi="Arial" w:hint="default"/>
      </w:rPr>
    </w:lvl>
    <w:lvl w:ilvl="5" w:tplc="E510483C" w:tentative="1">
      <w:start w:val="1"/>
      <w:numFmt w:val="bullet"/>
      <w:lvlText w:val="•"/>
      <w:lvlJc w:val="left"/>
      <w:pPr>
        <w:tabs>
          <w:tab w:val="num" w:pos="4320"/>
        </w:tabs>
        <w:ind w:left="4320" w:hanging="360"/>
      </w:pPr>
      <w:rPr>
        <w:rFonts w:ascii="Arial" w:hAnsi="Arial" w:hint="default"/>
      </w:rPr>
    </w:lvl>
    <w:lvl w:ilvl="6" w:tplc="72EAF4F6" w:tentative="1">
      <w:start w:val="1"/>
      <w:numFmt w:val="bullet"/>
      <w:lvlText w:val="•"/>
      <w:lvlJc w:val="left"/>
      <w:pPr>
        <w:tabs>
          <w:tab w:val="num" w:pos="5040"/>
        </w:tabs>
        <w:ind w:left="5040" w:hanging="360"/>
      </w:pPr>
      <w:rPr>
        <w:rFonts w:ascii="Arial" w:hAnsi="Arial" w:hint="default"/>
      </w:rPr>
    </w:lvl>
    <w:lvl w:ilvl="7" w:tplc="41E2CC6A" w:tentative="1">
      <w:start w:val="1"/>
      <w:numFmt w:val="bullet"/>
      <w:lvlText w:val="•"/>
      <w:lvlJc w:val="left"/>
      <w:pPr>
        <w:tabs>
          <w:tab w:val="num" w:pos="5760"/>
        </w:tabs>
        <w:ind w:left="5760" w:hanging="360"/>
      </w:pPr>
      <w:rPr>
        <w:rFonts w:ascii="Arial" w:hAnsi="Arial" w:hint="default"/>
      </w:rPr>
    </w:lvl>
    <w:lvl w:ilvl="8" w:tplc="BE126B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D3055A"/>
    <w:multiLevelType w:val="hybridMultilevel"/>
    <w:tmpl w:val="E62CDDC6"/>
    <w:lvl w:ilvl="0" w:tplc="B030C850">
      <w:start w:val="1"/>
      <w:numFmt w:val="bullet"/>
      <w:lvlText w:val="•"/>
      <w:lvlJc w:val="left"/>
      <w:pPr>
        <w:tabs>
          <w:tab w:val="num" w:pos="720"/>
        </w:tabs>
        <w:ind w:left="720" w:hanging="360"/>
      </w:pPr>
      <w:rPr>
        <w:rFonts w:ascii="Arial" w:hAnsi="Arial" w:hint="default"/>
      </w:rPr>
    </w:lvl>
    <w:lvl w:ilvl="1" w:tplc="5E80D0DE">
      <w:start w:val="288"/>
      <w:numFmt w:val="bullet"/>
      <w:lvlText w:val="•"/>
      <w:lvlJc w:val="left"/>
      <w:pPr>
        <w:tabs>
          <w:tab w:val="num" w:pos="1440"/>
        </w:tabs>
        <w:ind w:left="1440" w:hanging="360"/>
      </w:pPr>
      <w:rPr>
        <w:rFonts w:ascii="Arial" w:hAnsi="Arial" w:hint="default"/>
      </w:rPr>
    </w:lvl>
    <w:lvl w:ilvl="2" w:tplc="539E608E" w:tentative="1">
      <w:start w:val="1"/>
      <w:numFmt w:val="bullet"/>
      <w:lvlText w:val="•"/>
      <w:lvlJc w:val="left"/>
      <w:pPr>
        <w:tabs>
          <w:tab w:val="num" w:pos="2160"/>
        </w:tabs>
        <w:ind w:left="2160" w:hanging="360"/>
      </w:pPr>
      <w:rPr>
        <w:rFonts w:ascii="Arial" w:hAnsi="Arial" w:hint="default"/>
      </w:rPr>
    </w:lvl>
    <w:lvl w:ilvl="3" w:tplc="92E60A50" w:tentative="1">
      <w:start w:val="1"/>
      <w:numFmt w:val="bullet"/>
      <w:lvlText w:val="•"/>
      <w:lvlJc w:val="left"/>
      <w:pPr>
        <w:tabs>
          <w:tab w:val="num" w:pos="2880"/>
        </w:tabs>
        <w:ind w:left="2880" w:hanging="360"/>
      </w:pPr>
      <w:rPr>
        <w:rFonts w:ascii="Arial" w:hAnsi="Arial" w:hint="default"/>
      </w:rPr>
    </w:lvl>
    <w:lvl w:ilvl="4" w:tplc="DEB204E2" w:tentative="1">
      <w:start w:val="1"/>
      <w:numFmt w:val="bullet"/>
      <w:lvlText w:val="•"/>
      <w:lvlJc w:val="left"/>
      <w:pPr>
        <w:tabs>
          <w:tab w:val="num" w:pos="3600"/>
        </w:tabs>
        <w:ind w:left="3600" w:hanging="360"/>
      </w:pPr>
      <w:rPr>
        <w:rFonts w:ascii="Arial" w:hAnsi="Arial" w:hint="default"/>
      </w:rPr>
    </w:lvl>
    <w:lvl w:ilvl="5" w:tplc="D37E0E08" w:tentative="1">
      <w:start w:val="1"/>
      <w:numFmt w:val="bullet"/>
      <w:lvlText w:val="•"/>
      <w:lvlJc w:val="left"/>
      <w:pPr>
        <w:tabs>
          <w:tab w:val="num" w:pos="4320"/>
        </w:tabs>
        <w:ind w:left="4320" w:hanging="360"/>
      </w:pPr>
      <w:rPr>
        <w:rFonts w:ascii="Arial" w:hAnsi="Arial" w:hint="default"/>
      </w:rPr>
    </w:lvl>
    <w:lvl w:ilvl="6" w:tplc="C5389BBA" w:tentative="1">
      <w:start w:val="1"/>
      <w:numFmt w:val="bullet"/>
      <w:lvlText w:val="•"/>
      <w:lvlJc w:val="left"/>
      <w:pPr>
        <w:tabs>
          <w:tab w:val="num" w:pos="5040"/>
        </w:tabs>
        <w:ind w:left="5040" w:hanging="360"/>
      </w:pPr>
      <w:rPr>
        <w:rFonts w:ascii="Arial" w:hAnsi="Arial" w:hint="default"/>
      </w:rPr>
    </w:lvl>
    <w:lvl w:ilvl="7" w:tplc="D34C9698" w:tentative="1">
      <w:start w:val="1"/>
      <w:numFmt w:val="bullet"/>
      <w:lvlText w:val="•"/>
      <w:lvlJc w:val="left"/>
      <w:pPr>
        <w:tabs>
          <w:tab w:val="num" w:pos="5760"/>
        </w:tabs>
        <w:ind w:left="5760" w:hanging="360"/>
      </w:pPr>
      <w:rPr>
        <w:rFonts w:ascii="Arial" w:hAnsi="Arial" w:hint="default"/>
      </w:rPr>
    </w:lvl>
    <w:lvl w:ilvl="8" w:tplc="D84ECA2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35F"/>
    <w:rsid w:val="000477DA"/>
    <w:rsid w:val="001F1AB9"/>
    <w:rsid w:val="00261C63"/>
    <w:rsid w:val="002B124F"/>
    <w:rsid w:val="00346AF4"/>
    <w:rsid w:val="006D5504"/>
    <w:rsid w:val="00726532"/>
    <w:rsid w:val="00747D77"/>
    <w:rsid w:val="007A5D3A"/>
    <w:rsid w:val="008A7E2D"/>
    <w:rsid w:val="0095314C"/>
    <w:rsid w:val="00A126FB"/>
    <w:rsid w:val="00A525DB"/>
    <w:rsid w:val="00A53F6E"/>
    <w:rsid w:val="00B309A6"/>
    <w:rsid w:val="00B31D5A"/>
    <w:rsid w:val="00BC7F60"/>
    <w:rsid w:val="00D549FF"/>
    <w:rsid w:val="00D6217B"/>
    <w:rsid w:val="00D82319"/>
    <w:rsid w:val="00DD335F"/>
    <w:rsid w:val="00E022A0"/>
    <w:rsid w:val="00E03D06"/>
    <w:rsid w:val="00EE602C"/>
    <w:rsid w:val="00EF0CBE"/>
    <w:rsid w:val="00F029C6"/>
    <w:rsid w:val="00F26089"/>
    <w:rsid w:val="00F50D93"/>
    <w:rsid w:val="00F6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0C40"/>
  <w15:chartTrackingRefBased/>
  <w15:docId w15:val="{E766D76B-D22A-7249-A550-A9204A56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33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35F"/>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95314C"/>
  </w:style>
  <w:style w:type="character" w:styleId="Hyperlink">
    <w:name w:val="Hyperlink"/>
    <w:basedOn w:val="DefaultParagraphFont"/>
    <w:uiPriority w:val="99"/>
    <w:unhideWhenUsed/>
    <w:rsid w:val="00F50D93"/>
    <w:rPr>
      <w:color w:val="0563C1" w:themeColor="hyperlink"/>
      <w:u w:val="single"/>
    </w:rPr>
  </w:style>
  <w:style w:type="character" w:styleId="UnresolvedMention">
    <w:name w:val="Unresolved Mention"/>
    <w:basedOn w:val="DefaultParagraphFont"/>
    <w:uiPriority w:val="99"/>
    <w:semiHidden/>
    <w:unhideWhenUsed/>
    <w:rsid w:val="00F50D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4922">
      <w:bodyDiv w:val="1"/>
      <w:marLeft w:val="0"/>
      <w:marRight w:val="0"/>
      <w:marTop w:val="0"/>
      <w:marBottom w:val="0"/>
      <w:divBdr>
        <w:top w:val="none" w:sz="0" w:space="0" w:color="auto"/>
        <w:left w:val="none" w:sz="0" w:space="0" w:color="auto"/>
        <w:bottom w:val="none" w:sz="0" w:space="0" w:color="auto"/>
        <w:right w:val="none" w:sz="0" w:space="0" w:color="auto"/>
      </w:divBdr>
    </w:div>
    <w:div w:id="249315072">
      <w:bodyDiv w:val="1"/>
      <w:marLeft w:val="0"/>
      <w:marRight w:val="0"/>
      <w:marTop w:val="0"/>
      <w:marBottom w:val="0"/>
      <w:divBdr>
        <w:top w:val="none" w:sz="0" w:space="0" w:color="auto"/>
        <w:left w:val="none" w:sz="0" w:space="0" w:color="auto"/>
        <w:bottom w:val="none" w:sz="0" w:space="0" w:color="auto"/>
        <w:right w:val="none" w:sz="0" w:space="0" w:color="auto"/>
      </w:divBdr>
      <w:divsChild>
        <w:div w:id="758328804">
          <w:marLeft w:val="360"/>
          <w:marRight w:val="0"/>
          <w:marTop w:val="200"/>
          <w:marBottom w:val="0"/>
          <w:divBdr>
            <w:top w:val="none" w:sz="0" w:space="0" w:color="auto"/>
            <w:left w:val="none" w:sz="0" w:space="0" w:color="auto"/>
            <w:bottom w:val="none" w:sz="0" w:space="0" w:color="auto"/>
            <w:right w:val="none" w:sz="0" w:space="0" w:color="auto"/>
          </w:divBdr>
        </w:div>
        <w:div w:id="1797483499">
          <w:marLeft w:val="360"/>
          <w:marRight w:val="0"/>
          <w:marTop w:val="200"/>
          <w:marBottom w:val="0"/>
          <w:divBdr>
            <w:top w:val="none" w:sz="0" w:space="0" w:color="auto"/>
            <w:left w:val="none" w:sz="0" w:space="0" w:color="auto"/>
            <w:bottom w:val="none" w:sz="0" w:space="0" w:color="auto"/>
            <w:right w:val="none" w:sz="0" w:space="0" w:color="auto"/>
          </w:divBdr>
        </w:div>
        <w:div w:id="148979734">
          <w:marLeft w:val="360"/>
          <w:marRight w:val="0"/>
          <w:marTop w:val="200"/>
          <w:marBottom w:val="0"/>
          <w:divBdr>
            <w:top w:val="none" w:sz="0" w:space="0" w:color="auto"/>
            <w:left w:val="none" w:sz="0" w:space="0" w:color="auto"/>
            <w:bottom w:val="none" w:sz="0" w:space="0" w:color="auto"/>
            <w:right w:val="none" w:sz="0" w:space="0" w:color="auto"/>
          </w:divBdr>
        </w:div>
        <w:div w:id="774374227">
          <w:marLeft w:val="360"/>
          <w:marRight w:val="0"/>
          <w:marTop w:val="200"/>
          <w:marBottom w:val="0"/>
          <w:divBdr>
            <w:top w:val="none" w:sz="0" w:space="0" w:color="auto"/>
            <w:left w:val="none" w:sz="0" w:space="0" w:color="auto"/>
            <w:bottom w:val="none" w:sz="0" w:space="0" w:color="auto"/>
            <w:right w:val="none" w:sz="0" w:space="0" w:color="auto"/>
          </w:divBdr>
        </w:div>
      </w:divsChild>
    </w:div>
    <w:div w:id="397477520">
      <w:bodyDiv w:val="1"/>
      <w:marLeft w:val="0"/>
      <w:marRight w:val="0"/>
      <w:marTop w:val="0"/>
      <w:marBottom w:val="0"/>
      <w:divBdr>
        <w:top w:val="none" w:sz="0" w:space="0" w:color="auto"/>
        <w:left w:val="none" w:sz="0" w:space="0" w:color="auto"/>
        <w:bottom w:val="none" w:sz="0" w:space="0" w:color="auto"/>
        <w:right w:val="none" w:sz="0" w:space="0" w:color="auto"/>
      </w:divBdr>
      <w:divsChild>
        <w:div w:id="261571036">
          <w:marLeft w:val="360"/>
          <w:marRight w:val="0"/>
          <w:marTop w:val="200"/>
          <w:marBottom w:val="0"/>
          <w:divBdr>
            <w:top w:val="none" w:sz="0" w:space="0" w:color="auto"/>
            <w:left w:val="none" w:sz="0" w:space="0" w:color="auto"/>
            <w:bottom w:val="none" w:sz="0" w:space="0" w:color="auto"/>
            <w:right w:val="none" w:sz="0" w:space="0" w:color="auto"/>
          </w:divBdr>
        </w:div>
        <w:div w:id="173543695">
          <w:marLeft w:val="1080"/>
          <w:marRight w:val="0"/>
          <w:marTop w:val="100"/>
          <w:marBottom w:val="0"/>
          <w:divBdr>
            <w:top w:val="none" w:sz="0" w:space="0" w:color="auto"/>
            <w:left w:val="none" w:sz="0" w:space="0" w:color="auto"/>
            <w:bottom w:val="none" w:sz="0" w:space="0" w:color="auto"/>
            <w:right w:val="none" w:sz="0" w:space="0" w:color="auto"/>
          </w:divBdr>
        </w:div>
        <w:div w:id="1167600502">
          <w:marLeft w:val="1080"/>
          <w:marRight w:val="0"/>
          <w:marTop w:val="100"/>
          <w:marBottom w:val="0"/>
          <w:divBdr>
            <w:top w:val="none" w:sz="0" w:space="0" w:color="auto"/>
            <w:left w:val="none" w:sz="0" w:space="0" w:color="auto"/>
            <w:bottom w:val="none" w:sz="0" w:space="0" w:color="auto"/>
            <w:right w:val="none" w:sz="0" w:space="0" w:color="auto"/>
          </w:divBdr>
        </w:div>
        <w:div w:id="471143182">
          <w:marLeft w:val="360"/>
          <w:marRight w:val="0"/>
          <w:marTop w:val="200"/>
          <w:marBottom w:val="0"/>
          <w:divBdr>
            <w:top w:val="none" w:sz="0" w:space="0" w:color="auto"/>
            <w:left w:val="none" w:sz="0" w:space="0" w:color="auto"/>
            <w:bottom w:val="none" w:sz="0" w:space="0" w:color="auto"/>
            <w:right w:val="none" w:sz="0" w:space="0" w:color="auto"/>
          </w:divBdr>
        </w:div>
        <w:div w:id="1874073145">
          <w:marLeft w:val="1080"/>
          <w:marRight w:val="0"/>
          <w:marTop w:val="100"/>
          <w:marBottom w:val="0"/>
          <w:divBdr>
            <w:top w:val="none" w:sz="0" w:space="0" w:color="auto"/>
            <w:left w:val="none" w:sz="0" w:space="0" w:color="auto"/>
            <w:bottom w:val="none" w:sz="0" w:space="0" w:color="auto"/>
            <w:right w:val="none" w:sz="0" w:space="0" w:color="auto"/>
          </w:divBdr>
        </w:div>
        <w:div w:id="1094670794">
          <w:marLeft w:val="360"/>
          <w:marRight w:val="0"/>
          <w:marTop w:val="200"/>
          <w:marBottom w:val="0"/>
          <w:divBdr>
            <w:top w:val="none" w:sz="0" w:space="0" w:color="auto"/>
            <w:left w:val="none" w:sz="0" w:space="0" w:color="auto"/>
            <w:bottom w:val="none" w:sz="0" w:space="0" w:color="auto"/>
            <w:right w:val="none" w:sz="0" w:space="0" w:color="auto"/>
          </w:divBdr>
        </w:div>
        <w:div w:id="1248265058">
          <w:marLeft w:val="360"/>
          <w:marRight w:val="0"/>
          <w:marTop w:val="200"/>
          <w:marBottom w:val="0"/>
          <w:divBdr>
            <w:top w:val="none" w:sz="0" w:space="0" w:color="auto"/>
            <w:left w:val="none" w:sz="0" w:space="0" w:color="auto"/>
            <w:bottom w:val="none" w:sz="0" w:space="0" w:color="auto"/>
            <w:right w:val="none" w:sz="0" w:space="0" w:color="auto"/>
          </w:divBdr>
        </w:div>
        <w:div w:id="1673601020">
          <w:marLeft w:val="360"/>
          <w:marRight w:val="0"/>
          <w:marTop w:val="200"/>
          <w:marBottom w:val="0"/>
          <w:divBdr>
            <w:top w:val="none" w:sz="0" w:space="0" w:color="auto"/>
            <w:left w:val="none" w:sz="0" w:space="0" w:color="auto"/>
            <w:bottom w:val="none" w:sz="0" w:space="0" w:color="auto"/>
            <w:right w:val="none" w:sz="0" w:space="0" w:color="auto"/>
          </w:divBdr>
        </w:div>
      </w:divsChild>
    </w:div>
    <w:div w:id="785468671">
      <w:bodyDiv w:val="1"/>
      <w:marLeft w:val="0"/>
      <w:marRight w:val="0"/>
      <w:marTop w:val="0"/>
      <w:marBottom w:val="0"/>
      <w:divBdr>
        <w:top w:val="none" w:sz="0" w:space="0" w:color="auto"/>
        <w:left w:val="none" w:sz="0" w:space="0" w:color="auto"/>
        <w:bottom w:val="none" w:sz="0" w:space="0" w:color="auto"/>
        <w:right w:val="none" w:sz="0" w:space="0" w:color="auto"/>
      </w:divBdr>
      <w:divsChild>
        <w:div w:id="1112019954">
          <w:marLeft w:val="360"/>
          <w:marRight w:val="0"/>
          <w:marTop w:val="200"/>
          <w:marBottom w:val="0"/>
          <w:divBdr>
            <w:top w:val="none" w:sz="0" w:space="0" w:color="auto"/>
            <w:left w:val="none" w:sz="0" w:space="0" w:color="auto"/>
            <w:bottom w:val="none" w:sz="0" w:space="0" w:color="auto"/>
            <w:right w:val="none" w:sz="0" w:space="0" w:color="auto"/>
          </w:divBdr>
        </w:div>
        <w:div w:id="1482959344">
          <w:marLeft w:val="360"/>
          <w:marRight w:val="0"/>
          <w:marTop w:val="200"/>
          <w:marBottom w:val="0"/>
          <w:divBdr>
            <w:top w:val="none" w:sz="0" w:space="0" w:color="auto"/>
            <w:left w:val="none" w:sz="0" w:space="0" w:color="auto"/>
            <w:bottom w:val="none" w:sz="0" w:space="0" w:color="auto"/>
            <w:right w:val="none" w:sz="0" w:space="0" w:color="auto"/>
          </w:divBdr>
        </w:div>
        <w:div w:id="581263091">
          <w:marLeft w:val="1080"/>
          <w:marRight w:val="0"/>
          <w:marTop w:val="100"/>
          <w:marBottom w:val="0"/>
          <w:divBdr>
            <w:top w:val="none" w:sz="0" w:space="0" w:color="auto"/>
            <w:left w:val="none" w:sz="0" w:space="0" w:color="auto"/>
            <w:bottom w:val="none" w:sz="0" w:space="0" w:color="auto"/>
            <w:right w:val="none" w:sz="0" w:space="0" w:color="auto"/>
          </w:divBdr>
        </w:div>
        <w:div w:id="176429308">
          <w:marLeft w:val="1080"/>
          <w:marRight w:val="0"/>
          <w:marTop w:val="100"/>
          <w:marBottom w:val="0"/>
          <w:divBdr>
            <w:top w:val="none" w:sz="0" w:space="0" w:color="auto"/>
            <w:left w:val="none" w:sz="0" w:space="0" w:color="auto"/>
            <w:bottom w:val="none" w:sz="0" w:space="0" w:color="auto"/>
            <w:right w:val="none" w:sz="0" w:space="0" w:color="auto"/>
          </w:divBdr>
        </w:div>
        <w:div w:id="1940985537">
          <w:marLeft w:val="1080"/>
          <w:marRight w:val="0"/>
          <w:marTop w:val="100"/>
          <w:marBottom w:val="0"/>
          <w:divBdr>
            <w:top w:val="none" w:sz="0" w:space="0" w:color="auto"/>
            <w:left w:val="none" w:sz="0" w:space="0" w:color="auto"/>
            <w:bottom w:val="none" w:sz="0" w:space="0" w:color="auto"/>
            <w:right w:val="none" w:sz="0" w:space="0" w:color="auto"/>
          </w:divBdr>
        </w:div>
        <w:div w:id="1340502654">
          <w:marLeft w:val="1080"/>
          <w:marRight w:val="0"/>
          <w:marTop w:val="100"/>
          <w:marBottom w:val="0"/>
          <w:divBdr>
            <w:top w:val="none" w:sz="0" w:space="0" w:color="auto"/>
            <w:left w:val="none" w:sz="0" w:space="0" w:color="auto"/>
            <w:bottom w:val="none" w:sz="0" w:space="0" w:color="auto"/>
            <w:right w:val="none" w:sz="0" w:space="0" w:color="auto"/>
          </w:divBdr>
        </w:div>
        <w:div w:id="986668894">
          <w:marLeft w:val="360"/>
          <w:marRight w:val="0"/>
          <w:marTop w:val="200"/>
          <w:marBottom w:val="0"/>
          <w:divBdr>
            <w:top w:val="none" w:sz="0" w:space="0" w:color="auto"/>
            <w:left w:val="none" w:sz="0" w:space="0" w:color="auto"/>
            <w:bottom w:val="none" w:sz="0" w:space="0" w:color="auto"/>
            <w:right w:val="none" w:sz="0" w:space="0" w:color="auto"/>
          </w:divBdr>
        </w:div>
        <w:div w:id="1925532573">
          <w:marLeft w:val="360"/>
          <w:marRight w:val="0"/>
          <w:marTop w:val="200"/>
          <w:marBottom w:val="0"/>
          <w:divBdr>
            <w:top w:val="none" w:sz="0" w:space="0" w:color="auto"/>
            <w:left w:val="none" w:sz="0" w:space="0" w:color="auto"/>
            <w:bottom w:val="none" w:sz="0" w:space="0" w:color="auto"/>
            <w:right w:val="none" w:sz="0" w:space="0" w:color="auto"/>
          </w:divBdr>
        </w:div>
        <w:div w:id="1079713383">
          <w:marLeft w:val="1080"/>
          <w:marRight w:val="0"/>
          <w:marTop w:val="100"/>
          <w:marBottom w:val="0"/>
          <w:divBdr>
            <w:top w:val="none" w:sz="0" w:space="0" w:color="auto"/>
            <w:left w:val="none" w:sz="0" w:space="0" w:color="auto"/>
            <w:bottom w:val="none" w:sz="0" w:space="0" w:color="auto"/>
            <w:right w:val="none" w:sz="0" w:space="0" w:color="auto"/>
          </w:divBdr>
        </w:div>
        <w:div w:id="1991904208">
          <w:marLeft w:val="360"/>
          <w:marRight w:val="0"/>
          <w:marTop w:val="200"/>
          <w:marBottom w:val="0"/>
          <w:divBdr>
            <w:top w:val="none" w:sz="0" w:space="0" w:color="auto"/>
            <w:left w:val="none" w:sz="0" w:space="0" w:color="auto"/>
            <w:bottom w:val="none" w:sz="0" w:space="0" w:color="auto"/>
            <w:right w:val="none" w:sz="0" w:space="0" w:color="auto"/>
          </w:divBdr>
        </w:div>
      </w:divsChild>
    </w:div>
    <w:div w:id="1578712947">
      <w:bodyDiv w:val="1"/>
      <w:marLeft w:val="0"/>
      <w:marRight w:val="0"/>
      <w:marTop w:val="0"/>
      <w:marBottom w:val="0"/>
      <w:divBdr>
        <w:top w:val="none" w:sz="0" w:space="0" w:color="auto"/>
        <w:left w:val="none" w:sz="0" w:space="0" w:color="auto"/>
        <w:bottom w:val="none" w:sz="0" w:space="0" w:color="auto"/>
        <w:right w:val="none" w:sz="0" w:space="0" w:color="auto"/>
      </w:divBdr>
    </w:div>
    <w:div w:id="1653099648">
      <w:bodyDiv w:val="1"/>
      <w:marLeft w:val="0"/>
      <w:marRight w:val="0"/>
      <w:marTop w:val="0"/>
      <w:marBottom w:val="0"/>
      <w:divBdr>
        <w:top w:val="none" w:sz="0" w:space="0" w:color="auto"/>
        <w:left w:val="none" w:sz="0" w:space="0" w:color="auto"/>
        <w:bottom w:val="none" w:sz="0" w:space="0" w:color="auto"/>
        <w:right w:val="none" w:sz="0" w:space="0" w:color="auto"/>
      </w:divBdr>
      <w:divsChild>
        <w:div w:id="1485465760">
          <w:marLeft w:val="360"/>
          <w:marRight w:val="0"/>
          <w:marTop w:val="200"/>
          <w:marBottom w:val="0"/>
          <w:divBdr>
            <w:top w:val="none" w:sz="0" w:space="0" w:color="auto"/>
            <w:left w:val="none" w:sz="0" w:space="0" w:color="auto"/>
            <w:bottom w:val="none" w:sz="0" w:space="0" w:color="auto"/>
            <w:right w:val="none" w:sz="0" w:space="0" w:color="auto"/>
          </w:divBdr>
        </w:div>
        <w:div w:id="314265722">
          <w:marLeft w:val="1080"/>
          <w:marRight w:val="0"/>
          <w:marTop w:val="100"/>
          <w:marBottom w:val="0"/>
          <w:divBdr>
            <w:top w:val="none" w:sz="0" w:space="0" w:color="auto"/>
            <w:left w:val="none" w:sz="0" w:space="0" w:color="auto"/>
            <w:bottom w:val="none" w:sz="0" w:space="0" w:color="auto"/>
            <w:right w:val="none" w:sz="0" w:space="0" w:color="auto"/>
          </w:divBdr>
        </w:div>
        <w:div w:id="1241477737">
          <w:marLeft w:val="1080"/>
          <w:marRight w:val="0"/>
          <w:marTop w:val="100"/>
          <w:marBottom w:val="0"/>
          <w:divBdr>
            <w:top w:val="none" w:sz="0" w:space="0" w:color="auto"/>
            <w:left w:val="none" w:sz="0" w:space="0" w:color="auto"/>
            <w:bottom w:val="none" w:sz="0" w:space="0" w:color="auto"/>
            <w:right w:val="none" w:sz="0" w:space="0" w:color="auto"/>
          </w:divBdr>
        </w:div>
        <w:div w:id="1656450595">
          <w:marLeft w:val="360"/>
          <w:marRight w:val="0"/>
          <w:marTop w:val="200"/>
          <w:marBottom w:val="0"/>
          <w:divBdr>
            <w:top w:val="none" w:sz="0" w:space="0" w:color="auto"/>
            <w:left w:val="none" w:sz="0" w:space="0" w:color="auto"/>
            <w:bottom w:val="none" w:sz="0" w:space="0" w:color="auto"/>
            <w:right w:val="none" w:sz="0" w:space="0" w:color="auto"/>
          </w:divBdr>
        </w:div>
        <w:div w:id="663827185">
          <w:marLeft w:val="360"/>
          <w:marRight w:val="0"/>
          <w:marTop w:val="200"/>
          <w:marBottom w:val="0"/>
          <w:divBdr>
            <w:top w:val="none" w:sz="0" w:space="0" w:color="auto"/>
            <w:left w:val="none" w:sz="0" w:space="0" w:color="auto"/>
            <w:bottom w:val="none" w:sz="0" w:space="0" w:color="auto"/>
            <w:right w:val="none" w:sz="0" w:space="0" w:color="auto"/>
          </w:divBdr>
        </w:div>
        <w:div w:id="1656758765">
          <w:marLeft w:val="360"/>
          <w:marRight w:val="0"/>
          <w:marTop w:val="200"/>
          <w:marBottom w:val="0"/>
          <w:divBdr>
            <w:top w:val="none" w:sz="0" w:space="0" w:color="auto"/>
            <w:left w:val="none" w:sz="0" w:space="0" w:color="auto"/>
            <w:bottom w:val="none" w:sz="0" w:space="0" w:color="auto"/>
            <w:right w:val="none" w:sz="0" w:space="0" w:color="auto"/>
          </w:divBdr>
        </w:div>
        <w:div w:id="137964376">
          <w:marLeft w:val="360"/>
          <w:marRight w:val="0"/>
          <w:marTop w:val="200"/>
          <w:marBottom w:val="0"/>
          <w:divBdr>
            <w:top w:val="none" w:sz="0" w:space="0" w:color="auto"/>
            <w:left w:val="none" w:sz="0" w:space="0" w:color="auto"/>
            <w:bottom w:val="none" w:sz="0" w:space="0" w:color="auto"/>
            <w:right w:val="none" w:sz="0" w:space="0" w:color="auto"/>
          </w:divBdr>
        </w:div>
        <w:div w:id="71661983">
          <w:marLeft w:val="1080"/>
          <w:marRight w:val="0"/>
          <w:marTop w:val="100"/>
          <w:marBottom w:val="0"/>
          <w:divBdr>
            <w:top w:val="none" w:sz="0" w:space="0" w:color="auto"/>
            <w:left w:val="none" w:sz="0" w:space="0" w:color="auto"/>
            <w:bottom w:val="none" w:sz="0" w:space="0" w:color="auto"/>
            <w:right w:val="none" w:sz="0" w:space="0" w:color="auto"/>
          </w:divBdr>
        </w:div>
        <w:div w:id="1302539566">
          <w:marLeft w:val="1080"/>
          <w:marRight w:val="0"/>
          <w:marTop w:val="100"/>
          <w:marBottom w:val="0"/>
          <w:divBdr>
            <w:top w:val="none" w:sz="0" w:space="0" w:color="auto"/>
            <w:left w:val="none" w:sz="0" w:space="0" w:color="auto"/>
            <w:bottom w:val="none" w:sz="0" w:space="0" w:color="auto"/>
            <w:right w:val="none" w:sz="0" w:space="0" w:color="auto"/>
          </w:divBdr>
        </w:div>
      </w:divsChild>
    </w:div>
    <w:div w:id="1727143313">
      <w:bodyDiv w:val="1"/>
      <w:marLeft w:val="0"/>
      <w:marRight w:val="0"/>
      <w:marTop w:val="0"/>
      <w:marBottom w:val="0"/>
      <w:divBdr>
        <w:top w:val="none" w:sz="0" w:space="0" w:color="auto"/>
        <w:left w:val="none" w:sz="0" w:space="0" w:color="auto"/>
        <w:bottom w:val="none" w:sz="0" w:space="0" w:color="auto"/>
        <w:right w:val="none" w:sz="0" w:space="0" w:color="auto"/>
      </w:divBdr>
      <w:divsChild>
        <w:div w:id="1097361819">
          <w:marLeft w:val="360"/>
          <w:marRight w:val="0"/>
          <w:marTop w:val="200"/>
          <w:marBottom w:val="0"/>
          <w:divBdr>
            <w:top w:val="none" w:sz="0" w:space="0" w:color="auto"/>
            <w:left w:val="none" w:sz="0" w:space="0" w:color="auto"/>
            <w:bottom w:val="none" w:sz="0" w:space="0" w:color="auto"/>
            <w:right w:val="none" w:sz="0" w:space="0" w:color="auto"/>
          </w:divBdr>
        </w:div>
        <w:div w:id="2112778311">
          <w:marLeft w:val="1080"/>
          <w:marRight w:val="0"/>
          <w:marTop w:val="100"/>
          <w:marBottom w:val="0"/>
          <w:divBdr>
            <w:top w:val="none" w:sz="0" w:space="0" w:color="auto"/>
            <w:left w:val="none" w:sz="0" w:space="0" w:color="auto"/>
            <w:bottom w:val="none" w:sz="0" w:space="0" w:color="auto"/>
            <w:right w:val="none" w:sz="0" w:space="0" w:color="auto"/>
          </w:divBdr>
        </w:div>
        <w:div w:id="150297229">
          <w:marLeft w:val="360"/>
          <w:marRight w:val="0"/>
          <w:marTop w:val="200"/>
          <w:marBottom w:val="0"/>
          <w:divBdr>
            <w:top w:val="none" w:sz="0" w:space="0" w:color="auto"/>
            <w:left w:val="none" w:sz="0" w:space="0" w:color="auto"/>
            <w:bottom w:val="none" w:sz="0" w:space="0" w:color="auto"/>
            <w:right w:val="none" w:sz="0" w:space="0" w:color="auto"/>
          </w:divBdr>
        </w:div>
        <w:div w:id="1983457088">
          <w:marLeft w:val="1080"/>
          <w:marRight w:val="0"/>
          <w:marTop w:val="100"/>
          <w:marBottom w:val="0"/>
          <w:divBdr>
            <w:top w:val="none" w:sz="0" w:space="0" w:color="auto"/>
            <w:left w:val="none" w:sz="0" w:space="0" w:color="auto"/>
            <w:bottom w:val="none" w:sz="0" w:space="0" w:color="auto"/>
            <w:right w:val="none" w:sz="0" w:space="0" w:color="auto"/>
          </w:divBdr>
        </w:div>
        <w:div w:id="1770153191">
          <w:marLeft w:val="360"/>
          <w:marRight w:val="0"/>
          <w:marTop w:val="200"/>
          <w:marBottom w:val="0"/>
          <w:divBdr>
            <w:top w:val="none" w:sz="0" w:space="0" w:color="auto"/>
            <w:left w:val="none" w:sz="0" w:space="0" w:color="auto"/>
            <w:bottom w:val="none" w:sz="0" w:space="0" w:color="auto"/>
            <w:right w:val="none" w:sz="0" w:space="0" w:color="auto"/>
          </w:divBdr>
        </w:div>
        <w:div w:id="205915724">
          <w:marLeft w:val="360"/>
          <w:marRight w:val="0"/>
          <w:marTop w:val="200"/>
          <w:marBottom w:val="0"/>
          <w:divBdr>
            <w:top w:val="none" w:sz="0" w:space="0" w:color="auto"/>
            <w:left w:val="none" w:sz="0" w:space="0" w:color="auto"/>
            <w:bottom w:val="none" w:sz="0" w:space="0" w:color="auto"/>
            <w:right w:val="none" w:sz="0" w:space="0" w:color="auto"/>
          </w:divBdr>
        </w:div>
        <w:div w:id="1168642671">
          <w:marLeft w:val="1080"/>
          <w:marRight w:val="0"/>
          <w:marTop w:val="100"/>
          <w:marBottom w:val="0"/>
          <w:divBdr>
            <w:top w:val="none" w:sz="0" w:space="0" w:color="auto"/>
            <w:left w:val="none" w:sz="0" w:space="0" w:color="auto"/>
            <w:bottom w:val="none" w:sz="0" w:space="0" w:color="auto"/>
            <w:right w:val="none" w:sz="0" w:space="0" w:color="auto"/>
          </w:divBdr>
        </w:div>
        <w:div w:id="1110248022">
          <w:marLeft w:val="360"/>
          <w:marRight w:val="0"/>
          <w:marTop w:val="200"/>
          <w:marBottom w:val="0"/>
          <w:divBdr>
            <w:top w:val="none" w:sz="0" w:space="0" w:color="auto"/>
            <w:left w:val="none" w:sz="0" w:space="0" w:color="auto"/>
            <w:bottom w:val="none" w:sz="0" w:space="0" w:color="auto"/>
            <w:right w:val="none" w:sz="0" w:space="0" w:color="auto"/>
          </w:divBdr>
        </w:div>
        <w:div w:id="163520760">
          <w:marLeft w:val="1080"/>
          <w:marRight w:val="0"/>
          <w:marTop w:val="100"/>
          <w:marBottom w:val="0"/>
          <w:divBdr>
            <w:top w:val="none" w:sz="0" w:space="0" w:color="auto"/>
            <w:left w:val="none" w:sz="0" w:space="0" w:color="auto"/>
            <w:bottom w:val="none" w:sz="0" w:space="0" w:color="auto"/>
            <w:right w:val="none" w:sz="0" w:space="0" w:color="auto"/>
          </w:divBdr>
        </w:div>
        <w:div w:id="965626120">
          <w:marLeft w:val="360"/>
          <w:marRight w:val="0"/>
          <w:marTop w:val="200"/>
          <w:marBottom w:val="0"/>
          <w:divBdr>
            <w:top w:val="none" w:sz="0" w:space="0" w:color="auto"/>
            <w:left w:val="none" w:sz="0" w:space="0" w:color="auto"/>
            <w:bottom w:val="none" w:sz="0" w:space="0" w:color="auto"/>
            <w:right w:val="none" w:sz="0" w:space="0" w:color="auto"/>
          </w:divBdr>
        </w:div>
        <w:div w:id="670454170">
          <w:marLeft w:val="1080"/>
          <w:marRight w:val="0"/>
          <w:marTop w:val="100"/>
          <w:marBottom w:val="0"/>
          <w:divBdr>
            <w:top w:val="none" w:sz="0" w:space="0" w:color="auto"/>
            <w:left w:val="none" w:sz="0" w:space="0" w:color="auto"/>
            <w:bottom w:val="none" w:sz="0" w:space="0" w:color="auto"/>
            <w:right w:val="none" w:sz="0" w:space="0" w:color="auto"/>
          </w:divBdr>
        </w:div>
        <w:div w:id="1486701225">
          <w:marLeft w:val="1080"/>
          <w:marRight w:val="0"/>
          <w:marTop w:val="100"/>
          <w:marBottom w:val="0"/>
          <w:divBdr>
            <w:top w:val="none" w:sz="0" w:space="0" w:color="auto"/>
            <w:left w:val="none" w:sz="0" w:space="0" w:color="auto"/>
            <w:bottom w:val="none" w:sz="0" w:space="0" w:color="auto"/>
            <w:right w:val="none" w:sz="0" w:space="0" w:color="auto"/>
          </w:divBdr>
        </w:div>
      </w:divsChild>
    </w:div>
    <w:div w:id="1871261735">
      <w:bodyDiv w:val="1"/>
      <w:marLeft w:val="0"/>
      <w:marRight w:val="0"/>
      <w:marTop w:val="0"/>
      <w:marBottom w:val="0"/>
      <w:divBdr>
        <w:top w:val="none" w:sz="0" w:space="0" w:color="auto"/>
        <w:left w:val="none" w:sz="0" w:space="0" w:color="auto"/>
        <w:bottom w:val="none" w:sz="0" w:space="0" w:color="auto"/>
        <w:right w:val="none" w:sz="0" w:space="0" w:color="auto"/>
      </w:divBdr>
      <w:divsChild>
        <w:div w:id="1241402566">
          <w:marLeft w:val="360"/>
          <w:marRight w:val="0"/>
          <w:marTop w:val="200"/>
          <w:marBottom w:val="0"/>
          <w:divBdr>
            <w:top w:val="none" w:sz="0" w:space="0" w:color="auto"/>
            <w:left w:val="none" w:sz="0" w:space="0" w:color="auto"/>
            <w:bottom w:val="none" w:sz="0" w:space="0" w:color="auto"/>
            <w:right w:val="none" w:sz="0" w:space="0" w:color="auto"/>
          </w:divBdr>
        </w:div>
        <w:div w:id="1815483583">
          <w:marLeft w:val="360"/>
          <w:marRight w:val="0"/>
          <w:marTop w:val="200"/>
          <w:marBottom w:val="0"/>
          <w:divBdr>
            <w:top w:val="none" w:sz="0" w:space="0" w:color="auto"/>
            <w:left w:val="none" w:sz="0" w:space="0" w:color="auto"/>
            <w:bottom w:val="none" w:sz="0" w:space="0" w:color="auto"/>
            <w:right w:val="none" w:sz="0" w:space="0" w:color="auto"/>
          </w:divBdr>
        </w:div>
        <w:div w:id="1385717570">
          <w:marLeft w:val="360"/>
          <w:marRight w:val="0"/>
          <w:marTop w:val="200"/>
          <w:marBottom w:val="0"/>
          <w:divBdr>
            <w:top w:val="none" w:sz="0" w:space="0" w:color="auto"/>
            <w:left w:val="none" w:sz="0" w:space="0" w:color="auto"/>
            <w:bottom w:val="none" w:sz="0" w:space="0" w:color="auto"/>
            <w:right w:val="none" w:sz="0" w:space="0" w:color="auto"/>
          </w:divBdr>
        </w:div>
        <w:div w:id="2101020078">
          <w:marLeft w:val="360"/>
          <w:marRight w:val="0"/>
          <w:marTop w:val="200"/>
          <w:marBottom w:val="0"/>
          <w:divBdr>
            <w:top w:val="none" w:sz="0" w:space="0" w:color="auto"/>
            <w:left w:val="none" w:sz="0" w:space="0" w:color="auto"/>
            <w:bottom w:val="none" w:sz="0" w:space="0" w:color="auto"/>
            <w:right w:val="none" w:sz="0" w:space="0" w:color="auto"/>
          </w:divBdr>
        </w:div>
        <w:div w:id="1230771684">
          <w:marLeft w:val="360"/>
          <w:marRight w:val="0"/>
          <w:marTop w:val="200"/>
          <w:marBottom w:val="0"/>
          <w:divBdr>
            <w:top w:val="none" w:sz="0" w:space="0" w:color="auto"/>
            <w:left w:val="none" w:sz="0" w:space="0" w:color="auto"/>
            <w:bottom w:val="none" w:sz="0" w:space="0" w:color="auto"/>
            <w:right w:val="none" w:sz="0" w:space="0" w:color="auto"/>
          </w:divBdr>
        </w:div>
        <w:div w:id="3715443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00resilientcities.org/wp-content/uploads/2018/03/Los-Angeles-Resilience-Strategy-PDF.pdf"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Serich</dc:creator>
  <cp:keywords/>
  <dc:description/>
  <cp:lastModifiedBy>George Percivall</cp:lastModifiedBy>
  <cp:revision>7</cp:revision>
  <dcterms:created xsi:type="dcterms:W3CDTF">2018-05-08T12:26:00Z</dcterms:created>
  <dcterms:modified xsi:type="dcterms:W3CDTF">2018-05-09T19:04:00Z</dcterms:modified>
</cp:coreProperties>
</file>