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5E4F007E" w:rsidR="00DB1F99" w:rsidRPr="000E6BF1" w:rsidRDefault="00DB1F99">
      <w:pPr>
        <w:jc w:val="right"/>
        <w:rPr>
          <w:color w:val="000000" w:themeColor="text1"/>
          <w:sz w:val="20"/>
          <w:szCs w:val="20"/>
        </w:rPr>
      </w:pPr>
      <w:r w:rsidRPr="000E6BF1">
        <w:rPr>
          <w:color w:val="000000" w:themeColor="text1"/>
          <w:sz w:val="20"/>
          <w:szCs w:val="20"/>
        </w:rPr>
        <w:t xml:space="preserve">Submission Date: </w:t>
      </w:r>
      <w:r w:rsidR="000E6BF1" w:rsidRPr="000E6BF1">
        <w:rPr>
          <w:color w:val="000000" w:themeColor="text1"/>
          <w:sz w:val="20"/>
          <w:szCs w:val="20"/>
        </w:rPr>
        <w:t>2015-10-26</w:t>
      </w:r>
    </w:p>
    <w:p w14:paraId="5081CC5C" w14:textId="51958BF1" w:rsidR="00154114" w:rsidRPr="000E6BF1" w:rsidRDefault="00154114">
      <w:pPr>
        <w:jc w:val="right"/>
        <w:rPr>
          <w:color w:val="000000" w:themeColor="text1"/>
          <w:sz w:val="20"/>
          <w:szCs w:val="20"/>
        </w:rPr>
      </w:pPr>
      <w:r w:rsidRPr="000E6BF1">
        <w:rPr>
          <w:color w:val="000000" w:themeColor="text1"/>
          <w:sz w:val="20"/>
          <w:szCs w:val="20"/>
        </w:rPr>
        <w:t xml:space="preserve">Approval </w:t>
      </w:r>
      <w:r w:rsidR="009A7B37" w:rsidRPr="000E6BF1">
        <w:rPr>
          <w:color w:val="000000" w:themeColor="text1"/>
          <w:sz w:val="20"/>
          <w:szCs w:val="20"/>
        </w:rPr>
        <w:t>Date:   </w:t>
      </w:r>
      <w:r w:rsidR="000E6BF1" w:rsidRPr="000E6BF1">
        <w:rPr>
          <w:color w:val="000000" w:themeColor="text1"/>
          <w:sz w:val="20"/>
          <w:szCs w:val="20"/>
        </w:rPr>
        <w:t>2016-02-19</w:t>
      </w:r>
    </w:p>
    <w:p w14:paraId="1E89CC4D" w14:textId="607D9305"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sidR="00020E32" w:rsidRPr="00020E32">
        <w:rPr>
          <w:sz w:val="20"/>
          <w:szCs w:val="20"/>
        </w:rPr>
        <w:t>2016</w:t>
      </w:r>
      <w:r w:rsidR="00242F2C">
        <w:rPr>
          <w:sz w:val="20"/>
          <w:szCs w:val="20"/>
        </w:rPr>
        <w:t>-</w:t>
      </w:r>
      <w:r w:rsidR="001F69D2">
        <w:rPr>
          <w:sz w:val="20"/>
          <w:szCs w:val="20"/>
        </w:rPr>
        <w:t>08-04</w:t>
      </w:r>
      <w:r w:rsidR="00377235" w:rsidRPr="00154114">
        <w:rPr>
          <w:b/>
          <w:color w:val="0000FF"/>
          <w:sz w:val="20"/>
          <w:szCs w:val="20"/>
        </w:rPr>
        <w:t xml:space="preserve"> </w:t>
      </w:r>
    </w:p>
    <w:p w14:paraId="276F6883" w14:textId="289582D5" w:rsidR="009A7B37"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020E32">
        <w:rPr>
          <w:color w:val="0000FF"/>
          <w:sz w:val="20"/>
          <w:szCs w:val="20"/>
        </w:rPr>
        <w:t xml:space="preserve"> </w:t>
      </w:r>
      <w:hyperlink r:id="rId9" w:history="1">
        <w:r w:rsidR="00020E32" w:rsidRPr="00977462">
          <w:rPr>
            <w:rStyle w:val="Hyperlink"/>
            <w:sz w:val="20"/>
            <w:szCs w:val="20"/>
          </w:rPr>
          <w:t>http://www.opengis.net/doc/is/sensorthings/1.0</w:t>
        </w:r>
      </w:hyperlink>
    </w:p>
    <w:p w14:paraId="549FFB43" w14:textId="00521EA2" w:rsidR="00020E32" w:rsidRPr="00154114" w:rsidRDefault="00020E32">
      <w:pPr>
        <w:jc w:val="right"/>
        <w:rPr>
          <w:sz w:val="20"/>
          <w:szCs w:val="20"/>
        </w:rPr>
      </w:pPr>
      <w:r>
        <w:rPr>
          <w:sz w:val="20"/>
          <w:szCs w:val="20"/>
        </w:rPr>
        <w:t>The Normative version of this document is at:  http://docs.opengeospatial.org/is/15-078r6/15-078r6.html</w:t>
      </w:r>
    </w:p>
    <w:p w14:paraId="78092874" w14:textId="6B0BD256" w:rsidR="009A7B37" w:rsidRPr="000E6BF1" w:rsidRDefault="009A7B37">
      <w:pPr>
        <w:jc w:val="right"/>
        <w:rPr>
          <w:color w:val="000000" w:themeColor="text1"/>
          <w:sz w:val="20"/>
          <w:szCs w:val="20"/>
        </w:rPr>
      </w:pPr>
      <w:r w:rsidRPr="00154114">
        <w:rPr>
          <w:sz w:val="20"/>
          <w:szCs w:val="20"/>
        </w:rPr>
        <w:t>Internal reference number of this OGC</w:t>
      </w:r>
      <w:r w:rsidRPr="00154114">
        <w:rPr>
          <w:sz w:val="20"/>
          <w:szCs w:val="20"/>
          <w:vertAlign w:val="superscript"/>
        </w:rPr>
        <w:t>®</w:t>
      </w:r>
      <w:r w:rsidRPr="00154114">
        <w:rPr>
          <w:sz w:val="20"/>
          <w:szCs w:val="20"/>
        </w:rPr>
        <w:t xml:space="preserve"> document:</w:t>
      </w:r>
      <w:r w:rsidRPr="00154114">
        <w:rPr>
          <w:color w:val="0000FF"/>
          <w:sz w:val="20"/>
          <w:szCs w:val="20"/>
        </w:rPr>
        <w:t>   </w:t>
      </w:r>
      <w:bookmarkEnd w:id="0"/>
      <w:r w:rsidRPr="00154114">
        <w:rPr>
          <w:sz w:val="20"/>
          <w:szCs w:val="20"/>
        </w:rPr>
        <w:t> </w:t>
      </w:r>
      <w:r w:rsidR="000E6BF1" w:rsidRPr="000E6BF1">
        <w:rPr>
          <w:color w:val="000000" w:themeColor="text1"/>
          <w:sz w:val="20"/>
          <w:szCs w:val="20"/>
        </w:rPr>
        <w:t>15-078r6</w:t>
      </w:r>
      <w:r w:rsidR="004C43DA" w:rsidRPr="000E6BF1">
        <w:rPr>
          <w:color w:val="000000" w:themeColor="text1"/>
          <w:sz w:val="20"/>
          <w:szCs w:val="20"/>
        </w:rPr>
        <w:t xml:space="preserve"> </w:t>
      </w:r>
    </w:p>
    <w:p w14:paraId="1261D331" w14:textId="0043AB9D" w:rsidR="009A7B37" w:rsidRPr="009C6771" w:rsidRDefault="009A7B37">
      <w:pPr>
        <w:jc w:val="right"/>
        <w:rPr>
          <w:color w:val="000000" w:themeColor="text1"/>
          <w:sz w:val="20"/>
          <w:szCs w:val="20"/>
        </w:rPr>
      </w:pPr>
      <w:r w:rsidRPr="009C6771">
        <w:rPr>
          <w:color w:val="000000" w:themeColor="text1"/>
          <w:sz w:val="20"/>
          <w:szCs w:val="20"/>
        </w:rPr>
        <w:t xml:space="preserve">Version: </w:t>
      </w:r>
      <w:r w:rsidR="007A234A">
        <w:rPr>
          <w:color w:val="000000" w:themeColor="text1"/>
          <w:sz w:val="20"/>
          <w:szCs w:val="20"/>
        </w:rPr>
        <w:t>1.0</w:t>
      </w:r>
    </w:p>
    <w:p w14:paraId="4DEFCBC0" w14:textId="3F48BF51" w:rsidR="009A7B37" w:rsidRPr="000E6BF1" w:rsidRDefault="009A7B37">
      <w:pPr>
        <w:jc w:val="right"/>
        <w:rPr>
          <w:color w:val="000000" w:themeColor="text1"/>
          <w:sz w:val="20"/>
          <w:szCs w:val="20"/>
        </w:rPr>
      </w:pPr>
      <w:r w:rsidRPr="000E6BF1">
        <w:rPr>
          <w:color w:val="000000" w:themeColor="text1"/>
          <w:sz w:val="20"/>
          <w:szCs w:val="20"/>
        </w:rPr>
        <w:t>Category: OGC</w:t>
      </w:r>
      <w:r w:rsidRPr="000E6BF1">
        <w:rPr>
          <w:color w:val="000000" w:themeColor="text1"/>
          <w:sz w:val="20"/>
          <w:szCs w:val="20"/>
          <w:vertAlign w:val="superscript"/>
        </w:rPr>
        <w:t>®</w:t>
      </w:r>
      <w:r w:rsidRPr="000E6BF1">
        <w:rPr>
          <w:color w:val="000000" w:themeColor="text1"/>
          <w:sz w:val="20"/>
          <w:szCs w:val="20"/>
        </w:rPr>
        <w:t xml:space="preserve"> Implementation </w:t>
      </w:r>
      <w:r w:rsidR="009C6771" w:rsidRPr="000E6BF1">
        <w:rPr>
          <w:color w:val="000000" w:themeColor="text1"/>
          <w:sz w:val="20"/>
          <w:szCs w:val="20"/>
        </w:rPr>
        <w:t>Standard</w:t>
      </w:r>
    </w:p>
    <w:p w14:paraId="6CE21DAB" w14:textId="169945A0" w:rsidR="009C6771" w:rsidRPr="003C3667" w:rsidRDefault="009A7B37" w:rsidP="009C6771">
      <w:pPr>
        <w:pStyle w:val="MediumGrid21"/>
        <w:jc w:val="right"/>
        <w:rPr>
          <w:lang w:val="en-US"/>
        </w:rPr>
      </w:pPr>
      <w:r w:rsidRPr="00154114">
        <w:t>Editor</w:t>
      </w:r>
      <w:r w:rsidR="009C6771">
        <w:t>s</w:t>
      </w:r>
      <w:r w:rsidRPr="00154114">
        <w:t>:</w:t>
      </w:r>
      <w:r w:rsidRPr="00154114">
        <w:rPr>
          <w:color w:val="0000FF"/>
        </w:rPr>
        <w:t>   </w:t>
      </w:r>
      <w:r w:rsidR="009C6771" w:rsidRPr="003C3667">
        <w:rPr>
          <w:lang w:val="en-US"/>
        </w:rPr>
        <w:t xml:space="preserve"> Steve Liang (University of Calgary</w:t>
      </w:r>
      <w:r w:rsidR="009C6771">
        <w:rPr>
          <w:lang w:val="en-US"/>
        </w:rPr>
        <w:t>/SensorUp</w:t>
      </w:r>
      <w:r w:rsidR="009C6771" w:rsidRPr="003C3667">
        <w:rPr>
          <w:lang w:val="en-US"/>
        </w:rPr>
        <w:t>)</w:t>
      </w:r>
    </w:p>
    <w:p w14:paraId="399926ED" w14:textId="1110D4DC" w:rsidR="009C6771" w:rsidRPr="003C3667" w:rsidRDefault="009C6771" w:rsidP="009C6771">
      <w:pPr>
        <w:pStyle w:val="MediumGrid21"/>
        <w:jc w:val="right"/>
        <w:rPr>
          <w:lang w:val="en-US"/>
        </w:rPr>
      </w:pPr>
      <w:r w:rsidRPr="003C3667">
        <w:rPr>
          <w:lang w:val="en-US"/>
        </w:rPr>
        <w:t>Chih-Yuan Huang (National Central University)</w:t>
      </w:r>
    </w:p>
    <w:p w14:paraId="43772B0A" w14:textId="77777777" w:rsidR="009C6771" w:rsidRPr="003C3667" w:rsidRDefault="009C6771" w:rsidP="009C6771">
      <w:pPr>
        <w:pStyle w:val="MediumGrid21"/>
        <w:jc w:val="right"/>
        <w:rPr>
          <w:lang w:val="en-US"/>
        </w:rPr>
      </w:pPr>
      <w:r w:rsidRPr="003C3667">
        <w:rPr>
          <w:lang w:val="en-US"/>
        </w:rPr>
        <w:t>Tania Khalafbeigi (University of Calgary</w:t>
      </w:r>
      <w:r>
        <w:rPr>
          <w:lang w:val="en-US"/>
        </w:rPr>
        <w:t>/SensorUp</w:t>
      </w:r>
      <w:r w:rsidRPr="003C3667">
        <w:rPr>
          <w:lang w:val="en-US"/>
        </w:rPr>
        <w:t>)</w:t>
      </w:r>
    </w:p>
    <w:p w14:paraId="13BD7520" w14:textId="77777777" w:rsidR="00AC2E40" w:rsidRDefault="00AC2E40" w:rsidP="0012035A">
      <w:pPr>
        <w:rPr>
          <w:b/>
          <w:color w:val="FF0000"/>
          <w:sz w:val="28"/>
          <w:szCs w:val="28"/>
          <w:lang w:val="en-GB"/>
        </w:rPr>
      </w:pPr>
    </w:p>
    <w:p w14:paraId="664300EC" w14:textId="2DCDB371" w:rsidR="00AC2E40" w:rsidRPr="00C35D02" w:rsidRDefault="00AC2E40" w:rsidP="00AC2E40">
      <w:pPr>
        <w:jc w:val="center"/>
        <w:rPr>
          <w:color w:val="000000" w:themeColor="text1"/>
          <w:sz w:val="36"/>
          <w:szCs w:val="36"/>
        </w:rPr>
      </w:pPr>
      <w:r w:rsidRPr="00C35D02">
        <w:rPr>
          <w:color w:val="000000" w:themeColor="text1"/>
          <w:sz w:val="36"/>
          <w:szCs w:val="36"/>
        </w:rPr>
        <w:t xml:space="preserve">OGC </w:t>
      </w:r>
      <w:r w:rsidR="00C35D02" w:rsidRPr="00C35D02">
        <w:rPr>
          <w:color w:val="000000" w:themeColor="text1"/>
          <w:sz w:val="36"/>
          <w:szCs w:val="36"/>
        </w:rPr>
        <w:t>SensorThings API</w:t>
      </w:r>
    </w:p>
    <w:p w14:paraId="338755B2" w14:textId="74F2F347" w:rsidR="00E50724" w:rsidRPr="00020E32" w:rsidRDefault="00C35D02" w:rsidP="00020E32">
      <w:pPr>
        <w:jc w:val="center"/>
        <w:rPr>
          <w:color w:val="000000" w:themeColor="text1"/>
          <w:sz w:val="36"/>
          <w:szCs w:val="36"/>
        </w:rPr>
      </w:pPr>
      <w:r w:rsidRPr="00C35D02">
        <w:rPr>
          <w:color w:val="000000" w:themeColor="text1"/>
          <w:sz w:val="36"/>
          <w:szCs w:val="36"/>
        </w:rPr>
        <w:t>Part 1: Sensing</w:t>
      </w:r>
    </w:p>
    <w:p w14:paraId="69EF6015" w14:textId="77777777" w:rsidR="00AC2E40" w:rsidRPr="00AC2E40" w:rsidRDefault="00AC2E40" w:rsidP="00AC2E40">
      <w:pPr>
        <w:rPr>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4BC4AAAA" w:rsidR="009A7B37" w:rsidRDefault="004203F0" w:rsidP="00E50724">
      <w:pPr>
        <w:jc w:val="center"/>
        <w:rPr>
          <w:b/>
        </w:rPr>
      </w:pPr>
      <w:r>
        <w:t xml:space="preserve">Copyright © </w:t>
      </w:r>
      <w:r w:rsidR="00C35D02" w:rsidRPr="00C35D02">
        <w:rPr>
          <w:color w:val="000000" w:themeColor="text1"/>
        </w:rPr>
        <w:t>2016</w:t>
      </w:r>
      <w:r w:rsidR="00E50724" w:rsidRPr="00C35D02">
        <w:rPr>
          <w:color w:val="000000" w:themeColor="text1"/>
        </w:rPr>
        <w:t xml:space="preserve"> </w:t>
      </w:r>
      <w:r w:rsidR="00E50724">
        <w:t>Open Geospatial Consortium</w:t>
      </w:r>
      <w:r w:rsidR="009A7B37">
        <w:br/>
        <w:t xml:space="preserve">To obtain additional rights of use, visit </w:t>
      </w:r>
      <w:hyperlink r:id="rId10" w:history="1">
        <w:r w:rsidR="009A7B37">
          <w:rPr>
            <w:rStyle w:val="Hyperlink"/>
            <w:color w:val="auto"/>
          </w:rPr>
          <w:t>http://www.opengeospatial.org/legal/</w:t>
        </w:r>
      </w:hyperlink>
      <w:r w:rsidR="009A7B37">
        <w:t>.</w:t>
      </w:r>
    </w:p>
    <w:p w14:paraId="0587050D" w14:textId="77777777" w:rsidR="00684C85" w:rsidRDefault="00684C85" w:rsidP="00020E32">
      <w:pPr>
        <w:rPr>
          <w:b/>
          <w:bCs/>
        </w:rPr>
      </w:pPr>
    </w:p>
    <w:p w14:paraId="27D96C7C" w14:textId="77777777" w:rsidR="009A7B37" w:rsidRPr="00684C85" w:rsidRDefault="009A7B37" w:rsidP="00684C85">
      <w:pPr>
        <w:jc w:val="center"/>
        <w:rPr>
          <w:b/>
          <w:bCs/>
        </w:rPr>
      </w:pPr>
      <w:r>
        <w:rPr>
          <w:b/>
          <w:bCs/>
        </w:rPr>
        <w:t>Warning</w:t>
      </w:r>
    </w:p>
    <w:p w14:paraId="0307365A" w14:textId="15E45DE6" w:rsidR="00020E32" w:rsidRDefault="00020E32">
      <w:r>
        <w:t>This version of this</w:t>
      </w:r>
      <w:r w:rsidR="0012035A" w:rsidRPr="00414182">
        <w:t xml:space="preserve"> document is </w:t>
      </w:r>
      <w:r>
        <w:t xml:space="preserve">not </w:t>
      </w:r>
      <w:r w:rsidR="0012035A" w:rsidRPr="00414182">
        <w:t xml:space="preserve">an OGC Member approved international standard. </w:t>
      </w:r>
      <w:r>
        <w:t xml:space="preserve">The official normative version of this standard is available at:   </w:t>
      </w:r>
      <w:r w:rsidRPr="00020E32">
        <w:t>http://docs.opengeospatial.org/is/15-078r6/15-078r6.html</w:t>
      </w:r>
      <w:r w:rsidR="0012035A" w:rsidRPr="00414182">
        <w:t xml:space="preserve"> </w:t>
      </w:r>
    </w:p>
    <w:p w14:paraId="5B23A3B1" w14:textId="46BCD0B8" w:rsidR="009A7B37" w:rsidRDefault="0012035A">
      <w:r w:rsidRPr="00414182">
        <w:t xml:space="preserve">This document is available on a royalty free, non-discriminatory basis. Recipients of this document are invited to submit, with their comments, notification of any relevant patent rights of which they are aware and to </w:t>
      </w:r>
      <w:r>
        <w:t>provide supporting documentation</w:t>
      </w:r>
      <w:r w:rsidR="009A7B37">
        <w:t>.</w:t>
      </w:r>
    </w:p>
    <w:p w14:paraId="014BA48E" w14:textId="2DD47A2D" w:rsidR="009A7B37" w:rsidRPr="00C35D02" w:rsidRDefault="009A7B37">
      <w:pPr>
        <w:pStyle w:val="zzCover"/>
        <w:framePr w:hSpace="142" w:vSpace="142" w:wrap="auto" w:vAnchor="page" w:hAnchor="page" w:x="798" w:y="13865"/>
        <w:tabs>
          <w:tab w:val="left" w:pos="1980"/>
        </w:tabs>
        <w:suppressAutoHyphens/>
        <w:spacing w:after="0"/>
        <w:jc w:val="left"/>
        <w:rPr>
          <w:b w:val="0"/>
          <w:color w:val="000000" w:themeColor="text1"/>
          <w:sz w:val="20"/>
        </w:rPr>
      </w:pPr>
      <w:r w:rsidRPr="00C35D02">
        <w:rPr>
          <w:b w:val="0"/>
          <w:color w:val="000000" w:themeColor="text1"/>
          <w:sz w:val="20"/>
        </w:rPr>
        <w:t>Document type:   </w:t>
      </w:r>
      <w:r w:rsidRPr="00C35D02">
        <w:rPr>
          <w:b w:val="0"/>
          <w:color w:val="000000" w:themeColor="text1"/>
          <w:sz w:val="20"/>
        </w:rPr>
        <w:tab/>
        <w:t>OGC</w:t>
      </w:r>
      <w:r w:rsidRPr="00C35D02">
        <w:rPr>
          <w:b w:val="0"/>
          <w:color w:val="000000" w:themeColor="text1"/>
          <w:sz w:val="20"/>
          <w:vertAlign w:val="superscript"/>
        </w:rPr>
        <w:t>®</w:t>
      </w:r>
      <w:r w:rsidRPr="00C35D02">
        <w:rPr>
          <w:b w:val="0"/>
          <w:color w:val="000000" w:themeColor="text1"/>
          <w:sz w:val="20"/>
        </w:rPr>
        <w:t xml:space="preserve"> Standard</w:t>
      </w:r>
    </w:p>
    <w:p w14:paraId="4DF49A9A" w14:textId="257A727C"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5F5550">
        <w:rPr>
          <w:b w:val="0"/>
          <w:color w:val="auto"/>
          <w:sz w:val="20"/>
        </w:rPr>
        <w:t>Implementation Standard</w:t>
      </w:r>
    </w:p>
    <w:p w14:paraId="3BDBD692" w14:textId="0CA0741E"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12035A">
        <w:rPr>
          <w:b w:val="0"/>
          <w:color w:val="auto"/>
          <w:sz w:val="20"/>
        </w:rPr>
        <w:t>Approved</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796362EE" w14:textId="77777777" w:rsidR="00F60CB2" w:rsidRPr="000B65F0" w:rsidRDefault="00F60CB2" w:rsidP="00F60CB2">
      <w:pPr>
        <w:rPr>
          <w:sz w:val="16"/>
          <w:szCs w:val="16"/>
        </w:rPr>
      </w:pPr>
      <w:bookmarkStart w:id="1" w:name="_Toc165888228"/>
      <w:r>
        <w:br w:type="page"/>
      </w:r>
      <w:r w:rsidRPr="000B65F0">
        <w:rPr>
          <w:sz w:val="16"/>
          <w:szCs w:val="16"/>
        </w:rPr>
        <w:lastRenderedPageBreak/>
        <w:t>License Agreement</w:t>
      </w:r>
    </w:p>
    <w:p w14:paraId="74D7354D"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497DD1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2C10AA92" w14:textId="77777777" w:rsidR="00F60CB2" w:rsidRPr="00F60CB2" w:rsidRDefault="00F60CB2" w:rsidP="00F60CB2">
      <w:r>
        <w:br w:type="page"/>
      </w:r>
    </w:p>
    <w:p w14:paraId="166C66B4" w14:textId="77777777" w:rsidR="00F60CB2" w:rsidRDefault="00F60CB2">
      <w:pPr>
        <w:pStyle w:val="TOCHeading"/>
      </w:pPr>
      <w:r>
        <w:lastRenderedPageBreak/>
        <w:t>Contents</w:t>
      </w:r>
    </w:p>
    <w:p w14:paraId="13AA7B1C" w14:textId="77777777" w:rsidR="008F3995" w:rsidRDefault="00F27D5A">
      <w:pPr>
        <w:pStyle w:val="TOC1"/>
        <w:tabs>
          <w:tab w:val="left" w:pos="480"/>
          <w:tab w:val="right" w:leader="dot" w:pos="8630"/>
        </w:tabs>
        <w:rPr>
          <w:rFonts w:asciiTheme="minorHAnsi" w:eastAsiaTheme="minorEastAsia" w:hAnsiTheme="minorHAnsi" w:cstheme="minorBidi"/>
          <w:noProof/>
        </w:rPr>
      </w:pPr>
      <w:r>
        <w:fldChar w:fldCharType="begin"/>
      </w:r>
      <w:r w:rsidR="00F60CB2">
        <w:instrText xml:space="preserve"> TOC \o "1-3" \h \z \u </w:instrText>
      </w:r>
      <w:r>
        <w:fldChar w:fldCharType="separate"/>
      </w:r>
      <w:hyperlink w:anchor="_Toc455562569" w:history="1">
        <w:r w:rsidR="008F3995" w:rsidRPr="004360E4">
          <w:rPr>
            <w:rStyle w:val="Hyperlink"/>
            <w:noProof/>
          </w:rPr>
          <w:t>1.</w:t>
        </w:r>
        <w:r w:rsidR="008F3995">
          <w:rPr>
            <w:rFonts w:asciiTheme="minorHAnsi" w:eastAsiaTheme="minorEastAsia" w:hAnsiTheme="minorHAnsi" w:cstheme="minorBidi"/>
            <w:noProof/>
          </w:rPr>
          <w:tab/>
        </w:r>
        <w:r w:rsidR="008F3995" w:rsidRPr="004360E4">
          <w:rPr>
            <w:rStyle w:val="Hyperlink"/>
            <w:noProof/>
          </w:rPr>
          <w:t>Scope</w:t>
        </w:r>
        <w:r w:rsidR="008F3995">
          <w:rPr>
            <w:noProof/>
            <w:webHidden/>
          </w:rPr>
          <w:tab/>
        </w:r>
        <w:r w:rsidR="008F3995">
          <w:rPr>
            <w:noProof/>
            <w:webHidden/>
          </w:rPr>
          <w:fldChar w:fldCharType="begin"/>
        </w:r>
        <w:r w:rsidR="008F3995">
          <w:rPr>
            <w:noProof/>
            <w:webHidden/>
          </w:rPr>
          <w:instrText xml:space="preserve"> PAGEREF _Toc455562569 \h </w:instrText>
        </w:r>
        <w:r w:rsidR="008F3995">
          <w:rPr>
            <w:noProof/>
            <w:webHidden/>
          </w:rPr>
        </w:r>
        <w:r w:rsidR="008F3995">
          <w:rPr>
            <w:noProof/>
            <w:webHidden/>
          </w:rPr>
          <w:fldChar w:fldCharType="separate"/>
        </w:r>
        <w:r w:rsidR="008F3995">
          <w:rPr>
            <w:noProof/>
            <w:webHidden/>
          </w:rPr>
          <w:t>10</w:t>
        </w:r>
        <w:r w:rsidR="008F3995">
          <w:rPr>
            <w:noProof/>
            <w:webHidden/>
          </w:rPr>
          <w:fldChar w:fldCharType="end"/>
        </w:r>
      </w:hyperlink>
    </w:p>
    <w:p w14:paraId="0E41AFED"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70" w:history="1">
        <w:r w:rsidR="008F3995" w:rsidRPr="004360E4">
          <w:rPr>
            <w:rStyle w:val="Hyperlink"/>
            <w:noProof/>
          </w:rPr>
          <w:t>2.</w:t>
        </w:r>
        <w:r w:rsidR="008F3995">
          <w:rPr>
            <w:rFonts w:asciiTheme="minorHAnsi" w:eastAsiaTheme="minorEastAsia" w:hAnsiTheme="minorHAnsi" w:cstheme="minorBidi"/>
            <w:noProof/>
          </w:rPr>
          <w:tab/>
        </w:r>
        <w:r w:rsidR="008F3995" w:rsidRPr="004360E4">
          <w:rPr>
            <w:rStyle w:val="Hyperlink"/>
            <w:noProof/>
          </w:rPr>
          <w:t>Conformance</w:t>
        </w:r>
        <w:r w:rsidR="008F3995">
          <w:rPr>
            <w:noProof/>
            <w:webHidden/>
          </w:rPr>
          <w:tab/>
        </w:r>
        <w:r w:rsidR="008F3995">
          <w:rPr>
            <w:noProof/>
            <w:webHidden/>
          </w:rPr>
          <w:fldChar w:fldCharType="begin"/>
        </w:r>
        <w:r w:rsidR="008F3995">
          <w:rPr>
            <w:noProof/>
            <w:webHidden/>
          </w:rPr>
          <w:instrText xml:space="preserve"> PAGEREF _Toc455562570 \h </w:instrText>
        </w:r>
        <w:r w:rsidR="008F3995">
          <w:rPr>
            <w:noProof/>
            <w:webHidden/>
          </w:rPr>
        </w:r>
        <w:r w:rsidR="008F3995">
          <w:rPr>
            <w:noProof/>
            <w:webHidden/>
          </w:rPr>
          <w:fldChar w:fldCharType="separate"/>
        </w:r>
        <w:r w:rsidR="008F3995">
          <w:rPr>
            <w:noProof/>
            <w:webHidden/>
          </w:rPr>
          <w:t>10</w:t>
        </w:r>
        <w:r w:rsidR="008F3995">
          <w:rPr>
            <w:noProof/>
            <w:webHidden/>
          </w:rPr>
          <w:fldChar w:fldCharType="end"/>
        </w:r>
      </w:hyperlink>
    </w:p>
    <w:p w14:paraId="0906C6E8"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71" w:history="1">
        <w:r w:rsidR="008F3995" w:rsidRPr="004360E4">
          <w:rPr>
            <w:rStyle w:val="Hyperlink"/>
            <w:noProof/>
          </w:rPr>
          <w:t>3.</w:t>
        </w:r>
        <w:r w:rsidR="008F3995">
          <w:rPr>
            <w:rFonts w:asciiTheme="minorHAnsi" w:eastAsiaTheme="minorEastAsia" w:hAnsiTheme="minorHAnsi" w:cstheme="minorBidi"/>
            <w:noProof/>
          </w:rPr>
          <w:tab/>
        </w:r>
        <w:r w:rsidR="008F3995" w:rsidRPr="004360E4">
          <w:rPr>
            <w:rStyle w:val="Hyperlink"/>
            <w:noProof/>
          </w:rPr>
          <w:t>References</w:t>
        </w:r>
        <w:r w:rsidR="008F3995">
          <w:rPr>
            <w:noProof/>
            <w:webHidden/>
          </w:rPr>
          <w:tab/>
        </w:r>
        <w:r w:rsidR="008F3995">
          <w:rPr>
            <w:noProof/>
            <w:webHidden/>
          </w:rPr>
          <w:fldChar w:fldCharType="begin"/>
        </w:r>
        <w:r w:rsidR="008F3995">
          <w:rPr>
            <w:noProof/>
            <w:webHidden/>
          </w:rPr>
          <w:instrText xml:space="preserve"> PAGEREF _Toc455562571 \h </w:instrText>
        </w:r>
        <w:r w:rsidR="008F3995">
          <w:rPr>
            <w:noProof/>
            <w:webHidden/>
          </w:rPr>
        </w:r>
        <w:r w:rsidR="008F3995">
          <w:rPr>
            <w:noProof/>
            <w:webHidden/>
          </w:rPr>
          <w:fldChar w:fldCharType="separate"/>
        </w:r>
        <w:r w:rsidR="008F3995">
          <w:rPr>
            <w:noProof/>
            <w:webHidden/>
          </w:rPr>
          <w:t>12</w:t>
        </w:r>
        <w:r w:rsidR="008F3995">
          <w:rPr>
            <w:noProof/>
            <w:webHidden/>
          </w:rPr>
          <w:fldChar w:fldCharType="end"/>
        </w:r>
      </w:hyperlink>
    </w:p>
    <w:p w14:paraId="64096169"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72" w:history="1">
        <w:r w:rsidR="008F3995" w:rsidRPr="004360E4">
          <w:rPr>
            <w:rStyle w:val="Hyperlink"/>
            <w:noProof/>
          </w:rPr>
          <w:t>4.</w:t>
        </w:r>
        <w:r w:rsidR="008F3995">
          <w:rPr>
            <w:rFonts w:asciiTheme="minorHAnsi" w:eastAsiaTheme="minorEastAsia" w:hAnsiTheme="minorHAnsi" w:cstheme="minorBidi"/>
            <w:noProof/>
          </w:rPr>
          <w:tab/>
        </w:r>
        <w:r w:rsidR="008F3995" w:rsidRPr="004360E4">
          <w:rPr>
            <w:rStyle w:val="Hyperlink"/>
            <w:noProof/>
          </w:rPr>
          <w:t>Terms and Definitions</w:t>
        </w:r>
        <w:r w:rsidR="008F3995">
          <w:rPr>
            <w:noProof/>
            <w:webHidden/>
          </w:rPr>
          <w:tab/>
        </w:r>
        <w:r w:rsidR="008F3995">
          <w:rPr>
            <w:noProof/>
            <w:webHidden/>
          </w:rPr>
          <w:fldChar w:fldCharType="begin"/>
        </w:r>
        <w:r w:rsidR="008F3995">
          <w:rPr>
            <w:noProof/>
            <w:webHidden/>
          </w:rPr>
          <w:instrText xml:space="preserve"> PAGEREF _Toc455562572 \h </w:instrText>
        </w:r>
        <w:r w:rsidR="008F3995">
          <w:rPr>
            <w:noProof/>
            <w:webHidden/>
          </w:rPr>
        </w:r>
        <w:r w:rsidR="008F3995">
          <w:rPr>
            <w:noProof/>
            <w:webHidden/>
          </w:rPr>
          <w:fldChar w:fldCharType="separate"/>
        </w:r>
        <w:r w:rsidR="008F3995">
          <w:rPr>
            <w:noProof/>
            <w:webHidden/>
          </w:rPr>
          <w:t>13</w:t>
        </w:r>
        <w:r w:rsidR="008F3995">
          <w:rPr>
            <w:noProof/>
            <w:webHidden/>
          </w:rPr>
          <w:fldChar w:fldCharType="end"/>
        </w:r>
      </w:hyperlink>
    </w:p>
    <w:p w14:paraId="56EADCA6"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73" w:history="1">
        <w:r w:rsidR="008F3995" w:rsidRPr="004360E4">
          <w:rPr>
            <w:rStyle w:val="Hyperlink"/>
            <w:noProof/>
          </w:rPr>
          <w:t>5.</w:t>
        </w:r>
        <w:r w:rsidR="008F3995">
          <w:rPr>
            <w:rFonts w:asciiTheme="minorHAnsi" w:eastAsiaTheme="minorEastAsia" w:hAnsiTheme="minorHAnsi" w:cstheme="minorBidi"/>
            <w:noProof/>
          </w:rPr>
          <w:tab/>
        </w:r>
        <w:r w:rsidR="008F3995" w:rsidRPr="004360E4">
          <w:rPr>
            <w:rStyle w:val="Hyperlink"/>
            <w:noProof/>
          </w:rPr>
          <w:t>Conventions</w:t>
        </w:r>
        <w:r w:rsidR="008F3995">
          <w:rPr>
            <w:noProof/>
            <w:webHidden/>
          </w:rPr>
          <w:tab/>
        </w:r>
        <w:r w:rsidR="008F3995">
          <w:rPr>
            <w:noProof/>
            <w:webHidden/>
          </w:rPr>
          <w:fldChar w:fldCharType="begin"/>
        </w:r>
        <w:r w:rsidR="008F3995">
          <w:rPr>
            <w:noProof/>
            <w:webHidden/>
          </w:rPr>
          <w:instrText xml:space="preserve"> PAGEREF _Toc455562573 \h </w:instrText>
        </w:r>
        <w:r w:rsidR="008F3995">
          <w:rPr>
            <w:noProof/>
            <w:webHidden/>
          </w:rPr>
        </w:r>
        <w:r w:rsidR="008F3995">
          <w:rPr>
            <w:noProof/>
            <w:webHidden/>
          </w:rPr>
          <w:fldChar w:fldCharType="separate"/>
        </w:r>
        <w:r w:rsidR="008F3995">
          <w:rPr>
            <w:noProof/>
            <w:webHidden/>
          </w:rPr>
          <w:t>15</w:t>
        </w:r>
        <w:r w:rsidR="008F3995">
          <w:rPr>
            <w:noProof/>
            <w:webHidden/>
          </w:rPr>
          <w:fldChar w:fldCharType="end"/>
        </w:r>
      </w:hyperlink>
    </w:p>
    <w:p w14:paraId="0B1FAE8A"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74" w:history="1">
        <w:r w:rsidR="008F3995" w:rsidRPr="004360E4">
          <w:rPr>
            <w:rStyle w:val="Hyperlink"/>
            <w:noProof/>
          </w:rPr>
          <w:t>5.1</w:t>
        </w:r>
        <w:r w:rsidR="008F3995">
          <w:rPr>
            <w:rFonts w:asciiTheme="minorHAnsi" w:eastAsiaTheme="minorEastAsia" w:hAnsiTheme="minorHAnsi" w:cstheme="minorBidi"/>
            <w:noProof/>
          </w:rPr>
          <w:tab/>
        </w:r>
        <w:r w:rsidR="008F3995" w:rsidRPr="004360E4">
          <w:rPr>
            <w:rStyle w:val="Hyperlink"/>
            <w:noProof/>
          </w:rPr>
          <w:t>Presentation of Requirements and Recommendations</w:t>
        </w:r>
        <w:r w:rsidR="008F3995">
          <w:rPr>
            <w:noProof/>
            <w:webHidden/>
          </w:rPr>
          <w:tab/>
        </w:r>
        <w:r w:rsidR="008F3995">
          <w:rPr>
            <w:noProof/>
            <w:webHidden/>
          </w:rPr>
          <w:fldChar w:fldCharType="begin"/>
        </w:r>
        <w:r w:rsidR="008F3995">
          <w:rPr>
            <w:noProof/>
            <w:webHidden/>
          </w:rPr>
          <w:instrText xml:space="preserve"> PAGEREF _Toc455562574 \h </w:instrText>
        </w:r>
        <w:r w:rsidR="008F3995">
          <w:rPr>
            <w:noProof/>
            <w:webHidden/>
          </w:rPr>
        </w:r>
        <w:r w:rsidR="008F3995">
          <w:rPr>
            <w:noProof/>
            <w:webHidden/>
          </w:rPr>
          <w:fldChar w:fldCharType="separate"/>
        </w:r>
        <w:r w:rsidR="008F3995">
          <w:rPr>
            <w:noProof/>
            <w:webHidden/>
          </w:rPr>
          <w:t>15</w:t>
        </w:r>
        <w:r w:rsidR="008F3995">
          <w:rPr>
            <w:noProof/>
            <w:webHidden/>
          </w:rPr>
          <w:fldChar w:fldCharType="end"/>
        </w:r>
      </w:hyperlink>
    </w:p>
    <w:p w14:paraId="59779CA1"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75" w:history="1">
        <w:r w:rsidR="008F3995" w:rsidRPr="004360E4">
          <w:rPr>
            <w:rStyle w:val="Hyperlink"/>
            <w:noProof/>
          </w:rPr>
          <w:t>5.2</w:t>
        </w:r>
        <w:r w:rsidR="008F3995">
          <w:rPr>
            <w:rFonts w:asciiTheme="minorHAnsi" w:eastAsiaTheme="minorEastAsia" w:hAnsiTheme="minorHAnsi" w:cstheme="minorBidi"/>
            <w:noProof/>
          </w:rPr>
          <w:tab/>
        </w:r>
        <w:r w:rsidR="008F3995" w:rsidRPr="004360E4">
          <w:rPr>
            <w:rStyle w:val="Hyperlink"/>
            <w:noProof/>
          </w:rPr>
          <w:t>Identifiers</w:t>
        </w:r>
        <w:r w:rsidR="008F3995">
          <w:rPr>
            <w:noProof/>
            <w:webHidden/>
          </w:rPr>
          <w:tab/>
        </w:r>
        <w:r w:rsidR="008F3995">
          <w:rPr>
            <w:noProof/>
            <w:webHidden/>
          </w:rPr>
          <w:fldChar w:fldCharType="begin"/>
        </w:r>
        <w:r w:rsidR="008F3995">
          <w:rPr>
            <w:noProof/>
            <w:webHidden/>
          </w:rPr>
          <w:instrText xml:space="preserve"> PAGEREF _Toc455562575 \h </w:instrText>
        </w:r>
        <w:r w:rsidR="008F3995">
          <w:rPr>
            <w:noProof/>
            <w:webHidden/>
          </w:rPr>
        </w:r>
        <w:r w:rsidR="008F3995">
          <w:rPr>
            <w:noProof/>
            <w:webHidden/>
          </w:rPr>
          <w:fldChar w:fldCharType="separate"/>
        </w:r>
        <w:r w:rsidR="008F3995">
          <w:rPr>
            <w:noProof/>
            <w:webHidden/>
          </w:rPr>
          <w:t>15</w:t>
        </w:r>
        <w:r w:rsidR="008F3995">
          <w:rPr>
            <w:noProof/>
            <w:webHidden/>
          </w:rPr>
          <w:fldChar w:fldCharType="end"/>
        </w:r>
      </w:hyperlink>
    </w:p>
    <w:p w14:paraId="5CC0A4AD"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76" w:history="1">
        <w:r w:rsidR="008F3995" w:rsidRPr="004360E4">
          <w:rPr>
            <w:rStyle w:val="Hyperlink"/>
            <w:noProof/>
          </w:rPr>
          <w:t>6.</w:t>
        </w:r>
        <w:r w:rsidR="008F3995">
          <w:rPr>
            <w:rFonts w:asciiTheme="minorHAnsi" w:eastAsiaTheme="minorEastAsia" w:hAnsiTheme="minorHAnsi" w:cstheme="minorBidi"/>
            <w:noProof/>
          </w:rPr>
          <w:tab/>
        </w:r>
        <w:r w:rsidR="008F3995" w:rsidRPr="004360E4">
          <w:rPr>
            <w:rStyle w:val="Hyperlink"/>
            <w:noProof/>
          </w:rPr>
          <w:t>Symbols (and abbreviated terms)</w:t>
        </w:r>
        <w:r w:rsidR="008F3995">
          <w:rPr>
            <w:noProof/>
            <w:webHidden/>
          </w:rPr>
          <w:tab/>
        </w:r>
        <w:r w:rsidR="008F3995">
          <w:rPr>
            <w:noProof/>
            <w:webHidden/>
          </w:rPr>
          <w:fldChar w:fldCharType="begin"/>
        </w:r>
        <w:r w:rsidR="008F3995">
          <w:rPr>
            <w:noProof/>
            <w:webHidden/>
          </w:rPr>
          <w:instrText xml:space="preserve"> PAGEREF _Toc455562576 \h </w:instrText>
        </w:r>
        <w:r w:rsidR="008F3995">
          <w:rPr>
            <w:noProof/>
            <w:webHidden/>
          </w:rPr>
        </w:r>
        <w:r w:rsidR="008F3995">
          <w:rPr>
            <w:noProof/>
            <w:webHidden/>
          </w:rPr>
          <w:fldChar w:fldCharType="separate"/>
        </w:r>
        <w:r w:rsidR="008F3995">
          <w:rPr>
            <w:noProof/>
            <w:webHidden/>
          </w:rPr>
          <w:t>15</w:t>
        </w:r>
        <w:r w:rsidR="008F3995">
          <w:rPr>
            <w:noProof/>
            <w:webHidden/>
          </w:rPr>
          <w:fldChar w:fldCharType="end"/>
        </w:r>
      </w:hyperlink>
    </w:p>
    <w:p w14:paraId="657A7908"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77" w:history="1">
        <w:r w:rsidR="008F3995" w:rsidRPr="004360E4">
          <w:rPr>
            <w:rStyle w:val="Hyperlink"/>
            <w:noProof/>
          </w:rPr>
          <w:t>7.</w:t>
        </w:r>
        <w:r w:rsidR="008F3995">
          <w:rPr>
            <w:rFonts w:asciiTheme="minorHAnsi" w:eastAsiaTheme="minorEastAsia" w:hAnsiTheme="minorHAnsi" w:cstheme="minorBidi"/>
            <w:noProof/>
          </w:rPr>
          <w:tab/>
        </w:r>
        <w:r w:rsidR="008F3995" w:rsidRPr="004360E4">
          <w:rPr>
            <w:rStyle w:val="Hyperlink"/>
            <w:noProof/>
          </w:rPr>
          <w:t>SensorThings API overview</w:t>
        </w:r>
        <w:r w:rsidR="008F3995">
          <w:rPr>
            <w:noProof/>
            <w:webHidden/>
          </w:rPr>
          <w:tab/>
        </w:r>
        <w:r w:rsidR="008F3995">
          <w:rPr>
            <w:noProof/>
            <w:webHidden/>
          </w:rPr>
          <w:fldChar w:fldCharType="begin"/>
        </w:r>
        <w:r w:rsidR="008F3995">
          <w:rPr>
            <w:noProof/>
            <w:webHidden/>
          </w:rPr>
          <w:instrText xml:space="preserve"> PAGEREF _Toc455562577 \h </w:instrText>
        </w:r>
        <w:r w:rsidR="008F3995">
          <w:rPr>
            <w:noProof/>
            <w:webHidden/>
          </w:rPr>
        </w:r>
        <w:r w:rsidR="008F3995">
          <w:rPr>
            <w:noProof/>
            <w:webHidden/>
          </w:rPr>
          <w:fldChar w:fldCharType="separate"/>
        </w:r>
        <w:r w:rsidR="008F3995">
          <w:rPr>
            <w:noProof/>
            <w:webHidden/>
          </w:rPr>
          <w:t>16</w:t>
        </w:r>
        <w:r w:rsidR="008F3995">
          <w:rPr>
            <w:noProof/>
            <w:webHidden/>
          </w:rPr>
          <w:fldChar w:fldCharType="end"/>
        </w:r>
      </w:hyperlink>
    </w:p>
    <w:p w14:paraId="26820F3C"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78" w:history="1">
        <w:r w:rsidR="008F3995" w:rsidRPr="004360E4">
          <w:rPr>
            <w:rStyle w:val="Hyperlink"/>
            <w:noProof/>
          </w:rPr>
          <w:t>7.1</w:t>
        </w:r>
        <w:r w:rsidR="008F3995">
          <w:rPr>
            <w:rFonts w:asciiTheme="minorHAnsi" w:eastAsiaTheme="minorEastAsia" w:hAnsiTheme="minorHAnsi" w:cstheme="minorBidi"/>
            <w:noProof/>
          </w:rPr>
          <w:tab/>
        </w:r>
        <w:r w:rsidR="008F3995" w:rsidRPr="004360E4">
          <w:rPr>
            <w:rStyle w:val="Hyperlink"/>
            <w:noProof/>
          </w:rPr>
          <w:t>Who should use the OGC SensorThings API</w:t>
        </w:r>
        <w:r w:rsidR="008F3995">
          <w:rPr>
            <w:noProof/>
            <w:webHidden/>
          </w:rPr>
          <w:tab/>
        </w:r>
        <w:r w:rsidR="008F3995">
          <w:rPr>
            <w:noProof/>
            <w:webHidden/>
          </w:rPr>
          <w:fldChar w:fldCharType="begin"/>
        </w:r>
        <w:r w:rsidR="008F3995">
          <w:rPr>
            <w:noProof/>
            <w:webHidden/>
          </w:rPr>
          <w:instrText xml:space="preserve"> PAGEREF _Toc455562578 \h </w:instrText>
        </w:r>
        <w:r w:rsidR="008F3995">
          <w:rPr>
            <w:noProof/>
            <w:webHidden/>
          </w:rPr>
        </w:r>
        <w:r w:rsidR="008F3995">
          <w:rPr>
            <w:noProof/>
            <w:webHidden/>
          </w:rPr>
          <w:fldChar w:fldCharType="separate"/>
        </w:r>
        <w:r w:rsidR="008F3995">
          <w:rPr>
            <w:noProof/>
            <w:webHidden/>
          </w:rPr>
          <w:t>16</w:t>
        </w:r>
        <w:r w:rsidR="008F3995">
          <w:rPr>
            <w:noProof/>
            <w:webHidden/>
          </w:rPr>
          <w:fldChar w:fldCharType="end"/>
        </w:r>
      </w:hyperlink>
    </w:p>
    <w:p w14:paraId="668F36C7"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79" w:history="1">
        <w:r w:rsidR="008F3995" w:rsidRPr="004360E4">
          <w:rPr>
            <w:rStyle w:val="Hyperlink"/>
            <w:noProof/>
          </w:rPr>
          <w:t>7.2</w:t>
        </w:r>
        <w:r w:rsidR="008F3995">
          <w:rPr>
            <w:rFonts w:asciiTheme="minorHAnsi" w:eastAsiaTheme="minorEastAsia" w:hAnsiTheme="minorHAnsi" w:cstheme="minorBidi"/>
            <w:noProof/>
          </w:rPr>
          <w:tab/>
        </w:r>
        <w:r w:rsidR="008F3995" w:rsidRPr="004360E4">
          <w:rPr>
            <w:rStyle w:val="Hyperlink"/>
            <w:noProof/>
          </w:rPr>
          <w:t>Benefits of the OGC SensorThings API</w:t>
        </w:r>
        <w:r w:rsidR="008F3995">
          <w:rPr>
            <w:noProof/>
            <w:webHidden/>
          </w:rPr>
          <w:tab/>
        </w:r>
        <w:r w:rsidR="008F3995">
          <w:rPr>
            <w:noProof/>
            <w:webHidden/>
          </w:rPr>
          <w:fldChar w:fldCharType="begin"/>
        </w:r>
        <w:r w:rsidR="008F3995">
          <w:rPr>
            <w:noProof/>
            <w:webHidden/>
          </w:rPr>
          <w:instrText xml:space="preserve"> PAGEREF _Toc455562579 \h </w:instrText>
        </w:r>
        <w:r w:rsidR="008F3995">
          <w:rPr>
            <w:noProof/>
            <w:webHidden/>
          </w:rPr>
        </w:r>
        <w:r w:rsidR="008F3995">
          <w:rPr>
            <w:noProof/>
            <w:webHidden/>
          </w:rPr>
          <w:fldChar w:fldCharType="separate"/>
        </w:r>
        <w:r w:rsidR="008F3995">
          <w:rPr>
            <w:noProof/>
            <w:webHidden/>
          </w:rPr>
          <w:t>16</w:t>
        </w:r>
        <w:r w:rsidR="008F3995">
          <w:rPr>
            <w:noProof/>
            <w:webHidden/>
          </w:rPr>
          <w:fldChar w:fldCharType="end"/>
        </w:r>
      </w:hyperlink>
    </w:p>
    <w:p w14:paraId="1F356329"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80" w:history="1">
        <w:r w:rsidR="008F3995" w:rsidRPr="004360E4">
          <w:rPr>
            <w:rStyle w:val="Hyperlink"/>
            <w:noProof/>
          </w:rPr>
          <w:t>7.3</w:t>
        </w:r>
        <w:r w:rsidR="008F3995">
          <w:rPr>
            <w:rFonts w:asciiTheme="minorHAnsi" w:eastAsiaTheme="minorEastAsia" w:hAnsiTheme="minorHAnsi" w:cstheme="minorBidi"/>
            <w:noProof/>
          </w:rPr>
          <w:tab/>
        </w:r>
        <w:r w:rsidR="008F3995" w:rsidRPr="004360E4">
          <w:rPr>
            <w:rStyle w:val="Hyperlink"/>
            <w:noProof/>
          </w:rPr>
          <w:t>SensorThings API Overview</w:t>
        </w:r>
        <w:r w:rsidR="008F3995">
          <w:rPr>
            <w:noProof/>
            <w:webHidden/>
          </w:rPr>
          <w:tab/>
        </w:r>
        <w:r w:rsidR="008F3995">
          <w:rPr>
            <w:noProof/>
            <w:webHidden/>
          </w:rPr>
          <w:fldChar w:fldCharType="begin"/>
        </w:r>
        <w:r w:rsidR="008F3995">
          <w:rPr>
            <w:noProof/>
            <w:webHidden/>
          </w:rPr>
          <w:instrText xml:space="preserve"> PAGEREF _Toc455562580 \h </w:instrText>
        </w:r>
        <w:r w:rsidR="008F3995">
          <w:rPr>
            <w:noProof/>
            <w:webHidden/>
          </w:rPr>
        </w:r>
        <w:r w:rsidR="008F3995">
          <w:rPr>
            <w:noProof/>
            <w:webHidden/>
          </w:rPr>
          <w:fldChar w:fldCharType="separate"/>
        </w:r>
        <w:r w:rsidR="008F3995">
          <w:rPr>
            <w:noProof/>
            <w:webHidden/>
          </w:rPr>
          <w:t>17</w:t>
        </w:r>
        <w:r w:rsidR="008F3995">
          <w:rPr>
            <w:noProof/>
            <w:webHidden/>
          </w:rPr>
          <w:fldChar w:fldCharType="end"/>
        </w:r>
      </w:hyperlink>
    </w:p>
    <w:p w14:paraId="5E29E0D4"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81" w:history="1">
        <w:r w:rsidR="008F3995" w:rsidRPr="004360E4">
          <w:rPr>
            <w:rStyle w:val="Hyperlink"/>
            <w:noProof/>
          </w:rPr>
          <w:t>7.4</w:t>
        </w:r>
        <w:r w:rsidR="008F3995">
          <w:rPr>
            <w:rFonts w:asciiTheme="minorHAnsi" w:eastAsiaTheme="minorEastAsia" w:hAnsiTheme="minorHAnsi" w:cstheme="minorBidi"/>
            <w:noProof/>
          </w:rPr>
          <w:tab/>
        </w:r>
        <w:r w:rsidR="008F3995" w:rsidRPr="004360E4">
          <w:rPr>
            <w:rStyle w:val="Hyperlink"/>
            <w:noProof/>
          </w:rPr>
          <w:t>SensorThings API and ISO/OGC Observations and Measurements</w:t>
        </w:r>
        <w:r w:rsidR="008F3995">
          <w:rPr>
            <w:noProof/>
            <w:webHidden/>
          </w:rPr>
          <w:tab/>
        </w:r>
        <w:r w:rsidR="008F3995">
          <w:rPr>
            <w:noProof/>
            <w:webHidden/>
          </w:rPr>
          <w:fldChar w:fldCharType="begin"/>
        </w:r>
        <w:r w:rsidR="008F3995">
          <w:rPr>
            <w:noProof/>
            <w:webHidden/>
          </w:rPr>
          <w:instrText xml:space="preserve"> PAGEREF _Toc455562581 \h </w:instrText>
        </w:r>
        <w:r w:rsidR="008F3995">
          <w:rPr>
            <w:noProof/>
            <w:webHidden/>
          </w:rPr>
        </w:r>
        <w:r w:rsidR="008F3995">
          <w:rPr>
            <w:noProof/>
            <w:webHidden/>
          </w:rPr>
          <w:fldChar w:fldCharType="separate"/>
        </w:r>
        <w:r w:rsidR="008F3995">
          <w:rPr>
            <w:noProof/>
            <w:webHidden/>
          </w:rPr>
          <w:t>17</w:t>
        </w:r>
        <w:r w:rsidR="008F3995">
          <w:rPr>
            <w:noProof/>
            <w:webHidden/>
          </w:rPr>
          <w:fldChar w:fldCharType="end"/>
        </w:r>
      </w:hyperlink>
    </w:p>
    <w:p w14:paraId="07A3030E"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82" w:history="1">
        <w:r w:rsidR="008F3995" w:rsidRPr="004360E4">
          <w:rPr>
            <w:rStyle w:val="Hyperlink"/>
            <w:noProof/>
          </w:rPr>
          <w:t>7.5</w:t>
        </w:r>
        <w:r w:rsidR="008F3995">
          <w:rPr>
            <w:rFonts w:asciiTheme="minorHAnsi" w:eastAsiaTheme="minorEastAsia" w:hAnsiTheme="minorHAnsi" w:cstheme="minorBidi"/>
            <w:noProof/>
          </w:rPr>
          <w:tab/>
        </w:r>
        <w:r w:rsidR="008F3995" w:rsidRPr="004360E4">
          <w:rPr>
            <w:rStyle w:val="Hyperlink"/>
            <w:noProof/>
          </w:rPr>
          <w:t>SensorThings API and OASIS OData</w:t>
        </w:r>
        <w:r w:rsidR="008F3995">
          <w:rPr>
            <w:noProof/>
            <w:webHidden/>
          </w:rPr>
          <w:tab/>
        </w:r>
        <w:r w:rsidR="008F3995">
          <w:rPr>
            <w:noProof/>
            <w:webHidden/>
          </w:rPr>
          <w:fldChar w:fldCharType="begin"/>
        </w:r>
        <w:r w:rsidR="008F3995">
          <w:rPr>
            <w:noProof/>
            <w:webHidden/>
          </w:rPr>
          <w:instrText xml:space="preserve"> PAGEREF _Toc455562582 \h </w:instrText>
        </w:r>
        <w:r w:rsidR="008F3995">
          <w:rPr>
            <w:noProof/>
            <w:webHidden/>
          </w:rPr>
        </w:r>
        <w:r w:rsidR="008F3995">
          <w:rPr>
            <w:noProof/>
            <w:webHidden/>
          </w:rPr>
          <w:fldChar w:fldCharType="separate"/>
        </w:r>
        <w:r w:rsidR="008F3995">
          <w:rPr>
            <w:noProof/>
            <w:webHidden/>
          </w:rPr>
          <w:t>18</w:t>
        </w:r>
        <w:r w:rsidR="008F3995">
          <w:rPr>
            <w:noProof/>
            <w:webHidden/>
          </w:rPr>
          <w:fldChar w:fldCharType="end"/>
        </w:r>
      </w:hyperlink>
    </w:p>
    <w:p w14:paraId="13B8E1FE"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83" w:history="1">
        <w:r w:rsidR="008F3995" w:rsidRPr="004360E4">
          <w:rPr>
            <w:rStyle w:val="Hyperlink"/>
            <w:noProof/>
          </w:rPr>
          <w:t>7.6</w:t>
        </w:r>
        <w:r w:rsidR="008F3995">
          <w:rPr>
            <w:rFonts w:asciiTheme="minorHAnsi" w:eastAsiaTheme="minorEastAsia" w:hAnsiTheme="minorHAnsi" w:cstheme="minorBidi"/>
            <w:noProof/>
          </w:rPr>
          <w:tab/>
        </w:r>
        <w:r w:rsidR="008F3995" w:rsidRPr="004360E4">
          <w:rPr>
            <w:rStyle w:val="Hyperlink"/>
            <w:noProof/>
          </w:rPr>
          <w:t>SensorThings API and OGC Key-Value Pair (KVP) Encodings</w:t>
        </w:r>
        <w:r w:rsidR="008F3995">
          <w:rPr>
            <w:noProof/>
            <w:webHidden/>
          </w:rPr>
          <w:tab/>
        </w:r>
        <w:r w:rsidR="008F3995">
          <w:rPr>
            <w:noProof/>
            <w:webHidden/>
          </w:rPr>
          <w:fldChar w:fldCharType="begin"/>
        </w:r>
        <w:r w:rsidR="008F3995">
          <w:rPr>
            <w:noProof/>
            <w:webHidden/>
          </w:rPr>
          <w:instrText xml:space="preserve"> PAGEREF _Toc455562583 \h </w:instrText>
        </w:r>
        <w:r w:rsidR="008F3995">
          <w:rPr>
            <w:noProof/>
            <w:webHidden/>
          </w:rPr>
        </w:r>
        <w:r w:rsidR="008F3995">
          <w:rPr>
            <w:noProof/>
            <w:webHidden/>
          </w:rPr>
          <w:fldChar w:fldCharType="separate"/>
        </w:r>
        <w:r w:rsidR="008F3995">
          <w:rPr>
            <w:noProof/>
            <w:webHidden/>
          </w:rPr>
          <w:t>18</w:t>
        </w:r>
        <w:r w:rsidR="008F3995">
          <w:rPr>
            <w:noProof/>
            <w:webHidden/>
          </w:rPr>
          <w:fldChar w:fldCharType="end"/>
        </w:r>
      </w:hyperlink>
    </w:p>
    <w:p w14:paraId="36C27FB3"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84" w:history="1">
        <w:r w:rsidR="008F3995" w:rsidRPr="004360E4">
          <w:rPr>
            <w:rStyle w:val="Hyperlink"/>
            <w:noProof/>
          </w:rPr>
          <w:t>7.7</w:t>
        </w:r>
        <w:r w:rsidR="008F3995">
          <w:rPr>
            <w:rFonts w:asciiTheme="minorHAnsi" w:eastAsiaTheme="minorEastAsia" w:hAnsiTheme="minorHAnsi" w:cstheme="minorBidi"/>
            <w:noProof/>
          </w:rPr>
          <w:tab/>
        </w:r>
        <w:r w:rsidR="008F3995" w:rsidRPr="004360E4">
          <w:rPr>
            <w:rStyle w:val="Hyperlink"/>
            <w:noProof/>
          </w:rPr>
          <w:t>SensorThings API and Security</w:t>
        </w:r>
        <w:r w:rsidR="008F3995">
          <w:rPr>
            <w:noProof/>
            <w:webHidden/>
          </w:rPr>
          <w:tab/>
        </w:r>
        <w:r w:rsidR="008F3995">
          <w:rPr>
            <w:noProof/>
            <w:webHidden/>
          </w:rPr>
          <w:fldChar w:fldCharType="begin"/>
        </w:r>
        <w:r w:rsidR="008F3995">
          <w:rPr>
            <w:noProof/>
            <w:webHidden/>
          </w:rPr>
          <w:instrText xml:space="preserve"> PAGEREF _Toc455562584 \h </w:instrText>
        </w:r>
        <w:r w:rsidR="008F3995">
          <w:rPr>
            <w:noProof/>
            <w:webHidden/>
          </w:rPr>
        </w:r>
        <w:r w:rsidR="008F3995">
          <w:rPr>
            <w:noProof/>
            <w:webHidden/>
          </w:rPr>
          <w:fldChar w:fldCharType="separate"/>
        </w:r>
        <w:r w:rsidR="008F3995">
          <w:rPr>
            <w:noProof/>
            <w:webHidden/>
          </w:rPr>
          <w:t>18</w:t>
        </w:r>
        <w:r w:rsidR="008F3995">
          <w:rPr>
            <w:noProof/>
            <w:webHidden/>
          </w:rPr>
          <w:fldChar w:fldCharType="end"/>
        </w:r>
      </w:hyperlink>
    </w:p>
    <w:p w14:paraId="5EA9D93B"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85" w:history="1">
        <w:r w:rsidR="008F3995" w:rsidRPr="004360E4">
          <w:rPr>
            <w:rStyle w:val="Hyperlink"/>
            <w:noProof/>
          </w:rPr>
          <w:t>8.</w:t>
        </w:r>
        <w:r w:rsidR="008F3995">
          <w:rPr>
            <w:rFonts w:asciiTheme="minorHAnsi" w:eastAsiaTheme="minorEastAsia" w:hAnsiTheme="minorHAnsi" w:cstheme="minorBidi"/>
            <w:noProof/>
          </w:rPr>
          <w:tab/>
        </w:r>
        <w:r w:rsidR="008F3995" w:rsidRPr="004360E4">
          <w:rPr>
            <w:rStyle w:val="Hyperlink"/>
            <w:noProof/>
          </w:rPr>
          <w:t>The SensorThings API Sensing Entities</w:t>
        </w:r>
        <w:r w:rsidR="008F3995">
          <w:rPr>
            <w:noProof/>
            <w:webHidden/>
          </w:rPr>
          <w:tab/>
        </w:r>
        <w:r w:rsidR="008F3995">
          <w:rPr>
            <w:noProof/>
            <w:webHidden/>
          </w:rPr>
          <w:fldChar w:fldCharType="begin"/>
        </w:r>
        <w:r w:rsidR="008F3995">
          <w:rPr>
            <w:noProof/>
            <w:webHidden/>
          </w:rPr>
          <w:instrText xml:space="preserve"> PAGEREF _Toc455562585 \h </w:instrText>
        </w:r>
        <w:r w:rsidR="008F3995">
          <w:rPr>
            <w:noProof/>
            <w:webHidden/>
          </w:rPr>
        </w:r>
        <w:r w:rsidR="008F3995">
          <w:rPr>
            <w:noProof/>
            <w:webHidden/>
          </w:rPr>
          <w:fldChar w:fldCharType="separate"/>
        </w:r>
        <w:r w:rsidR="008F3995">
          <w:rPr>
            <w:noProof/>
            <w:webHidden/>
          </w:rPr>
          <w:t>19</w:t>
        </w:r>
        <w:r w:rsidR="008F3995">
          <w:rPr>
            <w:noProof/>
            <w:webHidden/>
          </w:rPr>
          <w:fldChar w:fldCharType="end"/>
        </w:r>
      </w:hyperlink>
    </w:p>
    <w:p w14:paraId="34FF9928"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86" w:history="1">
        <w:r w:rsidR="008F3995" w:rsidRPr="004360E4">
          <w:rPr>
            <w:rStyle w:val="Hyperlink"/>
            <w:noProof/>
          </w:rPr>
          <w:t>8.1</w:t>
        </w:r>
        <w:r w:rsidR="008F3995">
          <w:rPr>
            <w:rFonts w:asciiTheme="minorHAnsi" w:eastAsiaTheme="minorEastAsia" w:hAnsiTheme="minorHAnsi" w:cstheme="minorBidi"/>
            <w:noProof/>
          </w:rPr>
          <w:tab/>
        </w:r>
        <w:r w:rsidR="008F3995" w:rsidRPr="004360E4">
          <w:rPr>
            <w:rStyle w:val="Hyperlink"/>
            <w:noProof/>
          </w:rPr>
          <w:t>Common Control Information</w:t>
        </w:r>
        <w:r w:rsidR="008F3995">
          <w:rPr>
            <w:noProof/>
            <w:webHidden/>
          </w:rPr>
          <w:tab/>
        </w:r>
        <w:r w:rsidR="008F3995">
          <w:rPr>
            <w:noProof/>
            <w:webHidden/>
          </w:rPr>
          <w:fldChar w:fldCharType="begin"/>
        </w:r>
        <w:r w:rsidR="008F3995">
          <w:rPr>
            <w:noProof/>
            <w:webHidden/>
          </w:rPr>
          <w:instrText xml:space="preserve"> PAGEREF _Toc455562586 \h </w:instrText>
        </w:r>
        <w:r w:rsidR="008F3995">
          <w:rPr>
            <w:noProof/>
            <w:webHidden/>
          </w:rPr>
        </w:r>
        <w:r w:rsidR="008F3995">
          <w:rPr>
            <w:noProof/>
            <w:webHidden/>
          </w:rPr>
          <w:fldChar w:fldCharType="separate"/>
        </w:r>
        <w:r w:rsidR="008F3995">
          <w:rPr>
            <w:noProof/>
            <w:webHidden/>
          </w:rPr>
          <w:t>19</w:t>
        </w:r>
        <w:r w:rsidR="008F3995">
          <w:rPr>
            <w:noProof/>
            <w:webHidden/>
          </w:rPr>
          <w:fldChar w:fldCharType="end"/>
        </w:r>
      </w:hyperlink>
    </w:p>
    <w:p w14:paraId="4CA35C83"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87" w:history="1">
        <w:r w:rsidR="008F3995" w:rsidRPr="004360E4">
          <w:rPr>
            <w:rStyle w:val="Hyperlink"/>
            <w:noProof/>
          </w:rPr>
          <w:t>8.2</w:t>
        </w:r>
        <w:r w:rsidR="008F3995">
          <w:rPr>
            <w:rFonts w:asciiTheme="minorHAnsi" w:eastAsiaTheme="minorEastAsia" w:hAnsiTheme="minorHAnsi" w:cstheme="minorBidi"/>
            <w:noProof/>
          </w:rPr>
          <w:tab/>
        </w:r>
        <w:r w:rsidR="008F3995" w:rsidRPr="004360E4">
          <w:rPr>
            <w:rStyle w:val="Hyperlink"/>
            <w:noProof/>
          </w:rPr>
          <w:t>The Sensing Entities</w:t>
        </w:r>
        <w:r w:rsidR="008F3995">
          <w:rPr>
            <w:noProof/>
            <w:webHidden/>
          </w:rPr>
          <w:tab/>
        </w:r>
        <w:r w:rsidR="008F3995">
          <w:rPr>
            <w:noProof/>
            <w:webHidden/>
          </w:rPr>
          <w:fldChar w:fldCharType="begin"/>
        </w:r>
        <w:r w:rsidR="008F3995">
          <w:rPr>
            <w:noProof/>
            <w:webHidden/>
          </w:rPr>
          <w:instrText xml:space="preserve"> PAGEREF _Toc455562587 \h </w:instrText>
        </w:r>
        <w:r w:rsidR="008F3995">
          <w:rPr>
            <w:noProof/>
            <w:webHidden/>
          </w:rPr>
        </w:r>
        <w:r w:rsidR="008F3995">
          <w:rPr>
            <w:noProof/>
            <w:webHidden/>
          </w:rPr>
          <w:fldChar w:fldCharType="separate"/>
        </w:r>
        <w:r w:rsidR="008F3995">
          <w:rPr>
            <w:noProof/>
            <w:webHidden/>
          </w:rPr>
          <w:t>20</w:t>
        </w:r>
        <w:r w:rsidR="008F3995">
          <w:rPr>
            <w:noProof/>
            <w:webHidden/>
          </w:rPr>
          <w:fldChar w:fldCharType="end"/>
        </w:r>
      </w:hyperlink>
    </w:p>
    <w:p w14:paraId="3220E448"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88" w:history="1">
        <w:r w:rsidR="008F3995" w:rsidRPr="004360E4">
          <w:rPr>
            <w:rStyle w:val="Hyperlink"/>
            <w:noProof/>
          </w:rPr>
          <w:t>8.2.1</w:t>
        </w:r>
        <w:r w:rsidR="008F3995">
          <w:rPr>
            <w:rFonts w:asciiTheme="minorHAnsi" w:eastAsiaTheme="minorEastAsia" w:hAnsiTheme="minorHAnsi" w:cstheme="minorBidi"/>
            <w:noProof/>
          </w:rPr>
          <w:tab/>
        </w:r>
        <w:r w:rsidR="008F3995" w:rsidRPr="004360E4">
          <w:rPr>
            <w:rStyle w:val="Hyperlink"/>
            <w:noProof/>
          </w:rPr>
          <w:t>Thing</w:t>
        </w:r>
        <w:r w:rsidR="008F3995">
          <w:rPr>
            <w:noProof/>
            <w:webHidden/>
          </w:rPr>
          <w:tab/>
        </w:r>
        <w:r w:rsidR="008F3995">
          <w:rPr>
            <w:noProof/>
            <w:webHidden/>
          </w:rPr>
          <w:fldChar w:fldCharType="begin"/>
        </w:r>
        <w:r w:rsidR="008F3995">
          <w:rPr>
            <w:noProof/>
            <w:webHidden/>
          </w:rPr>
          <w:instrText xml:space="preserve"> PAGEREF _Toc455562588 \h </w:instrText>
        </w:r>
        <w:r w:rsidR="008F3995">
          <w:rPr>
            <w:noProof/>
            <w:webHidden/>
          </w:rPr>
        </w:r>
        <w:r w:rsidR="008F3995">
          <w:rPr>
            <w:noProof/>
            <w:webHidden/>
          </w:rPr>
          <w:fldChar w:fldCharType="separate"/>
        </w:r>
        <w:r w:rsidR="008F3995">
          <w:rPr>
            <w:noProof/>
            <w:webHidden/>
          </w:rPr>
          <w:t>21</w:t>
        </w:r>
        <w:r w:rsidR="008F3995">
          <w:rPr>
            <w:noProof/>
            <w:webHidden/>
          </w:rPr>
          <w:fldChar w:fldCharType="end"/>
        </w:r>
      </w:hyperlink>
    </w:p>
    <w:p w14:paraId="32E27E11"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89" w:history="1">
        <w:r w:rsidR="008F3995" w:rsidRPr="004360E4">
          <w:rPr>
            <w:rStyle w:val="Hyperlink"/>
            <w:noProof/>
          </w:rPr>
          <w:t>8.2.2</w:t>
        </w:r>
        <w:r w:rsidR="008F3995">
          <w:rPr>
            <w:rFonts w:asciiTheme="minorHAnsi" w:eastAsiaTheme="minorEastAsia" w:hAnsiTheme="minorHAnsi" w:cstheme="minorBidi"/>
            <w:noProof/>
          </w:rPr>
          <w:tab/>
        </w:r>
        <w:r w:rsidR="008F3995" w:rsidRPr="004360E4">
          <w:rPr>
            <w:rStyle w:val="Hyperlink"/>
            <w:noProof/>
          </w:rPr>
          <w:t>Location</w:t>
        </w:r>
        <w:r w:rsidR="008F3995">
          <w:rPr>
            <w:noProof/>
            <w:webHidden/>
          </w:rPr>
          <w:tab/>
        </w:r>
        <w:r w:rsidR="008F3995">
          <w:rPr>
            <w:noProof/>
            <w:webHidden/>
          </w:rPr>
          <w:fldChar w:fldCharType="begin"/>
        </w:r>
        <w:r w:rsidR="008F3995">
          <w:rPr>
            <w:noProof/>
            <w:webHidden/>
          </w:rPr>
          <w:instrText xml:space="preserve"> PAGEREF _Toc455562589 \h </w:instrText>
        </w:r>
        <w:r w:rsidR="008F3995">
          <w:rPr>
            <w:noProof/>
            <w:webHidden/>
          </w:rPr>
        </w:r>
        <w:r w:rsidR="008F3995">
          <w:rPr>
            <w:noProof/>
            <w:webHidden/>
          </w:rPr>
          <w:fldChar w:fldCharType="separate"/>
        </w:r>
        <w:r w:rsidR="008F3995">
          <w:rPr>
            <w:noProof/>
            <w:webHidden/>
          </w:rPr>
          <w:t>23</w:t>
        </w:r>
        <w:r w:rsidR="008F3995">
          <w:rPr>
            <w:noProof/>
            <w:webHidden/>
          </w:rPr>
          <w:fldChar w:fldCharType="end"/>
        </w:r>
      </w:hyperlink>
    </w:p>
    <w:p w14:paraId="360B18D6"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90" w:history="1">
        <w:r w:rsidR="008F3995" w:rsidRPr="004360E4">
          <w:rPr>
            <w:rStyle w:val="Hyperlink"/>
            <w:noProof/>
          </w:rPr>
          <w:t>8.2.3</w:t>
        </w:r>
        <w:r w:rsidR="008F3995">
          <w:rPr>
            <w:rFonts w:asciiTheme="minorHAnsi" w:eastAsiaTheme="minorEastAsia" w:hAnsiTheme="minorHAnsi" w:cstheme="minorBidi"/>
            <w:noProof/>
          </w:rPr>
          <w:tab/>
        </w:r>
        <w:r w:rsidR="008F3995" w:rsidRPr="004360E4">
          <w:rPr>
            <w:rStyle w:val="Hyperlink"/>
            <w:noProof/>
          </w:rPr>
          <w:t>HistoricalLocation</w:t>
        </w:r>
        <w:r w:rsidR="008F3995">
          <w:rPr>
            <w:noProof/>
            <w:webHidden/>
          </w:rPr>
          <w:tab/>
        </w:r>
        <w:r w:rsidR="008F3995">
          <w:rPr>
            <w:noProof/>
            <w:webHidden/>
          </w:rPr>
          <w:fldChar w:fldCharType="begin"/>
        </w:r>
        <w:r w:rsidR="008F3995">
          <w:rPr>
            <w:noProof/>
            <w:webHidden/>
          </w:rPr>
          <w:instrText xml:space="preserve"> PAGEREF _Toc455562590 \h </w:instrText>
        </w:r>
        <w:r w:rsidR="008F3995">
          <w:rPr>
            <w:noProof/>
            <w:webHidden/>
          </w:rPr>
        </w:r>
        <w:r w:rsidR="008F3995">
          <w:rPr>
            <w:noProof/>
            <w:webHidden/>
          </w:rPr>
          <w:fldChar w:fldCharType="separate"/>
        </w:r>
        <w:r w:rsidR="008F3995">
          <w:rPr>
            <w:noProof/>
            <w:webHidden/>
          </w:rPr>
          <w:t>25</w:t>
        </w:r>
        <w:r w:rsidR="008F3995">
          <w:rPr>
            <w:noProof/>
            <w:webHidden/>
          </w:rPr>
          <w:fldChar w:fldCharType="end"/>
        </w:r>
      </w:hyperlink>
    </w:p>
    <w:p w14:paraId="62C4883B"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91" w:history="1">
        <w:r w:rsidR="008F3995" w:rsidRPr="004360E4">
          <w:rPr>
            <w:rStyle w:val="Hyperlink"/>
            <w:noProof/>
          </w:rPr>
          <w:t>8.2.4</w:t>
        </w:r>
        <w:r w:rsidR="008F3995">
          <w:rPr>
            <w:rFonts w:asciiTheme="minorHAnsi" w:eastAsiaTheme="minorEastAsia" w:hAnsiTheme="minorHAnsi" w:cstheme="minorBidi"/>
            <w:noProof/>
          </w:rPr>
          <w:tab/>
        </w:r>
        <w:r w:rsidR="008F3995" w:rsidRPr="004360E4">
          <w:rPr>
            <w:rStyle w:val="Hyperlink"/>
            <w:noProof/>
          </w:rPr>
          <w:t>Datastream</w:t>
        </w:r>
        <w:r w:rsidR="008F3995">
          <w:rPr>
            <w:noProof/>
            <w:webHidden/>
          </w:rPr>
          <w:tab/>
        </w:r>
        <w:r w:rsidR="008F3995">
          <w:rPr>
            <w:noProof/>
            <w:webHidden/>
          </w:rPr>
          <w:fldChar w:fldCharType="begin"/>
        </w:r>
        <w:r w:rsidR="008F3995">
          <w:rPr>
            <w:noProof/>
            <w:webHidden/>
          </w:rPr>
          <w:instrText xml:space="preserve"> PAGEREF _Toc455562591 \h </w:instrText>
        </w:r>
        <w:r w:rsidR="008F3995">
          <w:rPr>
            <w:noProof/>
            <w:webHidden/>
          </w:rPr>
        </w:r>
        <w:r w:rsidR="008F3995">
          <w:rPr>
            <w:noProof/>
            <w:webHidden/>
          </w:rPr>
          <w:fldChar w:fldCharType="separate"/>
        </w:r>
        <w:r w:rsidR="008F3995">
          <w:rPr>
            <w:noProof/>
            <w:webHidden/>
          </w:rPr>
          <w:t>27</w:t>
        </w:r>
        <w:r w:rsidR="008F3995">
          <w:rPr>
            <w:noProof/>
            <w:webHidden/>
          </w:rPr>
          <w:fldChar w:fldCharType="end"/>
        </w:r>
      </w:hyperlink>
    </w:p>
    <w:p w14:paraId="28AB2C02"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92" w:history="1">
        <w:r w:rsidR="008F3995" w:rsidRPr="004360E4">
          <w:rPr>
            <w:rStyle w:val="Hyperlink"/>
            <w:noProof/>
          </w:rPr>
          <w:t>8.2.5</w:t>
        </w:r>
        <w:r w:rsidR="008F3995">
          <w:rPr>
            <w:rFonts w:asciiTheme="minorHAnsi" w:eastAsiaTheme="minorEastAsia" w:hAnsiTheme="minorHAnsi" w:cstheme="minorBidi"/>
            <w:noProof/>
          </w:rPr>
          <w:tab/>
        </w:r>
        <w:r w:rsidR="008F3995" w:rsidRPr="004360E4">
          <w:rPr>
            <w:rStyle w:val="Hyperlink"/>
            <w:noProof/>
          </w:rPr>
          <w:t>Sensor</w:t>
        </w:r>
        <w:r w:rsidR="008F3995">
          <w:rPr>
            <w:noProof/>
            <w:webHidden/>
          </w:rPr>
          <w:tab/>
        </w:r>
        <w:r w:rsidR="008F3995">
          <w:rPr>
            <w:noProof/>
            <w:webHidden/>
          </w:rPr>
          <w:fldChar w:fldCharType="begin"/>
        </w:r>
        <w:r w:rsidR="008F3995">
          <w:rPr>
            <w:noProof/>
            <w:webHidden/>
          </w:rPr>
          <w:instrText xml:space="preserve"> PAGEREF _Toc455562592 \h </w:instrText>
        </w:r>
        <w:r w:rsidR="008F3995">
          <w:rPr>
            <w:noProof/>
            <w:webHidden/>
          </w:rPr>
        </w:r>
        <w:r w:rsidR="008F3995">
          <w:rPr>
            <w:noProof/>
            <w:webHidden/>
          </w:rPr>
          <w:fldChar w:fldCharType="separate"/>
        </w:r>
        <w:r w:rsidR="008F3995">
          <w:rPr>
            <w:noProof/>
            <w:webHidden/>
          </w:rPr>
          <w:t>30</w:t>
        </w:r>
        <w:r w:rsidR="008F3995">
          <w:rPr>
            <w:noProof/>
            <w:webHidden/>
          </w:rPr>
          <w:fldChar w:fldCharType="end"/>
        </w:r>
      </w:hyperlink>
    </w:p>
    <w:p w14:paraId="49C403C5"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93" w:history="1">
        <w:r w:rsidR="008F3995" w:rsidRPr="004360E4">
          <w:rPr>
            <w:rStyle w:val="Hyperlink"/>
            <w:noProof/>
          </w:rPr>
          <w:t>8.2.6</w:t>
        </w:r>
        <w:r w:rsidR="008F3995">
          <w:rPr>
            <w:rFonts w:asciiTheme="minorHAnsi" w:eastAsiaTheme="minorEastAsia" w:hAnsiTheme="minorHAnsi" w:cstheme="minorBidi"/>
            <w:noProof/>
          </w:rPr>
          <w:tab/>
        </w:r>
        <w:r w:rsidR="008F3995" w:rsidRPr="004360E4">
          <w:rPr>
            <w:rStyle w:val="Hyperlink"/>
            <w:noProof/>
          </w:rPr>
          <w:t>ObservedProperty</w:t>
        </w:r>
        <w:r w:rsidR="008F3995">
          <w:rPr>
            <w:noProof/>
            <w:webHidden/>
          </w:rPr>
          <w:tab/>
        </w:r>
        <w:r w:rsidR="008F3995">
          <w:rPr>
            <w:noProof/>
            <w:webHidden/>
          </w:rPr>
          <w:fldChar w:fldCharType="begin"/>
        </w:r>
        <w:r w:rsidR="008F3995">
          <w:rPr>
            <w:noProof/>
            <w:webHidden/>
          </w:rPr>
          <w:instrText xml:space="preserve"> PAGEREF _Toc455562593 \h </w:instrText>
        </w:r>
        <w:r w:rsidR="008F3995">
          <w:rPr>
            <w:noProof/>
            <w:webHidden/>
          </w:rPr>
        </w:r>
        <w:r w:rsidR="008F3995">
          <w:rPr>
            <w:noProof/>
            <w:webHidden/>
          </w:rPr>
          <w:fldChar w:fldCharType="separate"/>
        </w:r>
        <w:r w:rsidR="008F3995">
          <w:rPr>
            <w:noProof/>
            <w:webHidden/>
          </w:rPr>
          <w:t>31</w:t>
        </w:r>
        <w:r w:rsidR="008F3995">
          <w:rPr>
            <w:noProof/>
            <w:webHidden/>
          </w:rPr>
          <w:fldChar w:fldCharType="end"/>
        </w:r>
      </w:hyperlink>
    </w:p>
    <w:p w14:paraId="7FD17B7F"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94" w:history="1">
        <w:r w:rsidR="008F3995" w:rsidRPr="004360E4">
          <w:rPr>
            <w:rStyle w:val="Hyperlink"/>
            <w:noProof/>
          </w:rPr>
          <w:t>8.2.7</w:t>
        </w:r>
        <w:r w:rsidR="008F3995">
          <w:rPr>
            <w:rFonts w:asciiTheme="minorHAnsi" w:eastAsiaTheme="minorEastAsia" w:hAnsiTheme="minorHAnsi" w:cstheme="minorBidi"/>
            <w:noProof/>
          </w:rPr>
          <w:tab/>
        </w:r>
        <w:r w:rsidR="008F3995" w:rsidRPr="004360E4">
          <w:rPr>
            <w:rStyle w:val="Hyperlink"/>
            <w:noProof/>
          </w:rPr>
          <w:t>Observation</w:t>
        </w:r>
        <w:r w:rsidR="008F3995">
          <w:rPr>
            <w:noProof/>
            <w:webHidden/>
          </w:rPr>
          <w:tab/>
        </w:r>
        <w:r w:rsidR="008F3995">
          <w:rPr>
            <w:noProof/>
            <w:webHidden/>
          </w:rPr>
          <w:fldChar w:fldCharType="begin"/>
        </w:r>
        <w:r w:rsidR="008F3995">
          <w:rPr>
            <w:noProof/>
            <w:webHidden/>
          </w:rPr>
          <w:instrText xml:space="preserve"> PAGEREF _Toc455562594 \h </w:instrText>
        </w:r>
        <w:r w:rsidR="008F3995">
          <w:rPr>
            <w:noProof/>
            <w:webHidden/>
          </w:rPr>
        </w:r>
        <w:r w:rsidR="008F3995">
          <w:rPr>
            <w:noProof/>
            <w:webHidden/>
          </w:rPr>
          <w:fldChar w:fldCharType="separate"/>
        </w:r>
        <w:r w:rsidR="008F3995">
          <w:rPr>
            <w:noProof/>
            <w:webHidden/>
          </w:rPr>
          <w:t>33</w:t>
        </w:r>
        <w:r w:rsidR="008F3995">
          <w:rPr>
            <w:noProof/>
            <w:webHidden/>
          </w:rPr>
          <w:fldChar w:fldCharType="end"/>
        </w:r>
      </w:hyperlink>
    </w:p>
    <w:p w14:paraId="227BBCA9"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95" w:history="1">
        <w:r w:rsidR="008F3995" w:rsidRPr="004360E4">
          <w:rPr>
            <w:rStyle w:val="Hyperlink"/>
            <w:noProof/>
          </w:rPr>
          <w:t>8.2.8</w:t>
        </w:r>
        <w:r w:rsidR="008F3995">
          <w:rPr>
            <w:rFonts w:asciiTheme="minorHAnsi" w:eastAsiaTheme="minorEastAsia" w:hAnsiTheme="minorHAnsi" w:cstheme="minorBidi"/>
            <w:noProof/>
          </w:rPr>
          <w:tab/>
        </w:r>
        <w:r w:rsidR="008F3995" w:rsidRPr="004360E4">
          <w:rPr>
            <w:rStyle w:val="Hyperlink"/>
            <w:noProof/>
          </w:rPr>
          <w:t>FeatureOfInterest</w:t>
        </w:r>
        <w:r w:rsidR="008F3995">
          <w:rPr>
            <w:noProof/>
            <w:webHidden/>
          </w:rPr>
          <w:tab/>
        </w:r>
        <w:r w:rsidR="008F3995">
          <w:rPr>
            <w:noProof/>
            <w:webHidden/>
          </w:rPr>
          <w:fldChar w:fldCharType="begin"/>
        </w:r>
        <w:r w:rsidR="008F3995">
          <w:rPr>
            <w:noProof/>
            <w:webHidden/>
          </w:rPr>
          <w:instrText xml:space="preserve"> PAGEREF _Toc455562595 \h </w:instrText>
        </w:r>
        <w:r w:rsidR="008F3995">
          <w:rPr>
            <w:noProof/>
            <w:webHidden/>
          </w:rPr>
        </w:r>
        <w:r w:rsidR="008F3995">
          <w:rPr>
            <w:noProof/>
            <w:webHidden/>
          </w:rPr>
          <w:fldChar w:fldCharType="separate"/>
        </w:r>
        <w:r w:rsidR="008F3995">
          <w:rPr>
            <w:noProof/>
            <w:webHidden/>
          </w:rPr>
          <w:t>35</w:t>
        </w:r>
        <w:r w:rsidR="008F3995">
          <w:rPr>
            <w:noProof/>
            <w:webHidden/>
          </w:rPr>
          <w:fldChar w:fldCharType="end"/>
        </w:r>
      </w:hyperlink>
    </w:p>
    <w:p w14:paraId="00016D40" w14:textId="77777777" w:rsidR="008F3995" w:rsidRDefault="009E62E5">
      <w:pPr>
        <w:pStyle w:val="TOC1"/>
        <w:tabs>
          <w:tab w:val="left" w:pos="480"/>
          <w:tab w:val="right" w:leader="dot" w:pos="8630"/>
        </w:tabs>
        <w:rPr>
          <w:rFonts w:asciiTheme="minorHAnsi" w:eastAsiaTheme="minorEastAsia" w:hAnsiTheme="minorHAnsi" w:cstheme="minorBidi"/>
          <w:noProof/>
        </w:rPr>
      </w:pPr>
      <w:hyperlink w:anchor="_Toc455562596" w:history="1">
        <w:r w:rsidR="008F3995" w:rsidRPr="004360E4">
          <w:rPr>
            <w:rStyle w:val="Hyperlink"/>
            <w:noProof/>
          </w:rPr>
          <w:t>9.</w:t>
        </w:r>
        <w:r w:rsidR="008F3995">
          <w:rPr>
            <w:rFonts w:asciiTheme="minorHAnsi" w:eastAsiaTheme="minorEastAsia" w:hAnsiTheme="minorHAnsi" w:cstheme="minorBidi"/>
            <w:noProof/>
          </w:rPr>
          <w:tab/>
        </w:r>
        <w:r w:rsidR="008F3995" w:rsidRPr="004360E4">
          <w:rPr>
            <w:rStyle w:val="Hyperlink"/>
            <w:noProof/>
          </w:rPr>
          <w:t>SensorThings Service Interface</w:t>
        </w:r>
        <w:r w:rsidR="008F3995">
          <w:rPr>
            <w:noProof/>
            <w:webHidden/>
          </w:rPr>
          <w:tab/>
        </w:r>
        <w:r w:rsidR="008F3995">
          <w:rPr>
            <w:noProof/>
            <w:webHidden/>
          </w:rPr>
          <w:fldChar w:fldCharType="begin"/>
        </w:r>
        <w:r w:rsidR="008F3995">
          <w:rPr>
            <w:noProof/>
            <w:webHidden/>
          </w:rPr>
          <w:instrText xml:space="preserve"> PAGEREF _Toc455562596 \h </w:instrText>
        </w:r>
        <w:r w:rsidR="008F3995">
          <w:rPr>
            <w:noProof/>
            <w:webHidden/>
          </w:rPr>
        </w:r>
        <w:r w:rsidR="008F3995">
          <w:rPr>
            <w:noProof/>
            <w:webHidden/>
          </w:rPr>
          <w:fldChar w:fldCharType="separate"/>
        </w:r>
        <w:r w:rsidR="008F3995">
          <w:rPr>
            <w:noProof/>
            <w:webHidden/>
          </w:rPr>
          <w:t>37</w:t>
        </w:r>
        <w:r w:rsidR="008F3995">
          <w:rPr>
            <w:noProof/>
            <w:webHidden/>
          </w:rPr>
          <w:fldChar w:fldCharType="end"/>
        </w:r>
      </w:hyperlink>
    </w:p>
    <w:p w14:paraId="51C8D929"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97" w:history="1">
        <w:r w:rsidR="008F3995" w:rsidRPr="004360E4">
          <w:rPr>
            <w:rStyle w:val="Hyperlink"/>
            <w:noProof/>
          </w:rPr>
          <w:t>9.1</w:t>
        </w:r>
        <w:r w:rsidR="008F3995">
          <w:rPr>
            <w:rFonts w:asciiTheme="minorHAnsi" w:eastAsiaTheme="minorEastAsia" w:hAnsiTheme="minorHAnsi" w:cstheme="minorBidi"/>
            <w:noProof/>
          </w:rPr>
          <w:tab/>
        </w:r>
        <w:r w:rsidR="008F3995" w:rsidRPr="004360E4">
          <w:rPr>
            <w:rStyle w:val="Hyperlink"/>
            <w:noProof/>
          </w:rPr>
          <w:t>URI Components</w:t>
        </w:r>
        <w:r w:rsidR="008F3995">
          <w:rPr>
            <w:noProof/>
            <w:webHidden/>
          </w:rPr>
          <w:tab/>
        </w:r>
        <w:r w:rsidR="008F3995">
          <w:rPr>
            <w:noProof/>
            <w:webHidden/>
          </w:rPr>
          <w:fldChar w:fldCharType="begin"/>
        </w:r>
        <w:r w:rsidR="008F3995">
          <w:rPr>
            <w:noProof/>
            <w:webHidden/>
          </w:rPr>
          <w:instrText xml:space="preserve"> PAGEREF _Toc455562597 \h </w:instrText>
        </w:r>
        <w:r w:rsidR="008F3995">
          <w:rPr>
            <w:noProof/>
            <w:webHidden/>
          </w:rPr>
        </w:r>
        <w:r w:rsidR="008F3995">
          <w:rPr>
            <w:noProof/>
            <w:webHidden/>
          </w:rPr>
          <w:fldChar w:fldCharType="separate"/>
        </w:r>
        <w:r w:rsidR="008F3995">
          <w:rPr>
            <w:noProof/>
            <w:webHidden/>
          </w:rPr>
          <w:t>37</w:t>
        </w:r>
        <w:r w:rsidR="008F3995">
          <w:rPr>
            <w:noProof/>
            <w:webHidden/>
          </w:rPr>
          <w:fldChar w:fldCharType="end"/>
        </w:r>
      </w:hyperlink>
    </w:p>
    <w:p w14:paraId="213FDA7B"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598" w:history="1">
        <w:r w:rsidR="008F3995" w:rsidRPr="004360E4">
          <w:rPr>
            <w:rStyle w:val="Hyperlink"/>
            <w:noProof/>
          </w:rPr>
          <w:t>9.2</w:t>
        </w:r>
        <w:r w:rsidR="008F3995">
          <w:rPr>
            <w:rFonts w:asciiTheme="minorHAnsi" w:eastAsiaTheme="minorEastAsia" w:hAnsiTheme="minorHAnsi" w:cstheme="minorBidi"/>
            <w:noProof/>
          </w:rPr>
          <w:tab/>
        </w:r>
        <w:r w:rsidR="008F3995" w:rsidRPr="004360E4">
          <w:rPr>
            <w:rStyle w:val="Hyperlink"/>
            <w:noProof/>
          </w:rPr>
          <w:t>Resource Path</w:t>
        </w:r>
        <w:r w:rsidR="008F3995">
          <w:rPr>
            <w:noProof/>
            <w:webHidden/>
          </w:rPr>
          <w:tab/>
        </w:r>
        <w:r w:rsidR="008F3995">
          <w:rPr>
            <w:noProof/>
            <w:webHidden/>
          </w:rPr>
          <w:fldChar w:fldCharType="begin"/>
        </w:r>
        <w:r w:rsidR="008F3995">
          <w:rPr>
            <w:noProof/>
            <w:webHidden/>
          </w:rPr>
          <w:instrText xml:space="preserve"> PAGEREF _Toc455562598 \h </w:instrText>
        </w:r>
        <w:r w:rsidR="008F3995">
          <w:rPr>
            <w:noProof/>
            <w:webHidden/>
          </w:rPr>
        </w:r>
        <w:r w:rsidR="008F3995">
          <w:rPr>
            <w:noProof/>
            <w:webHidden/>
          </w:rPr>
          <w:fldChar w:fldCharType="separate"/>
        </w:r>
        <w:r w:rsidR="008F3995">
          <w:rPr>
            <w:noProof/>
            <w:webHidden/>
          </w:rPr>
          <w:t>37</w:t>
        </w:r>
        <w:r w:rsidR="008F3995">
          <w:rPr>
            <w:noProof/>
            <w:webHidden/>
          </w:rPr>
          <w:fldChar w:fldCharType="end"/>
        </w:r>
      </w:hyperlink>
    </w:p>
    <w:p w14:paraId="29AD6731"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599" w:history="1">
        <w:r w:rsidR="008F3995" w:rsidRPr="004360E4">
          <w:rPr>
            <w:rStyle w:val="Hyperlink"/>
            <w:noProof/>
          </w:rPr>
          <w:t>9.2.1</w:t>
        </w:r>
        <w:r w:rsidR="008F3995">
          <w:rPr>
            <w:rFonts w:asciiTheme="minorHAnsi" w:eastAsiaTheme="minorEastAsia" w:hAnsiTheme="minorHAnsi" w:cstheme="minorBidi"/>
            <w:noProof/>
          </w:rPr>
          <w:tab/>
        </w:r>
        <w:r w:rsidR="008F3995" w:rsidRPr="004360E4">
          <w:rPr>
            <w:rStyle w:val="Hyperlink"/>
            <w:noProof/>
          </w:rPr>
          <w:t>Usage 1: no resource path</w:t>
        </w:r>
        <w:r w:rsidR="008F3995">
          <w:rPr>
            <w:noProof/>
            <w:webHidden/>
          </w:rPr>
          <w:tab/>
        </w:r>
        <w:r w:rsidR="008F3995">
          <w:rPr>
            <w:noProof/>
            <w:webHidden/>
          </w:rPr>
          <w:fldChar w:fldCharType="begin"/>
        </w:r>
        <w:r w:rsidR="008F3995">
          <w:rPr>
            <w:noProof/>
            <w:webHidden/>
          </w:rPr>
          <w:instrText xml:space="preserve"> PAGEREF _Toc455562599 \h </w:instrText>
        </w:r>
        <w:r w:rsidR="008F3995">
          <w:rPr>
            <w:noProof/>
            <w:webHidden/>
          </w:rPr>
        </w:r>
        <w:r w:rsidR="008F3995">
          <w:rPr>
            <w:noProof/>
            <w:webHidden/>
          </w:rPr>
          <w:fldChar w:fldCharType="separate"/>
        </w:r>
        <w:r w:rsidR="008F3995">
          <w:rPr>
            <w:noProof/>
            <w:webHidden/>
          </w:rPr>
          <w:t>38</w:t>
        </w:r>
        <w:r w:rsidR="008F3995">
          <w:rPr>
            <w:noProof/>
            <w:webHidden/>
          </w:rPr>
          <w:fldChar w:fldCharType="end"/>
        </w:r>
      </w:hyperlink>
    </w:p>
    <w:p w14:paraId="7C5C99B7"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0" w:history="1">
        <w:r w:rsidR="008F3995" w:rsidRPr="004360E4">
          <w:rPr>
            <w:rStyle w:val="Hyperlink"/>
            <w:noProof/>
          </w:rPr>
          <w:t>9.2.2</w:t>
        </w:r>
        <w:r w:rsidR="008F3995">
          <w:rPr>
            <w:rFonts w:asciiTheme="minorHAnsi" w:eastAsiaTheme="minorEastAsia" w:hAnsiTheme="minorHAnsi" w:cstheme="minorBidi"/>
            <w:noProof/>
          </w:rPr>
          <w:tab/>
        </w:r>
        <w:r w:rsidR="008F3995" w:rsidRPr="004360E4">
          <w:rPr>
            <w:rStyle w:val="Hyperlink"/>
            <w:noProof/>
          </w:rPr>
          <w:t>Usage 2: address to a collection of entities</w:t>
        </w:r>
        <w:r w:rsidR="008F3995">
          <w:rPr>
            <w:noProof/>
            <w:webHidden/>
          </w:rPr>
          <w:tab/>
        </w:r>
        <w:r w:rsidR="008F3995">
          <w:rPr>
            <w:noProof/>
            <w:webHidden/>
          </w:rPr>
          <w:fldChar w:fldCharType="begin"/>
        </w:r>
        <w:r w:rsidR="008F3995">
          <w:rPr>
            <w:noProof/>
            <w:webHidden/>
          </w:rPr>
          <w:instrText xml:space="preserve"> PAGEREF _Toc455562600 \h </w:instrText>
        </w:r>
        <w:r w:rsidR="008F3995">
          <w:rPr>
            <w:noProof/>
            <w:webHidden/>
          </w:rPr>
        </w:r>
        <w:r w:rsidR="008F3995">
          <w:rPr>
            <w:noProof/>
            <w:webHidden/>
          </w:rPr>
          <w:fldChar w:fldCharType="separate"/>
        </w:r>
        <w:r w:rsidR="008F3995">
          <w:rPr>
            <w:noProof/>
            <w:webHidden/>
          </w:rPr>
          <w:t>39</w:t>
        </w:r>
        <w:r w:rsidR="008F3995">
          <w:rPr>
            <w:noProof/>
            <w:webHidden/>
          </w:rPr>
          <w:fldChar w:fldCharType="end"/>
        </w:r>
      </w:hyperlink>
    </w:p>
    <w:p w14:paraId="0781F64C"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1" w:history="1">
        <w:r w:rsidR="008F3995" w:rsidRPr="004360E4">
          <w:rPr>
            <w:rStyle w:val="Hyperlink"/>
            <w:noProof/>
          </w:rPr>
          <w:t>9.2.3</w:t>
        </w:r>
        <w:r w:rsidR="008F3995">
          <w:rPr>
            <w:rFonts w:asciiTheme="minorHAnsi" w:eastAsiaTheme="minorEastAsia" w:hAnsiTheme="minorHAnsi" w:cstheme="minorBidi"/>
            <w:noProof/>
          </w:rPr>
          <w:tab/>
        </w:r>
        <w:r w:rsidR="008F3995" w:rsidRPr="004360E4">
          <w:rPr>
            <w:rStyle w:val="Hyperlink"/>
            <w:noProof/>
          </w:rPr>
          <w:t>Usage 3: address to an entity in a collection</w:t>
        </w:r>
        <w:r w:rsidR="008F3995">
          <w:rPr>
            <w:noProof/>
            <w:webHidden/>
          </w:rPr>
          <w:tab/>
        </w:r>
        <w:r w:rsidR="008F3995">
          <w:rPr>
            <w:noProof/>
            <w:webHidden/>
          </w:rPr>
          <w:fldChar w:fldCharType="begin"/>
        </w:r>
        <w:r w:rsidR="008F3995">
          <w:rPr>
            <w:noProof/>
            <w:webHidden/>
          </w:rPr>
          <w:instrText xml:space="preserve"> PAGEREF _Toc455562601 \h </w:instrText>
        </w:r>
        <w:r w:rsidR="008F3995">
          <w:rPr>
            <w:noProof/>
            <w:webHidden/>
          </w:rPr>
        </w:r>
        <w:r w:rsidR="008F3995">
          <w:rPr>
            <w:noProof/>
            <w:webHidden/>
          </w:rPr>
          <w:fldChar w:fldCharType="separate"/>
        </w:r>
        <w:r w:rsidR="008F3995">
          <w:rPr>
            <w:noProof/>
            <w:webHidden/>
          </w:rPr>
          <w:t>40</w:t>
        </w:r>
        <w:r w:rsidR="008F3995">
          <w:rPr>
            <w:noProof/>
            <w:webHidden/>
          </w:rPr>
          <w:fldChar w:fldCharType="end"/>
        </w:r>
      </w:hyperlink>
    </w:p>
    <w:p w14:paraId="1FD27BFB"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2" w:history="1">
        <w:r w:rsidR="008F3995" w:rsidRPr="004360E4">
          <w:rPr>
            <w:rStyle w:val="Hyperlink"/>
            <w:noProof/>
          </w:rPr>
          <w:t>9.2.4</w:t>
        </w:r>
        <w:r w:rsidR="008F3995">
          <w:rPr>
            <w:rFonts w:asciiTheme="minorHAnsi" w:eastAsiaTheme="minorEastAsia" w:hAnsiTheme="minorHAnsi" w:cstheme="minorBidi"/>
            <w:noProof/>
          </w:rPr>
          <w:tab/>
        </w:r>
        <w:r w:rsidR="008F3995" w:rsidRPr="004360E4">
          <w:rPr>
            <w:rStyle w:val="Hyperlink"/>
            <w:noProof/>
          </w:rPr>
          <w:t>Usage 4: address to a property of an entity</w:t>
        </w:r>
        <w:r w:rsidR="008F3995">
          <w:rPr>
            <w:noProof/>
            <w:webHidden/>
          </w:rPr>
          <w:tab/>
        </w:r>
        <w:r w:rsidR="008F3995">
          <w:rPr>
            <w:noProof/>
            <w:webHidden/>
          </w:rPr>
          <w:fldChar w:fldCharType="begin"/>
        </w:r>
        <w:r w:rsidR="008F3995">
          <w:rPr>
            <w:noProof/>
            <w:webHidden/>
          </w:rPr>
          <w:instrText xml:space="preserve"> PAGEREF _Toc455562602 \h </w:instrText>
        </w:r>
        <w:r w:rsidR="008F3995">
          <w:rPr>
            <w:noProof/>
            <w:webHidden/>
          </w:rPr>
        </w:r>
        <w:r w:rsidR="008F3995">
          <w:rPr>
            <w:noProof/>
            <w:webHidden/>
          </w:rPr>
          <w:fldChar w:fldCharType="separate"/>
        </w:r>
        <w:r w:rsidR="008F3995">
          <w:rPr>
            <w:noProof/>
            <w:webHidden/>
          </w:rPr>
          <w:t>40</w:t>
        </w:r>
        <w:r w:rsidR="008F3995">
          <w:rPr>
            <w:noProof/>
            <w:webHidden/>
          </w:rPr>
          <w:fldChar w:fldCharType="end"/>
        </w:r>
      </w:hyperlink>
    </w:p>
    <w:p w14:paraId="68EB12C4"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3" w:history="1">
        <w:r w:rsidR="008F3995" w:rsidRPr="004360E4">
          <w:rPr>
            <w:rStyle w:val="Hyperlink"/>
            <w:noProof/>
          </w:rPr>
          <w:t>9.2.5</w:t>
        </w:r>
        <w:r w:rsidR="008F3995">
          <w:rPr>
            <w:rFonts w:asciiTheme="minorHAnsi" w:eastAsiaTheme="minorEastAsia" w:hAnsiTheme="minorHAnsi" w:cstheme="minorBidi"/>
            <w:noProof/>
          </w:rPr>
          <w:tab/>
        </w:r>
        <w:r w:rsidR="008F3995" w:rsidRPr="004360E4">
          <w:rPr>
            <w:rStyle w:val="Hyperlink"/>
            <w:noProof/>
          </w:rPr>
          <w:t>Usage 5: address to the value of an entity’s property</w:t>
        </w:r>
        <w:r w:rsidR="008F3995">
          <w:rPr>
            <w:noProof/>
            <w:webHidden/>
          </w:rPr>
          <w:tab/>
        </w:r>
        <w:r w:rsidR="008F3995">
          <w:rPr>
            <w:noProof/>
            <w:webHidden/>
          </w:rPr>
          <w:fldChar w:fldCharType="begin"/>
        </w:r>
        <w:r w:rsidR="008F3995">
          <w:rPr>
            <w:noProof/>
            <w:webHidden/>
          </w:rPr>
          <w:instrText xml:space="preserve"> PAGEREF _Toc455562603 \h </w:instrText>
        </w:r>
        <w:r w:rsidR="008F3995">
          <w:rPr>
            <w:noProof/>
            <w:webHidden/>
          </w:rPr>
        </w:r>
        <w:r w:rsidR="008F3995">
          <w:rPr>
            <w:noProof/>
            <w:webHidden/>
          </w:rPr>
          <w:fldChar w:fldCharType="separate"/>
        </w:r>
        <w:r w:rsidR="008F3995">
          <w:rPr>
            <w:noProof/>
            <w:webHidden/>
          </w:rPr>
          <w:t>41</w:t>
        </w:r>
        <w:r w:rsidR="008F3995">
          <w:rPr>
            <w:noProof/>
            <w:webHidden/>
          </w:rPr>
          <w:fldChar w:fldCharType="end"/>
        </w:r>
      </w:hyperlink>
    </w:p>
    <w:p w14:paraId="1D3BC717"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4" w:history="1">
        <w:r w:rsidR="008F3995" w:rsidRPr="004360E4">
          <w:rPr>
            <w:rStyle w:val="Hyperlink"/>
            <w:noProof/>
          </w:rPr>
          <w:t>9.2.6</w:t>
        </w:r>
        <w:r w:rsidR="008F3995">
          <w:rPr>
            <w:rFonts w:asciiTheme="minorHAnsi" w:eastAsiaTheme="minorEastAsia" w:hAnsiTheme="minorHAnsi" w:cstheme="minorBidi"/>
            <w:noProof/>
          </w:rPr>
          <w:tab/>
        </w:r>
        <w:r w:rsidR="008F3995" w:rsidRPr="004360E4">
          <w:rPr>
            <w:rStyle w:val="Hyperlink"/>
            <w:noProof/>
          </w:rPr>
          <w:t>Usage 6: address to a navigation property (</w:t>
        </w:r>
        <w:r w:rsidR="008F3995" w:rsidRPr="004360E4">
          <w:rPr>
            <w:rStyle w:val="Hyperlink"/>
            <w:rFonts w:ascii="Courier" w:hAnsi="Courier"/>
            <w:noProof/>
          </w:rPr>
          <w:t>navigationLink</w:t>
        </w:r>
        <w:r w:rsidR="008F3995" w:rsidRPr="004360E4">
          <w:rPr>
            <w:rStyle w:val="Hyperlink"/>
            <w:noProof/>
          </w:rPr>
          <w:t>)</w:t>
        </w:r>
        <w:r w:rsidR="008F3995">
          <w:rPr>
            <w:noProof/>
            <w:webHidden/>
          </w:rPr>
          <w:tab/>
        </w:r>
        <w:r w:rsidR="008F3995">
          <w:rPr>
            <w:noProof/>
            <w:webHidden/>
          </w:rPr>
          <w:fldChar w:fldCharType="begin"/>
        </w:r>
        <w:r w:rsidR="008F3995">
          <w:rPr>
            <w:noProof/>
            <w:webHidden/>
          </w:rPr>
          <w:instrText xml:space="preserve"> PAGEREF _Toc455562604 \h </w:instrText>
        </w:r>
        <w:r w:rsidR="008F3995">
          <w:rPr>
            <w:noProof/>
            <w:webHidden/>
          </w:rPr>
        </w:r>
        <w:r w:rsidR="008F3995">
          <w:rPr>
            <w:noProof/>
            <w:webHidden/>
          </w:rPr>
          <w:fldChar w:fldCharType="separate"/>
        </w:r>
        <w:r w:rsidR="008F3995">
          <w:rPr>
            <w:noProof/>
            <w:webHidden/>
          </w:rPr>
          <w:t>42</w:t>
        </w:r>
        <w:r w:rsidR="008F3995">
          <w:rPr>
            <w:noProof/>
            <w:webHidden/>
          </w:rPr>
          <w:fldChar w:fldCharType="end"/>
        </w:r>
      </w:hyperlink>
    </w:p>
    <w:p w14:paraId="195187B0"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5" w:history="1">
        <w:r w:rsidR="008F3995" w:rsidRPr="004360E4">
          <w:rPr>
            <w:rStyle w:val="Hyperlink"/>
            <w:noProof/>
          </w:rPr>
          <w:t>9.2.7</w:t>
        </w:r>
        <w:r w:rsidR="008F3995">
          <w:rPr>
            <w:rFonts w:asciiTheme="minorHAnsi" w:eastAsiaTheme="minorEastAsia" w:hAnsiTheme="minorHAnsi" w:cstheme="minorBidi"/>
            <w:noProof/>
          </w:rPr>
          <w:tab/>
        </w:r>
        <w:r w:rsidR="008F3995" w:rsidRPr="004360E4">
          <w:rPr>
            <w:rStyle w:val="Hyperlink"/>
            <w:noProof/>
          </w:rPr>
          <w:t xml:space="preserve">Usage 7: address to an </w:t>
        </w:r>
        <w:r w:rsidR="008F3995" w:rsidRPr="004360E4">
          <w:rPr>
            <w:rStyle w:val="Hyperlink"/>
            <w:rFonts w:ascii="Courier" w:eastAsia="Courier" w:hAnsi="Courier" w:cs="Courier"/>
            <w:noProof/>
          </w:rPr>
          <w:t>associationLink</w:t>
        </w:r>
        <w:r w:rsidR="008F3995">
          <w:rPr>
            <w:noProof/>
            <w:webHidden/>
          </w:rPr>
          <w:tab/>
        </w:r>
        <w:r w:rsidR="008F3995">
          <w:rPr>
            <w:noProof/>
            <w:webHidden/>
          </w:rPr>
          <w:fldChar w:fldCharType="begin"/>
        </w:r>
        <w:r w:rsidR="008F3995">
          <w:rPr>
            <w:noProof/>
            <w:webHidden/>
          </w:rPr>
          <w:instrText xml:space="preserve"> PAGEREF _Toc455562605 \h </w:instrText>
        </w:r>
        <w:r w:rsidR="008F3995">
          <w:rPr>
            <w:noProof/>
            <w:webHidden/>
          </w:rPr>
        </w:r>
        <w:r w:rsidR="008F3995">
          <w:rPr>
            <w:noProof/>
            <w:webHidden/>
          </w:rPr>
          <w:fldChar w:fldCharType="separate"/>
        </w:r>
        <w:r w:rsidR="008F3995">
          <w:rPr>
            <w:noProof/>
            <w:webHidden/>
          </w:rPr>
          <w:t>42</w:t>
        </w:r>
        <w:r w:rsidR="008F3995">
          <w:rPr>
            <w:noProof/>
            <w:webHidden/>
          </w:rPr>
          <w:fldChar w:fldCharType="end"/>
        </w:r>
      </w:hyperlink>
    </w:p>
    <w:p w14:paraId="67CF259B"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6" w:history="1">
        <w:r w:rsidR="008F3995" w:rsidRPr="004360E4">
          <w:rPr>
            <w:rStyle w:val="Hyperlink"/>
            <w:noProof/>
          </w:rPr>
          <w:t>9.2.8</w:t>
        </w:r>
        <w:r w:rsidR="008F3995">
          <w:rPr>
            <w:rFonts w:asciiTheme="minorHAnsi" w:eastAsiaTheme="minorEastAsia" w:hAnsiTheme="minorHAnsi" w:cstheme="minorBidi"/>
            <w:noProof/>
          </w:rPr>
          <w:tab/>
        </w:r>
        <w:r w:rsidR="008F3995" w:rsidRPr="004360E4">
          <w:rPr>
            <w:rStyle w:val="Hyperlink"/>
            <w:noProof/>
          </w:rPr>
          <w:t>Usage 8: nested resource path</w:t>
        </w:r>
        <w:r w:rsidR="008F3995">
          <w:rPr>
            <w:noProof/>
            <w:webHidden/>
          </w:rPr>
          <w:tab/>
        </w:r>
        <w:r w:rsidR="008F3995">
          <w:rPr>
            <w:noProof/>
            <w:webHidden/>
          </w:rPr>
          <w:fldChar w:fldCharType="begin"/>
        </w:r>
        <w:r w:rsidR="008F3995">
          <w:rPr>
            <w:noProof/>
            <w:webHidden/>
          </w:rPr>
          <w:instrText xml:space="preserve"> PAGEREF _Toc455562606 \h </w:instrText>
        </w:r>
        <w:r w:rsidR="008F3995">
          <w:rPr>
            <w:noProof/>
            <w:webHidden/>
          </w:rPr>
        </w:r>
        <w:r w:rsidR="008F3995">
          <w:rPr>
            <w:noProof/>
            <w:webHidden/>
          </w:rPr>
          <w:fldChar w:fldCharType="separate"/>
        </w:r>
        <w:r w:rsidR="008F3995">
          <w:rPr>
            <w:noProof/>
            <w:webHidden/>
          </w:rPr>
          <w:t>43</w:t>
        </w:r>
        <w:r w:rsidR="008F3995">
          <w:rPr>
            <w:noProof/>
            <w:webHidden/>
          </w:rPr>
          <w:fldChar w:fldCharType="end"/>
        </w:r>
      </w:hyperlink>
    </w:p>
    <w:p w14:paraId="10E28DC4"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07" w:history="1">
        <w:r w:rsidR="008F3995" w:rsidRPr="004360E4">
          <w:rPr>
            <w:rStyle w:val="Hyperlink"/>
            <w:noProof/>
          </w:rPr>
          <w:t>9.3</w:t>
        </w:r>
        <w:r w:rsidR="008F3995">
          <w:rPr>
            <w:rFonts w:asciiTheme="minorHAnsi" w:eastAsiaTheme="minorEastAsia" w:hAnsiTheme="minorHAnsi" w:cstheme="minorBidi"/>
            <w:noProof/>
          </w:rPr>
          <w:tab/>
        </w:r>
        <w:r w:rsidR="008F3995" w:rsidRPr="004360E4">
          <w:rPr>
            <w:rStyle w:val="Hyperlink"/>
            <w:noProof/>
          </w:rPr>
          <w:t>Requesting Data</w:t>
        </w:r>
        <w:r w:rsidR="008F3995">
          <w:rPr>
            <w:noProof/>
            <w:webHidden/>
          </w:rPr>
          <w:tab/>
        </w:r>
        <w:r w:rsidR="008F3995">
          <w:rPr>
            <w:noProof/>
            <w:webHidden/>
          </w:rPr>
          <w:fldChar w:fldCharType="begin"/>
        </w:r>
        <w:r w:rsidR="008F3995">
          <w:rPr>
            <w:noProof/>
            <w:webHidden/>
          </w:rPr>
          <w:instrText xml:space="preserve"> PAGEREF _Toc455562607 \h </w:instrText>
        </w:r>
        <w:r w:rsidR="008F3995">
          <w:rPr>
            <w:noProof/>
            <w:webHidden/>
          </w:rPr>
        </w:r>
        <w:r w:rsidR="008F3995">
          <w:rPr>
            <w:noProof/>
            <w:webHidden/>
          </w:rPr>
          <w:fldChar w:fldCharType="separate"/>
        </w:r>
        <w:r w:rsidR="008F3995">
          <w:rPr>
            <w:noProof/>
            <w:webHidden/>
          </w:rPr>
          <w:t>43</w:t>
        </w:r>
        <w:r w:rsidR="008F3995">
          <w:rPr>
            <w:noProof/>
            <w:webHidden/>
          </w:rPr>
          <w:fldChar w:fldCharType="end"/>
        </w:r>
      </w:hyperlink>
    </w:p>
    <w:p w14:paraId="5E65659A"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8" w:history="1">
        <w:r w:rsidR="008F3995" w:rsidRPr="004360E4">
          <w:rPr>
            <w:rStyle w:val="Hyperlink"/>
            <w:noProof/>
          </w:rPr>
          <w:t>9.3.1</w:t>
        </w:r>
        <w:r w:rsidR="008F3995">
          <w:rPr>
            <w:rFonts w:asciiTheme="minorHAnsi" w:eastAsiaTheme="minorEastAsia" w:hAnsiTheme="minorHAnsi" w:cstheme="minorBidi"/>
            <w:noProof/>
          </w:rPr>
          <w:tab/>
        </w:r>
        <w:r w:rsidR="008F3995" w:rsidRPr="004360E4">
          <w:rPr>
            <w:rStyle w:val="Hyperlink"/>
            <w:noProof/>
          </w:rPr>
          <w:t>Evaluating System Query Options</w:t>
        </w:r>
        <w:r w:rsidR="008F3995">
          <w:rPr>
            <w:noProof/>
            <w:webHidden/>
          </w:rPr>
          <w:tab/>
        </w:r>
        <w:r w:rsidR="008F3995">
          <w:rPr>
            <w:noProof/>
            <w:webHidden/>
          </w:rPr>
          <w:fldChar w:fldCharType="begin"/>
        </w:r>
        <w:r w:rsidR="008F3995">
          <w:rPr>
            <w:noProof/>
            <w:webHidden/>
          </w:rPr>
          <w:instrText xml:space="preserve"> PAGEREF _Toc455562608 \h </w:instrText>
        </w:r>
        <w:r w:rsidR="008F3995">
          <w:rPr>
            <w:noProof/>
            <w:webHidden/>
          </w:rPr>
        </w:r>
        <w:r w:rsidR="008F3995">
          <w:rPr>
            <w:noProof/>
            <w:webHidden/>
          </w:rPr>
          <w:fldChar w:fldCharType="separate"/>
        </w:r>
        <w:r w:rsidR="008F3995">
          <w:rPr>
            <w:noProof/>
            <w:webHidden/>
          </w:rPr>
          <w:t>44</w:t>
        </w:r>
        <w:r w:rsidR="008F3995">
          <w:rPr>
            <w:noProof/>
            <w:webHidden/>
          </w:rPr>
          <w:fldChar w:fldCharType="end"/>
        </w:r>
      </w:hyperlink>
    </w:p>
    <w:p w14:paraId="72F7B722"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09" w:history="1">
        <w:r w:rsidR="008F3995" w:rsidRPr="004360E4">
          <w:rPr>
            <w:rStyle w:val="Hyperlink"/>
            <w:noProof/>
          </w:rPr>
          <w:t>9.3.2</w:t>
        </w:r>
        <w:r w:rsidR="008F3995">
          <w:rPr>
            <w:rFonts w:asciiTheme="minorHAnsi" w:eastAsiaTheme="minorEastAsia" w:hAnsiTheme="minorHAnsi" w:cstheme="minorBidi"/>
            <w:noProof/>
          </w:rPr>
          <w:tab/>
        </w:r>
        <w:r w:rsidR="008F3995" w:rsidRPr="004360E4">
          <w:rPr>
            <w:rStyle w:val="Hyperlink"/>
            <w:noProof/>
          </w:rPr>
          <w:t>Specifying Properties to Return</w:t>
        </w:r>
        <w:r w:rsidR="008F3995">
          <w:rPr>
            <w:noProof/>
            <w:webHidden/>
          </w:rPr>
          <w:tab/>
        </w:r>
        <w:r w:rsidR="008F3995">
          <w:rPr>
            <w:noProof/>
            <w:webHidden/>
          </w:rPr>
          <w:fldChar w:fldCharType="begin"/>
        </w:r>
        <w:r w:rsidR="008F3995">
          <w:rPr>
            <w:noProof/>
            <w:webHidden/>
          </w:rPr>
          <w:instrText xml:space="preserve"> PAGEREF _Toc455562609 \h </w:instrText>
        </w:r>
        <w:r w:rsidR="008F3995">
          <w:rPr>
            <w:noProof/>
            <w:webHidden/>
          </w:rPr>
        </w:r>
        <w:r w:rsidR="008F3995">
          <w:rPr>
            <w:noProof/>
            <w:webHidden/>
          </w:rPr>
          <w:fldChar w:fldCharType="separate"/>
        </w:r>
        <w:r w:rsidR="008F3995">
          <w:rPr>
            <w:noProof/>
            <w:webHidden/>
          </w:rPr>
          <w:t>45</w:t>
        </w:r>
        <w:r w:rsidR="008F3995">
          <w:rPr>
            <w:noProof/>
            <w:webHidden/>
          </w:rPr>
          <w:fldChar w:fldCharType="end"/>
        </w:r>
      </w:hyperlink>
    </w:p>
    <w:p w14:paraId="24398CAA"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10" w:history="1">
        <w:r w:rsidR="008F3995" w:rsidRPr="004360E4">
          <w:rPr>
            <w:rStyle w:val="Hyperlink"/>
            <w:noProof/>
          </w:rPr>
          <w:t>9.3.3</w:t>
        </w:r>
        <w:r w:rsidR="008F3995">
          <w:rPr>
            <w:rFonts w:asciiTheme="minorHAnsi" w:eastAsiaTheme="minorEastAsia" w:hAnsiTheme="minorHAnsi" w:cstheme="minorBidi"/>
            <w:noProof/>
          </w:rPr>
          <w:tab/>
        </w:r>
        <w:r w:rsidR="008F3995" w:rsidRPr="004360E4">
          <w:rPr>
            <w:rStyle w:val="Hyperlink"/>
            <w:noProof/>
            <w:shd w:val="clear" w:color="auto" w:fill="FFFFFF"/>
          </w:rPr>
          <w:t>Query Entity Sets</w:t>
        </w:r>
        <w:r w:rsidR="008F3995">
          <w:rPr>
            <w:noProof/>
            <w:webHidden/>
          </w:rPr>
          <w:tab/>
        </w:r>
        <w:r w:rsidR="008F3995">
          <w:rPr>
            <w:noProof/>
            <w:webHidden/>
          </w:rPr>
          <w:fldChar w:fldCharType="begin"/>
        </w:r>
        <w:r w:rsidR="008F3995">
          <w:rPr>
            <w:noProof/>
            <w:webHidden/>
          </w:rPr>
          <w:instrText xml:space="preserve"> PAGEREF _Toc455562610 \h </w:instrText>
        </w:r>
        <w:r w:rsidR="008F3995">
          <w:rPr>
            <w:noProof/>
            <w:webHidden/>
          </w:rPr>
        </w:r>
        <w:r w:rsidR="008F3995">
          <w:rPr>
            <w:noProof/>
            <w:webHidden/>
          </w:rPr>
          <w:fldChar w:fldCharType="separate"/>
        </w:r>
        <w:r w:rsidR="008F3995">
          <w:rPr>
            <w:noProof/>
            <w:webHidden/>
          </w:rPr>
          <w:t>47</w:t>
        </w:r>
        <w:r w:rsidR="008F3995">
          <w:rPr>
            <w:noProof/>
            <w:webHidden/>
          </w:rPr>
          <w:fldChar w:fldCharType="end"/>
        </w:r>
      </w:hyperlink>
    </w:p>
    <w:p w14:paraId="4ED60C3B" w14:textId="77777777" w:rsidR="008F3995" w:rsidRDefault="009E62E5">
      <w:pPr>
        <w:pStyle w:val="TOC1"/>
        <w:tabs>
          <w:tab w:val="left" w:pos="849"/>
          <w:tab w:val="right" w:leader="dot" w:pos="8630"/>
        </w:tabs>
        <w:rPr>
          <w:rFonts w:asciiTheme="minorHAnsi" w:eastAsiaTheme="minorEastAsia" w:hAnsiTheme="minorHAnsi" w:cstheme="minorBidi"/>
          <w:noProof/>
        </w:rPr>
      </w:pPr>
      <w:hyperlink w:anchor="_Toc455562611" w:history="1">
        <w:r w:rsidR="008F3995" w:rsidRPr="004360E4">
          <w:rPr>
            <w:rStyle w:val="Hyperlink"/>
            <w:noProof/>
          </w:rPr>
          <w:t>10.</w:t>
        </w:r>
        <w:r w:rsidR="008F3995">
          <w:rPr>
            <w:rFonts w:asciiTheme="minorHAnsi" w:eastAsiaTheme="minorEastAsia" w:hAnsiTheme="minorHAnsi" w:cstheme="minorBidi"/>
            <w:noProof/>
          </w:rPr>
          <w:tab/>
        </w:r>
        <w:r w:rsidR="008F3995" w:rsidRPr="004360E4">
          <w:rPr>
            <w:rStyle w:val="Hyperlink"/>
            <w:noProof/>
          </w:rPr>
          <w:t>SensorThings Sensing Create-Update-Delete</w:t>
        </w:r>
        <w:r w:rsidR="008F3995">
          <w:rPr>
            <w:noProof/>
            <w:webHidden/>
          </w:rPr>
          <w:tab/>
        </w:r>
        <w:r w:rsidR="008F3995">
          <w:rPr>
            <w:noProof/>
            <w:webHidden/>
          </w:rPr>
          <w:fldChar w:fldCharType="begin"/>
        </w:r>
        <w:r w:rsidR="008F3995">
          <w:rPr>
            <w:noProof/>
            <w:webHidden/>
          </w:rPr>
          <w:instrText xml:space="preserve"> PAGEREF _Toc455562611 \h </w:instrText>
        </w:r>
        <w:r w:rsidR="008F3995">
          <w:rPr>
            <w:noProof/>
            <w:webHidden/>
          </w:rPr>
        </w:r>
        <w:r w:rsidR="008F3995">
          <w:rPr>
            <w:noProof/>
            <w:webHidden/>
          </w:rPr>
          <w:fldChar w:fldCharType="separate"/>
        </w:r>
        <w:r w:rsidR="008F3995">
          <w:rPr>
            <w:noProof/>
            <w:webHidden/>
          </w:rPr>
          <w:t>55</w:t>
        </w:r>
        <w:r w:rsidR="008F3995">
          <w:rPr>
            <w:noProof/>
            <w:webHidden/>
          </w:rPr>
          <w:fldChar w:fldCharType="end"/>
        </w:r>
      </w:hyperlink>
    </w:p>
    <w:p w14:paraId="04A00F4D"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12" w:history="1">
        <w:r w:rsidR="008F3995" w:rsidRPr="004360E4">
          <w:rPr>
            <w:rStyle w:val="Hyperlink"/>
            <w:noProof/>
          </w:rPr>
          <w:t>10.1</w:t>
        </w:r>
        <w:r w:rsidR="008F3995">
          <w:rPr>
            <w:rFonts w:asciiTheme="minorHAnsi" w:eastAsiaTheme="minorEastAsia" w:hAnsiTheme="minorHAnsi" w:cstheme="minorBidi"/>
            <w:noProof/>
          </w:rPr>
          <w:tab/>
        </w:r>
        <w:r w:rsidR="008F3995" w:rsidRPr="004360E4">
          <w:rPr>
            <w:rStyle w:val="Hyperlink"/>
            <w:noProof/>
          </w:rPr>
          <w:t>Overview</w:t>
        </w:r>
        <w:r w:rsidR="008F3995">
          <w:rPr>
            <w:noProof/>
            <w:webHidden/>
          </w:rPr>
          <w:tab/>
        </w:r>
        <w:r w:rsidR="008F3995">
          <w:rPr>
            <w:noProof/>
            <w:webHidden/>
          </w:rPr>
          <w:fldChar w:fldCharType="begin"/>
        </w:r>
        <w:r w:rsidR="008F3995">
          <w:rPr>
            <w:noProof/>
            <w:webHidden/>
          </w:rPr>
          <w:instrText xml:space="preserve"> PAGEREF _Toc455562612 \h </w:instrText>
        </w:r>
        <w:r w:rsidR="008F3995">
          <w:rPr>
            <w:noProof/>
            <w:webHidden/>
          </w:rPr>
        </w:r>
        <w:r w:rsidR="008F3995">
          <w:rPr>
            <w:noProof/>
            <w:webHidden/>
          </w:rPr>
          <w:fldChar w:fldCharType="separate"/>
        </w:r>
        <w:r w:rsidR="008F3995">
          <w:rPr>
            <w:noProof/>
            <w:webHidden/>
          </w:rPr>
          <w:t>55</w:t>
        </w:r>
        <w:r w:rsidR="008F3995">
          <w:rPr>
            <w:noProof/>
            <w:webHidden/>
          </w:rPr>
          <w:fldChar w:fldCharType="end"/>
        </w:r>
      </w:hyperlink>
    </w:p>
    <w:p w14:paraId="0B77A49D"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13" w:history="1">
        <w:r w:rsidR="008F3995" w:rsidRPr="004360E4">
          <w:rPr>
            <w:rStyle w:val="Hyperlink"/>
            <w:noProof/>
          </w:rPr>
          <w:t>10.2</w:t>
        </w:r>
        <w:r w:rsidR="008F3995">
          <w:rPr>
            <w:rFonts w:asciiTheme="minorHAnsi" w:eastAsiaTheme="minorEastAsia" w:hAnsiTheme="minorHAnsi" w:cstheme="minorBidi"/>
            <w:noProof/>
          </w:rPr>
          <w:tab/>
        </w:r>
        <w:r w:rsidR="008F3995" w:rsidRPr="004360E4">
          <w:rPr>
            <w:rStyle w:val="Hyperlink"/>
            <w:noProof/>
          </w:rPr>
          <w:t>Create an entity</w:t>
        </w:r>
        <w:r w:rsidR="008F3995">
          <w:rPr>
            <w:noProof/>
            <w:webHidden/>
          </w:rPr>
          <w:tab/>
        </w:r>
        <w:r w:rsidR="008F3995">
          <w:rPr>
            <w:noProof/>
            <w:webHidden/>
          </w:rPr>
          <w:fldChar w:fldCharType="begin"/>
        </w:r>
        <w:r w:rsidR="008F3995">
          <w:rPr>
            <w:noProof/>
            <w:webHidden/>
          </w:rPr>
          <w:instrText xml:space="preserve"> PAGEREF _Toc455562613 \h </w:instrText>
        </w:r>
        <w:r w:rsidR="008F3995">
          <w:rPr>
            <w:noProof/>
            <w:webHidden/>
          </w:rPr>
        </w:r>
        <w:r w:rsidR="008F3995">
          <w:rPr>
            <w:noProof/>
            <w:webHidden/>
          </w:rPr>
          <w:fldChar w:fldCharType="separate"/>
        </w:r>
        <w:r w:rsidR="008F3995">
          <w:rPr>
            <w:noProof/>
            <w:webHidden/>
          </w:rPr>
          <w:t>56</w:t>
        </w:r>
        <w:r w:rsidR="008F3995">
          <w:rPr>
            <w:noProof/>
            <w:webHidden/>
          </w:rPr>
          <w:fldChar w:fldCharType="end"/>
        </w:r>
      </w:hyperlink>
    </w:p>
    <w:p w14:paraId="07F2D1E3"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14" w:history="1">
        <w:r w:rsidR="008F3995" w:rsidRPr="004360E4">
          <w:rPr>
            <w:rStyle w:val="Hyperlink"/>
            <w:noProof/>
          </w:rPr>
          <w:t>10.2.1</w:t>
        </w:r>
        <w:r w:rsidR="008F3995">
          <w:rPr>
            <w:rFonts w:asciiTheme="minorHAnsi" w:eastAsiaTheme="minorEastAsia" w:hAnsiTheme="minorHAnsi" w:cstheme="minorBidi"/>
            <w:noProof/>
          </w:rPr>
          <w:tab/>
        </w:r>
        <w:r w:rsidR="008F3995" w:rsidRPr="004360E4">
          <w:rPr>
            <w:rStyle w:val="Hyperlink"/>
            <w:noProof/>
          </w:rPr>
          <w:t>Request</w:t>
        </w:r>
        <w:r w:rsidR="008F3995">
          <w:rPr>
            <w:noProof/>
            <w:webHidden/>
          </w:rPr>
          <w:tab/>
        </w:r>
        <w:r w:rsidR="008F3995">
          <w:rPr>
            <w:noProof/>
            <w:webHidden/>
          </w:rPr>
          <w:fldChar w:fldCharType="begin"/>
        </w:r>
        <w:r w:rsidR="008F3995">
          <w:rPr>
            <w:noProof/>
            <w:webHidden/>
          </w:rPr>
          <w:instrText xml:space="preserve"> PAGEREF _Toc455562614 \h </w:instrText>
        </w:r>
        <w:r w:rsidR="008F3995">
          <w:rPr>
            <w:noProof/>
            <w:webHidden/>
          </w:rPr>
        </w:r>
        <w:r w:rsidR="008F3995">
          <w:rPr>
            <w:noProof/>
            <w:webHidden/>
          </w:rPr>
          <w:fldChar w:fldCharType="separate"/>
        </w:r>
        <w:r w:rsidR="008F3995">
          <w:rPr>
            <w:noProof/>
            <w:webHidden/>
          </w:rPr>
          <w:t>58</w:t>
        </w:r>
        <w:r w:rsidR="008F3995">
          <w:rPr>
            <w:noProof/>
            <w:webHidden/>
          </w:rPr>
          <w:fldChar w:fldCharType="end"/>
        </w:r>
      </w:hyperlink>
    </w:p>
    <w:p w14:paraId="096AA372"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15" w:history="1">
        <w:r w:rsidR="008F3995" w:rsidRPr="004360E4">
          <w:rPr>
            <w:rStyle w:val="Hyperlink"/>
            <w:noProof/>
          </w:rPr>
          <w:t>10.2.2</w:t>
        </w:r>
        <w:r w:rsidR="008F3995">
          <w:rPr>
            <w:rFonts w:asciiTheme="minorHAnsi" w:eastAsiaTheme="minorEastAsia" w:hAnsiTheme="minorHAnsi" w:cstheme="minorBidi"/>
            <w:noProof/>
          </w:rPr>
          <w:tab/>
        </w:r>
        <w:r w:rsidR="008F3995" w:rsidRPr="004360E4">
          <w:rPr>
            <w:rStyle w:val="Hyperlink"/>
            <w:noProof/>
          </w:rPr>
          <w:t>Response</w:t>
        </w:r>
        <w:r w:rsidR="008F3995">
          <w:rPr>
            <w:noProof/>
            <w:webHidden/>
          </w:rPr>
          <w:tab/>
        </w:r>
        <w:r w:rsidR="008F3995">
          <w:rPr>
            <w:noProof/>
            <w:webHidden/>
          </w:rPr>
          <w:fldChar w:fldCharType="begin"/>
        </w:r>
        <w:r w:rsidR="008F3995">
          <w:rPr>
            <w:noProof/>
            <w:webHidden/>
          </w:rPr>
          <w:instrText xml:space="preserve"> PAGEREF _Toc455562615 \h </w:instrText>
        </w:r>
        <w:r w:rsidR="008F3995">
          <w:rPr>
            <w:noProof/>
            <w:webHidden/>
          </w:rPr>
        </w:r>
        <w:r w:rsidR="008F3995">
          <w:rPr>
            <w:noProof/>
            <w:webHidden/>
          </w:rPr>
          <w:fldChar w:fldCharType="separate"/>
        </w:r>
        <w:r w:rsidR="008F3995">
          <w:rPr>
            <w:noProof/>
            <w:webHidden/>
          </w:rPr>
          <w:t>61</w:t>
        </w:r>
        <w:r w:rsidR="008F3995">
          <w:rPr>
            <w:noProof/>
            <w:webHidden/>
          </w:rPr>
          <w:fldChar w:fldCharType="end"/>
        </w:r>
      </w:hyperlink>
    </w:p>
    <w:p w14:paraId="5B0D05CF"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16" w:history="1">
        <w:r w:rsidR="008F3995" w:rsidRPr="004360E4">
          <w:rPr>
            <w:rStyle w:val="Hyperlink"/>
            <w:noProof/>
          </w:rPr>
          <w:t>10.3</w:t>
        </w:r>
        <w:r w:rsidR="008F3995">
          <w:rPr>
            <w:rFonts w:asciiTheme="minorHAnsi" w:eastAsiaTheme="minorEastAsia" w:hAnsiTheme="minorHAnsi" w:cstheme="minorBidi"/>
            <w:noProof/>
          </w:rPr>
          <w:tab/>
        </w:r>
        <w:r w:rsidR="008F3995" w:rsidRPr="004360E4">
          <w:rPr>
            <w:rStyle w:val="Hyperlink"/>
            <w:noProof/>
          </w:rPr>
          <w:t>Update an entity</w:t>
        </w:r>
        <w:r w:rsidR="008F3995">
          <w:rPr>
            <w:noProof/>
            <w:webHidden/>
          </w:rPr>
          <w:tab/>
        </w:r>
        <w:r w:rsidR="008F3995">
          <w:rPr>
            <w:noProof/>
            <w:webHidden/>
          </w:rPr>
          <w:fldChar w:fldCharType="begin"/>
        </w:r>
        <w:r w:rsidR="008F3995">
          <w:rPr>
            <w:noProof/>
            <w:webHidden/>
          </w:rPr>
          <w:instrText xml:space="preserve"> PAGEREF _Toc455562616 \h </w:instrText>
        </w:r>
        <w:r w:rsidR="008F3995">
          <w:rPr>
            <w:noProof/>
            <w:webHidden/>
          </w:rPr>
        </w:r>
        <w:r w:rsidR="008F3995">
          <w:rPr>
            <w:noProof/>
            <w:webHidden/>
          </w:rPr>
          <w:fldChar w:fldCharType="separate"/>
        </w:r>
        <w:r w:rsidR="008F3995">
          <w:rPr>
            <w:noProof/>
            <w:webHidden/>
          </w:rPr>
          <w:t>61</w:t>
        </w:r>
        <w:r w:rsidR="008F3995">
          <w:rPr>
            <w:noProof/>
            <w:webHidden/>
          </w:rPr>
          <w:fldChar w:fldCharType="end"/>
        </w:r>
      </w:hyperlink>
    </w:p>
    <w:p w14:paraId="1DA4B549"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17" w:history="1">
        <w:r w:rsidR="008F3995" w:rsidRPr="004360E4">
          <w:rPr>
            <w:rStyle w:val="Hyperlink"/>
            <w:noProof/>
          </w:rPr>
          <w:t>10.3.1</w:t>
        </w:r>
        <w:r w:rsidR="008F3995">
          <w:rPr>
            <w:rFonts w:asciiTheme="minorHAnsi" w:eastAsiaTheme="minorEastAsia" w:hAnsiTheme="minorHAnsi" w:cstheme="minorBidi"/>
            <w:noProof/>
          </w:rPr>
          <w:tab/>
        </w:r>
        <w:r w:rsidR="008F3995" w:rsidRPr="004360E4">
          <w:rPr>
            <w:rStyle w:val="Hyperlink"/>
            <w:noProof/>
          </w:rPr>
          <w:t>Request</w:t>
        </w:r>
        <w:r w:rsidR="008F3995">
          <w:rPr>
            <w:noProof/>
            <w:webHidden/>
          </w:rPr>
          <w:tab/>
        </w:r>
        <w:r w:rsidR="008F3995">
          <w:rPr>
            <w:noProof/>
            <w:webHidden/>
          </w:rPr>
          <w:fldChar w:fldCharType="begin"/>
        </w:r>
        <w:r w:rsidR="008F3995">
          <w:rPr>
            <w:noProof/>
            <w:webHidden/>
          </w:rPr>
          <w:instrText xml:space="preserve"> PAGEREF _Toc455562617 \h </w:instrText>
        </w:r>
        <w:r w:rsidR="008F3995">
          <w:rPr>
            <w:noProof/>
            <w:webHidden/>
          </w:rPr>
        </w:r>
        <w:r w:rsidR="008F3995">
          <w:rPr>
            <w:noProof/>
            <w:webHidden/>
          </w:rPr>
          <w:fldChar w:fldCharType="separate"/>
        </w:r>
        <w:r w:rsidR="008F3995">
          <w:rPr>
            <w:noProof/>
            <w:webHidden/>
          </w:rPr>
          <w:t>61</w:t>
        </w:r>
        <w:r w:rsidR="008F3995">
          <w:rPr>
            <w:noProof/>
            <w:webHidden/>
          </w:rPr>
          <w:fldChar w:fldCharType="end"/>
        </w:r>
      </w:hyperlink>
    </w:p>
    <w:p w14:paraId="52CB7840"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18" w:history="1">
        <w:r w:rsidR="008F3995" w:rsidRPr="004360E4">
          <w:rPr>
            <w:rStyle w:val="Hyperlink"/>
            <w:noProof/>
          </w:rPr>
          <w:t>10.3.2</w:t>
        </w:r>
        <w:r w:rsidR="008F3995">
          <w:rPr>
            <w:rFonts w:asciiTheme="minorHAnsi" w:eastAsiaTheme="minorEastAsia" w:hAnsiTheme="minorHAnsi" w:cstheme="minorBidi"/>
            <w:noProof/>
          </w:rPr>
          <w:tab/>
        </w:r>
        <w:r w:rsidR="008F3995" w:rsidRPr="004360E4">
          <w:rPr>
            <w:rStyle w:val="Hyperlink"/>
            <w:noProof/>
          </w:rPr>
          <w:t>Response</w:t>
        </w:r>
        <w:r w:rsidR="008F3995">
          <w:rPr>
            <w:noProof/>
            <w:webHidden/>
          </w:rPr>
          <w:tab/>
        </w:r>
        <w:r w:rsidR="008F3995">
          <w:rPr>
            <w:noProof/>
            <w:webHidden/>
          </w:rPr>
          <w:fldChar w:fldCharType="begin"/>
        </w:r>
        <w:r w:rsidR="008F3995">
          <w:rPr>
            <w:noProof/>
            <w:webHidden/>
          </w:rPr>
          <w:instrText xml:space="preserve"> PAGEREF _Toc455562618 \h </w:instrText>
        </w:r>
        <w:r w:rsidR="008F3995">
          <w:rPr>
            <w:noProof/>
            <w:webHidden/>
          </w:rPr>
        </w:r>
        <w:r w:rsidR="008F3995">
          <w:rPr>
            <w:noProof/>
            <w:webHidden/>
          </w:rPr>
          <w:fldChar w:fldCharType="separate"/>
        </w:r>
        <w:r w:rsidR="008F3995">
          <w:rPr>
            <w:noProof/>
            <w:webHidden/>
          </w:rPr>
          <w:t>63</w:t>
        </w:r>
        <w:r w:rsidR="008F3995">
          <w:rPr>
            <w:noProof/>
            <w:webHidden/>
          </w:rPr>
          <w:fldChar w:fldCharType="end"/>
        </w:r>
      </w:hyperlink>
    </w:p>
    <w:p w14:paraId="62D11B12"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19" w:history="1">
        <w:r w:rsidR="008F3995" w:rsidRPr="004360E4">
          <w:rPr>
            <w:rStyle w:val="Hyperlink"/>
            <w:noProof/>
          </w:rPr>
          <w:t>10.4</w:t>
        </w:r>
        <w:r w:rsidR="008F3995">
          <w:rPr>
            <w:rFonts w:asciiTheme="minorHAnsi" w:eastAsiaTheme="minorEastAsia" w:hAnsiTheme="minorHAnsi" w:cstheme="minorBidi"/>
            <w:noProof/>
          </w:rPr>
          <w:tab/>
        </w:r>
        <w:r w:rsidR="008F3995" w:rsidRPr="004360E4">
          <w:rPr>
            <w:rStyle w:val="Hyperlink"/>
            <w:noProof/>
          </w:rPr>
          <w:t>Delete an entity</w:t>
        </w:r>
        <w:r w:rsidR="008F3995">
          <w:rPr>
            <w:noProof/>
            <w:webHidden/>
          </w:rPr>
          <w:tab/>
        </w:r>
        <w:r w:rsidR="008F3995">
          <w:rPr>
            <w:noProof/>
            <w:webHidden/>
          </w:rPr>
          <w:fldChar w:fldCharType="begin"/>
        </w:r>
        <w:r w:rsidR="008F3995">
          <w:rPr>
            <w:noProof/>
            <w:webHidden/>
          </w:rPr>
          <w:instrText xml:space="preserve"> PAGEREF _Toc455562619 \h </w:instrText>
        </w:r>
        <w:r w:rsidR="008F3995">
          <w:rPr>
            <w:noProof/>
            <w:webHidden/>
          </w:rPr>
        </w:r>
        <w:r w:rsidR="008F3995">
          <w:rPr>
            <w:noProof/>
            <w:webHidden/>
          </w:rPr>
          <w:fldChar w:fldCharType="separate"/>
        </w:r>
        <w:r w:rsidR="008F3995">
          <w:rPr>
            <w:noProof/>
            <w:webHidden/>
          </w:rPr>
          <w:t>63</w:t>
        </w:r>
        <w:r w:rsidR="008F3995">
          <w:rPr>
            <w:noProof/>
            <w:webHidden/>
          </w:rPr>
          <w:fldChar w:fldCharType="end"/>
        </w:r>
      </w:hyperlink>
    </w:p>
    <w:p w14:paraId="0B0869FE"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20" w:history="1">
        <w:r w:rsidR="008F3995" w:rsidRPr="004360E4">
          <w:rPr>
            <w:rStyle w:val="Hyperlink"/>
            <w:noProof/>
          </w:rPr>
          <w:t>10.4.1</w:t>
        </w:r>
        <w:r w:rsidR="008F3995">
          <w:rPr>
            <w:rFonts w:asciiTheme="minorHAnsi" w:eastAsiaTheme="minorEastAsia" w:hAnsiTheme="minorHAnsi" w:cstheme="minorBidi"/>
            <w:noProof/>
          </w:rPr>
          <w:tab/>
        </w:r>
        <w:r w:rsidR="008F3995" w:rsidRPr="004360E4">
          <w:rPr>
            <w:rStyle w:val="Hyperlink"/>
            <w:noProof/>
          </w:rPr>
          <w:t>Request</w:t>
        </w:r>
        <w:r w:rsidR="008F3995">
          <w:rPr>
            <w:noProof/>
            <w:webHidden/>
          </w:rPr>
          <w:tab/>
        </w:r>
        <w:r w:rsidR="008F3995">
          <w:rPr>
            <w:noProof/>
            <w:webHidden/>
          </w:rPr>
          <w:fldChar w:fldCharType="begin"/>
        </w:r>
        <w:r w:rsidR="008F3995">
          <w:rPr>
            <w:noProof/>
            <w:webHidden/>
          </w:rPr>
          <w:instrText xml:space="preserve"> PAGEREF _Toc455562620 \h </w:instrText>
        </w:r>
        <w:r w:rsidR="008F3995">
          <w:rPr>
            <w:noProof/>
            <w:webHidden/>
          </w:rPr>
        </w:r>
        <w:r w:rsidR="008F3995">
          <w:rPr>
            <w:noProof/>
            <w:webHidden/>
          </w:rPr>
          <w:fldChar w:fldCharType="separate"/>
        </w:r>
        <w:r w:rsidR="008F3995">
          <w:rPr>
            <w:noProof/>
            <w:webHidden/>
          </w:rPr>
          <w:t>63</w:t>
        </w:r>
        <w:r w:rsidR="008F3995">
          <w:rPr>
            <w:noProof/>
            <w:webHidden/>
          </w:rPr>
          <w:fldChar w:fldCharType="end"/>
        </w:r>
      </w:hyperlink>
    </w:p>
    <w:p w14:paraId="5CD6F0B1" w14:textId="77777777" w:rsidR="008F3995" w:rsidRDefault="009E62E5">
      <w:pPr>
        <w:pStyle w:val="TOC1"/>
        <w:tabs>
          <w:tab w:val="left" w:pos="849"/>
          <w:tab w:val="right" w:leader="dot" w:pos="8630"/>
        </w:tabs>
        <w:rPr>
          <w:rFonts w:asciiTheme="minorHAnsi" w:eastAsiaTheme="minorEastAsia" w:hAnsiTheme="minorHAnsi" w:cstheme="minorBidi"/>
          <w:noProof/>
        </w:rPr>
      </w:pPr>
      <w:hyperlink w:anchor="_Toc455562621" w:history="1">
        <w:r w:rsidR="008F3995" w:rsidRPr="004360E4">
          <w:rPr>
            <w:rStyle w:val="Hyperlink"/>
            <w:noProof/>
          </w:rPr>
          <w:t>11.</w:t>
        </w:r>
        <w:r w:rsidR="008F3995">
          <w:rPr>
            <w:rFonts w:asciiTheme="minorHAnsi" w:eastAsiaTheme="minorEastAsia" w:hAnsiTheme="minorHAnsi" w:cstheme="minorBidi"/>
            <w:noProof/>
          </w:rPr>
          <w:tab/>
        </w:r>
        <w:r w:rsidR="008F3995" w:rsidRPr="004360E4">
          <w:rPr>
            <w:rStyle w:val="Hyperlink"/>
            <w:noProof/>
          </w:rPr>
          <w:t>Batch Requests</w:t>
        </w:r>
        <w:r w:rsidR="008F3995">
          <w:rPr>
            <w:noProof/>
            <w:webHidden/>
          </w:rPr>
          <w:tab/>
        </w:r>
        <w:r w:rsidR="008F3995">
          <w:rPr>
            <w:noProof/>
            <w:webHidden/>
          </w:rPr>
          <w:fldChar w:fldCharType="begin"/>
        </w:r>
        <w:r w:rsidR="008F3995">
          <w:rPr>
            <w:noProof/>
            <w:webHidden/>
          </w:rPr>
          <w:instrText xml:space="preserve"> PAGEREF _Toc455562621 \h </w:instrText>
        </w:r>
        <w:r w:rsidR="008F3995">
          <w:rPr>
            <w:noProof/>
            <w:webHidden/>
          </w:rPr>
        </w:r>
        <w:r w:rsidR="008F3995">
          <w:rPr>
            <w:noProof/>
            <w:webHidden/>
          </w:rPr>
          <w:fldChar w:fldCharType="separate"/>
        </w:r>
        <w:r w:rsidR="008F3995">
          <w:rPr>
            <w:noProof/>
            <w:webHidden/>
          </w:rPr>
          <w:t>64</w:t>
        </w:r>
        <w:r w:rsidR="008F3995">
          <w:rPr>
            <w:noProof/>
            <w:webHidden/>
          </w:rPr>
          <w:fldChar w:fldCharType="end"/>
        </w:r>
      </w:hyperlink>
    </w:p>
    <w:p w14:paraId="3CDC91B7"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22" w:history="1">
        <w:r w:rsidR="008F3995" w:rsidRPr="004360E4">
          <w:rPr>
            <w:rStyle w:val="Hyperlink"/>
            <w:noProof/>
          </w:rPr>
          <w:t>11.1</w:t>
        </w:r>
        <w:r w:rsidR="008F3995">
          <w:rPr>
            <w:rFonts w:asciiTheme="minorHAnsi" w:eastAsiaTheme="minorEastAsia" w:hAnsiTheme="minorHAnsi" w:cstheme="minorBidi"/>
            <w:noProof/>
          </w:rPr>
          <w:tab/>
        </w:r>
        <w:r w:rsidR="008F3995" w:rsidRPr="004360E4">
          <w:rPr>
            <w:rStyle w:val="Hyperlink"/>
            <w:noProof/>
          </w:rPr>
          <w:t>Introduction</w:t>
        </w:r>
        <w:r w:rsidR="008F3995">
          <w:rPr>
            <w:noProof/>
            <w:webHidden/>
          </w:rPr>
          <w:tab/>
        </w:r>
        <w:r w:rsidR="008F3995">
          <w:rPr>
            <w:noProof/>
            <w:webHidden/>
          </w:rPr>
          <w:fldChar w:fldCharType="begin"/>
        </w:r>
        <w:r w:rsidR="008F3995">
          <w:rPr>
            <w:noProof/>
            <w:webHidden/>
          </w:rPr>
          <w:instrText xml:space="preserve"> PAGEREF _Toc455562622 \h </w:instrText>
        </w:r>
        <w:r w:rsidR="008F3995">
          <w:rPr>
            <w:noProof/>
            <w:webHidden/>
          </w:rPr>
        </w:r>
        <w:r w:rsidR="008F3995">
          <w:rPr>
            <w:noProof/>
            <w:webHidden/>
          </w:rPr>
          <w:fldChar w:fldCharType="separate"/>
        </w:r>
        <w:r w:rsidR="008F3995">
          <w:rPr>
            <w:noProof/>
            <w:webHidden/>
          </w:rPr>
          <w:t>64</w:t>
        </w:r>
        <w:r w:rsidR="008F3995">
          <w:rPr>
            <w:noProof/>
            <w:webHidden/>
          </w:rPr>
          <w:fldChar w:fldCharType="end"/>
        </w:r>
      </w:hyperlink>
    </w:p>
    <w:p w14:paraId="74CEE408"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23" w:history="1">
        <w:r w:rsidR="008F3995" w:rsidRPr="004360E4">
          <w:rPr>
            <w:rStyle w:val="Hyperlink"/>
            <w:noProof/>
          </w:rPr>
          <w:t>11.2</w:t>
        </w:r>
        <w:r w:rsidR="008F3995">
          <w:rPr>
            <w:rFonts w:asciiTheme="minorHAnsi" w:eastAsiaTheme="minorEastAsia" w:hAnsiTheme="minorHAnsi" w:cstheme="minorBidi"/>
            <w:noProof/>
          </w:rPr>
          <w:tab/>
        </w:r>
        <w:r w:rsidR="008F3995" w:rsidRPr="004360E4">
          <w:rPr>
            <w:rStyle w:val="Hyperlink"/>
            <w:noProof/>
          </w:rPr>
          <w:t>Batch-processing request</w:t>
        </w:r>
        <w:r w:rsidR="008F3995">
          <w:rPr>
            <w:noProof/>
            <w:webHidden/>
          </w:rPr>
          <w:tab/>
        </w:r>
        <w:r w:rsidR="008F3995">
          <w:rPr>
            <w:noProof/>
            <w:webHidden/>
          </w:rPr>
          <w:fldChar w:fldCharType="begin"/>
        </w:r>
        <w:r w:rsidR="008F3995">
          <w:rPr>
            <w:noProof/>
            <w:webHidden/>
          </w:rPr>
          <w:instrText xml:space="preserve"> PAGEREF _Toc455562623 \h </w:instrText>
        </w:r>
        <w:r w:rsidR="008F3995">
          <w:rPr>
            <w:noProof/>
            <w:webHidden/>
          </w:rPr>
        </w:r>
        <w:r w:rsidR="008F3995">
          <w:rPr>
            <w:noProof/>
            <w:webHidden/>
          </w:rPr>
          <w:fldChar w:fldCharType="separate"/>
        </w:r>
        <w:r w:rsidR="008F3995">
          <w:rPr>
            <w:noProof/>
            <w:webHidden/>
          </w:rPr>
          <w:t>65</w:t>
        </w:r>
        <w:r w:rsidR="008F3995">
          <w:rPr>
            <w:noProof/>
            <w:webHidden/>
          </w:rPr>
          <w:fldChar w:fldCharType="end"/>
        </w:r>
      </w:hyperlink>
    </w:p>
    <w:p w14:paraId="400EFCD8"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24" w:history="1">
        <w:r w:rsidR="008F3995" w:rsidRPr="004360E4">
          <w:rPr>
            <w:rStyle w:val="Hyperlink"/>
            <w:noProof/>
          </w:rPr>
          <w:t>11.2.1</w:t>
        </w:r>
        <w:r w:rsidR="008F3995">
          <w:rPr>
            <w:rFonts w:asciiTheme="minorHAnsi" w:eastAsiaTheme="minorEastAsia" w:hAnsiTheme="minorHAnsi" w:cstheme="minorBidi"/>
            <w:noProof/>
          </w:rPr>
          <w:tab/>
        </w:r>
        <w:r w:rsidR="008F3995" w:rsidRPr="004360E4">
          <w:rPr>
            <w:rStyle w:val="Hyperlink"/>
            <w:noProof/>
          </w:rPr>
          <w:t>Batch request body example</w:t>
        </w:r>
        <w:r w:rsidR="008F3995">
          <w:rPr>
            <w:noProof/>
            <w:webHidden/>
          </w:rPr>
          <w:tab/>
        </w:r>
        <w:r w:rsidR="008F3995">
          <w:rPr>
            <w:noProof/>
            <w:webHidden/>
          </w:rPr>
          <w:fldChar w:fldCharType="begin"/>
        </w:r>
        <w:r w:rsidR="008F3995">
          <w:rPr>
            <w:noProof/>
            <w:webHidden/>
          </w:rPr>
          <w:instrText xml:space="preserve"> PAGEREF _Toc455562624 \h </w:instrText>
        </w:r>
        <w:r w:rsidR="008F3995">
          <w:rPr>
            <w:noProof/>
            <w:webHidden/>
          </w:rPr>
        </w:r>
        <w:r w:rsidR="008F3995">
          <w:rPr>
            <w:noProof/>
            <w:webHidden/>
          </w:rPr>
          <w:fldChar w:fldCharType="separate"/>
        </w:r>
        <w:r w:rsidR="008F3995">
          <w:rPr>
            <w:noProof/>
            <w:webHidden/>
          </w:rPr>
          <w:t>65</w:t>
        </w:r>
        <w:r w:rsidR="008F3995">
          <w:rPr>
            <w:noProof/>
            <w:webHidden/>
          </w:rPr>
          <w:fldChar w:fldCharType="end"/>
        </w:r>
      </w:hyperlink>
    </w:p>
    <w:p w14:paraId="1A06C0B7"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25" w:history="1">
        <w:r w:rsidR="008F3995" w:rsidRPr="004360E4">
          <w:rPr>
            <w:rStyle w:val="Hyperlink"/>
            <w:noProof/>
          </w:rPr>
          <w:t>11.2.2</w:t>
        </w:r>
        <w:r w:rsidR="008F3995">
          <w:rPr>
            <w:rFonts w:asciiTheme="minorHAnsi" w:eastAsiaTheme="minorEastAsia" w:hAnsiTheme="minorHAnsi" w:cstheme="minorBidi"/>
            <w:noProof/>
          </w:rPr>
          <w:tab/>
        </w:r>
        <w:r w:rsidR="008F3995" w:rsidRPr="004360E4">
          <w:rPr>
            <w:rStyle w:val="Hyperlink"/>
            <w:noProof/>
          </w:rPr>
          <w:t>Referencing new entities in a change set example</w:t>
        </w:r>
        <w:r w:rsidR="008F3995">
          <w:rPr>
            <w:noProof/>
            <w:webHidden/>
          </w:rPr>
          <w:tab/>
        </w:r>
        <w:r w:rsidR="008F3995">
          <w:rPr>
            <w:noProof/>
            <w:webHidden/>
          </w:rPr>
          <w:fldChar w:fldCharType="begin"/>
        </w:r>
        <w:r w:rsidR="008F3995">
          <w:rPr>
            <w:noProof/>
            <w:webHidden/>
          </w:rPr>
          <w:instrText xml:space="preserve"> PAGEREF _Toc455562625 \h </w:instrText>
        </w:r>
        <w:r w:rsidR="008F3995">
          <w:rPr>
            <w:noProof/>
            <w:webHidden/>
          </w:rPr>
        </w:r>
        <w:r w:rsidR="008F3995">
          <w:rPr>
            <w:noProof/>
            <w:webHidden/>
          </w:rPr>
          <w:fldChar w:fldCharType="separate"/>
        </w:r>
        <w:r w:rsidR="008F3995">
          <w:rPr>
            <w:noProof/>
            <w:webHidden/>
          </w:rPr>
          <w:t>66</w:t>
        </w:r>
        <w:r w:rsidR="008F3995">
          <w:rPr>
            <w:noProof/>
            <w:webHidden/>
          </w:rPr>
          <w:fldChar w:fldCharType="end"/>
        </w:r>
      </w:hyperlink>
    </w:p>
    <w:p w14:paraId="101BE295"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26" w:history="1">
        <w:r w:rsidR="008F3995" w:rsidRPr="004360E4">
          <w:rPr>
            <w:rStyle w:val="Hyperlink"/>
            <w:noProof/>
          </w:rPr>
          <w:t>11.3</w:t>
        </w:r>
        <w:r w:rsidR="008F3995">
          <w:rPr>
            <w:rFonts w:asciiTheme="minorHAnsi" w:eastAsiaTheme="minorEastAsia" w:hAnsiTheme="minorHAnsi" w:cstheme="minorBidi"/>
            <w:noProof/>
          </w:rPr>
          <w:tab/>
        </w:r>
        <w:r w:rsidR="008F3995" w:rsidRPr="004360E4">
          <w:rPr>
            <w:rStyle w:val="Hyperlink"/>
            <w:noProof/>
          </w:rPr>
          <w:t>Batch-processing response</w:t>
        </w:r>
        <w:r w:rsidR="008F3995">
          <w:rPr>
            <w:noProof/>
            <w:webHidden/>
          </w:rPr>
          <w:tab/>
        </w:r>
        <w:r w:rsidR="008F3995">
          <w:rPr>
            <w:noProof/>
            <w:webHidden/>
          </w:rPr>
          <w:fldChar w:fldCharType="begin"/>
        </w:r>
        <w:r w:rsidR="008F3995">
          <w:rPr>
            <w:noProof/>
            <w:webHidden/>
          </w:rPr>
          <w:instrText xml:space="preserve"> PAGEREF _Toc455562626 \h </w:instrText>
        </w:r>
        <w:r w:rsidR="008F3995">
          <w:rPr>
            <w:noProof/>
            <w:webHidden/>
          </w:rPr>
        </w:r>
        <w:r w:rsidR="008F3995">
          <w:rPr>
            <w:noProof/>
            <w:webHidden/>
          </w:rPr>
          <w:fldChar w:fldCharType="separate"/>
        </w:r>
        <w:r w:rsidR="008F3995">
          <w:rPr>
            <w:noProof/>
            <w:webHidden/>
          </w:rPr>
          <w:t>67</w:t>
        </w:r>
        <w:r w:rsidR="008F3995">
          <w:rPr>
            <w:noProof/>
            <w:webHidden/>
          </w:rPr>
          <w:fldChar w:fldCharType="end"/>
        </w:r>
      </w:hyperlink>
    </w:p>
    <w:p w14:paraId="18D02727"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27" w:history="1">
        <w:r w:rsidR="008F3995" w:rsidRPr="004360E4">
          <w:rPr>
            <w:rStyle w:val="Hyperlink"/>
            <w:noProof/>
          </w:rPr>
          <w:t>11.4</w:t>
        </w:r>
        <w:r w:rsidR="008F3995">
          <w:rPr>
            <w:rFonts w:asciiTheme="minorHAnsi" w:eastAsiaTheme="minorEastAsia" w:hAnsiTheme="minorHAnsi" w:cstheme="minorBidi"/>
            <w:noProof/>
          </w:rPr>
          <w:tab/>
        </w:r>
        <w:r w:rsidR="008F3995" w:rsidRPr="004360E4">
          <w:rPr>
            <w:rStyle w:val="Hyperlink"/>
            <w:noProof/>
          </w:rPr>
          <w:t>Asynchronous batch requests</w:t>
        </w:r>
        <w:r w:rsidR="008F3995">
          <w:rPr>
            <w:noProof/>
            <w:webHidden/>
          </w:rPr>
          <w:tab/>
        </w:r>
        <w:r w:rsidR="008F3995">
          <w:rPr>
            <w:noProof/>
            <w:webHidden/>
          </w:rPr>
          <w:fldChar w:fldCharType="begin"/>
        </w:r>
        <w:r w:rsidR="008F3995">
          <w:rPr>
            <w:noProof/>
            <w:webHidden/>
          </w:rPr>
          <w:instrText xml:space="preserve"> PAGEREF _Toc455562627 \h </w:instrText>
        </w:r>
        <w:r w:rsidR="008F3995">
          <w:rPr>
            <w:noProof/>
            <w:webHidden/>
          </w:rPr>
        </w:r>
        <w:r w:rsidR="008F3995">
          <w:rPr>
            <w:noProof/>
            <w:webHidden/>
          </w:rPr>
          <w:fldChar w:fldCharType="separate"/>
        </w:r>
        <w:r w:rsidR="008F3995">
          <w:rPr>
            <w:noProof/>
            <w:webHidden/>
          </w:rPr>
          <w:t>68</w:t>
        </w:r>
        <w:r w:rsidR="008F3995">
          <w:rPr>
            <w:noProof/>
            <w:webHidden/>
          </w:rPr>
          <w:fldChar w:fldCharType="end"/>
        </w:r>
      </w:hyperlink>
    </w:p>
    <w:p w14:paraId="047ABF6A" w14:textId="77777777" w:rsidR="008F3995" w:rsidRDefault="009E62E5">
      <w:pPr>
        <w:pStyle w:val="TOC1"/>
        <w:tabs>
          <w:tab w:val="left" w:pos="849"/>
          <w:tab w:val="right" w:leader="dot" w:pos="8630"/>
        </w:tabs>
        <w:rPr>
          <w:rFonts w:asciiTheme="minorHAnsi" w:eastAsiaTheme="minorEastAsia" w:hAnsiTheme="minorHAnsi" w:cstheme="minorBidi"/>
          <w:noProof/>
        </w:rPr>
      </w:pPr>
      <w:hyperlink w:anchor="_Toc455562628" w:history="1">
        <w:r w:rsidR="008F3995" w:rsidRPr="004360E4">
          <w:rPr>
            <w:rStyle w:val="Hyperlink"/>
            <w:noProof/>
          </w:rPr>
          <w:t>12.</w:t>
        </w:r>
        <w:r w:rsidR="008F3995">
          <w:rPr>
            <w:rFonts w:asciiTheme="minorHAnsi" w:eastAsiaTheme="minorEastAsia" w:hAnsiTheme="minorHAnsi" w:cstheme="minorBidi"/>
            <w:noProof/>
          </w:rPr>
          <w:tab/>
        </w:r>
        <w:r w:rsidR="008F3995" w:rsidRPr="004360E4">
          <w:rPr>
            <w:rStyle w:val="Hyperlink"/>
            <w:noProof/>
          </w:rPr>
          <w:t xml:space="preserve">SensorThings </w:t>
        </w:r>
        <w:r w:rsidR="008F3995" w:rsidRPr="004360E4">
          <w:rPr>
            <w:rStyle w:val="Hyperlink"/>
            <w:rFonts w:ascii="Courier" w:hAnsi="Courier"/>
            <w:noProof/>
          </w:rPr>
          <w:t>MultiDatastream</w:t>
        </w:r>
        <w:r w:rsidR="008F3995" w:rsidRPr="004360E4">
          <w:rPr>
            <w:rStyle w:val="Hyperlink"/>
            <w:noProof/>
          </w:rPr>
          <w:t xml:space="preserve"> extension</w:t>
        </w:r>
        <w:r w:rsidR="008F3995">
          <w:rPr>
            <w:noProof/>
            <w:webHidden/>
          </w:rPr>
          <w:tab/>
        </w:r>
        <w:r w:rsidR="008F3995">
          <w:rPr>
            <w:noProof/>
            <w:webHidden/>
          </w:rPr>
          <w:fldChar w:fldCharType="begin"/>
        </w:r>
        <w:r w:rsidR="008F3995">
          <w:rPr>
            <w:noProof/>
            <w:webHidden/>
          </w:rPr>
          <w:instrText xml:space="preserve"> PAGEREF _Toc455562628 \h </w:instrText>
        </w:r>
        <w:r w:rsidR="008F3995">
          <w:rPr>
            <w:noProof/>
            <w:webHidden/>
          </w:rPr>
        </w:r>
        <w:r w:rsidR="008F3995">
          <w:rPr>
            <w:noProof/>
            <w:webHidden/>
          </w:rPr>
          <w:fldChar w:fldCharType="separate"/>
        </w:r>
        <w:r w:rsidR="008F3995">
          <w:rPr>
            <w:noProof/>
            <w:webHidden/>
          </w:rPr>
          <w:t>69</w:t>
        </w:r>
        <w:r w:rsidR="008F3995">
          <w:rPr>
            <w:noProof/>
            <w:webHidden/>
          </w:rPr>
          <w:fldChar w:fldCharType="end"/>
        </w:r>
      </w:hyperlink>
    </w:p>
    <w:p w14:paraId="740DFA7B" w14:textId="77777777" w:rsidR="008F3995" w:rsidRDefault="009E62E5">
      <w:pPr>
        <w:pStyle w:val="TOC1"/>
        <w:tabs>
          <w:tab w:val="left" w:pos="849"/>
          <w:tab w:val="right" w:leader="dot" w:pos="8630"/>
        </w:tabs>
        <w:rPr>
          <w:rFonts w:asciiTheme="minorHAnsi" w:eastAsiaTheme="minorEastAsia" w:hAnsiTheme="minorHAnsi" w:cstheme="minorBidi"/>
          <w:noProof/>
        </w:rPr>
      </w:pPr>
      <w:hyperlink w:anchor="_Toc455562629" w:history="1">
        <w:r w:rsidR="008F3995" w:rsidRPr="004360E4">
          <w:rPr>
            <w:rStyle w:val="Hyperlink"/>
            <w:noProof/>
          </w:rPr>
          <w:t>13.</w:t>
        </w:r>
        <w:r w:rsidR="008F3995">
          <w:rPr>
            <w:rFonts w:asciiTheme="minorHAnsi" w:eastAsiaTheme="minorEastAsia" w:hAnsiTheme="minorHAnsi" w:cstheme="minorBidi"/>
            <w:noProof/>
          </w:rPr>
          <w:tab/>
        </w:r>
        <w:r w:rsidR="008F3995" w:rsidRPr="004360E4">
          <w:rPr>
            <w:rStyle w:val="Hyperlink"/>
            <w:noProof/>
          </w:rPr>
          <w:t>SensorThings Data Array Extension</w:t>
        </w:r>
        <w:r w:rsidR="008F3995">
          <w:rPr>
            <w:noProof/>
            <w:webHidden/>
          </w:rPr>
          <w:tab/>
        </w:r>
        <w:r w:rsidR="008F3995">
          <w:rPr>
            <w:noProof/>
            <w:webHidden/>
          </w:rPr>
          <w:fldChar w:fldCharType="begin"/>
        </w:r>
        <w:r w:rsidR="008F3995">
          <w:rPr>
            <w:noProof/>
            <w:webHidden/>
          </w:rPr>
          <w:instrText xml:space="preserve"> PAGEREF _Toc455562629 \h </w:instrText>
        </w:r>
        <w:r w:rsidR="008F3995">
          <w:rPr>
            <w:noProof/>
            <w:webHidden/>
          </w:rPr>
        </w:r>
        <w:r w:rsidR="008F3995">
          <w:rPr>
            <w:noProof/>
            <w:webHidden/>
          </w:rPr>
          <w:fldChar w:fldCharType="separate"/>
        </w:r>
        <w:r w:rsidR="008F3995">
          <w:rPr>
            <w:noProof/>
            <w:webHidden/>
          </w:rPr>
          <w:t>75</w:t>
        </w:r>
        <w:r w:rsidR="008F3995">
          <w:rPr>
            <w:noProof/>
            <w:webHidden/>
          </w:rPr>
          <w:fldChar w:fldCharType="end"/>
        </w:r>
      </w:hyperlink>
    </w:p>
    <w:p w14:paraId="574F2AA2"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30" w:history="1">
        <w:r w:rsidR="008F3995" w:rsidRPr="004360E4">
          <w:rPr>
            <w:rStyle w:val="Hyperlink"/>
            <w:noProof/>
          </w:rPr>
          <w:t>13.1</w:t>
        </w:r>
        <w:r w:rsidR="008F3995">
          <w:rPr>
            <w:rFonts w:asciiTheme="minorHAnsi" w:eastAsiaTheme="minorEastAsia" w:hAnsiTheme="minorHAnsi" w:cstheme="minorBidi"/>
            <w:noProof/>
          </w:rPr>
          <w:tab/>
        </w:r>
        <w:r w:rsidR="008F3995" w:rsidRPr="004360E4">
          <w:rPr>
            <w:rStyle w:val="Hyperlink"/>
            <w:noProof/>
          </w:rPr>
          <w:t>Retrieve a Datastream’s Observation entities in dataArray</w:t>
        </w:r>
        <w:r w:rsidR="008F3995">
          <w:rPr>
            <w:noProof/>
            <w:webHidden/>
          </w:rPr>
          <w:tab/>
        </w:r>
        <w:r w:rsidR="008F3995">
          <w:rPr>
            <w:noProof/>
            <w:webHidden/>
          </w:rPr>
          <w:fldChar w:fldCharType="begin"/>
        </w:r>
        <w:r w:rsidR="008F3995">
          <w:rPr>
            <w:noProof/>
            <w:webHidden/>
          </w:rPr>
          <w:instrText xml:space="preserve"> PAGEREF _Toc455562630 \h </w:instrText>
        </w:r>
        <w:r w:rsidR="008F3995">
          <w:rPr>
            <w:noProof/>
            <w:webHidden/>
          </w:rPr>
        </w:r>
        <w:r w:rsidR="008F3995">
          <w:rPr>
            <w:noProof/>
            <w:webHidden/>
          </w:rPr>
          <w:fldChar w:fldCharType="separate"/>
        </w:r>
        <w:r w:rsidR="008F3995">
          <w:rPr>
            <w:noProof/>
            <w:webHidden/>
          </w:rPr>
          <w:t>75</w:t>
        </w:r>
        <w:r w:rsidR="008F3995">
          <w:rPr>
            <w:noProof/>
            <w:webHidden/>
          </w:rPr>
          <w:fldChar w:fldCharType="end"/>
        </w:r>
      </w:hyperlink>
    </w:p>
    <w:p w14:paraId="13235CB3"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31" w:history="1">
        <w:r w:rsidR="008F3995" w:rsidRPr="004360E4">
          <w:rPr>
            <w:rStyle w:val="Hyperlink"/>
            <w:noProof/>
          </w:rPr>
          <w:t>13.1.1</w:t>
        </w:r>
        <w:r w:rsidR="008F3995">
          <w:rPr>
            <w:rFonts w:asciiTheme="minorHAnsi" w:eastAsiaTheme="minorEastAsia" w:hAnsiTheme="minorHAnsi" w:cstheme="minorBidi"/>
            <w:noProof/>
          </w:rPr>
          <w:tab/>
        </w:r>
        <w:r w:rsidR="008F3995" w:rsidRPr="004360E4">
          <w:rPr>
            <w:rStyle w:val="Hyperlink"/>
            <w:noProof/>
          </w:rPr>
          <w:t>Request</w:t>
        </w:r>
        <w:r w:rsidR="008F3995">
          <w:rPr>
            <w:noProof/>
            <w:webHidden/>
          </w:rPr>
          <w:tab/>
        </w:r>
        <w:r w:rsidR="008F3995">
          <w:rPr>
            <w:noProof/>
            <w:webHidden/>
          </w:rPr>
          <w:fldChar w:fldCharType="begin"/>
        </w:r>
        <w:r w:rsidR="008F3995">
          <w:rPr>
            <w:noProof/>
            <w:webHidden/>
          </w:rPr>
          <w:instrText xml:space="preserve"> PAGEREF _Toc455562631 \h </w:instrText>
        </w:r>
        <w:r w:rsidR="008F3995">
          <w:rPr>
            <w:noProof/>
            <w:webHidden/>
          </w:rPr>
        </w:r>
        <w:r w:rsidR="008F3995">
          <w:rPr>
            <w:noProof/>
            <w:webHidden/>
          </w:rPr>
          <w:fldChar w:fldCharType="separate"/>
        </w:r>
        <w:r w:rsidR="008F3995">
          <w:rPr>
            <w:noProof/>
            <w:webHidden/>
          </w:rPr>
          <w:t>76</w:t>
        </w:r>
        <w:r w:rsidR="008F3995">
          <w:rPr>
            <w:noProof/>
            <w:webHidden/>
          </w:rPr>
          <w:fldChar w:fldCharType="end"/>
        </w:r>
      </w:hyperlink>
    </w:p>
    <w:p w14:paraId="4EA7FC51"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32" w:history="1">
        <w:r w:rsidR="008F3995" w:rsidRPr="004360E4">
          <w:rPr>
            <w:rStyle w:val="Hyperlink"/>
            <w:noProof/>
          </w:rPr>
          <w:t>13.1.2</w:t>
        </w:r>
        <w:r w:rsidR="008F3995">
          <w:rPr>
            <w:rFonts w:asciiTheme="minorHAnsi" w:eastAsiaTheme="minorEastAsia" w:hAnsiTheme="minorHAnsi" w:cstheme="minorBidi"/>
            <w:noProof/>
          </w:rPr>
          <w:tab/>
        </w:r>
        <w:r w:rsidR="008F3995" w:rsidRPr="004360E4">
          <w:rPr>
            <w:rStyle w:val="Hyperlink"/>
            <w:noProof/>
          </w:rPr>
          <w:t>Response</w:t>
        </w:r>
        <w:r w:rsidR="008F3995">
          <w:rPr>
            <w:noProof/>
            <w:webHidden/>
          </w:rPr>
          <w:tab/>
        </w:r>
        <w:r w:rsidR="008F3995">
          <w:rPr>
            <w:noProof/>
            <w:webHidden/>
          </w:rPr>
          <w:fldChar w:fldCharType="begin"/>
        </w:r>
        <w:r w:rsidR="008F3995">
          <w:rPr>
            <w:noProof/>
            <w:webHidden/>
          </w:rPr>
          <w:instrText xml:space="preserve"> PAGEREF _Toc455562632 \h </w:instrText>
        </w:r>
        <w:r w:rsidR="008F3995">
          <w:rPr>
            <w:noProof/>
            <w:webHidden/>
          </w:rPr>
        </w:r>
        <w:r w:rsidR="008F3995">
          <w:rPr>
            <w:noProof/>
            <w:webHidden/>
          </w:rPr>
          <w:fldChar w:fldCharType="separate"/>
        </w:r>
        <w:r w:rsidR="008F3995">
          <w:rPr>
            <w:noProof/>
            <w:webHidden/>
          </w:rPr>
          <w:t>76</w:t>
        </w:r>
        <w:r w:rsidR="008F3995">
          <w:rPr>
            <w:noProof/>
            <w:webHidden/>
          </w:rPr>
          <w:fldChar w:fldCharType="end"/>
        </w:r>
      </w:hyperlink>
    </w:p>
    <w:p w14:paraId="1D879F99"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33" w:history="1">
        <w:r w:rsidR="008F3995" w:rsidRPr="004360E4">
          <w:rPr>
            <w:rStyle w:val="Hyperlink"/>
            <w:noProof/>
          </w:rPr>
          <w:t>13.2</w:t>
        </w:r>
        <w:r w:rsidR="008F3995">
          <w:rPr>
            <w:rFonts w:asciiTheme="minorHAnsi" w:eastAsiaTheme="minorEastAsia" w:hAnsiTheme="minorHAnsi" w:cstheme="minorBidi"/>
            <w:noProof/>
          </w:rPr>
          <w:tab/>
        </w:r>
        <w:r w:rsidR="008F3995" w:rsidRPr="004360E4">
          <w:rPr>
            <w:rStyle w:val="Hyperlink"/>
            <w:noProof/>
          </w:rPr>
          <w:t xml:space="preserve">Create </w:t>
        </w:r>
        <w:r w:rsidR="008F3995" w:rsidRPr="004360E4">
          <w:rPr>
            <w:rStyle w:val="Hyperlink"/>
            <w:rFonts w:ascii="Courier" w:hAnsi="Courier"/>
            <w:noProof/>
          </w:rPr>
          <w:t>Observation</w:t>
        </w:r>
        <w:r w:rsidR="008F3995" w:rsidRPr="004360E4">
          <w:rPr>
            <w:rStyle w:val="Hyperlink"/>
            <w:noProof/>
          </w:rPr>
          <w:t xml:space="preserve"> entities with </w:t>
        </w:r>
        <w:r w:rsidR="008F3995" w:rsidRPr="004360E4">
          <w:rPr>
            <w:rStyle w:val="Hyperlink"/>
            <w:rFonts w:ascii="Courier" w:hAnsi="Courier"/>
            <w:noProof/>
          </w:rPr>
          <w:t>dataArray</w:t>
        </w:r>
        <w:r w:rsidR="008F3995">
          <w:rPr>
            <w:noProof/>
            <w:webHidden/>
          </w:rPr>
          <w:tab/>
        </w:r>
        <w:r w:rsidR="008F3995">
          <w:rPr>
            <w:noProof/>
            <w:webHidden/>
          </w:rPr>
          <w:fldChar w:fldCharType="begin"/>
        </w:r>
        <w:r w:rsidR="008F3995">
          <w:rPr>
            <w:noProof/>
            <w:webHidden/>
          </w:rPr>
          <w:instrText xml:space="preserve"> PAGEREF _Toc455562633 \h </w:instrText>
        </w:r>
        <w:r w:rsidR="008F3995">
          <w:rPr>
            <w:noProof/>
            <w:webHidden/>
          </w:rPr>
        </w:r>
        <w:r w:rsidR="008F3995">
          <w:rPr>
            <w:noProof/>
            <w:webHidden/>
          </w:rPr>
          <w:fldChar w:fldCharType="separate"/>
        </w:r>
        <w:r w:rsidR="008F3995">
          <w:rPr>
            <w:noProof/>
            <w:webHidden/>
          </w:rPr>
          <w:t>78</w:t>
        </w:r>
        <w:r w:rsidR="008F3995">
          <w:rPr>
            <w:noProof/>
            <w:webHidden/>
          </w:rPr>
          <w:fldChar w:fldCharType="end"/>
        </w:r>
      </w:hyperlink>
    </w:p>
    <w:p w14:paraId="770260D5"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34" w:history="1">
        <w:r w:rsidR="008F3995" w:rsidRPr="004360E4">
          <w:rPr>
            <w:rStyle w:val="Hyperlink"/>
            <w:noProof/>
          </w:rPr>
          <w:t>13.2.1</w:t>
        </w:r>
        <w:r w:rsidR="008F3995">
          <w:rPr>
            <w:rFonts w:asciiTheme="minorHAnsi" w:eastAsiaTheme="minorEastAsia" w:hAnsiTheme="minorHAnsi" w:cstheme="minorBidi"/>
            <w:noProof/>
          </w:rPr>
          <w:tab/>
        </w:r>
        <w:r w:rsidR="008F3995" w:rsidRPr="004360E4">
          <w:rPr>
            <w:rStyle w:val="Hyperlink"/>
            <w:noProof/>
          </w:rPr>
          <w:t>Request</w:t>
        </w:r>
        <w:r w:rsidR="008F3995">
          <w:rPr>
            <w:noProof/>
            <w:webHidden/>
          </w:rPr>
          <w:tab/>
        </w:r>
        <w:r w:rsidR="008F3995">
          <w:rPr>
            <w:noProof/>
            <w:webHidden/>
          </w:rPr>
          <w:fldChar w:fldCharType="begin"/>
        </w:r>
        <w:r w:rsidR="008F3995">
          <w:rPr>
            <w:noProof/>
            <w:webHidden/>
          </w:rPr>
          <w:instrText xml:space="preserve"> PAGEREF _Toc455562634 \h </w:instrText>
        </w:r>
        <w:r w:rsidR="008F3995">
          <w:rPr>
            <w:noProof/>
            <w:webHidden/>
          </w:rPr>
        </w:r>
        <w:r w:rsidR="008F3995">
          <w:rPr>
            <w:noProof/>
            <w:webHidden/>
          </w:rPr>
          <w:fldChar w:fldCharType="separate"/>
        </w:r>
        <w:r w:rsidR="008F3995">
          <w:rPr>
            <w:noProof/>
            <w:webHidden/>
          </w:rPr>
          <w:t>79</w:t>
        </w:r>
        <w:r w:rsidR="008F3995">
          <w:rPr>
            <w:noProof/>
            <w:webHidden/>
          </w:rPr>
          <w:fldChar w:fldCharType="end"/>
        </w:r>
      </w:hyperlink>
    </w:p>
    <w:p w14:paraId="3149CAAF"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35" w:history="1">
        <w:r w:rsidR="008F3995" w:rsidRPr="004360E4">
          <w:rPr>
            <w:rStyle w:val="Hyperlink"/>
            <w:noProof/>
          </w:rPr>
          <w:t>13.2.2</w:t>
        </w:r>
        <w:r w:rsidR="008F3995">
          <w:rPr>
            <w:rFonts w:asciiTheme="minorHAnsi" w:eastAsiaTheme="minorEastAsia" w:hAnsiTheme="minorHAnsi" w:cstheme="minorBidi"/>
            <w:noProof/>
          </w:rPr>
          <w:tab/>
        </w:r>
        <w:r w:rsidR="008F3995" w:rsidRPr="004360E4">
          <w:rPr>
            <w:rStyle w:val="Hyperlink"/>
            <w:noProof/>
          </w:rPr>
          <w:t>Response</w:t>
        </w:r>
        <w:r w:rsidR="008F3995">
          <w:rPr>
            <w:noProof/>
            <w:webHidden/>
          </w:rPr>
          <w:tab/>
        </w:r>
        <w:r w:rsidR="008F3995">
          <w:rPr>
            <w:noProof/>
            <w:webHidden/>
          </w:rPr>
          <w:fldChar w:fldCharType="begin"/>
        </w:r>
        <w:r w:rsidR="008F3995">
          <w:rPr>
            <w:noProof/>
            <w:webHidden/>
          </w:rPr>
          <w:instrText xml:space="preserve"> PAGEREF _Toc455562635 \h </w:instrText>
        </w:r>
        <w:r w:rsidR="008F3995">
          <w:rPr>
            <w:noProof/>
            <w:webHidden/>
          </w:rPr>
        </w:r>
        <w:r w:rsidR="008F3995">
          <w:rPr>
            <w:noProof/>
            <w:webHidden/>
          </w:rPr>
          <w:fldChar w:fldCharType="separate"/>
        </w:r>
        <w:r w:rsidR="008F3995">
          <w:rPr>
            <w:noProof/>
            <w:webHidden/>
          </w:rPr>
          <w:t>80</w:t>
        </w:r>
        <w:r w:rsidR="008F3995">
          <w:rPr>
            <w:noProof/>
            <w:webHidden/>
          </w:rPr>
          <w:fldChar w:fldCharType="end"/>
        </w:r>
      </w:hyperlink>
    </w:p>
    <w:p w14:paraId="76F1666D" w14:textId="77777777" w:rsidR="008F3995" w:rsidRDefault="009E62E5">
      <w:pPr>
        <w:pStyle w:val="TOC1"/>
        <w:tabs>
          <w:tab w:val="left" w:pos="849"/>
          <w:tab w:val="right" w:leader="dot" w:pos="8630"/>
        </w:tabs>
        <w:rPr>
          <w:rFonts w:asciiTheme="minorHAnsi" w:eastAsiaTheme="minorEastAsia" w:hAnsiTheme="minorHAnsi" w:cstheme="minorBidi"/>
          <w:noProof/>
        </w:rPr>
      </w:pPr>
      <w:hyperlink w:anchor="_Toc455562636" w:history="1">
        <w:r w:rsidR="008F3995" w:rsidRPr="004360E4">
          <w:rPr>
            <w:rStyle w:val="Hyperlink"/>
            <w:noProof/>
          </w:rPr>
          <w:t>14.</w:t>
        </w:r>
        <w:r w:rsidR="008F3995">
          <w:rPr>
            <w:rFonts w:asciiTheme="minorHAnsi" w:eastAsiaTheme="minorEastAsia" w:hAnsiTheme="minorHAnsi" w:cstheme="minorBidi"/>
            <w:noProof/>
          </w:rPr>
          <w:tab/>
        </w:r>
        <w:r w:rsidR="008F3995" w:rsidRPr="004360E4">
          <w:rPr>
            <w:rStyle w:val="Hyperlink"/>
            <w:noProof/>
          </w:rPr>
          <w:t>SensorThings Sensing MQTT Extension</w:t>
        </w:r>
        <w:r w:rsidR="008F3995">
          <w:rPr>
            <w:noProof/>
            <w:webHidden/>
          </w:rPr>
          <w:tab/>
        </w:r>
        <w:r w:rsidR="008F3995">
          <w:rPr>
            <w:noProof/>
            <w:webHidden/>
          </w:rPr>
          <w:fldChar w:fldCharType="begin"/>
        </w:r>
        <w:r w:rsidR="008F3995">
          <w:rPr>
            <w:noProof/>
            <w:webHidden/>
          </w:rPr>
          <w:instrText xml:space="preserve"> PAGEREF _Toc455562636 \h </w:instrText>
        </w:r>
        <w:r w:rsidR="008F3995">
          <w:rPr>
            <w:noProof/>
            <w:webHidden/>
          </w:rPr>
        </w:r>
        <w:r w:rsidR="008F3995">
          <w:rPr>
            <w:noProof/>
            <w:webHidden/>
          </w:rPr>
          <w:fldChar w:fldCharType="separate"/>
        </w:r>
        <w:r w:rsidR="008F3995">
          <w:rPr>
            <w:noProof/>
            <w:webHidden/>
          </w:rPr>
          <w:t>81</w:t>
        </w:r>
        <w:r w:rsidR="008F3995">
          <w:rPr>
            <w:noProof/>
            <w:webHidden/>
          </w:rPr>
          <w:fldChar w:fldCharType="end"/>
        </w:r>
      </w:hyperlink>
    </w:p>
    <w:p w14:paraId="25F34F0C"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37" w:history="1">
        <w:r w:rsidR="008F3995" w:rsidRPr="004360E4">
          <w:rPr>
            <w:rStyle w:val="Hyperlink"/>
            <w:noProof/>
          </w:rPr>
          <w:t>14.1</w:t>
        </w:r>
        <w:r w:rsidR="008F3995">
          <w:rPr>
            <w:rFonts w:asciiTheme="minorHAnsi" w:eastAsiaTheme="minorEastAsia" w:hAnsiTheme="minorHAnsi" w:cstheme="minorBidi"/>
            <w:noProof/>
          </w:rPr>
          <w:tab/>
        </w:r>
        <w:r w:rsidR="008F3995" w:rsidRPr="004360E4">
          <w:rPr>
            <w:rStyle w:val="Hyperlink"/>
            <w:noProof/>
          </w:rPr>
          <w:t>Create a SensorThings Observation with MQTT Publish</w:t>
        </w:r>
        <w:r w:rsidR="008F3995">
          <w:rPr>
            <w:noProof/>
            <w:webHidden/>
          </w:rPr>
          <w:tab/>
        </w:r>
        <w:r w:rsidR="008F3995">
          <w:rPr>
            <w:noProof/>
            <w:webHidden/>
          </w:rPr>
          <w:fldChar w:fldCharType="begin"/>
        </w:r>
        <w:r w:rsidR="008F3995">
          <w:rPr>
            <w:noProof/>
            <w:webHidden/>
          </w:rPr>
          <w:instrText xml:space="preserve"> PAGEREF _Toc455562637 \h </w:instrText>
        </w:r>
        <w:r w:rsidR="008F3995">
          <w:rPr>
            <w:noProof/>
            <w:webHidden/>
          </w:rPr>
        </w:r>
        <w:r w:rsidR="008F3995">
          <w:rPr>
            <w:noProof/>
            <w:webHidden/>
          </w:rPr>
          <w:fldChar w:fldCharType="separate"/>
        </w:r>
        <w:r w:rsidR="008F3995">
          <w:rPr>
            <w:noProof/>
            <w:webHidden/>
          </w:rPr>
          <w:t>81</w:t>
        </w:r>
        <w:r w:rsidR="008F3995">
          <w:rPr>
            <w:noProof/>
            <w:webHidden/>
          </w:rPr>
          <w:fldChar w:fldCharType="end"/>
        </w:r>
      </w:hyperlink>
    </w:p>
    <w:p w14:paraId="022C451F"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38" w:history="1">
        <w:r w:rsidR="008F3995" w:rsidRPr="004360E4">
          <w:rPr>
            <w:rStyle w:val="Hyperlink"/>
            <w:rFonts w:eastAsia="TimesNewRomanPSMT"/>
            <w:noProof/>
          </w:rPr>
          <w:t>14.1.1</w:t>
        </w:r>
        <w:r w:rsidR="008F3995">
          <w:rPr>
            <w:rFonts w:asciiTheme="minorHAnsi" w:eastAsiaTheme="minorEastAsia" w:hAnsiTheme="minorHAnsi" w:cstheme="minorBidi"/>
            <w:noProof/>
          </w:rPr>
          <w:tab/>
        </w:r>
        <w:r w:rsidR="008F3995" w:rsidRPr="004360E4">
          <w:rPr>
            <w:rStyle w:val="Hyperlink"/>
            <w:rFonts w:eastAsia="TimesNewRomanPSMT"/>
            <w:noProof/>
          </w:rPr>
          <w:t>Link to existing entities when creating an Observation entity</w:t>
        </w:r>
        <w:r w:rsidR="008F3995">
          <w:rPr>
            <w:noProof/>
            <w:webHidden/>
          </w:rPr>
          <w:tab/>
        </w:r>
        <w:r w:rsidR="008F3995">
          <w:rPr>
            <w:noProof/>
            <w:webHidden/>
          </w:rPr>
          <w:fldChar w:fldCharType="begin"/>
        </w:r>
        <w:r w:rsidR="008F3995">
          <w:rPr>
            <w:noProof/>
            <w:webHidden/>
          </w:rPr>
          <w:instrText xml:space="preserve"> PAGEREF _Toc455562638 \h </w:instrText>
        </w:r>
        <w:r w:rsidR="008F3995">
          <w:rPr>
            <w:noProof/>
            <w:webHidden/>
          </w:rPr>
        </w:r>
        <w:r w:rsidR="008F3995">
          <w:rPr>
            <w:noProof/>
            <w:webHidden/>
          </w:rPr>
          <w:fldChar w:fldCharType="separate"/>
        </w:r>
        <w:r w:rsidR="008F3995">
          <w:rPr>
            <w:noProof/>
            <w:webHidden/>
          </w:rPr>
          <w:t>82</w:t>
        </w:r>
        <w:r w:rsidR="008F3995">
          <w:rPr>
            <w:noProof/>
            <w:webHidden/>
          </w:rPr>
          <w:fldChar w:fldCharType="end"/>
        </w:r>
      </w:hyperlink>
    </w:p>
    <w:p w14:paraId="77646DDB"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39" w:history="1">
        <w:r w:rsidR="008F3995" w:rsidRPr="004360E4">
          <w:rPr>
            <w:rStyle w:val="Hyperlink"/>
            <w:rFonts w:eastAsia="TimesNewRomanPSMT"/>
            <w:noProof/>
          </w:rPr>
          <w:t>14.1.2</w:t>
        </w:r>
        <w:r w:rsidR="008F3995">
          <w:rPr>
            <w:rFonts w:asciiTheme="minorHAnsi" w:eastAsiaTheme="minorEastAsia" w:hAnsiTheme="minorHAnsi" w:cstheme="minorBidi"/>
            <w:noProof/>
          </w:rPr>
          <w:tab/>
        </w:r>
        <w:r w:rsidR="008F3995" w:rsidRPr="004360E4">
          <w:rPr>
            <w:rStyle w:val="Hyperlink"/>
            <w:rFonts w:eastAsia="TimesNewRomanPSMT"/>
            <w:noProof/>
          </w:rPr>
          <w:t>Create related entities when creating an Observation entity (deep insert)</w:t>
        </w:r>
        <w:r w:rsidR="008F3995">
          <w:rPr>
            <w:noProof/>
            <w:webHidden/>
          </w:rPr>
          <w:tab/>
        </w:r>
        <w:r w:rsidR="008F3995">
          <w:rPr>
            <w:noProof/>
            <w:webHidden/>
          </w:rPr>
          <w:fldChar w:fldCharType="begin"/>
        </w:r>
        <w:r w:rsidR="008F3995">
          <w:rPr>
            <w:noProof/>
            <w:webHidden/>
          </w:rPr>
          <w:instrText xml:space="preserve"> PAGEREF _Toc455562639 \h </w:instrText>
        </w:r>
        <w:r w:rsidR="008F3995">
          <w:rPr>
            <w:noProof/>
            <w:webHidden/>
          </w:rPr>
        </w:r>
        <w:r w:rsidR="008F3995">
          <w:rPr>
            <w:noProof/>
            <w:webHidden/>
          </w:rPr>
          <w:fldChar w:fldCharType="separate"/>
        </w:r>
        <w:r w:rsidR="008F3995">
          <w:rPr>
            <w:noProof/>
            <w:webHidden/>
          </w:rPr>
          <w:t>82</w:t>
        </w:r>
        <w:r w:rsidR="008F3995">
          <w:rPr>
            <w:noProof/>
            <w:webHidden/>
          </w:rPr>
          <w:fldChar w:fldCharType="end"/>
        </w:r>
      </w:hyperlink>
    </w:p>
    <w:p w14:paraId="62D76238" w14:textId="77777777" w:rsidR="008F3995" w:rsidRDefault="009E62E5">
      <w:pPr>
        <w:pStyle w:val="TOC2"/>
        <w:tabs>
          <w:tab w:val="left" w:pos="1132"/>
          <w:tab w:val="right" w:leader="dot" w:pos="8630"/>
        </w:tabs>
        <w:rPr>
          <w:rFonts w:asciiTheme="minorHAnsi" w:eastAsiaTheme="minorEastAsia" w:hAnsiTheme="minorHAnsi" w:cstheme="minorBidi"/>
          <w:noProof/>
        </w:rPr>
      </w:pPr>
      <w:hyperlink w:anchor="_Toc455562640" w:history="1">
        <w:r w:rsidR="008F3995" w:rsidRPr="004360E4">
          <w:rPr>
            <w:rStyle w:val="Hyperlink"/>
            <w:noProof/>
          </w:rPr>
          <w:t>14.2</w:t>
        </w:r>
        <w:r w:rsidR="008F3995">
          <w:rPr>
            <w:rFonts w:asciiTheme="minorHAnsi" w:eastAsiaTheme="minorEastAsia" w:hAnsiTheme="minorHAnsi" w:cstheme="minorBidi"/>
            <w:noProof/>
          </w:rPr>
          <w:tab/>
        </w:r>
        <w:r w:rsidR="008F3995" w:rsidRPr="004360E4">
          <w:rPr>
            <w:rStyle w:val="Hyperlink"/>
            <w:noProof/>
          </w:rPr>
          <w:t>Receive updates with MQTT Subscribe</w:t>
        </w:r>
        <w:r w:rsidR="008F3995">
          <w:rPr>
            <w:noProof/>
            <w:webHidden/>
          </w:rPr>
          <w:tab/>
        </w:r>
        <w:r w:rsidR="008F3995">
          <w:rPr>
            <w:noProof/>
            <w:webHidden/>
          </w:rPr>
          <w:fldChar w:fldCharType="begin"/>
        </w:r>
        <w:r w:rsidR="008F3995">
          <w:rPr>
            <w:noProof/>
            <w:webHidden/>
          </w:rPr>
          <w:instrText xml:space="preserve"> PAGEREF _Toc455562640 \h </w:instrText>
        </w:r>
        <w:r w:rsidR="008F3995">
          <w:rPr>
            <w:noProof/>
            <w:webHidden/>
          </w:rPr>
        </w:r>
        <w:r w:rsidR="008F3995">
          <w:rPr>
            <w:noProof/>
            <w:webHidden/>
          </w:rPr>
          <w:fldChar w:fldCharType="separate"/>
        </w:r>
        <w:r w:rsidR="008F3995">
          <w:rPr>
            <w:noProof/>
            <w:webHidden/>
          </w:rPr>
          <w:t>83</w:t>
        </w:r>
        <w:r w:rsidR="008F3995">
          <w:rPr>
            <w:noProof/>
            <w:webHidden/>
          </w:rPr>
          <w:fldChar w:fldCharType="end"/>
        </w:r>
      </w:hyperlink>
    </w:p>
    <w:p w14:paraId="7BDFF241"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1" w:history="1">
        <w:r w:rsidR="008F3995" w:rsidRPr="004360E4">
          <w:rPr>
            <w:rStyle w:val="Hyperlink"/>
            <w:rFonts w:ascii="TimesNewRomanPS-BoldMT" w:eastAsia="TimesNewRomanPS-BoldMT" w:hAnsi="TimesNewRomanPS-BoldMT" w:cs="TimesNewRomanPS-BoldMT"/>
            <w:noProof/>
          </w:rPr>
          <w:t>14.2.1</w:t>
        </w:r>
        <w:r w:rsidR="008F3995">
          <w:rPr>
            <w:rFonts w:asciiTheme="minorHAnsi" w:eastAsiaTheme="minorEastAsia" w:hAnsiTheme="minorHAnsi" w:cstheme="minorBidi"/>
            <w:noProof/>
          </w:rPr>
          <w:tab/>
        </w:r>
        <w:r w:rsidR="008F3995" w:rsidRPr="004360E4">
          <w:rPr>
            <w:rStyle w:val="Hyperlink"/>
            <w:noProof/>
          </w:rPr>
          <w:t xml:space="preserve">Receive updates of a SensorThings entity set with </w:t>
        </w:r>
        <w:r w:rsidR="008F3995" w:rsidRPr="004360E4">
          <w:rPr>
            <w:rStyle w:val="Hyperlink"/>
            <w:rFonts w:ascii="Courier" w:eastAsia="TimesNewRomanPS-BoldMT" w:hAnsi="Courier"/>
            <w:noProof/>
          </w:rPr>
          <w:t>MQTT Subscribe</w:t>
        </w:r>
        <w:r w:rsidR="008F3995">
          <w:rPr>
            <w:noProof/>
            <w:webHidden/>
          </w:rPr>
          <w:tab/>
        </w:r>
        <w:r w:rsidR="008F3995">
          <w:rPr>
            <w:noProof/>
            <w:webHidden/>
          </w:rPr>
          <w:fldChar w:fldCharType="begin"/>
        </w:r>
        <w:r w:rsidR="008F3995">
          <w:rPr>
            <w:noProof/>
            <w:webHidden/>
          </w:rPr>
          <w:instrText xml:space="preserve"> PAGEREF _Toc455562641 \h </w:instrText>
        </w:r>
        <w:r w:rsidR="008F3995">
          <w:rPr>
            <w:noProof/>
            <w:webHidden/>
          </w:rPr>
        </w:r>
        <w:r w:rsidR="008F3995">
          <w:rPr>
            <w:noProof/>
            <w:webHidden/>
          </w:rPr>
          <w:fldChar w:fldCharType="separate"/>
        </w:r>
        <w:r w:rsidR="008F3995">
          <w:rPr>
            <w:noProof/>
            <w:webHidden/>
          </w:rPr>
          <w:t>84</w:t>
        </w:r>
        <w:r w:rsidR="008F3995">
          <w:rPr>
            <w:noProof/>
            <w:webHidden/>
          </w:rPr>
          <w:fldChar w:fldCharType="end"/>
        </w:r>
      </w:hyperlink>
    </w:p>
    <w:p w14:paraId="595DA7BD"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2" w:history="1">
        <w:r w:rsidR="008F3995" w:rsidRPr="004360E4">
          <w:rPr>
            <w:rStyle w:val="Hyperlink"/>
            <w:rFonts w:ascii="TimesNewRomanPS-BoldMT" w:eastAsia="TimesNewRomanPS-BoldMT" w:hAnsi="TimesNewRomanPS-BoldMT" w:cs="TimesNewRomanPS-BoldMT"/>
            <w:noProof/>
          </w:rPr>
          <w:t>14.2.2</w:t>
        </w:r>
        <w:r w:rsidR="008F3995">
          <w:rPr>
            <w:rFonts w:asciiTheme="minorHAnsi" w:eastAsiaTheme="minorEastAsia" w:hAnsiTheme="minorHAnsi" w:cstheme="minorBidi"/>
            <w:noProof/>
          </w:rPr>
          <w:tab/>
        </w:r>
        <w:r w:rsidR="008F3995" w:rsidRPr="004360E4">
          <w:rPr>
            <w:rStyle w:val="Hyperlink"/>
            <w:noProof/>
          </w:rPr>
          <w:t xml:space="preserve">Receive updates of a SensorThings entity with </w:t>
        </w:r>
        <w:r w:rsidR="008F3995" w:rsidRPr="004360E4">
          <w:rPr>
            <w:rStyle w:val="Hyperlink"/>
            <w:rFonts w:ascii="Courier" w:eastAsia="TimesNewRomanPS-BoldMT" w:hAnsi="Courier"/>
            <w:noProof/>
          </w:rPr>
          <w:t>MQTT Subscribe</w:t>
        </w:r>
        <w:r w:rsidR="008F3995">
          <w:rPr>
            <w:noProof/>
            <w:webHidden/>
          </w:rPr>
          <w:tab/>
        </w:r>
        <w:r w:rsidR="008F3995">
          <w:rPr>
            <w:noProof/>
            <w:webHidden/>
          </w:rPr>
          <w:fldChar w:fldCharType="begin"/>
        </w:r>
        <w:r w:rsidR="008F3995">
          <w:rPr>
            <w:noProof/>
            <w:webHidden/>
          </w:rPr>
          <w:instrText xml:space="preserve"> PAGEREF _Toc455562642 \h </w:instrText>
        </w:r>
        <w:r w:rsidR="008F3995">
          <w:rPr>
            <w:noProof/>
            <w:webHidden/>
          </w:rPr>
        </w:r>
        <w:r w:rsidR="008F3995">
          <w:rPr>
            <w:noProof/>
            <w:webHidden/>
          </w:rPr>
          <w:fldChar w:fldCharType="separate"/>
        </w:r>
        <w:r w:rsidR="008F3995">
          <w:rPr>
            <w:noProof/>
            <w:webHidden/>
          </w:rPr>
          <w:t>84</w:t>
        </w:r>
        <w:r w:rsidR="008F3995">
          <w:rPr>
            <w:noProof/>
            <w:webHidden/>
          </w:rPr>
          <w:fldChar w:fldCharType="end"/>
        </w:r>
      </w:hyperlink>
    </w:p>
    <w:p w14:paraId="78F8EEE0"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3" w:history="1">
        <w:r w:rsidR="008F3995" w:rsidRPr="004360E4">
          <w:rPr>
            <w:rStyle w:val="Hyperlink"/>
            <w:noProof/>
          </w:rPr>
          <w:t>14.2.3</w:t>
        </w:r>
        <w:r w:rsidR="008F3995">
          <w:rPr>
            <w:rFonts w:asciiTheme="minorHAnsi" w:eastAsiaTheme="minorEastAsia" w:hAnsiTheme="minorHAnsi" w:cstheme="minorBidi"/>
            <w:noProof/>
          </w:rPr>
          <w:tab/>
        </w:r>
        <w:r w:rsidR="008F3995" w:rsidRPr="004360E4">
          <w:rPr>
            <w:rStyle w:val="Hyperlink"/>
            <w:noProof/>
          </w:rPr>
          <w:t xml:space="preserve">Receive updates of a SensorThings entity’s property with </w:t>
        </w:r>
        <w:r w:rsidR="008F3995" w:rsidRPr="004360E4">
          <w:rPr>
            <w:rStyle w:val="Hyperlink"/>
            <w:rFonts w:ascii="Courier" w:eastAsia="TimesNewRomanPS-BoldMT" w:hAnsi="Courier"/>
            <w:noProof/>
          </w:rPr>
          <w:t>MQTT Subscribe</w:t>
        </w:r>
        <w:r w:rsidR="008F3995">
          <w:rPr>
            <w:noProof/>
            <w:webHidden/>
          </w:rPr>
          <w:tab/>
        </w:r>
        <w:r w:rsidR="008F3995">
          <w:rPr>
            <w:noProof/>
            <w:webHidden/>
          </w:rPr>
          <w:fldChar w:fldCharType="begin"/>
        </w:r>
        <w:r w:rsidR="008F3995">
          <w:rPr>
            <w:noProof/>
            <w:webHidden/>
          </w:rPr>
          <w:instrText xml:space="preserve"> PAGEREF _Toc455562643 \h </w:instrText>
        </w:r>
        <w:r w:rsidR="008F3995">
          <w:rPr>
            <w:noProof/>
            <w:webHidden/>
          </w:rPr>
        </w:r>
        <w:r w:rsidR="008F3995">
          <w:rPr>
            <w:noProof/>
            <w:webHidden/>
          </w:rPr>
          <w:fldChar w:fldCharType="separate"/>
        </w:r>
        <w:r w:rsidR="008F3995">
          <w:rPr>
            <w:noProof/>
            <w:webHidden/>
          </w:rPr>
          <w:t>84</w:t>
        </w:r>
        <w:r w:rsidR="008F3995">
          <w:rPr>
            <w:noProof/>
            <w:webHidden/>
          </w:rPr>
          <w:fldChar w:fldCharType="end"/>
        </w:r>
      </w:hyperlink>
    </w:p>
    <w:p w14:paraId="00F0F2D4"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4" w:history="1">
        <w:r w:rsidR="008F3995" w:rsidRPr="004360E4">
          <w:rPr>
            <w:rStyle w:val="Hyperlink"/>
            <w:rFonts w:ascii="TimesNewRomanPS-BoldMT" w:eastAsia="TimesNewRomanPS-BoldMT" w:hAnsi="TimesNewRomanPS-BoldMT" w:cs="TimesNewRomanPS-BoldMT"/>
            <w:noProof/>
          </w:rPr>
          <w:t>14.2.4</w:t>
        </w:r>
        <w:r w:rsidR="008F3995">
          <w:rPr>
            <w:rFonts w:asciiTheme="minorHAnsi" w:eastAsiaTheme="minorEastAsia" w:hAnsiTheme="minorHAnsi" w:cstheme="minorBidi"/>
            <w:noProof/>
          </w:rPr>
          <w:tab/>
        </w:r>
        <w:r w:rsidR="008F3995" w:rsidRPr="004360E4">
          <w:rPr>
            <w:rStyle w:val="Hyperlink"/>
            <w:noProof/>
          </w:rPr>
          <w:t xml:space="preserve">Receive updates of the selected properties of the newly created entities or updated entities of a SensorThings entity set with </w:t>
        </w:r>
        <w:r w:rsidR="008F3995" w:rsidRPr="004360E4">
          <w:rPr>
            <w:rStyle w:val="Hyperlink"/>
            <w:rFonts w:ascii="Courier" w:eastAsia="TimesNewRomanPS-BoldMT" w:hAnsi="Courier"/>
            <w:noProof/>
          </w:rPr>
          <w:t>MQTT Subscribe</w:t>
        </w:r>
        <w:r w:rsidR="008F3995">
          <w:rPr>
            <w:noProof/>
            <w:webHidden/>
          </w:rPr>
          <w:tab/>
        </w:r>
        <w:r w:rsidR="008F3995">
          <w:rPr>
            <w:noProof/>
            <w:webHidden/>
          </w:rPr>
          <w:fldChar w:fldCharType="begin"/>
        </w:r>
        <w:r w:rsidR="008F3995">
          <w:rPr>
            <w:noProof/>
            <w:webHidden/>
          </w:rPr>
          <w:instrText xml:space="preserve"> PAGEREF _Toc455562644 \h </w:instrText>
        </w:r>
        <w:r w:rsidR="008F3995">
          <w:rPr>
            <w:noProof/>
            <w:webHidden/>
          </w:rPr>
        </w:r>
        <w:r w:rsidR="008F3995">
          <w:rPr>
            <w:noProof/>
            <w:webHidden/>
          </w:rPr>
          <w:fldChar w:fldCharType="separate"/>
        </w:r>
        <w:r w:rsidR="008F3995">
          <w:rPr>
            <w:noProof/>
            <w:webHidden/>
          </w:rPr>
          <w:t>84</w:t>
        </w:r>
        <w:r w:rsidR="008F3995">
          <w:rPr>
            <w:noProof/>
            <w:webHidden/>
          </w:rPr>
          <w:fldChar w:fldCharType="end"/>
        </w:r>
      </w:hyperlink>
    </w:p>
    <w:p w14:paraId="36A04E69"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45" w:history="1">
        <w:r w:rsidR="008F3995" w:rsidRPr="004360E4">
          <w:rPr>
            <w:rStyle w:val="Hyperlink"/>
            <w:noProof/>
          </w:rPr>
          <w:t>A.1</w:t>
        </w:r>
        <w:r w:rsidR="008F3995">
          <w:rPr>
            <w:rFonts w:asciiTheme="minorHAnsi" w:eastAsiaTheme="minorEastAsia" w:hAnsiTheme="minorHAnsi" w:cstheme="minorBidi"/>
            <w:noProof/>
          </w:rPr>
          <w:tab/>
        </w:r>
        <w:r w:rsidR="008F3995" w:rsidRPr="004360E4">
          <w:rPr>
            <w:rStyle w:val="Hyperlink"/>
            <w:noProof/>
          </w:rPr>
          <w:t>SensorThings Read Tests</w:t>
        </w:r>
        <w:r w:rsidR="008F3995">
          <w:rPr>
            <w:noProof/>
            <w:webHidden/>
          </w:rPr>
          <w:tab/>
        </w:r>
        <w:r w:rsidR="008F3995">
          <w:rPr>
            <w:noProof/>
            <w:webHidden/>
          </w:rPr>
          <w:fldChar w:fldCharType="begin"/>
        </w:r>
        <w:r w:rsidR="008F3995">
          <w:rPr>
            <w:noProof/>
            <w:webHidden/>
          </w:rPr>
          <w:instrText xml:space="preserve"> PAGEREF _Toc455562645 \h </w:instrText>
        </w:r>
        <w:r w:rsidR="008F3995">
          <w:rPr>
            <w:noProof/>
            <w:webHidden/>
          </w:rPr>
        </w:r>
        <w:r w:rsidR="008F3995">
          <w:rPr>
            <w:noProof/>
            <w:webHidden/>
          </w:rPr>
          <w:fldChar w:fldCharType="separate"/>
        </w:r>
        <w:r w:rsidR="008F3995">
          <w:rPr>
            <w:noProof/>
            <w:webHidden/>
          </w:rPr>
          <w:t>86</w:t>
        </w:r>
        <w:r w:rsidR="008F3995">
          <w:rPr>
            <w:noProof/>
            <w:webHidden/>
          </w:rPr>
          <w:fldChar w:fldCharType="end"/>
        </w:r>
      </w:hyperlink>
    </w:p>
    <w:p w14:paraId="3EECF01B"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6" w:history="1">
        <w:r w:rsidR="008F3995" w:rsidRPr="004360E4">
          <w:rPr>
            <w:rStyle w:val="Hyperlink"/>
            <w:noProof/>
          </w:rPr>
          <w:t>A.1.1</w:t>
        </w:r>
        <w:r w:rsidR="008F3995">
          <w:rPr>
            <w:rFonts w:asciiTheme="minorHAnsi" w:eastAsiaTheme="minorEastAsia" w:hAnsiTheme="minorHAnsi" w:cstheme="minorBidi"/>
            <w:noProof/>
          </w:rPr>
          <w:tab/>
        </w:r>
        <w:r w:rsidR="008F3995" w:rsidRPr="004360E4">
          <w:rPr>
            <w:rStyle w:val="Hyperlink"/>
            <w:noProof/>
          </w:rPr>
          <w:t>Conformance class: SensorThings API Entity Control Information</w:t>
        </w:r>
        <w:r w:rsidR="008F3995">
          <w:rPr>
            <w:noProof/>
            <w:webHidden/>
          </w:rPr>
          <w:tab/>
        </w:r>
        <w:r w:rsidR="008F3995">
          <w:rPr>
            <w:noProof/>
            <w:webHidden/>
          </w:rPr>
          <w:fldChar w:fldCharType="begin"/>
        </w:r>
        <w:r w:rsidR="008F3995">
          <w:rPr>
            <w:noProof/>
            <w:webHidden/>
          </w:rPr>
          <w:instrText xml:space="preserve"> PAGEREF _Toc455562646 \h </w:instrText>
        </w:r>
        <w:r w:rsidR="008F3995">
          <w:rPr>
            <w:noProof/>
            <w:webHidden/>
          </w:rPr>
        </w:r>
        <w:r w:rsidR="008F3995">
          <w:rPr>
            <w:noProof/>
            <w:webHidden/>
          </w:rPr>
          <w:fldChar w:fldCharType="separate"/>
        </w:r>
        <w:r w:rsidR="008F3995">
          <w:rPr>
            <w:noProof/>
            <w:webHidden/>
          </w:rPr>
          <w:t>86</w:t>
        </w:r>
        <w:r w:rsidR="008F3995">
          <w:rPr>
            <w:noProof/>
            <w:webHidden/>
          </w:rPr>
          <w:fldChar w:fldCharType="end"/>
        </w:r>
      </w:hyperlink>
    </w:p>
    <w:p w14:paraId="22C41892"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7" w:history="1">
        <w:r w:rsidR="008F3995" w:rsidRPr="004360E4">
          <w:rPr>
            <w:rStyle w:val="Hyperlink"/>
            <w:noProof/>
          </w:rPr>
          <w:t>A.1.2</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Thing</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_Toc455562647 \h </w:instrText>
        </w:r>
        <w:r w:rsidR="008F3995">
          <w:rPr>
            <w:noProof/>
            <w:webHidden/>
          </w:rPr>
        </w:r>
        <w:r w:rsidR="008F3995">
          <w:rPr>
            <w:noProof/>
            <w:webHidden/>
          </w:rPr>
          <w:fldChar w:fldCharType="separate"/>
        </w:r>
        <w:r w:rsidR="008F3995">
          <w:rPr>
            <w:noProof/>
            <w:webHidden/>
          </w:rPr>
          <w:t>86</w:t>
        </w:r>
        <w:r w:rsidR="008F3995">
          <w:rPr>
            <w:noProof/>
            <w:webHidden/>
          </w:rPr>
          <w:fldChar w:fldCharType="end"/>
        </w:r>
      </w:hyperlink>
    </w:p>
    <w:p w14:paraId="57EF6DEF"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8" w:history="1">
        <w:r w:rsidR="008F3995" w:rsidRPr="004360E4">
          <w:rPr>
            <w:rStyle w:val="Hyperlink"/>
            <w:noProof/>
          </w:rPr>
          <w:t>A.1.3</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Location</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_Toc455562648 \h </w:instrText>
        </w:r>
        <w:r w:rsidR="008F3995">
          <w:rPr>
            <w:noProof/>
            <w:webHidden/>
          </w:rPr>
        </w:r>
        <w:r w:rsidR="008F3995">
          <w:rPr>
            <w:noProof/>
            <w:webHidden/>
          </w:rPr>
          <w:fldChar w:fldCharType="separate"/>
        </w:r>
        <w:r w:rsidR="008F3995">
          <w:rPr>
            <w:noProof/>
            <w:webHidden/>
          </w:rPr>
          <w:t>87</w:t>
        </w:r>
        <w:r w:rsidR="008F3995">
          <w:rPr>
            <w:noProof/>
            <w:webHidden/>
          </w:rPr>
          <w:fldChar w:fldCharType="end"/>
        </w:r>
      </w:hyperlink>
    </w:p>
    <w:p w14:paraId="17593BF3"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49" w:history="1">
        <w:r w:rsidR="008F3995" w:rsidRPr="004360E4">
          <w:rPr>
            <w:rStyle w:val="Hyperlink"/>
            <w:noProof/>
          </w:rPr>
          <w:t>A.1.4</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HistoricalLocation</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_Toc455562649 \h </w:instrText>
        </w:r>
        <w:r w:rsidR="008F3995">
          <w:rPr>
            <w:noProof/>
            <w:webHidden/>
          </w:rPr>
        </w:r>
        <w:r w:rsidR="008F3995">
          <w:rPr>
            <w:noProof/>
            <w:webHidden/>
          </w:rPr>
          <w:fldChar w:fldCharType="separate"/>
        </w:r>
        <w:r w:rsidR="008F3995">
          <w:rPr>
            <w:noProof/>
            <w:webHidden/>
          </w:rPr>
          <w:t>87</w:t>
        </w:r>
        <w:r w:rsidR="008F3995">
          <w:rPr>
            <w:noProof/>
            <w:webHidden/>
          </w:rPr>
          <w:fldChar w:fldCharType="end"/>
        </w:r>
      </w:hyperlink>
    </w:p>
    <w:p w14:paraId="555D8FC0"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0" w:history="1">
        <w:r w:rsidR="008F3995" w:rsidRPr="004360E4">
          <w:rPr>
            <w:rStyle w:val="Hyperlink"/>
            <w:noProof/>
          </w:rPr>
          <w:t>A.1.5</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Datastream</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_Toc455562650 \h </w:instrText>
        </w:r>
        <w:r w:rsidR="008F3995">
          <w:rPr>
            <w:noProof/>
            <w:webHidden/>
          </w:rPr>
        </w:r>
        <w:r w:rsidR="008F3995">
          <w:rPr>
            <w:noProof/>
            <w:webHidden/>
          </w:rPr>
          <w:fldChar w:fldCharType="separate"/>
        </w:r>
        <w:r w:rsidR="008F3995">
          <w:rPr>
            <w:noProof/>
            <w:webHidden/>
          </w:rPr>
          <w:t>87</w:t>
        </w:r>
        <w:r w:rsidR="008F3995">
          <w:rPr>
            <w:noProof/>
            <w:webHidden/>
          </w:rPr>
          <w:fldChar w:fldCharType="end"/>
        </w:r>
      </w:hyperlink>
    </w:p>
    <w:p w14:paraId="0160949E"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1" w:history="1">
        <w:r w:rsidR="008F3995" w:rsidRPr="004360E4">
          <w:rPr>
            <w:rStyle w:val="Hyperlink"/>
            <w:noProof/>
          </w:rPr>
          <w:t>A.1.6</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Sensor</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_Toc455562651 \h </w:instrText>
        </w:r>
        <w:r w:rsidR="008F3995">
          <w:rPr>
            <w:noProof/>
            <w:webHidden/>
          </w:rPr>
        </w:r>
        <w:r w:rsidR="008F3995">
          <w:rPr>
            <w:noProof/>
            <w:webHidden/>
          </w:rPr>
          <w:fldChar w:fldCharType="separate"/>
        </w:r>
        <w:r w:rsidR="008F3995">
          <w:rPr>
            <w:noProof/>
            <w:webHidden/>
          </w:rPr>
          <w:t>88</w:t>
        </w:r>
        <w:r w:rsidR="008F3995">
          <w:rPr>
            <w:noProof/>
            <w:webHidden/>
          </w:rPr>
          <w:fldChar w:fldCharType="end"/>
        </w:r>
      </w:hyperlink>
    </w:p>
    <w:p w14:paraId="71321908"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2" w:history="1">
        <w:r w:rsidR="008F3995" w:rsidRPr="004360E4">
          <w:rPr>
            <w:rStyle w:val="Hyperlink"/>
            <w:noProof/>
          </w:rPr>
          <w:t>A.1.7</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ObservedProperty</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_Toc455562652 \h </w:instrText>
        </w:r>
        <w:r w:rsidR="008F3995">
          <w:rPr>
            <w:noProof/>
            <w:webHidden/>
          </w:rPr>
        </w:r>
        <w:r w:rsidR="008F3995">
          <w:rPr>
            <w:noProof/>
            <w:webHidden/>
          </w:rPr>
          <w:fldChar w:fldCharType="separate"/>
        </w:r>
        <w:r w:rsidR="008F3995">
          <w:rPr>
            <w:noProof/>
            <w:webHidden/>
          </w:rPr>
          <w:t>88</w:t>
        </w:r>
        <w:r w:rsidR="008F3995">
          <w:rPr>
            <w:noProof/>
            <w:webHidden/>
          </w:rPr>
          <w:fldChar w:fldCharType="end"/>
        </w:r>
      </w:hyperlink>
    </w:p>
    <w:p w14:paraId="29F74B7C"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3" w:history="1">
        <w:r w:rsidR="008F3995" w:rsidRPr="004360E4">
          <w:rPr>
            <w:rStyle w:val="Hyperlink"/>
            <w:noProof/>
          </w:rPr>
          <w:t>A.1.8</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Observation</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_Toc455562653 \h </w:instrText>
        </w:r>
        <w:r w:rsidR="008F3995">
          <w:rPr>
            <w:noProof/>
            <w:webHidden/>
          </w:rPr>
        </w:r>
        <w:r w:rsidR="008F3995">
          <w:rPr>
            <w:noProof/>
            <w:webHidden/>
          </w:rPr>
          <w:fldChar w:fldCharType="separate"/>
        </w:r>
        <w:r w:rsidR="008F3995">
          <w:rPr>
            <w:noProof/>
            <w:webHidden/>
          </w:rPr>
          <w:t>89</w:t>
        </w:r>
        <w:r w:rsidR="008F3995">
          <w:rPr>
            <w:noProof/>
            <w:webHidden/>
          </w:rPr>
          <w:fldChar w:fldCharType="end"/>
        </w:r>
      </w:hyperlink>
    </w:p>
    <w:p w14:paraId="0F179191"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4" w:history="1">
        <w:r w:rsidR="008F3995" w:rsidRPr="004360E4">
          <w:rPr>
            <w:rStyle w:val="Hyperlink"/>
            <w:noProof/>
          </w:rPr>
          <w:t>A.1.9</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FeatureOfInterest</w:t>
        </w:r>
        <w:r w:rsidR="008F3995" w:rsidRPr="004360E4">
          <w:rPr>
            <w:rStyle w:val="Hyperlink"/>
            <w:noProof/>
          </w:rPr>
          <w:t xml:space="preserve"> Entity</w:t>
        </w:r>
        <w:r w:rsidR="008F3995">
          <w:rPr>
            <w:noProof/>
            <w:webHidden/>
          </w:rPr>
          <w:tab/>
        </w:r>
        <w:r w:rsidR="008F3995">
          <w:rPr>
            <w:noProof/>
            <w:webHidden/>
          </w:rPr>
          <w:fldChar w:fldCharType="begin"/>
        </w:r>
        <w:r w:rsidR="008F3995">
          <w:rPr>
            <w:noProof/>
            <w:webHidden/>
          </w:rPr>
          <w:instrText xml:space="preserve"> PAGEREF _Toc455562654 \h </w:instrText>
        </w:r>
        <w:r w:rsidR="008F3995">
          <w:rPr>
            <w:noProof/>
            <w:webHidden/>
          </w:rPr>
        </w:r>
        <w:r w:rsidR="008F3995">
          <w:rPr>
            <w:noProof/>
            <w:webHidden/>
          </w:rPr>
          <w:fldChar w:fldCharType="separate"/>
        </w:r>
        <w:r w:rsidR="008F3995">
          <w:rPr>
            <w:noProof/>
            <w:webHidden/>
          </w:rPr>
          <w:t>89</w:t>
        </w:r>
        <w:r w:rsidR="008F3995">
          <w:rPr>
            <w:noProof/>
            <w:webHidden/>
          </w:rPr>
          <w:fldChar w:fldCharType="end"/>
        </w:r>
      </w:hyperlink>
    </w:p>
    <w:p w14:paraId="16382006"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5" w:history="1">
        <w:r w:rsidR="008F3995" w:rsidRPr="004360E4">
          <w:rPr>
            <w:rStyle w:val="Hyperlink"/>
            <w:noProof/>
          </w:rPr>
          <w:t>A.1.10</w:t>
        </w:r>
        <w:r w:rsidR="008F3995">
          <w:rPr>
            <w:rFonts w:asciiTheme="minorHAnsi" w:eastAsiaTheme="minorEastAsia" w:hAnsiTheme="minorHAnsi" w:cstheme="minorBidi"/>
            <w:noProof/>
          </w:rPr>
          <w:tab/>
        </w:r>
        <w:r w:rsidR="008F3995" w:rsidRPr="004360E4">
          <w:rPr>
            <w:rStyle w:val="Hyperlink"/>
            <w:noProof/>
          </w:rPr>
          <w:t>Conformance class: SensorThings API Resource Path</w:t>
        </w:r>
        <w:r w:rsidR="008F3995">
          <w:rPr>
            <w:noProof/>
            <w:webHidden/>
          </w:rPr>
          <w:tab/>
        </w:r>
        <w:r w:rsidR="008F3995">
          <w:rPr>
            <w:noProof/>
            <w:webHidden/>
          </w:rPr>
          <w:fldChar w:fldCharType="begin"/>
        </w:r>
        <w:r w:rsidR="008F3995">
          <w:rPr>
            <w:noProof/>
            <w:webHidden/>
          </w:rPr>
          <w:instrText xml:space="preserve"> PAGEREF _Toc455562655 \h </w:instrText>
        </w:r>
        <w:r w:rsidR="008F3995">
          <w:rPr>
            <w:noProof/>
            <w:webHidden/>
          </w:rPr>
        </w:r>
        <w:r w:rsidR="008F3995">
          <w:rPr>
            <w:noProof/>
            <w:webHidden/>
          </w:rPr>
          <w:fldChar w:fldCharType="separate"/>
        </w:r>
        <w:r w:rsidR="008F3995">
          <w:rPr>
            <w:noProof/>
            <w:webHidden/>
          </w:rPr>
          <w:t>90</w:t>
        </w:r>
        <w:r w:rsidR="008F3995">
          <w:rPr>
            <w:noProof/>
            <w:webHidden/>
          </w:rPr>
          <w:fldChar w:fldCharType="end"/>
        </w:r>
      </w:hyperlink>
    </w:p>
    <w:p w14:paraId="02315070"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56" w:history="1">
        <w:r w:rsidR="008F3995" w:rsidRPr="004360E4">
          <w:rPr>
            <w:rStyle w:val="Hyperlink"/>
            <w:noProof/>
          </w:rPr>
          <w:t>A.2</w:t>
        </w:r>
        <w:r w:rsidR="008F3995">
          <w:rPr>
            <w:rFonts w:asciiTheme="minorHAnsi" w:eastAsiaTheme="minorEastAsia" w:hAnsiTheme="minorHAnsi" w:cstheme="minorBidi"/>
            <w:noProof/>
          </w:rPr>
          <w:tab/>
        </w:r>
        <w:r w:rsidR="008F3995" w:rsidRPr="004360E4">
          <w:rPr>
            <w:rStyle w:val="Hyperlink"/>
            <w:noProof/>
          </w:rPr>
          <w:t>SensorThings API Filtering Extension Tests</w:t>
        </w:r>
        <w:r w:rsidR="008F3995">
          <w:rPr>
            <w:noProof/>
            <w:webHidden/>
          </w:rPr>
          <w:tab/>
        </w:r>
        <w:r w:rsidR="008F3995">
          <w:rPr>
            <w:noProof/>
            <w:webHidden/>
          </w:rPr>
          <w:fldChar w:fldCharType="begin"/>
        </w:r>
        <w:r w:rsidR="008F3995">
          <w:rPr>
            <w:noProof/>
            <w:webHidden/>
          </w:rPr>
          <w:instrText xml:space="preserve"> PAGEREF _Toc455562656 \h </w:instrText>
        </w:r>
        <w:r w:rsidR="008F3995">
          <w:rPr>
            <w:noProof/>
            <w:webHidden/>
          </w:rPr>
        </w:r>
        <w:r w:rsidR="008F3995">
          <w:rPr>
            <w:noProof/>
            <w:webHidden/>
          </w:rPr>
          <w:fldChar w:fldCharType="separate"/>
        </w:r>
        <w:r w:rsidR="008F3995">
          <w:rPr>
            <w:noProof/>
            <w:webHidden/>
          </w:rPr>
          <w:t>90</w:t>
        </w:r>
        <w:r w:rsidR="008F3995">
          <w:rPr>
            <w:noProof/>
            <w:webHidden/>
          </w:rPr>
          <w:fldChar w:fldCharType="end"/>
        </w:r>
      </w:hyperlink>
    </w:p>
    <w:p w14:paraId="38E78C64"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7" w:history="1">
        <w:r w:rsidR="008F3995" w:rsidRPr="004360E4">
          <w:rPr>
            <w:rStyle w:val="Hyperlink"/>
            <w:noProof/>
          </w:rPr>
          <w:t>A.2.1</w:t>
        </w:r>
        <w:r w:rsidR="008F3995">
          <w:rPr>
            <w:rFonts w:asciiTheme="minorHAnsi" w:eastAsiaTheme="minorEastAsia" w:hAnsiTheme="minorHAnsi" w:cstheme="minorBidi"/>
            <w:noProof/>
          </w:rPr>
          <w:tab/>
        </w:r>
        <w:r w:rsidR="008F3995" w:rsidRPr="004360E4">
          <w:rPr>
            <w:rStyle w:val="Hyperlink"/>
            <w:noProof/>
          </w:rPr>
          <w:t>Conformance class: SensorThings API Request Data with Filters</w:t>
        </w:r>
        <w:r w:rsidR="008F3995">
          <w:rPr>
            <w:noProof/>
            <w:webHidden/>
          </w:rPr>
          <w:tab/>
        </w:r>
        <w:r w:rsidR="008F3995">
          <w:rPr>
            <w:noProof/>
            <w:webHidden/>
          </w:rPr>
          <w:fldChar w:fldCharType="begin"/>
        </w:r>
        <w:r w:rsidR="008F3995">
          <w:rPr>
            <w:noProof/>
            <w:webHidden/>
          </w:rPr>
          <w:instrText xml:space="preserve"> PAGEREF _Toc455562657 \h </w:instrText>
        </w:r>
        <w:r w:rsidR="008F3995">
          <w:rPr>
            <w:noProof/>
            <w:webHidden/>
          </w:rPr>
        </w:r>
        <w:r w:rsidR="008F3995">
          <w:rPr>
            <w:noProof/>
            <w:webHidden/>
          </w:rPr>
          <w:fldChar w:fldCharType="separate"/>
        </w:r>
        <w:r w:rsidR="008F3995">
          <w:rPr>
            <w:noProof/>
            <w:webHidden/>
          </w:rPr>
          <w:t>90</w:t>
        </w:r>
        <w:r w:rsidR="008F3995">
          <w:rPr>
            <w:noProof/>
            <w:webHidden/>
          </w:rPr>
          <w:fldChar w:fldCharType="end"/>
        </w:r>
      </w:hyperlink>
    </w:p>
    <w:p w14:paraId="2601988C"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58" w:history="1">
        <w:r w:rsidR="008F3995" w:rsidRPr="004360E4">
          <w:rPr>
            <w:rStyle w:val="Hyperlink"/>
            <w:noProof/>
          </w:rPr>
          <w:t>A.3</w:t>
        </w:r>
        <w:r w:rsidR="008F3995">
          <w:rPr>
            <w:rFonts w:asciiTheme="minorHAnsi" w:eastAsiaTheme="minorEastAsia" w:hAnsiTheme="minorHAnsi" w:cstheme="minorBidi"/>
            <w:noProof/>
          </w:rPr>
          <w:tab/>
        </w:r>
        <w:r w:rsidR="008F3995" w:rsidRPr="004360E4">
          <w:rPr>
            <w:rStyle w:val="Hyperlink"/>
            <w:noProof/>
          </w:rPr>
          <w:t>SensorThings API Create-Update-Delete Extension Tests</w:t>
        </w:r>
        <w:r w:rsidR="008F3995">
          <w:rPr>
            <w:noProof/>
            <w:webHidden/>
          </w:rPr>
          <w:tab/>
        </w:r>
        <w:r w:rsidR="008F3995">
          <w:rPr>
            <w:noProof/>
            <w:webHidden/>
          </w:rPr>
          <w:fldChar w:fldCharType="begin"/>
        </w:r>
        <w:r w:rsidR="008F3995">
          <w:rPr>
            <w:noProof/>
            <w:webHidden/>
          </w:rPr>
          <w:instrText xml:space="preserve"> PAGEREF _Toc455562658 \h </w:instrText>
        </w:r>
        <w:r w:rsidR="008F3995">
          <w:rPr>
            <w:noProof/>
            <w:webHidden/>
          </w:rPr>
        </w:r>
        <w:r w:rsidR="008F3995">
          <w:rPr>
            <w:noProof/>
            <w:webHidden/>
          </w:rPr>
          <w:fldChar w:fldCharType="separate"/>
        </w:r>
        <w:r w:rsidR="008F3995">
          <w:rPr>
            <w:noProof/>
            <w:webHidden/>
          </w:rPr>
          <w:t>93</w:t>
        </w:r>
        <w:r w:rsidR="008F3995">
          <w:rPr>
            <w:noProof/>
            <w:webHidden/>
          </w:rPr>
          <w:fldChar w:fldCharType="end"/>
        </w:r>
      </w:hyperlink>
    </w:p>
    <w:p w14:paraId="2645F087"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59" w:history="1">
        <w:r w:rsidR="008F3995" w:rsidRPr="004360E4">
          <w:rPr>
            <w:rStyle w:val="Hyperlink"/>
            <w:noProof/>
          </w:rPr>
          <w:t>A.3.1</w:t>
        </w:r>
        <w:r w:rsidR="008F3995">
          <w:rPr>
            <w:rFonts w:asciiTheme="minorHAnsi" w:eastAsiaTheme="minorEastAsia" w:hAnsiTheme="minorHAnsi" w:cstheme="minorBidi"/>
            <w:noProof/>
          </w:rPr>
          <w:tab/>
        </w:r>
        <w:r w:rsidR="008F3995" w:rsidRPr="004360E4">
          <w:rPr>
            <w:rStyle w:val="Hyperlink"/>
            <w:noProof/>
          </w:rPr>
          <w:t>Conformance class: SensorThings API Create-Update-Delete</w:t>
        </w:r>
        <w:r w:rsidR="008F3995">
          <w:rPr>
            <w:noProof/>
            <w:webHidden/>
          </w:rPr>
          <w:tab/>
        </w:r>
        <w:r w:rsidR="008F3995">
          <w:rPr>
            <w:noProof/>
            <w:webHidden/>
          </w:rPr>
          <w:fldChar w:fldCharType="begin"/>
        </w:r>
        <w:r w:rsidR="008F3995">
          <w:rPr>
            <w:noProof/>
            <w:webHidden/>
          </w:rPr>
          <w:instrText xml:space="preserve"> PAGEREF _Toc455562659 \h </w:instrText>
        </w:r>
        <w:r w:rsidR="008F3995">
          <w:rPr>
            <w:noProof/>
            <w:webHidden/>
          </w:rPr>
        </w:r>
        <w:r w:rsidR="008F3995">
          <w:rPr>
            <w:noProof/>
            <w:webHidden/>
          </w:rPr>
          <w:fldChar w:fldCharType="separate"/>
        </w:r>
        <w:r w:rsidR="008F3995">
          <w:rPr>
            <w:noProof/>
            <w:webHidden/>
          </w:rPr>
          <w:t>93</w:t>
        </w:r>
        <w:r w:rsidR="008F3995">
          <w:rPr>
            <w:noProof/>
            <w:webHidden/>
          </w:rPr>
          <w:fldChar w:fldCharType="end"/>
        </w:r>
      </w:hyperlink>
    </w:p>
    <w:p w14:paraId="64293153"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60" w:history="1">
        <w:r w:rsidR="008F3995" w:rsidRPr="004360E4">
          <w:rPr>
            <w:rStyle w:val="Hyperlink"/>
            <w:noProof/>
          </w:rPr>
          <w:t>A.4</w:t>
        </w:r>
        <w:r w:rsidR="008F3995">
          <w:rPr>
            <w:rFonts w:asciiTheme="minorHAnsi" w:eastAsiaTheme="minorEastAsia" w:hAnsiTheme="minorHAnsi" w:cstheme="minorBidi"/>
            <w:noProof/>
          </w:rPr>
          <w:tab/>
        </w:r>
        <w:r w:rsidR="008F3995" w:rsidRPr="004360E4">
          <w:rPr>
            <w:rStyle w:val="Hyperlink"/>
            <w:noProof/>
          </w:rPr>
          <w:t>SensorThings API Batch Request Extension Tests</w:t>
        </w:r>
        <w:r w:rsidR="008F3995">
          <w:rPr>
            <w:noProof/>
            <w:webHidden/>
          </w:rPr>
          <w:tab/>
        </w:r>
        <w:r w:rsidR="008F3995">
          <w:rPr>
            <w:noProof/>
            <w:webHidden/>
          </w:rPr>
          <w:fldChar w:fldCharType="begin"/>
        </w:r>
        <w:r w:rsidR="008F3995">
          <w:rPr>
            <w:noProof/>
            <w:webHidden/>
          </w:rPr>
          <w:instrText xml:space="preserve"> PAGEREF _Toc455562660 \h </w:instrText>
        </w:r>
        <w:r w:rsidR="008F3995">
          <w:rPr>
            <w:noProof/>
            <w:webHidden/>
          </w:rPr>
        </w:r>
        <w:r w:rsidR="008F3995">
          <w:rPr>
            <w:noProof/>
            <w:webHidden/>
          </w:rPr>
          <w:fldChar w:fldCharType="separate"/>
        </w:r>
        <w:r w:rsidR="008F3995">
          <w:rPr>
            <w:noProof/>
            <w:webHidden/>
          </w:rPr>
          <w:t>95</w:t>
        </w:r>
        <w:r w:rsidR="008F3995">
          <w:rPr>
            <w:noProof/>
            <w:webHidden/>
          </w:rPr>
          <w:fldChar w:fldCharType="end"/>
        </w:r>
      </w:hyperlink>
    </w:p>
    <w:p w14:paraId="1B562588"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61" w:history="1">
        <w:r w:rsidR="008F3995" w:rsidRPr="004360E4">
          <w:rPr>
            <w:rStyle w:val="Hyperlink"/>
            <w:noProof/>
          </w:rPr>
          <w:t>A.4.1</w:t>
        </w:r>
        <w:r w:rsidR="008F3995">
          <w:rPr>
            <w:rFonts w:asciiTheme="minorHAnsi" w:eastAsiaTheme="minorEastAsia" w:hAnsiTheme="minorHAnsi" w:cstheme="minorBidi"/>
            <w:noProof/>
          </w:rPr>
          <w:tab/>
        </w:r>
        <w:r w:rsidR="008F3995" w:rsidRPr="004360E4">
          <w:rPr>
            <w:rStyle w:val="Hyperlink"/>
            <w:noProof/>
          </w:rPr>
          <w:t>Conformance class: SensorThings API Batch Request</w:t>
        </w:r>
        <w:r w:rsidR="008F3995">
          <w:rPr>
            <w:noProof/>
            <w:webHidden/>
          </w:rPr>
          <w:tab/>
        </w:r>
        <w:r w:rsidR="008F3995">
          <w:rPr>
            <w:noProof/>
            <w:webHidden/>
          </w:rPr>
          <w:fldChar w:fldCharType="begin"/>
        </w:r>
        <w:r w:rsidR="008F3995">
          <w:rPr>
            <w:noProof/>
            <w:webHidden/>
          </w:rPr>
          <w:instrText xml:space="preserve"> PAGEREF _Toc455562661 \h </w:instrText>
        </w:r>
        <w:r w:rsidR="008F3995">
          <w:rPr>
            <w:noProof/>
            <w:webHidden/>
          </w:rPr>
        </w:r>
        <w:r w:rsidR="008F3995">
          <w:rPr>
            <w:noProof/>
            <w:webHidden/>
          </w:rPr>
          <w:fldChar w:fldCharType="separate"/>
        </w:r>
        <w:r w:rsidR="008F3995">
          <w:rPr>
            <w:noProof/>
            <w:webHidden/>
          </w:rPr>
          <w:t>95</w:t>
        </w:r>
        <w:r w:rsidR="008F3995">
          <w:rPr>
            <w:noProof/>
            <w:webHidden/>
          </w:rPr>
          <w:fldChar w:fldCharType="end"/>
        </w:r>
      </w:hyperlink>
    </w:p>
    <w:p w14:paraId="52EA86DB"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62" w:history="1">
        <w:r w:rsidR="008F3995" w:rsidRPr="004360E4">
          <w:rPr>
            <w:rStyle w:val="Hyperlink"/>
            <w:noProof/>
          </w:rPr>
          <w:t>A.5</w:t>
        </w:r>
        <w:r w:rsidR="008F3995">
          <w:rPr>
            <w:rFonts w:asciiTheme="minorHAnsi" w:eastAsiaTheme="minorEastAsia" w:hAnsiTheme="minorHAnsi" w:cstheme="minorBidi"/>
            <w:noProof/>
          </w:rPr>
          <w:tab/>
        </w:r>
        <w:r w:rsidR="008F3995" w:rsidRPr="004360E4">
          <w:rPr>
            <w:rStyle w:val="Hyperlink"/>
            <w:noProof/>
          </w:rPr>
          <w:t xml:space="preserve">SensorThings API </w:t>
        </w:r>
        <w:r w:rsidR="008F3995" w:rsidRPr="004360E4">
          <w:rPr>
            <w:rStyle w:val="Hyperlink"/>
            <w:rFonts w:ascii="Courier" w:hAnsi="Courier"/>
            <w:noProof/>
          </w:rPr>
          <w:t>MultipleDatastream</w:t>
        </w:r>
        <w:r w:rsidR="008F3995" w:rsidRPr="004360E4">
          <w:rPr>
            <w:rStyle w:val="Hyperlink"/>
            <w:noProof/>
          </w:rPr>
          <w:t xml:space="preserve"> Tests</w:t>
        </w:r>
        <w:r w:rsidR="008F3995">
          <w:rPr>
            <w:noProof/>
            <w:webHidden/>
          </w:rPr>
          <w:tab/>
        </w:r>
        <w:r w:rsidR="008F3995">
          <w:rPr>
            <w:noProof/>
            <w:webHidden/>
          </w:rPr>
          <w:fldChar w:fldCharType="begin"/>
        </w:r>
        <w:r w:rsidR="008F3995">
          <w:rPr>
            <w:noProof/>
            <w:webHidden/>
          </w:rPr>
          <w:instrText xml:space="preserve"> PAGEREF _Toc455562662 \h </w:instrText>
        </w:r>
        <w:r w:rsidR="008F3995">
          <w:rPr>
            <w:noProof/>
            <w:webHidden/>
          </w:rPr>
        </w:r>
        <w:r w:rsidR="008F3995">
          <w:rPr>
            <w:noProof/>
            <w:webHidden/>
          </w:rPr>
          <w:fldChar w:fldCharType="separate"/>
        </w:r>
        <w:r w:rsidR="008F3995">
          <w:rPr>
            <w:noProof/>
            <w:webHidden/>
          </w:rPr>
          <w:t>96</w:t>
        </w:r>
        <w:r w:rsidR="008F3995">
          <w:rPr>
            <w:noProof/>
            <w:webHidden/>
          </w:rPr>
          <w:fldChar w:fldCharType="end"/>
        </w:r>
      </w:hyperlink>
    </w:p>
    <w:p w14:paraId="0A445F19"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63" w:history="1">
        <w:r w:rsidR="008F3995" w:rsidRPr="004360E4">
          <w:rPr>
            <w:rStyle w:val="Hyperlink"/>
            <w:noProof/>
          </w:rPr>
          <w:t>A.5.1</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MultiDatastream</w:t>
        </w:r>
        <w:r w:rsidR="008F3995">
          <w:rPr>
            <w:noProof/>
            <w:webHidden/>
          </w:rPr>
          <w:tab/>
        </w:r>
        <w:r w:rsidR="008F3995">
          <w:rPr>
            <w:noProof/>
            <w:webHidden/>
          </w:rPr>
          <w:fldChar w:fldCharType="begin"/>
        </w:r>
        <w:r w:rsidR="008F3995">
          <w:rPr>
            <w:noProof/>
            <w:webHidden/>
          </w:rPr>
          <w:instrText xml:space="preserve"> PAGEREF _Toc455562663 \h </w:instrText>
        </w:r>
        <w:r w:rsidR="008F3995">
          <w:rPr>
            <w:noProof/>
            <w:webHidden/>
          </w:rPr>
        </w:r>
        <w:r w:rsidR="008F3995">
          <w:rPr>
            <w:noProof/>
            <w:webHidden/>
          </w:rPr>
          <w:fldChar w:fldCharType="separate"/>
        </w:r>
        <w:r w:rsidR="008F3995">
          <w:rPr>
            <w:noProof/>
            <w:webHidden/>
          </w:rPr>
          <w:t>96</w:t>
        </w:r>
        <w:r w:rsidR="008F3995">
          <w:rPr>
            <w:noProof/>
            <w:webHidden/>
          </w:rPr>
          <w:fldChar w:fldCharType="end"/>
        </w:r>
      </w:hyperlink>
    </w:p>
    <w:p w14:paraId="7C00E5E5"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64" w:history="1">
        <w:r w:rsidR="008F3995" w:rsidRPr="004360E4">
          <w:rPr>
            <w:rStyle w:val="Hyperlink"/>
            <w:noProof/>
          </w:rPr>
          <w:t>A.6</w:t>
        </w:r>
        <w:r w:rsidR="008F3995">
          <w:rPr>
            <w:rFonts w:asciiTheme="minorHAnsi" w:eastAsiaTheme="minorEastAsia" w:hAnsiTheme="minorHAnsi" w:cstheme="minorBidi"/>
            <w:noProof/>
          </w:rPr>
          <w:tab/>
        </w:r>
        <w:r w:rsidR="008F3995" w:rsidRPr="004360E4">
          <w:rPr>
            <w:rStyle w:val="Hyperlink"/>
            <w:noProof/>
          </w:rPr>
          <w:t>SensorThings API Data Array Extension</w:t>
        </w:r>
        <w:r w:rsidR="008F3995">
          <w:rPr>
            <w:noProof/>
            <w:webHidden/>
          </w:rPr>
          <w:tab/>
        </w:r>
        <w:r w:rsidR="008F3995">
          <w:rPr>
            <w:noProof/>
            <w:webHidden/>
          </w:rPr>
          <w:fldChar w:fldCharType="begin"/>
        </w:r>
        <w:r w:rsidR="008F3995">
          <w:rPr>
            <w:noProof/>
            <w:webHidden/>
          </w:rPr>
          <w:instrText xml:space="preserve"> PAGEREF _Toc455562664 \h </w:instrText>
        </w:r>
        <w:r w:rsidR="008F3995">
          <w:rPr>
            <w:noProof/>
            <w:webHidden/>
          </w:rPr>
        </w:r>
        <w:r w:rsidR="008F3995">
          <w:rPr>
            <w:noProof/>
            <w:webHidden/>
          </w:rPr>
          <w:fldChar w:fldCharType="separate"/>
        </w:r>
        <w:r w:rsidR="008F3995">
          <w:rPr>
            <w:noProof/>
            <w:webHidden/>
          </w:rPr>
          <w:t>97</w:t>
        </w:r>
        <w:r w:rsidR="008F3995">
          <w:rPr>
            <w:noProof/>
            <w:webHidden/>
          </w:rPr>
          <w:fldChar w:fldCharType="end"/>
        </w:r>
      </w:hyperlink>
    </w:p>
    <w:p w14:paraId="49807BA6"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65" w:history="1">
        <w:r w:rsidR="008F3995" w:rsidRPr="004360E4">
          <w:rPr>
            <w:rStyle w:val="Hyperlink"/>
            <w:noProof/>
          </w:rPr>
          <w:t>A.6.1</w:t>
        </w:r>
        <w:r w:rsidR="008F3995">
          <w:rPr>
            <w:rFonts w:asciiTheme="minorHAnsi" w:eastAsiaTheme="minorEastAsia" w:hAnsiTheme="minorHAnsi" w:cstheme="minorBidi"/>
            <w:noProof/>
          </w:rPr>
          <w:tab/>
        </w:r>
        <w:r w:rsidR="008F3995" w:rsidRPr="004360E4">
          <w:rPr>
            <w:rStyle w:val="Hyperlink"/>
            <w:noProof/>
          </w:rPr>
          <w:t>Conformance class: SensorThings API Data Array</w:t>
        </w:r>
        <w:r w:rsidR="008F3995">
          <w:rPr>
            <w:noProof/>
            <w:webHidden/>
          </w:rPr>
          <w:tab/>
        </w:r>
        <w:r w:rsidR="008F3995">
          <w:rPr>
            <w:noProof/>
            <w:webHidden/>
          </w:rPr>
          <w:fldChar w:fldCharType="begin"/>
        </w:r>
        <w:r w:rsidR="008F3995">
          <w:rPr>
            <w:noProof/>
            <w:webHidden/>
          </w:rPr>
          <w:instrText xml:space="preserve"> PAGEREF _Toc455562665 \h </w:instrText>
        </w:r>
        <w:r w:rsidR="008F3995">
          <w:rPr>
            <w:noProof/>
            <w:webHidden/>
          </w:rPr>
        </w:r>
        <w:r w:rsidR="008F3995">
          <w:rPr>
            <w:noProof/>
            <w:webHidden/>
          </w:rPr>
          <w:fldChar w:fldCharType="separate"/>
        </w:r>
        <w:r w:rsidR="008F3995">
          <w:rPr>
            <w:noProof/>
            <w:webHidden/>
          </w:rPr>
          <w:t>97</w:t>
        </w:r>
        <w:r w:rsidR="008F3995">
          <w:rPr>
            <w:noProof/>
            <w:webHidden/>
          </w:rPr>
          <w:fldChar w:fldCharType="end"/>
        </w:r>
      </w:hyperlink>
    </w:p>
    <w:p w14:paraId="61147A13"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66" w:history="1">
        <w:r w:rsidR="008F3995" w:rsidRPr="004360E4">
          <w:rPr>
            <w:rStyle w:val="Hyperlink"/>
            <w:noProof/>
          </w:rPr>
          <w:t>A.7</w:t>
        </w:r>
        <w:r w:rsidR="008F3995">
          <w:rPr>
            <w:rFonts w:asciiTheme="minorHAnsi" w:eastAsiaTheme="minorEastAsia" w:hAnsiTheme="minorHAnsi" w:cstheme="minorBidi"/>
            <w:noProof/>
          </w:rPr>
          <w:tab/>
        </w:r>
        <w:r w:rsidR="008F3995" w:rsidRPr="004360E4">
          <w:rPr>
            <w:rStyle w:val="Hyperlink"/>
            <w:noProof/>
          </w:rPr>
          <w:t xml:space="preserve">SensorThings API </w:t>
        </w:r>
        <w:r w:rsidR="008F3995" w:rsidRPr="004360E4">
          <w:rPr>
            <w:rStyle w:val="Hyperlink"/>
            <w:rFonts w:ascii="Courier" w:hAnsi="Courier"/>
            <w:noProof/>
          </w:rPr>
          <w:t>Observation</w:t>
        </w:r>
        <w:r w:rsidR="008F3995" w:rsidRPr="004360E4">
          <w:rPr>
            <w:rStyle w:val="Hyperlink"/>
            <w:noProof/>
          </w:rPr>
          <w:t xml:space="preserve"> Creation via MQTT Extension Tests</w:t>
        </w:r>
        <w:r w:rsidR="008F3995">
          <w:rPr>
            <w:noProof/>
            <w:webHidden/>
          </w:rPr>
          <w:tab/>
        </w:r>
        <w:r w:rsidR="008F3995">
          <w:rPr>
            <w:noProof/>
            <w:webHidden/>
          </w:rPr>
          <w:fldChar w:fldCharType="begin"/>
        </w:r>
        <w:r w:rsidR="008F3995">
          <w:rPr>
            <w:noProof/>
            <w:webHidden/>
          </w:rPr>
          <w:instrText xml:space="preserve"> PAGEREF _Toc455562666 \h </w:instrText>
        </w:r>
        <w:r w:rsidR="008F3995">
          <w:rPr>
            <w:noProof/>
            <w:webHidden/>
          </w:rPr>
        </w:r>
        <w:r w:rsidR="008F3995">
          <w:rPr>
            <w:noProof/>
            <w:webHidden/>
          </w:rPr>
          <w:fldChar w:fldCharType="separate"/>
        </w:r>
        <w:r w:rsidR="008F3995">
          <w:rPr>
            <w:noProof/>
            <w:webHidden/>
          </w:rPr>
          <w:t>98</w:t>
        </w:r>
        <w:r w:rsidR="008F3995">
          <w:rPr>
            <w:noProof/>
            <w:webHidden/>
          </w:rPr>
          <w:fldChar w:fldCharType="end"/>
        </w:r>
      </w:hyperlink>
    </w:p>
    <w:p w14:paraId="699C24E2"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67" w:history="1">
        <w:r w:rsidR="008F3995" w:rsidRPr="004360E4">
          <w:rPr>
            <w:rStyle w:val="Hyperlink"/>
            <w:noProof/>
          </w:rPr>
          <w:t>A.7.1</w:t>
        </w:r>
        <w:r w:rsidR="008F3995">
          <w:rPr>
            <w:rFonts w:asciiTheme="minorHAnsi" w:eastAsiaTheme="minorEastAsia" w:hAnsiTheme="minorHAnsi" w:cstheme="minorBidi"/>
            <w:noProof/>
          </w:rPr>
          <w:tab/>
        </w:r>
        <w:r w:rsidR="008F3995" w:rsidRPr="004360E4">
          <w:rPr>
            <w:rStyle w:val="Hyperlink"/>
            <w:noProof/>
          </w:rPr>
          <w:t xml:space="preserve">Conformance class: SensorThings API </w:t>
        </w:r>
        <w:r w:rsidR="008F3995" w:rsidRPr="004360E4">
          <w:rPr>
            <w:rStyle w:val="Hyperlink"/>
            <w:rFonts w:ascii="Courier" w:hAnsi="Courier"/>
            <w:noProof/>
          </w:rPr>
          <w:t>Observation</w:t>
        </w:r>
        <w:r w:rsidR="008F3995" w:rsidRPr="004360E4">
          <w:rPr>
            <w:rStyle w:val="Hyperlink"/>
            <w:noProof/>
          </w:rPr>
          <w:t xml:space="preserve"> Creation via MQTT</w:t>
        </w:r>
        <w:r w:rsidR="008F3995">
          <w:rPr>
            <w:noProof/>
            <w:webHidden/>
          </w:rPr>
          <w:tab/>
        </w:r>
        <w:r w:rsidR="008F3995">
          <w:rPr>
            <w:noProof/>
            <w:webHidden/>
          </w:rPr>
          <w:fldChar w:fldCharType="begin"/>
        </w:r>
        <w:r w:rsidR="008F3995">
          <w:rPr>
            <w:noProof/>
            <w:webHidden/>
          </w:rPr>
          <w:instrText xml:space="preserve"> PAGEREF _Toc455562667 \h </w:instrText>
        </w:r>
        <w:r w:rsidR="008F3995">
          <w:rPr>
            <w:noProof/>
            <w:webHidden/>
          </w:rPr>
        </w:r>
        <w:r w:rsidR="008F3995">
          <w:rPr>
            <w:noProof/>
            <w:webHidden/>
          </w:rPr>
          <w:fldChar w:fldCharType="separate"/>
        </w:r>
        <w:r w:rsidR="008F3995">
          <w:rPr>
            <w:noProof/>
            <w:webHidden/>
          </w:rPr>
          <w:t>98</w:t>
        </w:r>
        <w:r w:rsidR="008F3995">
          <w:rPr>
            <w:noProof/>
            <w:webHidden/>
          </w:rPr>
          <w:fldChar w:fldCharType="end"/>
        </w:r>
      </w:hyperlink>
    </w:p>
    <w:p w14:paraId="263FE737" w14:textId="77777777" w:rsidR="008F3995" w:rsidRDefault="009E62E5">
      <w:pPr>
        <w:pStyle w:val="TOC2"/>
        <w:tabs>
          <w:tab w:val="left" w:pos="849"/>
          <w:tab w:val="right" w:leader="dot" w:pos="8630"/>
        </w:tabs>
        <w:rPr>
          <w:rFonts w:asciiTheme="minorHAnsi" w:eastAsiaTheme="minorEastAsia" w:hAnsiTheme="minorHAnsi" w:cstheme="minorBidi"/>
          <w:noProof/>
        </w:rPr>
      </w:pPr>
      <w:hyperlink w:anchor="_Toc455562668" w:history="1">
        <w:r w:rsidR="008F3995" w:rsidRPr="004360E4">
          <w:rPr>
            <w:rStyle w:val="Hyperlink"/>
            <w:noProof/>
          </w:rPr>
          <w:t>A.8</w:t>
        </w:r>
        <w:r w:rsidR="008F3995">
          <w:rPr>
            <w:rFonts w:asciiTheme="minorHAnsi" w:eastAsiaTheme="minorEastAsia" w:hAnsiTheme="minorHAnsi" w:cstheme="minorBidi"/>
            <w:noProof/>
          </w:rPr>
          <w:tab/>
        </w:r>
        <w:r w:rsidR="008F3995" w:rsidRPr="004360E4">
          <w:rPr>
            <w:rStyle w:val="Hyperlink"/>
            <w:noProof/>
          </w:rPr>
          <w:t>SensorThings API Receiving Updates via MQTT Extension Tests</w:t>
        </w:r>
        <w:r w:rsidR="008F3995">
          <w:rPr>
            <w:noProof/>
            <w:webHidden/>
          </w:rPr>
          <w:tab/>
        </w:r>
        <w:r w:rsidR="008F3995">
          <w:rPr>
            <w:noProof/>
            <w:webHidden/>
          </w:rPr>
          <w:fldChar w:fldCharType="begin"/>
        </w:r>
        <w:r w:rsidR="008F3995">
          <w:rPr>
            <w:noProof/>
            <w:webHidden/>
          </w:rPr>
          <w:instrText xml:space="preserve"> PAGEREF _Toc455562668 \h </w:instrText>
        </w:r>
        <w:r w:rsidR="008F3995">
          <w:rPr>
            <w:noProof/>
            <w:webHidden/>
          </w:rPr>
        </w:r>
        <w:r w:rsidR="008F3995">
          <w:rPr>
            <w:noProof/>
            <w:webHidden/>
          </w:rPr>
          <w:fldChar w:fldCharType="separate"/>
        </w:r>
        <w:r w:rsidR="008F3995">
          <w:rPr>
            <w:noProof/>
            <w:webHidden/>
          </w:rPr>
          <w:t>98</w:t>
        </w:r>
        <w:r w:rsidR="008F3995">
          <w:rPr>
            <w:noProof/>
            <w:webHidden/>
          </w:rPr>
          <w:fldChar w:fldCharType="end"/>
        </w:r>
      </w:hyperlink>
    </w:p>
    <w:p w14:paraId="7C95FF25" w14:textId="77777777" w:rsidR="008F3995" w:rsidRDefault="009E62E5">
      <w:pPr>
        <w:pStyle w:val="TOC3"/>
        <w:tabs>
          <w:tab w:val="left" w:pos="1415"/>
          <w:tab w:val="right" w:leader="dot" w:pos="8630"/>
        </w:tabs>
        <w:rPr>
          <w:rFonts w:asciiTheme="minorHAnsi" w:eastAsiaTheme="minorEastAsia" w:hAnsiTheme="minorHAnsi" w:cstheme="minorBidi"/>
          <w:noProof/>
        </w:rPr>
      </w:pPr>
      <w:hyperlink w:anchor="_Toc455562669" w:history="1">
        <w:r w:rsidR="008F3995" w:rsidRPr="004360E4">
          <w:rPr>
            <w:rStyle w:val="Hyperlink"/>
            <w:noProof/>
          </w:rPr>
          <w:t>A.8.1</w:t>
        </w:r>
        <w:r w:rsidR="008F3995">
          <w:rPr>
            <w:rFonts w:asciiTheme="minorHAnsi" w:eastAsiaTheme="minorEastAsia" w:hAnsiTheme="minorHAnsi" w:cstheme="minorBidi"/>
            <w:noProof/>
          </w:rPr>
          <w:tab/>
        </w:r>
        <w:r w:rsidR="008F3995" w:rsidRPr="004360E4">
          <w:rPr>
            <w:rStyle w:val="Hyperlink"/>
            <w:noProof/>
          </w:rPr>
          <w:t>Conformance class: SensorThings API Receiving Updates via MQTT</w:t>
        </w:r>
        <w:r w:rsidR="008F3995">
          <w:rPr>
            <w:noProof/>
            <w:webHidden/>
          </w:rPr>
          <w:tab/>
        </w:r>
        <w:r w:rsidR="008F3995">
          <w:rPr>
            <w:noProof/>
            <w:webHidden/>
          </w:rPr>
          <w:fldChar w:fldCharType="begin"/>
        </w:r>
        <w:r w:rsidR="008F3995">
          <w:rPr>
            <w:noProof/>
            <w:webHidden/>
          </w:rPr>
          <w:instrText xml:space="preserve"> PAGEREF _Toc455562669 \h </w:instrText>
        </w:r>
        <w:r w:rsidR="008F3995">
          <w:rPr>
            <w:noProof/>
            <w:webHidden/>
          </w:rPr>
        </w:r>
        <w:r w:rsidR="008F3995">
          <w:rPr>
            <w:noProof/>
            <w:webHidden/>
          </w:rPr>
          <w:fldChar w:fldCharType="separate"/>
        </w:r>
        <w:r w:rsidR="008F3995">
          <w:rPr>
            <w:noProof/>
            <w:webHidden/>
          </w:rPr>
          <w:t>99</w:t>
        </w:r>
        <w:r w:rsidR="008F3995">
          <w:rPr>
            <w:noProof/>
            <w:webHidden/>
          </w:rPr>
          <w:fldChar w:fldCharType="end"/>
        </w:r>
      </w:hyperlink>
    </w:p>
    <w:p w14:paraId="34D4798A" w14:textId="77777777" w:rsidR="00F60CB2" w:rsidRDefault="00F27D5A">
      <w:r>
        <w:fldChar w:fldCharType="end"/>
      </w:r>
    </w:p>
    <w:p w14:paraId="0FC4626C" w14:textId="77777777" w:rsidR="008F3995" w:rsidRDefault="008F3995" w:rsidP="008F3995">
      <w:pPr>
        <w:pStyle w:val="TOCHeading"/>
      </w:pPr>
      <w:r>
        <w:t>Figures</w:t>
      </w:r>
    </w:p>
    <w:p w14:paraId="2846747C" w14:textId="77777777" w:rsidR="008F3995" w:rsidRDefault="008F3995">
      <w:pPr>
        <w:pStyle w:val="TableofFigures"/>
        <w:tabs>
          <w:tab w:val="right" w:leader="dot" w:pos="8630"/>
        </w:tabs>
        <w:rPr>
          <w:rFonts w:asciiTheme="minorHAnsi" w:eastAsiaTheme="minorEastAsia" w:hAnsiTheme="minorHAnsi" w:cstheme="minorBidi"/>
          <w:noProof/>
        </w:rPr>
      </w:pPr>
      <w:r>
        <w:fldChar w:fldCharType="begin"/>
      </w:r>
      <w:r>
        <w:instrText xml:space="preserve"> TOC \c "Figure" </w:instrText>
      </w:r>
      <w:r>
        <w:fldChar w:fldCharType="separate"/>
      </w:r>
      <w:r>
        <w:rPr>
          <w:noProof/>
        </w:rPr>
        <w:t>Figure 1 IoT Reference Model (adapted from [ITU-T Y.2060])</w:t>
      </w:r>
      <w:r>
        <w:rPr>
          <w:noProof/>
        </w:rPr>
        <w:tab/>
      </w:r>
      <w:r>
        <w:rPr>
          <w:noProof/>
        </w:rPr>
        <w:fldChar w:fldCharType="begin"/>
      </w:r>
      <w:r>
        <w:rPr>
          <w:noProof/>
        </w:rPr>
        <w:instrText xml:space="preserve"> PAGEREF _Toc455562670 \h </w:instrText>
      </w:r>
      <w:r>
        <w:rPr>
          <w:noProof/>
        </w:rPr>
      </w:r>
      <w:r>
        <w:rPr>
          <w:noProof/>
        </w:rPr>
        <w:fldChar w:fldCharType="separate"/>
      </w:r>
      <w:r>
        <w:rPr>
          <w:noProof/>
        </w:rPr>
        <w:t>19</w:t>
      </w:r>
      <w:r>
        <w:rPr>
          <w:noProof/>
        </w:rPr>
        <w:fldChar w:fldCharType="end"/>
      </w:r>
    </w:p>
    <w:p w14:paraId="31EF803B"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Figure 2 Sensing Entities</w:t>
      </w:r>
      <w:r>
        <w:rPr>
          <w:noProof/>
        </w:rPr>
        <w:tab/>
      </w:r>
      <w:r>
        <w:rPr>
          <w:noProof/>
        </w:rPr>
        <w:fldChar w:fldCharType="begin"/>
      </w:r>
      <w:r>
        <w:rPr>
          <w:noProof/>
        </w:rPr>
        <w:instrText xml:space="preserve"> PAGEREF _Toc455562671 \h </w:instrText>
      </w:r>
      <w:r>
        <w:rPr>
          <w:noProof/>
        </w:rPr>
      </w:r>
      <w:r>
        <w:rPr>
          <w:noProof/>
        </w:rPr>
        <w:fldChar w:fldCharType="separate"/>
      </w:r>
      <w:r>
        <w:rPr>
          <w:noProof/>
        </w:rPr>
        <w:t>21</w:t>
      </w:r>
      <w:r>
        <w:rPr>
          <w:noProof/>
        </w:rPr>
        <w:fldChar w:fldCharType="end"/>
      </w:r>
    </w:p>
    <w:p w14:paraId="4C172057"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Figure 3 MultiDatastream Extension Entities</w:t>
      </w:r>
      <w:r>
        <w:rPr>
          <w:noProof/>
        </w:rPr>
        <w:tab/>
      </w:r>
      <w:r>
        <w:rPr>
          <w:noProof/>
        </w:rPr>
        <w:fldChar w:fldCharType="begin"/>
      </w:r>
      <w:r>
        <w:rPr>
          <w:noProof/>
        </w:rPr>
        <w:instrText xml:space="preserve"> PAGEREF _Toc455562672 \h </w:instrText>
      </w:r>
      <w:r>
        <w:rPr>
          <w:noProof/>
        </w:rPr>
      </w:r>
      <w:r>
        <w:rPr>
          <w:noProof/>
        </w:rPr>
        <w:fldChar w:fldCharType="separate"/>
      </w:r>
      <w:r>
        <w:rPr>
          <w:noProof/>
        </w:rPr>
        <w:t>70</w:t>
      </w:r>
      <w:r>
        <w:rPr>
          <w:noProof/>
        </w:rPr>
        <w:fldChar w:fldCharType="end"/>
      </w:r>
    </w:p>
    <w:p w14:paraId="2E407955"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Figure 4 Creating Observations using MQTT publish, and receive notifications for Observations with MQTT</w:t>
      </w:r>
      <w:r>
        <w:rPr>
          <w:noProof/>
        </w:rPr>
        <w:tab/>
      </w:r>
      <w:r>
        <w:rPr>
          <w:noProof/>
        </w:rPr>
        <w:fldChar w:fldCharType="begin"/>
      </w:r>
      <w:r>
        <w:rPr>
          <w:noProof/>
        </w:rPr>
        <w:instrText xml:space="preserve"> PAGEREF _Toc455562673 \h </w:instrText>
      </w:r>
      <w:r>
        <w:rPr>
          <w:noProof/>
        </w:rPr>
      </w:r>
      <w:r>
        <w:rPr>
          <w:noProof/>
        </w:rPr>
        <w:fldChar w:fldCharType="separate"/>
      </w:r>
      <w:r>
        <w:rPr>
          <w:noProof/>
        </w:rPr>
        <w:t>82</w:t>
      </w:r>
      <w:r>
        <w:rPr>
          <w:noProof/>
        </w:rPr>
        <w:fldChar w:fldCharType="end"/>
      </w:r>
    </w:p>
    <w:p w14:paraId="7A7B6F8B"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Figure 5 Sequence diagram for receiving updates using MQTT subscribe</w:t>
      </w:r>
      <w:r>
        <w:rPr>
          <w:noProof/>
        </w:rPr>
        <w:tab/>
      </w:r>
      <w:r>
        <w:rPr>
          <w:noProof/>
        </w:rPr>
        <w:fldChar w:fldCharType="begin"/>
      </w:r>
      <w:r>
        <w:rPr>
          <w:noProof/>
        </w:rPr>
        <w:instrText xml:space="preserve"> PAGEREF _Toc455562674 \h </w:instrText>
      </w:r>
      <w:r>
        <w:rPr>
          <w:noProof/>
        </w:rPr>
      </w:r>
      <w:r>
        <w:rPr>
          <w:noProof/>
        </w:rPr>
        <w:fldChar w:fldCharType="separate"/>
      </w:r>
      <w:r>
        <w:rPr>
          <w:noProof/>
        </w:rPr>
        <w:t>83</w:t>
      </w:r>
      <w:r>
        <w:rPr>
          <w:noProof/>
        </w:rPr>
        <w:fldChar w:fldCharType="end"/>
      </w:r>
    </w:p>
    <w:p w14:paraId="3897F0FB" w14:textId="77777777" w:rsidR="008F3995" w:rsidRDefault="008F3995" w:rsidP="00F60CB2">
      <w:r>
        <w:fldChar w:fldCharType="end"/>
      </w:r>
    </w:p>
    <w:p w14:paraId="3804A4ED" w14:textId="77777777" w:rsidR="008F3995" w:rsidRDefault="008F3995" w:rsidP="008F3995">
      <w:pPr>
        <w:pStyle w:val="TOCHeading"/>
      </w:pPr>
      <w:r>
        <w:t>Tables</w:t>
      </w:r>
    </w:p>
    <w:p w14:paraId="64995C4A" w14:textId="77777777" w:rsidR="008F3995" w:rsidRDefault="008F3995">
      <w:pPr>
        <w:pStyle w:val="TableofFigures"/>
        <w:tabs>
          <w:tab w:val="right" w:leader="dot" w:pos="8630"/>
        </w:tabs>
        <w:rPr>
          <w:rFonts w:asciiTheme="minorHAnsi" w:eastAsiaTheme="minorEastAsia" w:hAnsiTheme="minorHAnsi" w:cstheme="minorBidi"/>
          <w:noProof/>
        </w:rPr>
      </w:pPr>
      <w:r>
        <w:fldChar w:fldCharType="begin"/>
      </w:r>
      <w:r>
        <w:instrText xml:space="preserve"> TOC \c "Table" </w:instrText>
      </w:r>
      <w:r>
        <w:fldChar w:fldCharType="separate"/>
      </w:r>
      <w:r>
        <w:rPr>
          <w:noProof/>
        </w:rPr>
        <w:t>Table 1 SensorThings API Sensing entities and equivalent concepts in O&amp;M 2.0</w:t>
      </w:r>
      <w:r>
        <w:rPr>
          <w:noProof/>
        </w:rPr>
        <w:tab/>
      </w:r>
      <w:r>
        <w:rPr>
          <w:noProof/>
        </w:rPr>
        <w:fldChar w:fldCharType="begin"/>
      </w:r>
      <w:r>
        <w:rPr>
          <w:noProof/>
        </w:rPr>
        <w:instrText xml:space="preserve"> PAGEREF _Toc455562675 \h </w:instrText>
      </w:r>
      <w:r>
        <w:rPr>
          <w:noProof/>
        </w:rPr>
      </w:r>
      <w:r>
        <w:rPr>
          <w:noProof/>
        </w:rPr>
        <w:fldChar w:fldCharType="separate"/>
      </w:r>
      <w:r>
        <w:rPr>
          <w:noProof/>
        </w:rPr>
        <w:t>19</w:t>
      </w:r>
      <w:r>
        <w:rPr>
          <w:noProof/>
        </w:rPr>
        <w:fldChar w:fldCharType="end"/>
      </w:r>
    </w:p>
    <w:p w14:paraId="6A7673DF"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 </w:t>
      </w:r>
      <w:r w:rsidRPr="00130414">
        <w:rPr>
          <w:noProof/>
        </w:rPr>
        <w:t>Common control information</w:t>
      </w:r>
      <w:r>
        <w:rPr>
          <w:noProof/>
        </w:rPr>
        <w:tab/>
      </w:r>
      <w:r>
        <w:rPr>
          <w:noProof/>
        </w:rPr>
        <w:fldChar w:fldCharType="begin"/>
      </w:r>
      <w:r>
        <w:rPr>
          <w:noProof/>
        </w:rPr>
        <w:instrText xml:space="preserve"> PAGEREF _Toc455562676 \h </w:instrText>
      </w:r>
      <w:r>
        <w:rPr>
          <w:noProof/>
        </w:rPr>
      </w:r>
      <w:r>
        <w:rPr>
          <w:noProof/>
        </w:rPr>
        <w:fldChar w:fldCharType="separate"/>
      </w:r>
      <w:r>
        <w:rPr>
          <w:noProof/>
        </w:rPr>
        <w:t>21</w:t>
      </w:r>
      <w:r>
        <w:rPr>
          <w:noProof/>
        </w:rPr>
        <w:fldChar w:fldCharType="end"/>
      </w:r>
    </w:p>
    <w:p w14:paraId="5D482EEA"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Table 3</w:t>
      </w:r>
      <w:r w:rsidRPr="00130414">
        <w:rPr>
          <w:noProof/>
        </w:rPr>
        <w:t xml:space="preserve"> Properties of a </w:t>
      </w:r>
      <w:r w:rsidRPr="00130414">
        <w:rPr>
          <w:rFonts w:ascii="Courier" w:hAnsi="Courier"/>
          <w:noProof/>
        </w:rPr>
        <w:t>Thing</w:t>
      </w:r>
      <w:r w:rsidRPr="00130414">
        <w:rPr>
          <w:noProof/>
        </w:rPr>
        <w:t xml:space="preserve"> entity</w:t>
      </w:r>
      <w:r>
        <w:rPr>
          <w:noProof/>
        </w:rPr>
        <w:tab/>
      </w:r>
      <w:r>
        <w:rPr>
          <w:noProof/>
        </w:rPr>
        <w:fldChar w:fldCharType="begin"/>
      </w:r>
      <w:r>
        <w:rPr>
          <w:noProof/>
        </w:rPr>
        <w:instrText xml:space="preserve"> PAGEREF _Toc455562677 \h </w:instrText>
      </w:r>
      <w:r>
        <w:rPr>
          <w:noProof/>
        </w:rPr>
      </w:r>
      <w:r>
        <w:rPr>
          <w:noProof/>
        </w:rPr>
        <w:fldChar w:fldCharType="separate"/>
      </w:r>
      <w:r>
        <w:rPr>
          <w:noProof/>
        </w:rPr>
        <w:t>23</w:t>
      </w:r>
      <w:r>
        <w:rPr>
          <w:noProof/>
        </w:rPr>
        <w:fldChar w:fldCharType="end"/>
      </w:r>
    </w:p>
    <w:p w14:paraId="353CBF58"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Table 4</w:t>
      </w:r>
      <w:r w:rsidRPr="00130414">
        <w:rPr>
          <w:noProof/>
        </w:rPr>
        <w:t xml:space="preserve"> Direct relation between a </w:t>
      </w:r>
      <w:r w:rsidRPr="00130414">
        <w:rPr>
          <w:rFonts w:ascii="Courier New" w:hAnsi="Courier New" w:cs="Courier New"/>
          <w:noProof/>
        </w:rPr>
        <w:t>Thing</w:t>
      </w:r>
      <w:r w:rsidRPr="00130414">
        <w:rPr>
          <w:noProof/>
        </w:rPr>
        <w:t xml:space="preserve"> entity and other entity types</w:t>
      </w:r>
      <w:r>
        <w:rPr>
          <w:noProof/>
        </w:rPr>
        <w:tab/>
      </w:r>
      <w:r>
        <w:rPr>
          <w:noProof/>
        </w:rPr>
        <w:fldChar w:fldCharType="begin"/>
      </w:r>
      <w:r>
        <w:rPr>
          <w:noProof/>
        </w:rPr>
        <w:instrText xml:space="preserve"> PAGEREF _Toc455562678 \h </w:instrText>
      </w:r>
      <w:r>
        <w:rPr>
          <w:noProof/>
        </w:rPr>
      </w:r>
      <w:r>
        <w:rPr>
          <w:noProof/>
        </w:rPr>
        <w:fldChar w:fldCharType="separate"/>
      </w:r>
      <w:r>
        <w:rPr>
          <w:noProof/>
        </w:rPr>
        <w:t>23</w:t>
      </w:r>
      <w:r>
        <w:rPr>
          <w:noProof/>
        </w:rPr>
        <w:fldChar w:fldCharType="end"/>
      </w:r>
    </w:p>
    <w:p w14:paraId="768561DE"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5 </w:t>
      </w:r>
      <w:r w:rsidRPr="00130414">
        <w:rPr>
          <w:noProof/>
        </w:rPr>
        <w:t xml:space="preserve">Properties of a </w:t>
      </w:r>
      <w:r w:rsidRPr="00130414">
        <w:rPr>
          <w:rFonts w:ascii="Courier" w:hAnsi="Courier"/>
          <w:noProof/>
        </w:rPr>
        <w:t>Location</w:t>
      </w:r>
      <w:r w:rsidRPr="00130414">
        <w:rPr>
          <w:noProof/>
        </w:rPr>
        <w:t xml:space="preserve"> entity</w:t>
      </w:r>
      <w:r>
        <w:rPr>
          <w:noProof/>
        </w:rPr>
        <w:tab/>
      </w:r>
      <w:r>
        <w:rPr>
          <w:noProof/>
        </w:rPr>
        <w:fldChar w:fldCharType="begin"/>
      </w:r>
      <w:r>
        <w:rPr>
          <w:noProof/>
        </w:rPr>
        <w:instrText xml:space="preserve"> PAGEREF _Toc455562679 \h </w:instrText>
      </w:r>
      <w:r>
        <w:rPr>
          <w:noProof/>
        </w:rPr>
      </w:r>
      <w:r>
        <w:rPr>
          <w:noProof/>
        </w:rPr>
        <w:fldChar w:fldCharType="separate"/>
      </w:r>
      <w:r>
        <w:rPr>
          <w:noProof/>
        </w:rPr>
        <w:t>25</w:t>
      </w:r>
      <w:r>
        <w:rPr>
          <w:noProof/>
        </w:rPr>
        <w:fldChar w:fldCharType="end"/>
      </w:r>
    </w:p>
    <w:p w14:paraId="760865C0"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6 </w:t>
      </w:r>
      <w:r w:rsidRPr="00130414">
        <w:rPr>
          <w:noProof/>
        </w:rPr>
        <w:t xml:space="preserve">Direct relation between a </w:t>
      </w:r>
      <w:r w:rsidRPr="00130414">
        <w:rPr>
          <w:rFonts w:ascii="Courier" w:hAnsi="Courier"/>
          <w:noProof/>
        </w:rPr>
        <w:t>Location</w:t>
      </w:r>
      <w:r w:rsidRPr="00130414">
        <w:rPr>
          <w:noProof/>
        </w:rPr>
        <w:t xml:space="preserve"> entity and other entity types</w:t>
      </w:r>
      <w:r>
        <w:rPr>
          <w:noProof/>
        </w:rPr>
        <w:tab/>
      </w:r>
      <w:r>
        <w:rPr>
          <w:noProof/>
        </w:rPr>
        <w:fldChar w:fldCharType="begin"/>
      </w:r>
      <w:r>
        <w:rPr>
          <w:noProof/>
        </w:rPr>
        <w:instrText xml:space="preserve"> PAGEREF _Toc455562680 \h </w:instrText>
      </w:r>
      <w:r>
        <w:rPr>
          <w:noProof/>
        </w:rPr>
      </w:r>
      <w:r>
        <w:rPr>
          <w:noProof/>
        </w:rPr>
        <w:fldChar w:fldCharType="separate"/>
      </w:r>
      <w:r>
        <w:rPr>
          <w:noProof/>
        </w:rPr>
        <w:t>25</w:t>
      </w:r>
      <w:r>
        <w:rPr>
          <w:noProof/>
        </w:rPr>
        <w:fldChar w:fldCharType="end"/>
      </w:r>
    </w:p>
    <w:p w14:paraId="3B346A5D"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Table 7</w:t>
      </w:r>
      <w:r w:rsidRPr="00130414">
        <w:rPr>
          <w:noProof/>
        </w:rPr>
        <w:t xml:space="preserve"> List of some code values used for identifying types for the </w:t>
      </w:r>
      <w:r w:rsidRPr="00130414">
        <w:rPr>
          <w:rFonts w:ascii="Courier" w:hAnsi="Courier"/>
          <w:noProof/>
        </w:rPr>
        <w:t>encodingType</w:t>
      </w:r>
      <w:r w:rsidRPr="00130414">
        <w:rPr>
          <w:noProof/>
        </w:rPr>
        <w:t xml:space="preserve"> of the </w:t>
      </w:r>
      <w:r w:rsidRPr="00130414">
        <w:rPr>
          <w:rFonts w:ascii="Courier" w:hAnsi="Courier"/>
          <w:noProof/>
        </w:rPr>
        <w:t>Location</w:t>
      </w:r>
      <w:r w:rsidRPr="00130414">
        <w:rPr>
          <w:noProof/>
        </w:rPr>
        <w:t xml:space="preserve"> and </w:t>
      </w:r>
      <w:r w:rsidRPr="00130414">
        <w:rPr>
          <w:rFonts w:ascii="Courier" w:hAnsi="Courier"/>
          <w:noProof/>
        </w:rPr>
        <w:t>FeatureOfInterest</w:t>
      </w:r>
      <w:r w:rsidRPr="00130414">
        <w:rPr>
          <w:noProof/>
        </w:rPr>
        <w:t xml:space="preserve"> entity</w:t>
      </w:r>
      <w:r>
        <w:rPr>
          <w:noProof/>
        </w:rPr>
        <w:tab/>
      </w:r>
      <w:r>
        <w:rPr>
          <w:noProof/>
        </w:rPr>
        <w:fldChar w:fldCharType="begin"/>
      </w:r>
      <w:r>
        <w:rPr>
          <w:noProof/>
        </w:rPr>
        <w:instrText xml:space="preserve"> PAGEREF _Toc455562681 \h </w:instrText>
      </w:r>
      <w:r>
        <w:rPr>
          <w:noProof/>
        </w:rPr>
      </w:r>
      <w:r>
        <w:rPr>
          <w:noProof/>
        </w:rPr>
        <w:fldChar w:fldCharType="separate"/>
      </w:r>
      <w:r>
        <w:rPr>
          <w:noProof/>
        </w:rPr>
        <w:t>26</w:t>
      </w:r>
      <w:r>
        <w:rPr>
          <w:noProof/>
        </w:rPr>
        <w:fldChar w:fldCharType="end"/>
      </w:r>
    </w:p>
    <w:p w14:paraId="64E1561D"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8 </w:t>
      </w:r>
      <w:r w:rsidRPr="00130414">
        <w:rPr>
          <w:noProof/>
        </w:rPr>
        <w:t xml:space="preserve">Properties of a </w:t>
      </w:r>
      <w:r w:rsidRPr="00130414">
        <w:rPr>
          <w:rFonts w:ascii="Courier" w:hAnsi="Courier"/>
          <w:noProof/>
        </w:rPr>
        <w:t>HistoricalLocation</w:t>
      </w:r>
      <w:r w:rsidRPr="00130414">
        <w:rPr>
          <w:noProof/>
        </w:rPr>
        <w:t xml:space="preserve"> entity</w:t>
      </w:r>
      <w:r>
        <w:rPr>
          <w:noProof/>
        </w:rPr>
        <w:tab/>
      </w:r>
      <w:r>
        <w:rPr>
          <w:noProof/>
        </w:rPr>
        <w:fldChar w:fldCharType="begin"/>
      </w:r>
      <w:r>
        <w:rPr>
          <w:noProof/>
        </w:rPr>
        <w:instrText xml:space="preserve"> PAGEREF _Toc455562682 \h </w:instrText>
      </w:r>
      <w:r>
        <w:rPr>
          <w:noProof/>
        </w:rPr>
      </w:r>
      <w:r>
        <w:rPr>
          <w:noProof/>
        </w:rPr>
        <w:fldChar w:fldCharType="separate"/>
      </w:r>
      <w:r>
        <w:rPr>
          <w:noProof/>
        </w:rPr>
        <w:t>27</w:t>
      </w:r>
      <w:r>
        <w:rPr>
          <w:noProof/>
        </w:rPr>
        <w:fldChar w:fldCharType="end"/>
      </w:r>
    </w:p>
    <w:p w14:paraId="33B178B1"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9 </w:t>
      </w:r>
      <w:r w:rsidRPr="00130414">
        <w:rPr>
          <w:noProof/>
        </w:rPr>
        <w:t>Direct relation between an HistoricalLocation entity and other entity types</w:t>
      </w:r>
      <w:r>
        <w:rPr>
          <w:noProof/>
        </w:rPr>
        <w:tab/>
      </w:r>
      <w:r>
        <w:rPr>
          <w:noProof/>
        </w:rPr>
        <w:fldChar w:fldCharType="begin"/>
      </w:r>
      <w:r>
        <w:rPr>
          <w:noProof/>
        </w:rPr>
        <w:instrText xml:space="preserve"> PAGEREF _Toc455562683 \h </w:instrText>
      </w:r>
      <w:r>
        <w:rPr>
          <w:noProof/>
        </w:rPr>
      </w:r>
      <w:r>
        <w:rPr>
          <w:noProof/>
        </w:rPr>
        <w:fldChar w:fldCharType="separate"/>
      </w:r>
      <w:r>
        <w:rPr>
          <w:noProof/>
        </w:rPr>
        <w:t>27</w:t>
      </w:r>
      <w:r>
        <w:rPr>
          <w:noProof/>
        </w:rPr>
        <w:fldChar w:fldCharType="end"/>
      </w:r>
    </w:p>
    <w:p w14:paraId="3A6FF631"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10 </w:t>
      </w:r>
      <w:r w:rsidRPr="00130414">
        <w:rPr>
          <w:noProof/>
        </w:rPr>
        <w:t xml:space="preserve">Properties of a </w:t>
      </w:r>
      <w:r w:rsidRPr="00130414">
        <w:rPr>
          <w:rFonts w:ascii="Courier" w:hAnsi="Courier"/>
          <w:noProof/>
        </w:rPr>
        <w:t>Datastream</w:t>
      </w:r>
      <w:r w:rsidRPr="00130414">
        <w:rPr>
          <w:noProof/>
        </w:rPr>
        <w:t xml:space="preserve"> entity</w:t>
      </w:r>
      <w:r>
        <w:rPr>
          <w:noProof/>
        </w:rPr>
        <w:tab/>
      </w:r>
      <w:r>
        <w:rPr>
          <w:noProof/>
        </w:rPr>
        <w:fldChar w:fldCharType="begin"/>
      </w:r>
      <w:r>
        <w:rPr>
          <w:noProof/>
        </w:rPr>
        <w:instrText xml:space="preserve"> PAGEREF _Toc455562684 \h </w:instrText>
      </w:r>
      <w:r>
        <w:rPr>
          <w:noProof/>
        </w:rPr>
      </w:r>
      <w:r>
        <w:rPr>
          <w:noProof/>
        </w:rPr>
        <w:fldChar w:fldCharType="separate"/>
      </w:r>
      <w:r>
        <w:rPr>
          <w:noProof/>
        </w:rPr>
        <w:t>29</w:t>
      </w:r>
      <w:r>
        <w:rPr>
          <w:noProof/>
        </w:rPr>
        <w:fldChar w:fldCharType="end"/>
      </w:r>
    </w:p>
    <w:p w14:paraId="7444921C"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lastRenderedPageBreak/>
        <w:t xml:space="preserve">Table 11 </w:t>
      </w:r>
      <w:r w:rsidRPr="00130414">
        <w:rPr>
          <w:noProof/>
        </w:rPr>
        <w:t xml:space="preserve">Direct relation between a </w:t>
      </w:r>
      <w:r w:rsidRPr="00130414">
        <w:rPr>
          <w:rFonts w:ascii="Courier" w:hAnsi="Courier"/>
          <w:noProof/>
        </w:rPr>
        <w:t>Datastream</w:t>
      </w:r>
      <w:r w:rsidRPr="00130414">
        <w:rPr>
          <w:noProof/>
        </w:rPr>
        <w:t xml:space="preserve"> entity and other entity types</w:t>
      </w:r>
      <w:r>
        <w:rPr>
          <w:noProof/>
        </w:rPr>
        <w:tab/>
      </w:r>
      <w:r>
        <w:rPr>
          <w:noProof/>
        </w:rPr>
        <w:fldChar w:fldCharType="begin"/>
      </w:r>
      <w:r>
        <w:rPr>
          <w:noProof/>
        </w:rPr>
        <w:instrText xml:space="preserve"> PAGEREF _Toc455562685 \h </w:instrText>
      </w:r>
      <w:r>
        <w:rPr>
          <w:noProof/>
        </w:rPr>
      </w:r>
      <w:r>
        <w:rPr>
          <w:noProof/>
        </w:rPr>
        <w:fldChar w:fldCharType="separate"/>
      </w:r>
      <w:r>
        <w:rPr>
          <w:noProof/>
        </w:rPr>
        <w:t>29</w:t>
      </w:r>
      <w:r>
        <w:rPr>
          <w:noProof/>
        </w:rPr>
        <w:fldChar w:fldCharType="end"/>
      </w:r>
    </w:p>
    <w:p w14:paraId="05A633FC"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12 </w:t>
      </w:r>
      <w:r w:rsidRPr="00130414">
        <w:rPr>
          <w:noProof/>
        </w:rPr>
        <w:t>List of some code values used for identifying types defined in the O&amp;M conceptual model (</w:t>
      </w:r>
      <w:r>
        <w:rPr>
          <w:noProof/>
        </w:rPr>
        <w:t xml:space="preserve">OGC 10-004r3 and ISO 19156:2011 </w:t>
      </w:r>
      <w:r w:rsidRPr="00130414">
        <w:rPr>
          <w:noProof/>
        </w:rPr>
        <w:t>Clause 8.2.2)</w:t>
      </w:r>
      <w:r>
        <w:rPr>
          <w:noProof/>
        </w:rPr>
        <w:tab/>
      </w:r>
      <w:r>
        <w:rPr>
          <w:noProof/>
        </w:rPr>
        <w:fldChar w:fldCharType="begin"/>
      </w:r>
      <w:r>
        <w:rPr>
          <w:noProof/>
        </w:rPr>
        <w:instrText xml:space="preserve"> PAGEREF _Toc455562686 \h </w:instrText>
      </w:r>
      <w:r>
        <w:rPr>
          <w:noProof/>
        </w:rPr>
      </w:r>
      <w:r>
        <w:rPr>
          <w:noProof/>
        </w:rPr>
        <w:fldChar w:fldCharType="separate"/>
      </w:r>
      <w:r>
        <w:rPr>
          <w:noProof/>
        </w:rPr>
        <w:t>30</w:t>
      </w:r>
      <w:r>
        <w:rPr>
          <w:noProof/>
        </w:rPr>
        <w:fldChar w:fldCharType="end"/>
      </w:r>
    </w:p>
    <w:p w14:paraId="54250F1B"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13 </w:t>
      </w:r>
      <w:r w:rsidRPr="00130414">
        <w:rPr>
          <w:noProof/>
        </w:rPr>
        <w:t xml:space="preserve">Properties of a </w:t>
      </w:r>
      <w:r w:rsidRPr="00130414">
        <w:rPr>
          <w:rFonts w:ascii="Courier" w:hAnsi="Courier"/>
          <w:noProof/>
        </w:rPr>
        <w:t>Sensor</w:t>
      </w:r>
      <w:r w:rsidRPr="00130414">
        <w:rPr>
          <w:noProof/>
        </w:rPr>
        <w:t xml:space="preserve"> entity</w:t>
      </w:r>
      <w:r>
        <w:rPr>
          <w:noProof/>
        </w:rPr>
        <w:tab/>
      </w:r>
      <w:r>
        <w:rPr>
          <w:noProof/>
        </w:rPr>
        <w:fldChar w:fldCharType="begin"/>
      </w:r>
      <w:r>
        <w:rPr>
          <w:noProof/>
        </w:rPr>
        <w:instrText xml:space="preserve"> PAGEREF _Toc455562687 \h </w:instrText>
      </w:r>
      <w:r>
        <w:rPr>
          <w:noProof/>
        </w:rPr>
      </w:r>
      <w:r>
        <w:rPr>
          <w:noProof/>
        </w:rPr>
        <w:fldChar w:fldCharType="separate"/>
      </w:r>
      <w:r>
        <w:rPr>
          <w:noProof/>
        </w:rPr>
        <w:t>31</w:t>
      </w:r>
      <w:r>
        <w:rPr>
          <w:noProof/>
        </w:rPr>
        <w:fldChar w:fldCharType="end"/>
      </w:r>
    </w:p>
    <w:p w14:paraId="2CC1605E"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Table 14</w:t>
      </w:r>
      <w:r w:rsidRPr="00130414">
        <w:rPr>
          <w:noProof/>
        </w:rPr>
        <w:t xml:space="preserve"> Direct relation between a </w:t>
      </w:r>
      <w:r w:rsidRPr="00130414">
        <w:rPr>
          <w:rFonts w:ascii="Courier New" w:hAnsi="Courier New" w:cs="Courier New"/>
          <w:noProof/>
        </w:rPr>
        <w:t>Sensor</w:t>
      </w:r>
      <w:r w:rsidRPr="00130414">
        <w:rPr>
          <w:noProof/>
        </w:rPr>
        <w:t xml:space="preserve"> entity and other entity types</w:t>
      </w:r>
      <w:r>
        <w:rPr>
          <w:noProof/>
        </w:rPr>
        <w:tab/>
      </w:r>
      <w:r>
        <w:rPr>
          <w:noProof/>
        </w:rPr>
        <w:fldChar w:fldCharType="begin"/>
      </w:r>
      <w:r>
        <w:rPr>
          <w:noProof/>
        </w:rPr>
        <w:instrText xml:space="preserve"> PAGEREF _Toc455562688 \h </w:instrText>
      </w:r>
      <w:r>
        <w:rPr>
          <w:noProof/>
        </w:rPr>
      </w:r>
      <w:r>
        <w:rPr>
          <w:noProof/>
        </w:rPr>
        <w:fldChar w:fldCharType="separate"/>
      </w:r>
      <w:r>
        <w:rPr>
          <w:noProof/>
        </w:rPr>
        <w:t>32</w:t>
      </w:r>
      <w:r>
        <w:rPr>
          <w:noProof/>
        </w:rPr>
        <w:fldChar w:fldCharType="end"/>
      </w:r>
    </w:p>
    <w:p w14:paraId="119ABCA9"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15 </w:t>
      </w:r>
      <w:r w:rsidRPr="00130414">
        <w:rPr>
          <w:noProof/>
        </w:rPr>
        <w:t xml:space="preserve">List of some code values used for identifying types for the </w:t>
      </w:r>
      <w:r w:rsidRPr="00130414">
        <w:rPr>
          <w:rFonts w:ascii="Courier" w:hAnsi="Courier"/>
          <w:noProof/>
        </w:rPr>
        <w:t>encodingType</w:t>
      </w:r>
      <w:r w:rsidRPr="00130414">
        <w:rPr>
          <w:noProof/>
        </w:rPr>
        <w:t xml:space="preserve"> of the </w:t>
      </w:r>
      <w:r w:rsidRPr="00130414">
        <w:rPr>
          <w:rFonts w:ascii="Courier" w:hAnsi="Courier"/>
          <w:noProof/>
        </w:rPr>
        <w:t>Sensor</w:t>
      </w:r>
      <w:r w:rsidRPr="00130414">
        <w:rPr>
          <w:noProof/>
        </w:rPr>
        <w:t xml:space="preserve"> entity</w:t>
      </w:r>
      <w:r>
        <w:rPr>
          <w:noProof/>
        </w:rPr>
        <w:tab/>
      </w:r>
      <w:r>
        <w:rPr>
          <w:noProof/>
        </w:rPr>
        <w:fldChar w:fldCharType="begin"/>
      </w:r>
      <w:r>
        <w:rPr>
          <w:noProof/>
        </w:rPr>
        <w:instrText xml:space="preserve"> PAGEREF _Toc455562689 \h </w:instrText>
      </w:r>
      <w:r>
        <w:rPr>
          <w:noProof/>
        </w:rPr>
      </w:r>
      <w:r>
        <w:rPr>
          <w:noProof/>
        </w:rPr>
        <w:fldChar w:fldCharType="separate"/>
      </w:r>
      <w:r>
        <w:rPr>
          <w:noProof/>
        </w:rPr>
        <w:t>32</w:t>
      </w:r>
      <w:r>
        <w:rPr>
          <w:noProof/>
        </w:rPr>
        <w:fldChar w:fldCharType="end"/>
      </w:r>
    </w:p>
    <w:p w14:paraId="78444FF2"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16 </w:t>
      </w:r>
      <w:r w:rsidRPr="00130414">
        <w:rPr>
          <w:noProof/>
        </w:rPr>
        <w:t xml:space="preserve">Properties of an </w:t>
      </w:r>
      <w:r w:rsidRPr="00130414">
        <w:rPr>
          <w:rFonts w:ascii="Courier" w:hAnsi="Courier"/>
          <w:noProof/>
        </w:rPr>
        <w:t>ObservedProperty</w:t>
      </w:r>
      <w:r w:rsidRPr="00130414">
        <w:rPr>
          <w:noProof/>
        </w:rPr>
        <w:t xml:space="preserve"> entity</w:t>
      </w:r>
      <w:r>
        <w:rPr>
          <w:noProof/>
        </w:rPr>
        <w:tab/>
      </w:r>
      <w:r>
        <w:rPr>
          <w:noProof/>
        </w:rPr>
        <w:fldChar w:fldCharType="begin"/>
      </w:r>
      <w:r>
        <w:rPr>
          <w:noProof/>
        </w:rPr>
        <w:instrText xml:space="preserve"> PAGEREF _Toc455562690 \h </w:instrText>
      </w:r>
      <w:r>
        <w:rPr>
          <w:noProof/>
        </w:rPr>
      </w:r>
      <w:r>
        <w:rPr>
          <w:noProof/>
        </w:rPr>
        <w:fldChar w:fldCharType="separate"/>
      </w:r>
      <w:r>
        <w:rPr>
          <w:noProof/>
        </w:rPr>
        <w:t>33</w:t>
      </w:r>
      <w:r>
        <w:rPr>
          <w:noProof/>
        </w:rPr>
        <w:fldChar w:fldCharType="end"/>
      </w:r>
    </w:p>
    <w:p w14:paraId="6FBBEBBA"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17 </w:t>
      </w:r>
      <w:r w:rsidRPr="00130414">
        <w:rPr>
          <w:noProof/>
        </w:rPr>
        <w:t xml:space="preserve">Direct relation between an </w:t>
      </w:r>
      <w:r w:rsidRPr="00130414">
        <w:rPr>
          <w:rFonts w:ascii="Courier" w:hAnsi="Courier"/>
          <w:noProof/>
        </w:rPr>
        <w:t>ObservedProperty</w:t>
      </w:r>
      <w:r w:rsidRPr="00130414">
        <w:rPr>
          <w:noProof/>
        </w:rPr>
        <w:t xml:space="preserve"> entity and other entity types</w:t>
      </w:r>
      <w:r>
        <w:rPr>
          <w:noProof/>
        </w:rPr>
        <w:tab/>
      </w:r>
      <w:r>
        <w:rPr>
          <w:noProof/>
        </w:rPr>
        <w:fldChar w:fldCharType="begin"/>
      </w:r>
      <w:r>
        <w:rPr>
          <w:noProof/>
        </w:rPr>
        <w:instrText xml:space="preserve"> PAGEREF _Toc455562691 \h </w:instrText>
      </w:r>
      <w:r>
        <w:rPr>
          <w:noProof/>
        </w:rPr>
      </w:r>
      <w:r>
        <w:rPr>
          <w:noProof/>
        </w:rPr>
        <w:fldChar w:fldCharType="separate"/>
      </w:r>
      <w:r>
        <w:rPr>
          <w:noProof/>
        </w:rPr>
        <w:t>33</w:t>
      </w:r>
      <w:r>
        <w:rPr>
          <w:noProof/>
        </w:rPr>
        <w:fldChar w:fldCharType="end"/>
      </w:r>
    </w:p>
    <w:p w14:paraId="174F1F4E"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18 </w:t>
      </w:r>
      <w:r w:rsidRPr="00130414">
        <w:rPr>
          <w:noProof/>
        </w:rPr>
        <w:t xml:space="preserve">Properties of an </w:t>
      </w:r>
      <w:r w:rsidRPr="00130414">
        <w:rPr>
          <w:rFonts w:ascii="Courier" w:hAnsi="Courier"/>
          <w:noProof/>
        </w:rPr>
        <w:t>Observation</w:t>
      </w:r>
      <w:r w:rsidRPr="00130414">
        <w:rPr>
          <w:noProof/>
        </w:rPr>
        <w:t xml:space="preserve"> entity</w:t>
      </w:r>
      <w:r>
        <w:rPr>
          <w:noProof/>
        </w:rPr>
        <w:tab/>
      </w:r>
      <w:r>
        <w:rPr>
          <w:noProof/>
        </w:rPr>
        <w:fldChar w:fldCharType="begin"/>
      </w:r>
      <w:r>
        <w:rPr>
          <w:noProof/>
        </w:rPr>
        <w:instrText xml:space="preserve"> PAGEREF _Toc455562692 \h </w:instrText>
      </w:r>
      <w:r>
        <w:rPr>
          <w:noProof/>
        </w:rPr>
      </w:r>
      <w:r>
        <w:rPr>
          <w:noProof/>
        </w:rPr>
        <w:fldChar w:fldCharType="separate"/>
      </w:r>
      <w:r>
        <w:rPr>
          <w:noProof/>
        </w:rPr>
        <w:t>35</w:t>
      </w:r>
      <w:r>
        <w:rPr>
          <w:noProof/>
        </w:rPr>
        <w:fldChar w:fldCharType="end"/>
      </w:r>
    </w:p>
    <w:p w14:paraId="5170B9FE"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19 </w:t>
      </w:r>
      <w:r w:rsidRPr="00130414">
        <w:rPr>
          <w:noProof/>
        </w:rPr>
        <w:t xml:space="preserve">Direct relation between an </w:t>
      </w:r>
      <w:r w:rsidRPr="00130414">
        <w:rPr>
          <w:rFonts w:ascii="Courier" w:hAnsi="Courier"/>
          <w:noProof/>
        </w:rPr>
        <w:t>Observation</w:t>
      </w:r>
      <w:r w:rsidRPr="00130414">
        <w:rPr>
          <w:noProof/>
        </w:rPr>
        <w:t xml:space="preserve"> entity and other entity types</w:t>
      </w:r>
      <w:r>
        <w:rPr>
          <w:noProof/>
        </w:rPr>
        <w:tab/>
      </w:r>
      <w:r>
        <w:rPr>
          <w:noProof/>
        </w:rPr>
        <w:fldChar w:fldCharType="begin"/>
      </w:r>
      <w:r>
        <w:rPr>
          <w:noProof/>
        </w:rPr>
        <w:instrText xml:space="preserve"> PAGEREF _Toc455562693 \h </w:instrText>
      </w:r>
      <w:r>
        <w:rPr>
          <w:noProof/>
        </w:rPr>
      </w:r>
      <w:r>
        <w:rPr>
          <w:noProof/>
        </w:rPr>
        <w:fldChar w:fldCharType="separate"/>
      </w:r>
      <w:r>
        <w:rPr>
          <w:noProof/>
        </w:rPr>
        <w:t>35</w:t>
      </w:r>
      <w:r>
        <w:rPr>
          <w:noProof/>
        </w:rPr>
        <w:fldChar w:fldCharType="end"/>
      </w:r>
    </w:p>
    <w:p w14:paraId="6C9C2A20"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20 </w:t>
      </w:r>
      <w:r w:rsidRPr="00130414">
        <w:rPr>
          <w:noProof/>
        </w:rPr>
        <w:t xml:space="preserve">Properties of a </w:t>
      </w:r>
      <w:r w:rsidRPr="00130414">
        <w:rPr>
          <w:rFonts w:ascii="Courier New" w:hAnsi="Courier New" w:cs="Courier New"/>
          <w:noProof/>
        </w:rPr>
        <w:t>FeatureOfInterest</w:t>
      </w:r>
      <w:r w:rsidRPr="00130414">
        <w:rPr>
          <w:noProof/>
        </w:rPr>
        <w:t xml:space="preserve"> entity</w:t>
      </w:r>
      <w:r>
        <w:rPr>
          <w:noProof/>
        </w:rPr>
        <w:tab/>
      </w:r>
      <w:r>
        <w:rPr>
          <w:noProof/>
        </w:rPr>
        <w:fldChar w:fldCharType="begin"/>
      </w:r>
      <w:r>
        <w:rPr>
          <w:noProof/>
        </w:rPr>
        <w:instrText xml:space="preserve"> PAGEREF _Toc455562694 \h </w:instrText>
      </w:r>
      <w:r>
        <w:rPr>
          <w:noProof/>
        </w:rPr>
      </w:r>
      <w:r>
        <w:rPr>
          <w:noProof/>
        </w:rPr>
        <w:fldChar w:fldCharType="separate"/>
      </w:r>
      <w:r>
        <w:rPr>
          <w:noProof/>
        </w:rPr>
        <w:t>37</w:t>
      </w:r>
      <w:r>
        <w:rPr>
          <w:noProof/>
        </w:rPr>
        <w:fldChar w:fldCharType="end"/>
      </w:r>
    </w:p>
    <w:p w14:paraId="3E08FA32"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21 </w:t>
      </w:r>
      <w:r w:rsidRPr="00130414">
        <w:rPr>
          <w:noProof/>
        </w:rPr>
        <w:t xml:space="preserve">Direct relation between a </w:t>
      </w:r>
      <w:r w:rsidRPr="00130414">
        <w:rPr>
          <w:rFonts w:ascii="Courier" w:hAnsi="Courier"/>
          <w:noProof/>
        </w:rPr>
        <w:t>FeatureOfInterest</w:t>
      </w:r>
      <w:r w:rsidRPr="00130414">
        <w:rPr>
          <w:noProof/>
        </w:rPr>
        <w:t xml:space="preserve"> entity and other entity types</w:t>
      </w:r>
      <w:r>
        <w:rPr>
          <w:noProof/>
        </w:rPr>
        <w:tab/>
      </w:r>
      <w:r>
        <w:rPr>
          <w:noProof/>
        </w:rPr>
        <w:fldChar w:fldCharType="begin"/>
      </w:r>
      <w:r>
        <w:rPr>
          <w:noProof/>
        </w:rPr>
        <w:instrText xml:space="preserve"> PAGEREF _Toc455562695 \h </w:instrText>
      </w:r>
      <w:r>
        <w:rPr>
          <w:noProof/>
        </w:rPr>
      </w:r>
      <w:r>
        <w:rPr>
          <w:noProof/>
        </w:rPr>
        <w:fldChar w:fldCharType="separate"/>
      </w:r>
      <w:r>
        <w:rPr>
          <w:noProof/>
        </w:rPr>
        <w:t>37</w:t>
      </w:r>
      <w:r>
        <w:rPr>
          <w:noProof/>
        </w:rPr>
        <w:fldChar w:fldCharType="end"/>
      </w:r>
    </w:p>
    <w:p w14:paraId="797331A5"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22 </w:t>
      </w:r>
      <w:r w:rsidRPr="00130414">
        <w:rPr>
          <w:noProof/>
        </w:rPr>
        <w:t>Built-in Filter Operators</w:t>
      </w:r>
      <w:r>
        <w:rPr>
          <w:noProof/>
        </w:rPr>
        <w:tab/>
      </w:r>
      <w:r>
        <w:rPr>
          <w:noProof/>
        </w:rPr>
        <w:fldChar w:fldCharType="begin"/>
      </w:r>
      <w:r>
        <w:rPr>
          <w:noProof/>
        </w:rPr>
        <w:instrText xml:space="preserve"> PAGEREF _Toc455562696 \h </w:instrText>
      </w:r>
      <w:r>
        <w:rPr>
          <w:noProof/>
        </w:rPr>
      </w:r>
      <w:r>
        <w:rPr>
          <w:noProof/>
        </w:rPr>
        <w:fldChar w:fldCharType="separate"/>
      </w:r>
      <w:r>
        <w:rPr>
          <w:noProof/>
        </w:rPr>
        <w:t>52</w:t>
      </w:r>
      <w:r>
        <w:rPr>
          <w:noProof/>
        </w:rPr>
        <w:fldChar w:fldCharType="end"/>
      </w:r>
    </w:p>
    <w:p w14:paraId="53446CD8"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23 </w:t>
      </w:r>
      <w:r w:rsidRPr="00130414">
        <w:rPr>
          <w:noProof/>
        </w:rPr>
        <w:t>Built-in Query Functions</w:t>
      </w:r>
      <w:r>
        <w:rPr>
          <w:noProof/>
        </w:rPr>
        <w:tab/>
      </w:r>
      <w:r>
        <w:rPr>
          <w:noProof/>
        </w:rPr>
        <w:fldChar w:fldCharType="begin"/>
      </w:r>
      <w:r>
        <w:rPr>
          <w:noProof/>
        </w:rPr>
        <w:instrText xml:space="preserve"> PAGEREF _Toc455562697 \h </w:instrText>
      </w:r>
      <w:r>
        <w:rPr>
          <w:noProof/>
        </w:rPr>
      </w:r>
      <w:r>
        <w:rPr>
          <w:noProof/>
        </w:rPr>
        <w:fldChar w:fldCharType="separate"/>
      </w:r>
      <w:r>
        <w:rPr>
          <w:noProof/>
        </w:rPr>
        <w:t>53</w:t>
      </w:r>
      <w:r>
        <w:rPr>
          <w:noProof/>
        </w:rPr>
        <w:fldChar w:fldCharType="end"/>
      </w:r>
    </w:p>
    <w:p w14:paraId="03107583"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24 </w:t>
      </w:r>
      <w:r w:rsidRPr="00130414">
        <w:rPr>
          <w:noProof/>
        </w:rPr>
        <w:t>Integrity constraints when creating an entity</w:t>
      </w:r>
      <w:r>
        <w:rPr>
          <w:noProof/>
        </w:rPr>
        <w:tab/>
      </w:r>
      <w:r>
        <w:rPr>
          <w:noProof/>
        </w:rPr>
        <w:fldChar w:fldCharType="begin"/>
      </w:r>
      <w:r>
        <w:rPr>
          <w:noProof/>
        </w:rPr>
        <w:instrText xml:space="preserve"> PAGEREF _Toc455562698 \h </w:instrText>
      </w:r>
      <w:r>
        <w:rPr>
          <w:noProof/>
        </w:rPr>
      </w:r>
      <w:r>
        <w:rPr>
          <w:noProof/>
        </w:rPr>
        <w:fldChar w:fldCharType="separate"/>
      </w:r>
      <w:r>
        <w:rPr>
          <w:noProof/>
        </w:rPr>
        <w:t>58</w:t>
      </w:r>
      <w:r>
        <w:rPr>
          <w:noProof/>
        </w:rPr>
        <w:fldChar w:fldCharType="end"/>
      </w:r>
    </w:p>
    <w:p w14:paraId="2978CA4E"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25 </w:t>
      </w:r>
      <w:r w:rsidRPr="00130414">
        <w:rPr>
          <w:noProof/>
        </w:rPr>
        <w:t>Integrity constraints when deleting an entity</w:t>
      </w:r>
      <w:r>
        <w:rPr>
          <w:noProof/>
        </w:rPr>
        <w:tab/>
      </w:r>
      <w:r>
        <w:rPr>
          <w:noProof/>
        </w:rPr>
        <w:fldChar w:fldCharType="begin"/>
      </w:r>
      <w:r>
        <w:rPr>
          <w:noProof/>
        </w:rPr>
        <w:instrText xml:space="preserve"> PAGEREF _Toc455562699 \h </w:instrText>
      </w:r>
      <w:r>
        <w:rPr>
          <w:noProof/>
        </w:rPr>
      </w:r>
      <w:r>
        <w:rPr>
          <w:noProof/>
        </w:rPr>
        <w:fldChar w:fldCharType="separate"/>
      </w:r>
      <w:r>
        <w:rPr>
          <w:noProof/>
        </w:rPr>
        <w:t>64</w:t>
      </w:r>
      <w:r>
        <w:rPr>
          <w:noProof/>
        </w:rPr>
        <w:fldChar w:fldCharType="end"/>
      </w:r>
    </w:p>
    <w:p w14:paraId="19F5D028"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26 </w:t>
      </w:r>
      <w:r w:rsidRPr="00130414">
        <w:rPr>
          <w:noProof/>
        </w:rPr>
        <w:t xml:space="preserve">Properties of a </w:t>
      </w:r>
      <w:r w:rsidRPr="00130414">
        <w:rPr>
          <w:rFonts w:ascii="Courier" w:hAnsi="Courier"/>
          <w:noProof/>
        </w:rPr>
        <w:t>MultiDatastream</w:t>
      </w:r>
      <w:r w:rsidRPr="00130414">
        <w:rPr>
          <w:noProof/>
        </w:rPr>
        <w:t xml:space="preserve"> entity</w:t>
      </w:r>
      <w:r>
        <w:rPr>
          <w:noProof/>
        </w:rPr>
        <w:tab/>
      </w:r>
      <w:r>
        <w:rPr>
          <w:noProof/>
        </w:rPr>
        <w:fldChar w:fldCharType="begin"/>
      </w:r>
      <w:r>
        <w:rPr>
          <w:noProof/>
        </w:rPr>
        <w:instrText xml:space="preserve"> PAGEREF _Toc455562700 \h </w:instrText>
      </w:r>
      <w:r>
        <w:rPr>
          <w:noProof/>
        </w:rPr>
      </w:r>
      <w:r>
        <w:rPr>
          <w:noProof/>
        </w:rPr>
        <w:fldChar w:fldCharType="separate"/>
      </w:r>
      <w:r>
        <w:rPr>
          <w:noProof/>
        </w:rPr>
        <w:t>71</w:t>
      </w:r>
      <w:r>
        <w:rPr>
          <w:noProof/>
        </w:rPr>
        <w:fldChar w:fldCharType="end"/>
      </w:r>
    </w:p>
    <w:p w14:paraId="063F5365"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27 </w:t>
      </w:r>
      <w:r w:rsidRPr="00130414">
        <w:rPr>
          <w:noProof/>
        </w:rPr>
        <w:t xml:space="preserve">Direct relation between a </w:t>
      </w:r>
      <w:r w:rsidRPr="00130414">
        <w:rPr>
          <w:rFonts w:ascii="Courier" w:hAnsi="Courier"/>
          <w:noProof/>
        </w:rPr>
        <w:t>MultiDatastream</w:t>
      </w:r>
      <w:r w:rsidRPr="00130414">
        <w:rPr>
          <w:noProof/>
        </w:rPr>
        <w:t xml:space="preserve"> entity and other entity types</w:t>
      </w:r>
      <w:r>
        <w:rPr>
          <w:noProof/>
        </w:rPr>
        <w:tab/>
      </w:r>
      <w:r>
        <w:rPr>
          <w:noProof/>
        </w:rPr>
        <w:fldChar w:fldCharType="begin"/>
      </w:r>
      <w:r>
        <w:rPr>
          <w:noProof/>
        </w:rPr>
        <w:instrText xml:space="preserve"> PAGEREF _Toc455562701 \h </w:instrText>
      </w:r>
      <w:r>
        <w:rPr>
          <w:noProof/>
        </w:rPr>
      </w:r>
      <w:r>
        <w:rPr>
          <w:noProof/>
        </w:rPr>
        <w:fldChar w:fldCharType="separate"/>
      </w:r>
      <w:r>
        <w:rPr>
          <w:noProof/>
        </w:rPr>
        <w:t>72</w:t>
      </w:r>
      <w:r>
        <w:rPr>
          <w:noProof/>
        </w:rPr>
        <w:fldChar w:fldCharType="end"/>
      </w:r>
    </w:p>
    <w:p w14:paraId="466EFA65"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28 </w:t>
      </w:r>
      <w:r w:rsidRPr="00130414">
        <w:rPr>
          <w:noProof/>
        </w:rPr>
        <w:t xml:space="preserve">Direct relation between an </w:t>
      </w:r>
      <w:r w:rsidRPr="00130414">
        <w:rPr>
          <w:rFonts w:ascii="Courier" w:hAnsi="Courier"/>
          <w:noProof/>
        </w:rPr>
        <w:t>MultiDatastream</w:t>
      </w:r>
      <w:r w:rsidRPr="00130414">
        <w:rPr>
          <w:noProof/>
        </w:rPr>
        <w:t xml:space="preserve">’s </w:t>
      </w:r>
      <w:r w:rsidRPr="00130414">
        <w:rPr>
          <w:rFonts w:ascii="Courier" w:hAnsi="Courier"/>
          <w:noProof/>
        </w:rPr>
        <w:t>Observation</w:t>
      </w:r>
      <w:r w:rsidRPr="00130414">
        <w:rPr>
          <w:noProof/>
        </w:rPr>
        <w:t xml:space="preserve"> entity and other entity types</w:t>
      </w:r>
      <w:r>
        <w:rPr>
          <w:noProof/>
        </w:rPr>
        <w:tab/>
      </w:r>
      <w:r>
        <w:rPr>
          <w:noProof/>
        </w:rPr>
        <w:fldChar w:fldCharType="begin"/>
      </w:r>
      <w:r>
        <w:rPr>
          <w:noProof/>
        </w:rPr>
        <w:instrText xml:space="preserve"> PAGEREF _Toc455562702 \h </w:instrText>
      </w:r>
      <w:r>
        <w:rPr>
          <w:noProof/>
        </w:rPr>
      </w:r>
      <w:r>
        <w:rPr>
          <w:noProof/>
        </w:rPr>
        <w:fldChar w:fldCharType="separate"/>
      </w:r>
      <w:r>
        <w:rPr>
          <w:noProof/>
        </w:rPr>
        <w:t>73</w:t>
      </w:r>
      <w:r>
        <w:rPr>
          <w:noProof/>
        </w:rPr>
        <w:fldChar w:fldCharType="end"/>
      </w:r>
    </w:p>
    <w:p w14:paraId="2A88D114"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29 </w:t>
      </w:r>
      <w:r w:rsidRPr="00130414">
        <w:rPr>
          <w:noProof/>
        </w:rPr>
        <w:t xml:space="preserve">Properties of getting </w:t>
      </w:r>
      <w:r w:rsidRPr="00130414">
        <w:rPr>
          <w:rFonts w:ascii="Courier" w:hAnsi="Courier"/>
          <w:noProof/>
        </w:rPr>
        <w:t>Observation</w:t>
      </w:r>
      <w:r w:rsidRPr="00130414">
        <w:rPr>
          <w:noProof/>
        </w:rPr>
        <w:t xml:space="preserve"> entities in </w:t>
      </w:r>
      <w:r w:rsidRPr="00130414">
        <w:rPr>
          <w:rFonts w:ascii="Courier" w:hAnsi="Courier"/>
          <w:noProof/>
        </w:rPr>
        <w:t>dataArray</w:t>
      </w:r>
      <w:r>
        <w:rPr>
          <w:noProof/>
        </w:rPr>
        <w:tab/>
      </w:r>
      <w:r>
        <w:rPr>
          <w:noProof/>
        </w:rPr>
        <w:fldChar w:fldCharType="begin"/>
      </w:r>
      <w:r>
        <w:rPr>
          <w:noProof/>
        </w:rPr>
        <w:instrText xml:space="preserve"> PAGEREF _Toc455562703 \h </w:instrText>
      </w:r>
      <w:r>
        <w:rPr>
          <w:noProof/>
        </w:rPr>
      </w:r>
      <w:r>
        <w:rPr>
          <w:noProof/>
        </w:rPr>
        <w:fldChar w:fldCharType="separate"/>
      </w:r>
      <w:r>
        <w:rPr>
          <w:noProof/>
        </w:rPr>
        <w:t>77</w:t>
      </w:r>
      <w:r>
        <w:rPr>
          <w:noProof/>
        </w:rPr>
        <w:fldChar w:fldCharType="end"/>
      </w:r>
    </w:p>
    <w:p w14:paraId="5DC9C4AE" w14:textId="77777777" w:rsidR="008F3995" w:rsidRDefault="008F3995">
      <w:pPr>
        <w:pStyle w:val="TableofFigures"/>
        <w:tabs>
          <w:tab w:val="right" w:leader="dot" w:pos="8630"/>
        </w:tabs>
        <w:rPr>
          <w:rFonts w:asciiTheme="minorHAnsi" w:eastAsiaTheme="minorEastAsia" w:hAnsiTheme="minorHAnsi" w:cstheme="minorBidi"/>
          <w:noProof/>
        </w:rPr>
      </w:pPr>
      <w:r>
        <w:rPr>
          <w:noProof/>
        </w:rPr>
        <w:t xml:space="preserve">Table 30 </w:t>
      </w:r>
      <w:r w:rsidRPr="00130414">
        <w:rPr>
          <w:noProof/>
        </w:rPr>
        <w:t xml:space="preserve">Properties of creating </w:t>
      </w:r>
      <w:r w:rsidRPr="00130414">
        <w:rPr>
          <w:rFonts w:ascii="Courier" w:hAnsi="Courier"/>
          <w:noProof/>
        </w:rPr>
        <w:t>Observation</w:t>
      </w:r>
      <w:r w:rsidRPr="00130414">
        <w:rPr>
          <w:noProof/>
        </w:rPr>
        <w:t xml:space="preserve"> entities with </w:t>
      </w:r>
      <w:r w:rsidRPr="00130414">
        <w:rPr>
          <w:rFonts w:ascii="Courier" w:hAnsi="Courier"/>
          <w:noProof/>
        </w:rPr>
        <w:t>dataArray</w:t>
      </w:r>
      <w:r>
        <w:rPr>
          <w:noProof/>
        </w:rPr>
        <w:tab/>
      </w:r>
      <w:r>
        <w:rPr>
          <w:noProof/>
        </w:rPr>
        <w:fldChar w:fldCharType="begin"/>
      </w:r>
      <w:r>
        <w:rPr>
          <w:noProof/>
        </w:rPr>
        <w:instrText xml:space="preserve"> PAGEREF _Toc455562704 \h </w:instrText>
      </w:r>
      <w:r>
        <w:rPr>
          <w:noProof/>
        </w:rPr>
      </w:r>
      <w:r>
        <w:rPr>
          <w:noProof/>
        </w:rPr>
        <w:fldChar w:fldCharType="separate"/>
      </w:r>
      <w:r>
        <w:rPr>
          <w:noProof/>
        </w:rPr>
        <w:t>80</w:t>
      </w:r>
      <w:r>
        <w:rPr>
          <w:noProof/>
        </w:rPr>
        <w:fldChar w:fldCharType="end"/>
      </w:r>
    </w:p>
    <w:p w14:paraId="56477A0C" w14:textId="2537E67A" w:rsidR="00F60CB2" w:rsidRPr="00F60CB2" w:rsidRDefault="008F3995" w:rsidP="00F60CB2">
      <w:r>
        <w:fldChar w:fldCharType="end"/>
      </w:r>
      <w:r w:rsidR="00F60CB2">
        <w:br w:type="page"/>
      </w:r>
    </w:p>
    <w:p w14:paraId="0F22132D" w14:textId="77777777" w:rsidR="007F6680" w:rsidRDefault="007F6680" w:rsidP="007F6680">
      <w:pPr>
        <w:pStyle w:val="introelements"/>
      </w:pPr>
      <w:r>
        <w:lastRenderedPageBreak/>
        <w:t>Abstract</w:t>
      </w:r>
    </w:p>
    <w:p w14:paraId="29465FA5" w14:textId="1D0DEBD3" w:rsidR="007F6680" w:rsidRPr="007F6680" w:rsidRDefault="00246850" w:rsidP="007F6680">
      <w:pPr>
        <w:rPr>
          <w:color w:val="FF0000"/>
        </w:rPr>
      </w:pPr>
      <w:r w:rsidRPr="003C3667">
        <w:t>The OGC SensorThings API provides an open</w:t>
      </w:r>
      <w:r>
        <w:t xml:space="preserve">, geospatial-enabled </w:t>
      </w:r>
      <w:r w:rsidRPr="003C3667">
        <w:t>and unified way to interconnect the Internet of Things</w:t>
      </w:r>
      <w:r>
        <w:t xml:space="preserve"> (IoT)</w:t>
      </w:r>
      <w:r w:rsidRPr="003C3667">
        <w:t xml:space="preserve"> devices, data, and applications over the Web. At a high level the OGC SensorThings API provides two main functionalities and each function is handled by a </w:t>
      </w:r>
      <w:r>
        <w:t>part</w:t>
      </w:r>
      <w:r w:rsidRPr="003C3667">
        <w:t xml:space="preserve">. The two </w:t>
      </w:r>
      <w:r>
        <w:t>parts</w:t>
      </w:r>
      <w:r w:rsidRPr="003C3667">
        <w:t xml:space="preserve"> are the Sensing </w:t>
      </w:r>
      <w:r>
        <w:t>part</w:t>
      </w:r>
      <w:r w:rsidRPr="003C3667">
        <w:t xml:space="preserve"> and the Tasking </w:t>
      </w:r>
      <w:r>
        <w:t>part</w:t>
      </w:r>
      <w:r w:rsidRPr="003C3667">
        <w:t xml:space="preserve">. The Sensing </w:t>
      </w:r>
      <w:r>
        <w:t>part</w:t>
      </w:r>
      <w:r w:rsidRPr="003C3667">
        <w:t xml:space="preserve"> provides a standard way to manage and retrieve observations and metadata from heterogeneous IoT sensor systems.</w:t>
      </w:r>
      <w:r>
        <w:t xml:space="preserve"> </w:t>
      </w:r>
      <w:r w:rsidRPr="00D86B45">
        <w:t xml:space="preserve">The Tasking </w:t>
      </w:r>
      <w:r>
        <w:t>part</w:t>
      </w:r>
      <w:r w:rsidRPr="00D86B45">
        <w:t xml:space="preserve"> is planned as a future work activity and will be defined</w:t>
      </w:r>
      <w:r w:rsidR="00A8110D">
        <w:t xml:space="preserve"> in a separate document as the P</w:t>
      </w:r>
      <w:r w:rsidRPr="00D86B45">
        <w:t xml:space="preserve">art </w:t>
      </w:r>
      <w:r w:rsidR="00A8110D">
        <w:t>II</w:t>
      </w:r>
      <w:r w:rsidRPr="00D86B45">
        <w:t xml:space="preserve"> of the SensorThings API</w:t>
      </w:r>
      <w:r>
        <w:rPr>
          <w:color w:val="FF0000"/>
        </w:rPr>
        <w:t>.</w:t>
      </w:r>
      <w:r w:rsidR="00165E04">
        <w:rPr>
          <w:color w:val="FF0000"/>
        </w:rPr>
        <w:t xml:space="preserve"> </w:t>
      </w:r>
    </w:p>
    <w:p w14:paraId="0BCFFC8F" w14:textId="77777777" w:rsidR="009A7B37" w:rsidRDefault="009A7B37">
      <w:pPr>
        <w:pStyle w:val="introelements"/>
      </w:pPr>
      <w:r>
        <w:t>Keywords</w:t>
      </w:r>
    </w:p>
    <w:p w14:paraId="4518B598" w14:textId="77777777" w:rsidR="007F6680" w:rsidRDefault="007F6680" w:rsidP="007F6680">
      <w:r>
        <w:t>The following are keywords to be used by search engines and document catalogues</w:t>
      </w:r>
      <w:r w:rsidR="00F60CB2">
        <w:t>.</w:t>
      </w:r>
    </w:p>
    <w:p w14:paraId="5FFB522C" w14:textId="2E4A6D1D" w:rsidR="007F6680" w:rsidRDefault="00274AAD" w:rsidP="007F6680">
      <w:r>
        <w:t>o</w:t>
      </w:r>
      <w:r w:rsidR="007F6680">
        <w:t>gcdoc</w:t>
      </w:r>
      <w:r w:rsidR="00B30B68">
        <w:t xml:space="preserve">, OGC document, </w:t>
      </w:r>
      <w:r w:rsidR="00246850" w:rsidRPr="003C3667">
        <w:t>iot, internet of things, sensor things, sensors, swe</w:t>
      </w:r>
      <w:r w:rsidR="00246850">
        <w:t>, sensor webs, sensor web enablement, sensor networks</w:t>
      </w:r>
    </w:p>
    <w:p w14:paraId="478C468A" w14:textId="77777777" w:rsidR="009A7B37" w:rsidRDefault="009A7B37">
      <w:pPr>
        <w:pStyle w:val="introelements"/>
      </w:pPr>
      <w:r>
        <w:t>Preface</w:t>
      </w:r>
      <w:bookmarkEnd w:id="1"/>
    </w:p>
    <w:p w14:paraId="7F321BFF" w14:textId="57912B19" w:rsidR="00925156" w:rsidRPr="00D86B45" w:rsidRDefault="00925156" w:rsidP="00925156">
      <w:r w:rsidRPr="00D86B45">
        <w:t>The OGC SensorThings API provides an open</w:t>
      </w:r>
      <w:r>
        <w:t xml:space="preserve">, geospatial-enabled </w:t>
      </w:r>
      <w:r w:rsidRPr="00D86B45">
        <w:t xml:space="preserve">and unified way to interconnect the Internet of Things devices, data, and applications over the Web. The OGC SensorThings API is an open standard, and that means it is non-proprietary, platform-independent, and perpetual royalty-free. Although it is a new standard, it builds on a rich set of proven-working and widely-adopted open standards, such as the Web protocols and the OGC Sensor Web Enablement (SWE) standards, </w:t>
      </w:r>
      <w:r>
        <w:t>including</w:t>
      </w:r>
      <w:r w:rsidRPr="00D86B45">
        <w:t xml:space="preserve"> the ISO/OGC Observation and Measurement data model</w:t>
      </w:r>
      <w:r>
        <w:t xml:space="preserve"> [</w:t>
      </w:r>
      <w:r w:rsidR="002E18AC">
        <w:t>OGC 10-004r3 and ISO 19156:2011</w:t>
      </w:r>
      <w:r>
        <w:t>]</w:t>
      </w:r>
      <w:r w:rsidRPr="00D86B45">
        <w:t xml:space="preserve">. That also means the OGC SensorThings API is extensible and can be applied to not only simple but also complex use cases. </w:t>
      </w:r>
    </w:p>
    <w:p w14:paraId="4068F31B" w14:textId="79037952" w:rsidR="00925156" w:rsidRPr="00D86B45" w:rsidRDefault="00925156" w:rsidP="00925156">
      <w:r w:rsidRPr="00D86B45">
        <w:t xml:space="preserve">At a high level the OGC SensorThings API provides two main functionalities and each function is handled by a </w:t>
      </w:r>
      <w:r>
        <w:t>part</w:t>
      </w:r>
      <w:r w:rsidRPr="00D86B45">
        <w:t xml:space="preserve">. The two </w:t>
      </w:r>
      <w:r>
        <w:t>part</w:t>
      </w:r>
      <w:r w:rsidRPr="00D86B45">
        <w:t xml:space="preserve">s are the </w:t>
      </w:r>
      <w:r>
        <w:t xml:space="preserve">Part I - </w:t>
      </w:r>
      <w:r w:rsidRPr="00D86B45">
        <w:t xml:space="preserve">Sensing and the </w:t>
      </w:r>
      <w:r>
        <w:t>Part II - Tasking</w:t>
      </w:r>
      <w:r w:rsidRPr="00D86B45">
        <w:t xml:space="preserve">. The Sensing </w:t>
      </w:r>
      <w:r>
        <w:t>part</w:t>
      </w:r>
      <w:r w:rsidRPr="00D86B45">
        <w:t xml:space="preserve"> provides a standard way to manage and retrieve observations and metadata from heterogeneous IoT sensor systems. The Tasking </w:t>
      </w:r>
      <w:r>
        <w:t>part</w:t>
      </w:r>
      <w:r w:rsidRPr="00D86B45">
        <w:t xml:space="preserve"> provides a standard way for parameterizing - also called tasking - of task-able IoT devices, such as sensors or actuators. The Tasking </w:t>
      </w:r>
      <w:r>
        <w:t>part</w:t>
      </w:r>
      <w:r w:rsidRPr="00D86B45">
        <w:t xml:space="preserve"> is planned as a future work activity and will be defined in a separate document as the </w:t>
      </w:r>
      <w:r w:rsidR="00A8110D">
        <w:t>Part II</w:t>
      </w:r>
      <w:r w:rsidRPr="00D86B45">
        <w:t xml:space="preserve"> of the SensorThings API.</w:t>
      </w:r>
    </w:p>
    <w:p w14:paraId="6B7AECD4" w14:textId="15433B30" w:rsidR="00165E04" w:rsidRPr="00165E04" w:rsidRDefault="00925156" w:rsidP="00925156">
      <w:pPr>
        <w:rPr>
          <w:color w:val="00B050"/>
        </w:rPr>
      </w:pPr>
      <w:r w:rsidRPr="00D86B45">
        <w:t xml:space="preserve">The Sensing </w:t>
      </w:r>
      <w:r>
        <w:t>part</w:t>
      </w:r>
      <w:r w:rsidRPr="00D86B45">
        <w:t xml:space="preserve"> </w:t>
      </w:r>
      <w:r>
        <w:t>provides functions similar to</w:t>
      </w:r>
      <w:r w:rsidRPr="00D86B45">
        <w:t xml:space="preserve"> the OGC Sensor Observation Service (SOS) and the Tasking </w:t>
      </w:r>
      <w:r>
        <w:t>part</w:t>
      </w:r>
      <w:r w:rsidRPr="00D86B45">
        <w:t xml:space="preserve"> will </w:t>
      </w:r>
      <w:r>
        <w:t>provide functions similar to</w:t>
      </w:r>
      <w:r w:rsidRPr="00D86B45">
        <w:t xml:space="preserve"> the OGC Sensor Planning Service (SPS). The main difference between the SensorThings API and the OGC SOS and SPS is that the SensorThings API is designed specifically for the resource-constrained IoT devices a</w:t>
      </w:r>
      <w:r>
        <w:t xml:space="preserve">nd the Web developer community. </w:t>
      </w:r>
      <w:r w:rsidRPr="00D86B45">
        <w:t>As a result, the SensorThings API follows the REST principles, the use of an efficient JSON encoding,</w:t>
      </w:r>
      <w:r>
        <w:t xml:space="preserve"> the use of MQTT protocol,</w:t>
      </w:r>
      <w:r w:rsidRPr="00D86B45">
        <w:t xml:space="preserve"> the use of the flexible </w:t>
      </w:r>
      <w:r>
        <w:t xml:space="preserve">OASIS </w:t>
      </w:r>
      <w:r w:rsidRPr="00D86B45">
        <w:t>OData protocol and URL conventions</w:t>
      </w:r>
      <w:r>
        <w:t>.</w:t>
      </w:r>
    </w:p>
    <w:p w14:paraId="65DC72E8" w14:textId="77777777" w:rsidR="009A7B37" w:rsidRDefault="009A7B37">
      <w:r>
        <w:lastRenderedPageBreak/>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55310BB7"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59B58BA" w14:textId="77777777" w:rsidR="009A7B37" w:rsidRDefault="009A7B37">
      <w:pPr>
        <w:pStyle w:val="introelements"/>
      </w:pPr>
      <w:bookmarkStart w:id="2" w:name="_Toc165888229"/>
      <w:r>
        <w:t>Submitting organizations</w:t>
      </w:r>
      <w:bookmarkEnd w:id="2"/>
    </w:p>
    <w:p w14:paraId="43A7AAF7"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543235F9" w14:textId="77777777" w:rsidR="006063F9" w:rsidRPr="003C3667" w:rsidRDefault="006063F9" w:rsidP="00307657">
      <w:pPr>
        <w:numPr>
          <w:ilvl w:val="0"/>
          <w:numId w:val="8"/>
        </w:numPr>
        <w:suppressAutoHyphens/>
        <w:spacing w:after="200" w:line="276" w:lineRule="auto"/>
        <w:jc w:val="both"/>
      </w:pPr>
      <w:r w:rsidRPr="003C3667">
        <w:t>University of Calgary</w:t>
      </w:r>
      <w:r>
        <w:t>, Canada</w:t>
      </w:r>
    </w:p>
    <w:p w14:paraId="254D7603" w14:textId="77777777" w:rsidR="006063F9" w:rsidRPr="003C3667" w:rsidRDefault="006063F9" w:rsidP="00307657">
      <w:pPr>
        <w:numPr>
          <w:ilvl w:val="0"/>
          <w:numId w:val="8"/>
        </w:numPr>
        <w:suppressAutoHyphens/>
        <w:spacing w:after="200" w:line="276" w:lineRule="auto"/>
        <w:jc w:val="both"/>
      </w:pPr>
      <w:r w:rsidRPr="003C3667">
        <w:t>National Central University</w:t>
      </w:r>
      <w:r>
        <w:t>, Taiwan</w:t>
      </w:r>
    </w:p>
    <w:p w14:paraId="27B521CA" w14:textId="77777777" w:rsidR="006063F9" w:rsidRPr="003C3667" w:rsidRDefault="006063F9" w:rsidP="00307657">
      <w:pPr>
        <w:numPr>
          <w:ilvl w:val="0"/>
          <w:numId w:val="8"/>
        </w:numPr>
        <w:suppressAutoHyphens/>
        <w:spacing w:after="200" w:line="276" w:lineRule="auto"/>
        <w:jc w:val="both"/>
        <w:rPr>
          <w:b/>
          <w:bCs/>
        </w:rPr>
      </w:pPr>
      <w:r w:rsidRPr="003C3667">
        <w:t>Lockheed Martin</w:t>
      </w:r>
      <w:r>
        <w:t>, USA</w:t>
      </w:r>
    </w:p>
    <w:p w14:paraId="6ADE0DE9" w14:textId="77777777" w:rsidR="006063F9" w:rsidRPr="003C3667" w:rsidRDefault="006063F9" w:rsidP="00307657">
      <w:pPr>
        <w:numPr>
          <w:ilvl w:val="0"/>
          <w:numId w:val="8"/>
        </w:numPr>
        <w:suppressAutoHyphens/>
        <w:spacing w:after="200" w:line="276" w:lineRule="auto"/>
        <w:jc w:val="both"/>
      </w:pPr>
      <w:r w:rsidRPr="003C3667">
        <w:t>AIST</w:t>
      </w:r>
      <w:r>
        <w:t>, Japan</w:t>
      </w:r>
    </w:p>
    <w:p w14:paraId="63C88114" w14:textId="77777777" w:rsidR="006063F9" w:rsidRPr="003C3667" w:rsidRDefault="006063F9" w:rsidP="00307657">
      <w:pPr>
        <w:numPr>
          <w:ilvl w:val="0"/>
          <w:numId w:val="8"/>
        </w:numPr>
        <w:suppressAutoHyphens/>
        <w:spacing w:after="200" w:line="276" w:lineRule="auto"/>
        <w:jc w:val="both"/>
      </w:pPr>
      <w:r w:rsidRPr="003C3667">
        <w:t>FCU.GIS</w:t>
      </w:r>
      <w:r>
        <w:t>, Taiwan</w:t>
      </w:r>
    </w:p>
    <w:p w14:paraId="1E0CC997" w14:textId="77777777" w:rsidR="006063F9" w:rsidRPr="003C3667" w:rsidRDefault="006063F9" w:rsidP="00307657">
      <w:pPr>
        <w:numPr>
          <w:ilvl w:val="0"/>
          <w:numId w:val="8"/>
        </w:numPr>
        <w:suppressAutoHyphens/>
        <w:spacing w:after="200" w:line="276" w:lineRule="auto"/>
        <w:jc w:val="both"/>
      </w:pPr>
      <w:r w:rsidRPr="003C3667">
        <w:t>ITRI</w:t>
      </w:r>
      <w:r>
        <w:t>, Taiwan</w:t>
      </w:r>
    </w:p>
    <w:p w14:paraId="6B9E59DA" w14:textId="77777777" w:rsidR="006063F9" w:rsidRDefault="006063F9" w:rsidP="00307657">
      <w:pPr>
        <w:numPr>
          <w:ilvl w:val="0"/>
          <w:numId w:val="8"/>
        </w:numPr>
        <w:suppressAutoHyphens/>
        <w:spacing w:after="200" w:line="276" w:lineRule="auto"/>
        <w:jc w:val="both"/>
      </w:pPr>
      <w:r w:rsidRPr="003C3667">
        <w:t>GeoConnections</w:t>
      </w:r>
      <w:r>
        <w:t>, Canada</w:t>
      </w:r>
    </w:p>
    <w:p w14:paraId="5764749E" w14:textId="77777777" w:rsidR="006063F9" w:rsidRDefault="006063F9" w:rsidP="00307657">
      <w:pPr>
        <w:numPr>
          <w:ilvl w:val="0"/>
          <w:numId w:val="8"/>
        </w:numPr>
        <w:suppressAutoHyphens/>
        <w:spacing w:after="200" w:line="276" w:lineRule="auto"/>
        <w:jc w:val="both"/>
      </w:pPr>
      <w:r>
        <w:t>Noblis, USA</w:t>
      </w:r>
    </w:p>
    <w:p w14:paraId="1256A5F1" w14:textId="43DAA9F7" w:rsidR="009A7B37" w:rsidRPr="006063F9" w:rsidRDefault="006063F9" w:rsidP="00307657">
      <w:pPr>
        <w:numPr>
          <w:ilvl w:val="0"/>
          <w:numId w:val="8"/>
        </w:numPr>
        <w:suppressAutoHyphens/>
        <w:spacing w:after="200" w:line="276" w:lineRule="auto"/>
        <w:jc w:val="both"/>
      </w:pPr>
      <w:r>
        <w:t>Fraunhofer, Germany</w:t>
      </w:r>
    </w:p>
    <w:p w14:paraId="2128CAB8" w14:textId="77777777" w:rsidR="009A7B37" w:rsidRDefault="009A7B37">
      <w:pPr>
        <w:pStyle w:val="introelements"/>
      </w:pPr>
      <w:bookmarkStart w:id="3" w:name="_Toc165888230"/>
      <w:r>
        <w:t>Submi</w:t>
      </w:r>
      <w:bookmarkEnd w:id="3"/>
      <w:r>
        <w:t>tters</w:t>
      </w:r>
    </w:p>
    <w:p w14:paraId="34F5C937" w14:textId="77777777" w:rsidR="009A7B37" w:rsidRDefault="009A7B37">
      <w:r>
        <w:t>All questions regarding this submission should be directed to the editor or the submitters:</w:t>
      </w:r>
    </w:p>
    <w:p w14:paraId="54350AB0"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9"/>
        <w:gridCol w:w="5965"/>
      </w:tblGrid>
      <w:tr w:rsidR="00822018" w:rsidRPr="00822018" w14:paraId="74AD0AA1" w14:textId="77777777" w:rsidTr="008D6FFC">
        <w:trPr>
          <w:jc w:val="center"/>
        </w:trPr>
        <w:tc>
          <w:tcPr>
            <w:tcW w:w="2719" w:type="dxa"/>
          </w:tcPr>
          <w:p w14:paraId="11E7D543" w14:textId="77777777" w:rsidR="009A7B37" w:rsidRPr="00822018" w:rsidRDefault="009A7B37" w:rsidP="00154114">
            <w:pPr>
              <w:pStyle w:val="OGCtableheader"/>
              <w:jc w:val="center"/>
              <w:rPr>
                <w:b/>
                <w:color w:val="000000" w:themeColor="text1"/>
              </w:rPr>
            </w:pPr>
            <w:r w:rsidRPr="00822018">
              <w:rPr>
                <w:b/>
                <w:color w:val="000000" w:themeColor="text1"/>
              </w:rPr>
              <w:t>Name</w:t>
            </w:r>
          </w:p>
        </w:tc>
        <w:tc>
          <w:tcPr>
            <w:tcW w:w="5965" w:type="dxa"/>
          </w:tcPr>
          <w:p w14:paraId="05ED1E38" w14:textId="77777777" w:rsidR="009A7B37" w:rsidRPr="00822018" w:rsidRDefault="00154114" w:rsidP="00154114">
            <w:pPr>
              <w:pStyle w:val="OGCtableheader"/>
              <w:jc w:val="center"/>
              <w:rPr>
                <w:b/>
                <w:color w:val="000000" w:themeColor="text1"/>
              </w:rPr>
            </w:pPr>
            <w:r w:rsidRPr="00822018">
              <w:rPr>
                <w:b/>
                <w:color w:val="000000" w:themeColor="text1"/>
              </w:rPr>
              <w:t>Affiliation</w:t>
            </w:r>
          </w:p>
        </w:tc>
      </w:tr>
      <w:tr w:rsidR="00822018" w:rsidRPr="00822018" w14:paraId="03ECB340" w14:textId="77777777" w:rsidTr="008D6FFC">
        <w:trPr>
          <w:jc w:val="center"/>
        </w:trPr>
        <w:tc>
          <w:tcPr>
            <w:tcW w:w="2719" w:type="dxa"/>
          </w:tcPr>
          <w:p w14:paraId="2D7DBCD9" w14:textId="7F946E58" w:rsidR="00822018" w:rsidRPr="00822018" w:rsidRDefault="00822018" w:rsidP="00165E04">
            <w:pPr>
              <w:pStyle w:val="OGCtabletext"/>
              <w:rPr>
                <w:b w:val="0"/>
                <w:color w:val="000000" w:themeColor="text1"/>
              </w:rPr>
            </w:pPr>
            <w:r w:rsidRPr="00822018">
              <w:rPr>
                <w:b w:val="0"/>
                <w:color w:val="000000" w:themeColor="text1"/>
                <w:lang w:val="en-US"/>
              </w:rPr>
              <w:t>Steve Liang</w:t>
            </w:r>
          </w:p>
        </w:tc>
        <w:tc>
          <w:tcPr>
            <w:tcW w:w="5965" w:type="dxa"/>
          </w:tcPr>
          <w:p w14:paraId="4BC29C22" w14:textId="7C5A1DDA" w:rsidR="00822018" w:rsidRPr="00822018" w:rsidRDefault="00822018" w:rsidP="00165E04">
            <w:pPr>
              <w:pStyle w:val="OGCtabletext"/>
              <w:rPr>
                <w:b w:val="0"/>
                <w:color w:val="000000" w:themeColor="text1"/>
              </w:rPr>
            </w:pPr>
            <w:r w:rsidRPr="00822018">
              <w:rPr>
                <w:b w:val="0"/>
                <w:color w:val="000000" w:themeColor="text1"/>
                <w:lang w:val="en-US"/>
              </w:rPr>
              <w:t>University of Calgary, Canada / SensorUp Inc.</w:t>
            </w:r>
          </w:p>
        </w:tc>
      </w:tr>
      <w:tr w:rsidR="00822018" w:rsidRPr="00822018" w14:paraId="1289A38A" w14:textId="77777777" w:rsidTr="008D6FFC">
        <w:trPr>
          <w:jc w:val="center"/>
        </w:trPr>
        <w:tc>
          <w:tcPr>
            <w:tcW w:w="2719" w:type="dxa"/>
          </w:tcPr>
          <w:p w14:paraId="2AA54B22" w14:textId="28382603" w:rsidR="00822018" w:rsidRPr="00822018" w:rsidRDefault="00822018" w:rsidP="00165E04">
            <w:pPr>
              <w:pStyle w:val="OGCtabletext"/>
              <w:rPr>
                <w:b w:val="0"/>
                <w:color w:val="000000" w:themeColor="text1"/>
              </w:rPr>
            </w:pPr>
            <w:r w:rsidRPr="00822018">
              <w:rPr>
                <w:b w:val="0"/>
                <w:color w:val="000000" w:themeColor="text1"/>
                <w:lang w:val="en-US"/>
              </w:rPr>
              <w:t>Alec Chih-Yuan Huang</w:t>
            </w:r>
          </w:p>
        </w:tc>
        <w:tc>
          <w:tcPr>
            <w:tcW w:w="5965" w:type="dxa"/>
          </w:tcPr>
          <w:p w14:paraId="224029A0" w14:textId="0D1717A3" w:rsidR="00822018" w:rsidRPr="00822018" w:rsidRDefault="00822018" w:rsidP="00165E04">
            <w:pPr>
              <w:pStyle w:val="OGCtabletext"/>
              <w:rPr>
                <w:b w:val="0"/>
                <w:color w:val="000000" w:themeColor="text1"/>
              </w:rPr>
            </w:pPr>
            <w:r w:rsidRPr="00822018">
              <w:rPr>
                <w:b w:val="0"/>
                <w:color w:val="000000" w:themeColor="text1"/>
                <w:lang w:val="en-US"/>
              </w:rPr>
              <w:t>National Central University, Taiwan</w:t>
            </w:r>
          </w:p>
        </w:tc>
      </w:tr>
      <w:tr w:rsidR="00822018" w:rsidRPr="00822018" w14:paraId="23B2366F" w14:textId="77777777" w:rsidTr="008D6FFC">
        <w:trPr>
          <w:jc w:val="center"/>
        </w:trPr>
        <w:tc>
          <w:tcPr>
            <w:tcW w:w="2719" w:type="dxa"/>
          </w:tcPr>
          <w:p w14:paraId="45539264" w14:textId="49F273D3" w:rsidR="00822018" w:rsidRPr="00822018" w:rsidRDefault="00822018" w:rsidP="00165E04">
            <w:pPr>
              <w:pStyle w:val="OGCtabletext"/>
              <w:rPr>
                <w:b w:val="0"/>
                <w:color w:val="000000" w:themeColor="text1"/>
              </w:rPr>
            </w:pPr>
            <w:r w:rsidRPr="00822018">
              <w:rPr>
                <w:b w:val="0"/>
                <w:color w:val="000000" w:themeColor="text1"/>
                <w:lang w:val="en-US"/>
              </w:rPr>
              <w:t>Tania Khalafbeigi</w:t>
            </w:r>
          </w:p>
        </w:tc>
        <w:tc>
          <w:tcPr>
            <w:tcW w:w="5965" w:type="dxa"/>
          </w:tcPr>
          <w:p w14:paraId="3223D514" w14:textId="7552348D" w:rsidR="00822018" w:rsidRPr="00822018" w:rsidRDefault="00822018" w:rsidP="00165E04">
            <w:pPr>
              <w:pStyle w:val="OGCtabletext"/>
              <w:rPr>
                <w:b w:val="0"/>
                <w:color w:val="000000" w:themeColor="text1"/>
              </w:rPr>
            </w:pPr>
            <w:r w:rsidRPr="00822018">
              <w:rPr>
                <w:b w:val="0"/>
                <w:color w:val="000000" w:themeColor="text1"/>
                <w:lang w:val="en-US"/>
              </w:rPr>
              <w:t>University of Calgary, Canada / SensorUp Inc.</w:t>
            </w:r>
          </w:p>
        </w:tc>
      </w:tr>
      <w:tr w:rsidR="00822018" w:rsidRPr="00822018" w14:paraId="2AB98634" w14:textId="77777777" w:rsidTr="008D6FFC">
        <w:trPr>
          <w:jc w:val="center"/>
        </w:trPr>
        <w:tc>
          <w:tcPr>
            <w:tcW w:w="2719" w:type="dxa"/>
          </w:tcPr>
          <w:p w14:paraId="3DB72B88" w14:textId="2A5E5534" w:rsidR="00822018" w:rsidRPr="00822018" w:rsidRDefault="00822018" w:rsidP="00165E04">
            <w:pPr>
              <w:pStyle w:val="OGCtabletext"/>
              <w:rPr>
                <w:b w:val="0"/>
                <w:color w:val="000000" w:themeColor="text1"/>
                <w:lang w:val="en-US"/>
              </w:rPr>
            </w:pPr>
            <w:r w:rsidRPr="00822018">
              <w:rPr>
                <w:b w:val="0"/>
                <w:color w:val="000000" w:themeColor="text1"/>
                <w:lang w:val="en-US"/>
              </w:rPr>
              <w:t>Kyoungsook Kim</w:t>
            </w:r>
          </w:p>
        </w:tc>
        <w:tc>
          <w:tcPr>
            <w:tcW w:w="5965" w:type="dxa"/>
          </w:tcPr>
          <w:p w14:paraId="370DE290" w14:textId="7FF77D56" w:rsidR="00822018" w:rsidRPr="00822018" w:rsidRDefault="00822018" w:rsidP="00165E04">
            <w:pPr>
              <w:pStyle w:val="OGCtabletext"/>
              <w:rPr>
                <w:b w:val="0"/>
                <w:color w:val="000000" w:themeColor="text1"/>
                <w:lang w:val="en-US"/>
              </w:rPr>
            </w:pPr>
            <w:r w:rsidRPr="00822018">
              <w:rPr>
                <w:b w:val="0"/>
                <w:color w:val="000000" w:themeColor="text1"/>
                <w:lang w:val="en-US"/>
              </w:rPr>
              <w:t>AIST, Japan</w:t>
            </w:r>
          </w:p>
        </w:tc>
      </w:tr>
      <w:tr w:rsidR="00822018" w:rsidRPr="00822018" w14:paraId="55AD7202" w14:textId="77777777" w:rsidTr="008D6FFC">
        <w:trPr>
          <w:jc w:val="center"/>
        </w:trPr>
        <w:tc>
          <w:tcPr>
            <w:tcW w:w="2719" w:type="dxa"/>
          </w:tcPr>
          <w:p w14:paraId="42409949" w14:textId="79FBA4F1" w:rsidR="00822018" w:rsidRPr="00822018" w:rsidRDefault="00822018" w:rsidP="00165E04">
            <w:pPr>
              <w:pStyle w:val="OGCtabletext"/>
              <w:rPr>
                <w:b w:val="0"/>
                <w:color w:val="000000" w:themeColor="text1"/>
                <w:lang w:val="en-US"/>
              </w:rPr>
            </w:pPr>
            <w:r w:rsidRPr="00822018">
              <w:rPr>
                <w:b w:val="0"/>
                <w:color w:val="000000" w:themeColor="text1"/>
                <w:lang w:val="en-US"/>
              </w:rPr>
              <w:t>Thomas Schwab</w:t>
            </w:r>
          </w:p>
        </w:tc>
        <w:tc>
          <w:tcPr>
            <w:tcW w:w="5965" w:type="dxa"/>
          </w:tcPr>
          <w:p w14:paraId="434553D2" w14:textId="45F3B92C" w:rsidR="00822018" w:rsidRPr="00822018" w:rsidRDefault="00822018" w:rsidP="00165E04">
            <w:pPr>
              <w:pStyle w:val="OGCtabletext"/>
              <w:rPr>
                <w:b w:val="0"/>
                <w:color w:val="000000" w:themeColor="text1"/>
                <w:lang w:val="en-US"/>
              </w:rPr>
            </w:pPr>
            <w:r w:rsidRPr="00822018">
              <w:rPr>
                <w:b w:val="0"/>
                <w:color w:val="000000" w:themeColor="text1"/>
                <w:lang w:val="en-US"/>
              </w:rPr>
              <w:t>Lockheed Martin</w:t>
            </w:r>
          </w:p>
        </w:tc>
      </w:tr>
      <w:tr w:rsidR="00822018" w:rsidRPr="00822018" w14:paraId="757CCF27" w14:textId="77777777" w:rsidTr="008D6FFC">
        <w:trPr>
          <w:jc w:val="center"/>
        </w:trPr>
        <w:tc>
          <w:tcPr>
            <w:tcW w:w="2719" w:type="dxa"/>
          </w:tcPr>
          <w:p w14:paraId="47F1543A" w14:textId="50240932" w:rsidR="00822018" w:rsidRPr="00822018" w:rsidRDefault="00822018" w:rsidP="00165E04">
            <w:pPr>
              <w:pStyle w:val="OGCtabletext"/>
              <w:rPr>
                <w:b w:val="0"/>
                <w:color w:val="000000" w:themeColor="text1"/>
                <w:lang w:val="en-US"/>
              </w:rPr>
            </w:pPr>
            <w:r w:rsidRPr="00822018">
              <w:rPr>
                <w:b w:val="0"/>
                <w:color w:val="000000" w:themeColor="text1"/>
                <w:lang w:val="en-US"/>
              </w:rPr>
              <w:t>Jean Brodeur</w:t>
            </w:r>
          </w:p>
        </w:tc>
        <w:tc>
          <w:tcPr>
            <w:tcW w:w="5965" w:type="dxa"/>
          </w:tcPr>
          <w:p w14:paraId="1038FE34" w14:textId="1181B116" w:rsidR="00822018" w:rsidRPr="00822018" w:rsidRDefault="00822018" w:rsidP="00165E04">
            <w:pPr>
              <w:pStyle w:val="OGCtabletext"/>
              <w:rPr>
                <w:b w:val="0"/>
                <w:color w:val="000000" w:themeColor="text1"/>
                <w:lang w:val="en-US"/>
              </w:rPr>
            </w:pPr>
            <w:r w:rsidRPr="00822018">
              <w:rPr>
                <w:b w:val="0"/>
                <w:color w:val="000000" w:themeColor="text1"/>
                <w:lang w:val="en-US"/>
              </w:rPr>
              <w:t>NRCan/Canadian Geospatial Data Infrastructure</w:t>
            </w:r>
          </w:p>
        </w:tc>
      </w:tr>
      <w:tr w:rsidR="00822018" w:rsidRPr="00822018" w14:paraId="046315DC" w14:textId="77777777" w:rsidTr="008D6FFC">
        <w:trPr>
          <w:jc w:val="center"/>
        </w:trPr>
        <w:tc>
          <w:tcPr>
            <w:tcW w:w="2719" w:type="dxa"/>
          </w:tcPr>
          <w:p w14:paraId="58150AF6" w14:textId="684A56BC" w:rsidR="00822018" w:rsidRPr="00822018" w:rsidRDefault="00822018" w:rsidP="00165E04">
            <w:pPr>
              <w:pStyle w:val="OGCtabletext"/>
              <w:rPr>
                <w:b w:val="0"/>
                <w:color w:val="000000" w:themeColor="text1"/>
                <w:lang w:val="en-US"/>
              </w:rPr>
            </w:pPr>
            <w:r w:rsidRPr="00822018">
              <w:rPr>
                <w:b w:val="0"/>
                <w:color w:val="000000" w:themeColor="text1"/>
                <w:lang w:val="en-US"/>
              </w:rPr>
              <w:lastRenderedPageBreak/>
              <w:t>Marcus Alzona</w:t>
            </w:r>
          </w:p>
        </w:tc>
        <w:tc>
          <w:tcPr>
            <w:tcW w:w="5965" w:type="dxa"/>
          </w:tcPr>
          <w:p w14:paraId="3A525A68" w14:textId="06EE64E2" w:rsidR="00822018" w:rsidRPr="00822018" w:rsidRDefault="00822018" w:rsidP="00165E04">
            <w:pPr>
              <w:pStyle w:val="OGCtabletext"/>
              <w:rPr>
                <w:b w:val="0"/>
                <w:color w:val="000000" w:themeColor="text1"/>
                <w:lang w:val="en-US"/>
              </w:rPr>
            </w:pPr>
            <w:r w:rsidRPr="00822018">
              <w:rPr>
                <w:b w:val="0"/>
                <w:color w:val="000000" w:themeColor="text1"/>
                <w:lang w:val="en-US"/>
              </w:rPr>
              <w:t>Noblis</w:t>
            </w:r>
          </w:p>
        </w:tc>
      </w:tr>
    </w:tbl>
    <w:p w14:paraId="06DF15D2" w14:textId="77777777" w:rsidR="009A7B37" w:rsidRDefault="009A7B37">
      <w:pPr>
        <w:pStyle w:val="Heading1"/>
      </w:pPr>
      <w:bookmarkStart w:id="4" w:name="_Toc455562569"/>
      <w:r>
        <w:t>Scope</w:t>
      </w:r>
      <w:bookmarkEnd w:id="4"/>
    </w:p>
    <w:p w14:paraId="3754D66E" w14:textId="006E1E3F" w:rsidR="00165E04" w:rsidRPr="00B52D78" w:rsidRDefault="00B52D78" w:rsidP="00165E04">
      <w:pPr>
        <w:rPr>
          <w:color w:val="000000" w:themeColor="text1"/>
        </w:rPr>
      </w:pPr>
      <w:r w:rsidRPr="00B52D78">
        <w:rPr>
          <w:color w:val="000000" w:themeColor="text1"/>
        </w:rPr>
        <w:t>The OGC SensorThings API provides an open standard-based and geospatial-enabled framework to interconnect the Internet of Things devices, data, and applications over the Web.</w:t>
      </w:r>
    </w:p>
    <w:p w14:paraId="4CB31C31" w14:textId="77777777" w:rsidR="009A7B37" w:rsidRDefault="009A7B37">
      <w:pPr>
        <w:pStyle w:val="Heading1"/>
      </w:pPr>
      <w:bookmarkStart w:id="5" w:name="_Toc455562570"/>
      <w:r>
        <w:t>Conformance</w:t>
      </w:r>
      <w:bookmarkEnd w:id="5"/>
    </w:p>
    <w:p w14:paraId="10C31B50" w14:textId="77777777" w:rsidR="009A7B37" w:rsidRDefault="009A7B37">
      <w:pPr>
        <w:rPr>
          <w:color w:val="000000"/>
        </w:rPr>
      </w:pPr>
      <w:r>
        <w:rPr>
          <w:color w:val="000000"/>
        </w:rPr>
        <w:t xml:space="preserve">Conformance with this standard shall be checked using all the relevant tests specified in Annex A (normative)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Pr>
          <w:snapToGrid w:val="0"/>
          <w:color w:val="000000"/>
        </w:rPr>
        <w:footnoteReference w:id="1"/>
      </w:r>
      <w:r>
        <w:rPr>
          <w:snapToGrid w:val="0"/>
          <w:color w:val="000000"/>
        </w:rPr>
        <w:t>.</w:t>
      </w:r>
    </w:p>
    <w:p w14:paraId="7E092D17" w14:textId="77777777" w:rsidR="009A7B37" w:rsidRDefault="009A7B37">
      <w:pPr>
        <w:rPr>
          <w:color w:val="000000"/>
        </w:rPr>
      </w:pPr>
      <w:r>
        <w:rPr>
          <w:color w:val="000000"/>
        </w:rPr>
        <w:t>All requirements-classes and conformance-classes described in this document are owned by the standard</w:t>
      </w:r>
      <w:r w:rsidR="00211657">
        <w:rPr>
          <w:color w:val="000000"/>
        </w:rPr>
        <w:t>(s)</w:t>
      </w:r>
      <w:r>
        <w:rPr>
          <w:color w:val="000000"/>
        </w:rPr>
        <w:t xml:space="preserve"> identified.</w:t>
      </w:r>
    </w:p>
    <w:p w14:paraId="387593A5" w14:textId="77777777" w:rsidR="00653E1B" w:rsidRDefault="00653E1B" w:rsidP="00101CCB">
      <w:r w:rsidRPr="001A09FE">
        <w:t>The following table list the requirements classes defined by this standard.</w:t>
      </w:r>
    </w:p>
    <w:p w14:paraId="11AE00C7" w14:textId="77777777" w:rsidR="00653E1B" w:rsidRPr="001857F8" w:rsidRDefault="00653E1B" w:rsidP="00101CCB">
      <w:r w:rsidRPr="00CB5E4E">
        <w:t xml:space="preserve">NOTE: The smaller blue text in the following table is the path fragment that appended to the following URI: </w:t>
      </w:r>
      <w:r w:rsidRPr="00360575">
        <w:rPr>
          <w:color w:val="0432FF"/>
        </w:rPr>
        <w:t>http://www.opengis.net/spec/iot_sensing/1.0/</w:t>
      </w:r>
      <w:r w:rsidRPr="00CB5E4E">
        <w:t>, and it provides the URI that can be used to unambiguously identify the requirement and the conformance class.</w:t>
      </w:r>
    </w:p>
    <w:tbl>
      <w:tblPr>
        <w:tblStyle w:val="TableGrid"/>
        <w:tblW w:w="9216" w:type="dxa"/>
        <w:tblInd w:w="360" w:type="dxa"/>
        <w:tblLook w:val="04A0" w:firstRow="1" w:lastRow="0" w:firstColumn="1" w:lastColumn="0" w:noHBand="0" w:noVBand="1"/>
      </w:tblPr>
      <w:tblGrid>
        <w:gridCol w:w="2970"/>
        <w:gridCol w:w="4232"/>
        <w:gridCol w:w="2014"/>
      </w:tblGrid>
      <w:tr w:rsidR="00653E1B" w:rsidRPr="00653E1B" w14:paraId="1E87D180" w14:textId="77777777" w:rsidTr="005677DA">
        <w:tc>
          <w:tcPr>
            <w:tcW w:w="3066" w:type="dxa"/>
          </w:tcPr>
          <w:p w14:paraId="5B6091FB" w14:textId="77777777" w:rsidR="00653E1B" w:rsidRPr="00653E1B" w:rsidRDefault="00653E1B" w:rsidP="005677DA">
            <w:pPr>
              <w:pStyle w:val="Body"/>
              <w:ind w:left="284"/>
              <w:jc w:val="both"/>
              <w:rPr>
                <w:b/>
                <w:sz w:val="22"/>
                <w:szCs w:val="22"/>
                <w:lang w:val="en-US"/>
              </w:rPr>
            </w:pPr>
            <w:r w:rsidRPr="00653E1B">
              <w:rPr>
                <w:b/>
                <w:sz w:val="22"/>
                <w:szCs w:val="22"/>
                <w:lang w:val="en-US"/>
              </w:rPr>
              <w:t>Requirements class id</w:t>
            </w:r>
          </w:p>
        </w:tc>
        <w:tc>
          <w:tcPr>
            <w:tcW w:w="4286" w:type="dxa"/>
          </w:tcPr>
          <w:p w14:paraId="22CD3329" w14:textId="77777777" w:rsidR="00653E1B" w:rsidRPr="00653E1B" w:rsidRDefault="00653E1B" w:rsidP="005677DA">
            <w:pPr>
              <w:pStyle w:val="Body"/>
              <w:ind w:left="284"/>
              <w:jc w:val="both"/>
              <w:rPr>
                <w:b/>
                <w:sz w:val="22"/>
                <w:szCs w:val="22"/>
                <w:lang w:val="en-US"/>
              </w:rPr>
            </w:pPr>
            <w:r w:rsidRPr="00653E1B">
              <w:rPr>
                <w:b/>
                <w:sz w:val="22"/>
                <w:szCs w:val="22"/>
                <w:lang w:val="en-US"/>
              </w:rPr>
              <w:t>Requirements</w:t>
            </w:r>
          </w:p>
        </w:tc>
        <w:tc>
          <w:tcPr>
            <w:tcW w:w="1864" w:type="dxa"/>
          </w:tcPr>
          <w:p w14:paraId="353071BB" w14:textId="77777777" w:rsidR="00653E1B" w:rsidRPr="00653E1B" w:rsidRDefault="00653E1B" w:rsidP="005677DA">
            <w:pPr>
              <w:pStyle w:val="Body"/>
              <w:ind w:left="284"/>
              <w:jc w:val="both"/>
              <w:rPr>
                <w:b/>
                <w:sz w:val="22"/>
                <w:szCs w:val="22"/>
                <w:lang w:val="en-US"/>
              </w:rPr>
            </w:pPr>
            <w:r w:rsidRPr="00653E1B">
              <w:rPr>
                <w:b/>
                <w:sz w:val="22"/>
                <w:szCs w:val="22"/>
                <w:lang w:val="en-US"/>
              </w:rPr>
              <w:t>Description</w:t>
            </w:r>
          </w:p>
        </w:tc>
      </w:tr>
      <w:tr w:rsidR="00653E1B" w:rsidRPr="00653E1B" w14:paraId="36406E5E" w14:textId="77777777" w:rsidTr="005677DA">
        <w:tc>
          <w:tcPr>
            <w:tcW w:w="3066" w:type="dxa"/>
          </w:tcPr>
          <w:p w14:paraId="5B7CE8AD"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req/thing</w:t>
            </w:r>
          </w:p>
        </w:tc>
        <w:tc>
          <w:tcPr>
            <w:tcW w:w="4286" w:type="dxa"/>
          </w:tcPr>
          <w:p w14:paraId="61F71222" w14:textId="77777777" w:rsidR="00653E1B" w:rsidRPr="00653E1B" w:rsidRDefault="00653E1B" w:rsidP="00307657">
            <w:pPr>
              <w:pStyle w:val="Body"/>
              <w:numPr>
                <w:ilvl w:val="0"/>
                <w:numId w:val="9"/>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req/thing/properties</w:t>
            </w:r>
          </w:p>
          <w:p w14:paraId="5E7F81A9" w14:textId="77777777" w:rsidR="00653E1B" w:rsidRPr="00653E1B" w:rsidRDefault="00653E1B" w:rsidP="00307657">
            <w:pPr>
              <w:pStyle w:val="Body"/>
              <w:numPr>
                <w:ilvl w:val="0"/>
                <w:numId w:val="9"/>
              </w:numPr>
              <w:jc w:val="both"/>
              <w:rPr>
                <w:rFonts w:eastAsia="TimesNewRomanPSMT"/>
                <w:color w:val="0000FF"/>
                <w:sz w:val="22"/>
                <w:szCs w:val="22"/>
                <w:lang w:val="en-US"/>
              </w:rPr>
            </w:pPr>
            <w:r w:rsidRPr="00653E1B">
              <w:rPr>
                <w:rFonts w:eastAsia="TimesNewRomanPSMT"/>
                <w:color w:val="0000FF"/>
                <w:sz w:val="22"/>
                <w:szCs w:val="22"/>
                <w:lang w:val="en-US" w:eastAsia="ar-SA"/>
              </w:rPr>
              <w:t>req/thing/relations</w:t>
            </w:r>
          </w:p>
        </w:tc>
        <w:tc>
          <w:tcPr>
            <w:tcW w:w="1864" w:type="dxa"/>
          </w:tcPr>
          <w:p w14:paraId="5C9E0C08" w14:textId="77777777" w:rsidR="00653E1B" w:rsidRPr="00653E1B" w:rsidRDefault="00653E1B" w:rsidP="005677DA">
            <w:pPr>
              <w:pStyle w:val="Body"/>
              <w:ind w:left="148"/>
              <w:jc w:val="both"/>
              <w:rPr>
                <w:sz w:val="22"/>
                <w:szCs w:val="22"/>
                <w:lang w:val="en-US"/>
              </w:rPr>
            </w:pPr>
            <w:r w:rsidRPr="00653E1B">
              <w:rPr>
                <w:sz w:val="22"/>
                <w:szCs w:val="22"/>
                <w:lang w:val="en-US"/>
              </w:rPr>
              <w:t>Thing entity</w:t>
            </w:r>
          </w:p>
        </w:tc>
      </w:tr>
      <w:tr w:rsidR="00653E1B" w:rsidRPr="00653E1B" w14:paraId="4AB0CBF6" w14:textId="77777777" w:rsidTr="005677DA">
        <w:tc>
          <w:tcPr>
            <w:tcW w:w="3066" w:type="dxa"/>
          </w:tcPr>
          <w:p w14:paraId="60D6CF5C"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req/location</w:t>
            </w:r>
          </w:p>
        </w:tc>
        <w:tc>
          <w:tcPr>
            <w:tcW w:w="4286" w:type="dxa"/>
          </w:tcPr>
          <w:p w14:paraId="2BDDD3A4"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req/location/properties</w:t>
            </w:r>
          </w:p>
          <w:p w14:paraId="780CFE89" w14:textId="77777777" w:rsidR="00653E1B" w:rsidRPr="00653E1B" w:rsidRDefault="00653E1B" w:rsidP="00307657">
            <w:pPr>
              <w:pStyle w:val="TableContents"/>
              <w:numPr>
                <w:ilvl w:val="0"/>
                <w:numId w:val="9"/>
              </w:numPr>
              <w:spacing w:after="0"/>
              <w:rPr>
                <w:rFonts w:eastAsia="TimesNewRomanPSMT"/>
                <w:color w:val="0000FF"/>
                <w:sz w:val="22"/>
                <w:szCs w:val="22"/>
                <w:lang w:val="en-US"/>
              </w:rPr>
            </w:pPr>
            <w:r w:rsidRPr="00653E1B">
              <w:rPr>
                <w:rFonts w:eastAsia="TimesNewRomanPSMT"/>
                <w:color w:val="0000FF"/>
                <w:sz w:val="22"/>
                <w:szCs w:val="22"/>
                <w:lang w:val="en-US" w:eastAsia="ar-SA"/>
              </w:rPr>
              <w:t>req/location/relations</w:t>
            </w:r>
          </w:p>
        </w:tc>
        <w:tc>
          <w:tcPr>
            <w:tcW w:w="1864" w:type="dxa"/>
          </w:tcPr>
          <w:p w14:paraId="258DC44F" w14:textId="77777777" w:rsidR="00653E1B" w:rsidRPr="00653E1B" w:rsidRDefault="00653E1B" w:rsidP="005677DA">
            <w:pPr>
              <w:pStyle w:val="Body"/>
              <w:ind w:left="148"/>
              <w:jc w:val="both"/>
              <w:rPr>
                <w:sz w:val="22"/>
                <w:szCs w:val="22"/>
                <w:lang w:val="en-US"/>
              </w:rPr>
            </w:pPr>
            <w:r w:rsidRPr="00653E1B">
              <w:rPr>
                <w:sz w:val="22"/>
                <w:szCs w:val="22"/>
                <w:lang w:val="en-US"/>
              </w:rPr>
              <w:t>Location entity</w:t>
            </w:r>
          </w:p>
        </w:tc>
      </w:tr>
      <w:tr w:rsidR="00653E1B" w:rsidRPr="00653E1B" w14:paraId="76047135" w14:textId="77777777" w:rsidTr="005677DA">
        <w:tc>
          <w:tcPr>
            <w:tcW w:w="3066" w:type="dxa"/>
          </w:tcPr>
          <w:p w14:paraId="7B8D7E38"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req/historical-location</w:t>
            </w:r>
          </w:p>
        </w:tc>
        <w:tc>
          <w:tcPr>
            <w:tcW w:w="4286" w:type="dxa"/>
          </w:tcPr>
          <w:p w14:paraId="7E303316"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historical-location</w:t>
            </w:r>
            <w:r w:rsidRPr="00653E1B">
              <w:rPr>
                <w:rFonts w:eastAsia="TimesNewRomanPSMT"/>
                <w:color w:val="0000FF"/>
                <w:sz w:val="22"/>
                <w:szCs w:val="22"/>
                <w:lang w:val="en-US" w:eastAsia="ar-SA"/>
              </w:rPr>
              <w:t>/properties</w:t>
            </w:r>
          </w:p>
          <w:p w14:paraId="1A24BFDE" w14:textId="77777777" w:rsidR="00653E1B" w:rsidRPr="00653E1B" w:rsidRDefault="00653E1B" w:rsidP="00307657">
            <w:pPr>
              <w:pStyle w:val="TableContents"/>
              <w:numPr>
                <w:ilvl w:val="0"/>
                <w:numId w:val="9"/>
              </w:numPr>
              <w:rPr>
                <w:rFonts w:eastAsia="TimesNewRomanPSMT"/>
                <w:color w:val="0000FF"/>
                <w:sz w:val="22"/>
                <w:szCs w:val="22"/>
                <w:lang w:val="en-US"/>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/historical-location</w:t>
            </w:r>
            <w:r w:rsidRPr="00653E1B">
              <w:rPr>
                <w:rFonts w:eastAsia="TimesNewRomanPSMT"/>
                <w:color w:val="0000FF"/>
                <w:sz w:val="22"/>
                <w:szCs w:val="22"/>
                <w:lang w:val="en-US" w:eastAsia="ar-SA"/>
              </w:rPr>
              <w:t>/relations</w:t>
            </w:r>
          </w:p>
        </w:tc>
        <w:tc>
          <w:tcPr>
            <w:tcW w:w="1864" w:type="dxa"/>
          </w:tcPr>
          <w:p w14:paraId="0EE15848" w14:textId="77777777" w:rsidR="00653E1B" w:rsidRPr="00653E1B" w:rsidRDefault="00653E1B" w:rsidP="005677DA">
            <w:pPr>
              <w:pStyle w:val="Body"/>
              <w:ind w:left="148"/>
              <w:jc w:val="both"/>
              <w:rPr>
                <w:sz w:val="22"/>
                <w:szCs w:val="22"/>
                <w:lang w:val="en-US"/>
              </w:rPr>
            </w:pPr>
            <w:r w:rsidRPr="00653E1B">
              <w:rPr>
                <w:sz w:val="22"/>
                <w:szCs w:val="22"/>
                <w:lang w:val="en-US"/>
              </w:rPr>
              <w:t>HistoricalLocation entity</w:t>
            </w:r>
          </w:p>
        </w:tc>
      </w:tr>
      <w:tr w:rsidR="00653E1B" w:rsidRPr="00653E1B" w14:paraId="4FB6B8B4" w14:textId="77777777" w:rsidTr="005677DA">
        <w:tc>
          <w:tcPr>
            <w:tcW w:w="3066" w:type="dxa"/>
          </w:tcPr>
          <w:p w14:paraId="23780128"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req/datastream</w:t>
            </w:r>
          </w:p>
        </w:tc>
        <w:tc>
          <w:tcPr>
            <w:tcW w:w="4286" w:type="dxa"/>
          </w:tcPr>
          <w:p w14:paraId="4DD11B98"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datastream</w:t>
            </w:r>
            <w:r w:rsidRPr="00653E1B">
              <w:rPr>
                <w:rFonts w:eastAsia="TimesNewRomanPSMT"/>
                <w:color w:val="0000FF"/>
                <w:sz w:val="22"/>
                <w:szCs w:val="22"/>
                <w:lang w:val="en-US" w:eastAsia="ar-SA"/>
              </w:rPr>
              <w:t>/properties</w:t>
            </w:r>
          </w:p>
          <w:p w14:paraId="6A1C7BAB" w14:textId="77777777" w:rsidR="00653E1B" w:rsidRPr="00653E1B" w:rsidRDefault="00653E1B" w:rsidP="00307657">
            <w:pPr>
              <w:pStyle w:val="TableContents"/>
              <w:numPr>
                <w:ilvl w:val="0"/>
                <w:numId w:val="9"/>
              </w:numPr>
              <w:rPr>
                <w:rFonts w:eastAsia="TimesNewRomanPSMT"/>
                <w:color w:val="0000FF"/>
                <w:sz w:val="22"/>
                <w:szCs w:val="22"/>
                <w:lang w:val="en-US"/>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datastream</w:t>
            </w:r>
            <w:r w:rsidRPr="00653E1B">
              <w:rPr>
                <w:rFonts w:eastAsia="TimesNewRomanPSMT"/>
                <w:color w:val="0000FF"/>
                <w:sz w:val="22"/>
                <w:szCs w:val="22"/>
                <w:lang w:val="en-US" w:eastAsia="ar-SA"/>
              </w:rPr>
              <w:t>/relations</w:t>
            </w:r>
          </w:p>
        </w:tc>
        <w:tc>
          <w:tcPr>
            <w:tcW w:w="1864" w:type="dxa"/>
          </w:tcPr>
          <w:p w14:paraId="61C14D13" w14:textId="77777777" w:rsidR="00653E1B" w:rsidRPr="00653E1B" w:rsidRDefault="00653E1B" w:rsidP="005677DA">
            <w:pPr>
              <w:pStyle w:val="Body"/>
              <w:ind w:left="148"/>
              <w:jc w:val="both"/>
              <w:rPr>
                <w:sz w:val="22"/>
                <w:szCs w:val="22"/>
                <w:lang w:val="en-US"/>
              </w:rPr>
            </w:pPr>
            <w:r w:rsidRPr="00653E1B">
              <w:rPr>
                <w:sz w:val="22"/>
                <w:szCs w:val="22"/>
                <w:lang w:val="en-US"/>
              </w:rPr>
              <w:t>Datastream entity</w:t>
            </w:r>
          </w:p>
        </w:tc>
      </w:tr>
      <w:tr w:rsidR="00653E1B" w:rsidRPr="00653E1B" w14:paraId="35D7B2B8" w14:textId="77777777" w:rsidTr="005677DA">
        <w:tc>
          <w:tcPr>
            <w:tcW w:w="3066" w:type="dxa"/>
          </w:tcPr>
          <w:p w14:paraId="2FD8B353"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req/sensor</w:t>
            </w:r>
          </w:p>
        </w:tc>
        <w:tc>
          <w:tcPr>
            <w:tcW w:w="4286" w:type="dxa"/>
          </w:tcPr>
          <w:p w14:paraId="27643A24"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req/sensor/properties</w:t>
            </w:r>
          </w:p>
          <w:p w14:paraId="4B173964" w14:textId="77777777" w:rsidR="00653E1B" w:rsidRPr="00653E1B" w:rsidRDefault="00653E1B" w:rsidP="00307657">
            <w:pPr>
              <w:pStyle w:val="TableContents"/>
              <w:numPr>
                <w:ilvl w:val="0"/>
                <w:numId w:val="9"/>
              </w:numPr>
              <w:rPr>
                <w:rFonts w:eastAsia="TimesNewRomanPSMT"/>
                <w:color w:val="0000FF"/>
                <w:sz w:val="22"/>
                <w:szCs w:val="22"/>
                <w:lang w:val="en-US"/>
              </w:rPr>
            </w:pPr>
            <w:r w:rsidRPr="00653E1B">
              <w:rPr>
                <w:rFonts w:eastAsia="TimesNewRomanPSMT"/>
                <w:color w:val="0000FF"/>
                <w:sz w:val="22"/>
                <w:szCs w:val="22"/>
                <w:lang w:val="en-US" w:eastAsia="ar-SA"/>
              </w:rPr>
              <w:t>req/sensor/relations</w:t>
            </w:r>
          </w:p>
        </w:tc>
        <w:tc>
          <w:tcPr>
            <w:tcW w:w="1864" w:type="dxa"/>
          </w:tcPr>
          <w:p w14:paraId="550181A6" w14:textId="77777777" w:rsidR="00653E1B" w:rsidRPr="00653E1B" w:rsidRDefault="00653E1B" w:rsidP="005677DA">
            <w:pPr>
              <w:pStyle w:val="Body"/>
              <w:ind w:left="148"/>
              <w:jc w:val="both"/>
              <w:rPr>
                <w:sz w:val="22"/>
                <w:szCs w:val="22"/>
                <w:lang w:val="en-US"/>
              </w:rPr>
            </w:pPr>
            <w:r w:rsidRPr="00653E1B">
              <w:rPr>
                <w:sz w:val="22"/>
                <w:szCs w:val="22"/>
                <w:lang w:val="en-US"/>
              </w:rPr>
              <w:t>Sensor Entity</w:t>
            </w:r>
          </w:p>
        </w:tc>
      </w:tr>
      <w:tr w:rsidR="00653E1B" w:rsidRPr="00653E1B" w14:paraId="3C183BD4" w14:textId="77777777" w:rsidTr="005677DA">
        <w:tc>
          <w:tcPr>
            <w:tcW w:w="3066" w:type="dxa"/>
          </w:tcPr>
          <w:p w14:paraId="2EF00886"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lastRenderedPageBreak/>
              <w:t>req/observed-property</w:t>
            </w:r>
          </w:p>
        </w:tc>
        <w:tc>
          <w:tcPr>
            <w:tcW w:w="4286" w:type="dxa"/>
          </w:tcPr>
          <w:p w14:paraId="4983C1B0"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observed-property</w:t>
            </w:r>
            <w:r w:rsidRPr="00653E1B">
              <w:rPr>
                <w:rFonts w:eastAsia="TimesNewRomanPSMT"/>
                <w:color w:val="0000FF"/>
                <w:sz w:val="22"/>
                <w:szCs w:val="22"/>
                <w:lang w:val="en-US" w:eastAsia="ar-SA"/>
              </w:rPr>
              <w:t>/properties</w:t>
            </w:r>
          </w:p>
          <w:p w14:paraId="5EAA61F0" w14:textId="77777777" w:rsidR="00653E1B" w:rsidRPr="00653E1B" w:rsidRDefault="00653E1B" w:rsidP="00307657">
            <w:pPr>
              <w:pStyle w:val="TableContents"/>
              <w:numPr>
                <w:ilvl w:val="0"/>
                <w:numId w:val="9"/>
              </w:numPr>
              <w:rPr>
                <w:rFonts w:eastAsia="TimesNewRomanPSMT"/>
                <w:color w:val="0000FF"/>
                <w:sz w:val="22"/>
                <w:szCs w:val="22"/>
                <w:lang w:val="en-US"/>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observed-property</w:t>
            </w:r>
            <w:r w:rsidRPr="00653E1B">
              <w:rPr>
                <w:rFonts w:eastAsia="TimesNewRomanPSMT"/>
                <w:color w:val="0000FF"/>
                <w:sz w:val="22"/>
                <w:szCs w:val="22"/>
                <w:lang w:val="en-US" w:eastAsia="ar-SA"/>
              </w:rPr>
              <w:t>/relations</w:t>
            </w:r>
          </w:p>
        </w:tc>
        <w:tc>
          <w:tcPr>
            <w:tcW w:w="1864" w:type="dxa"/>
          </w:tcPr>
          <w:p w14:paraId="497C2EB2" w14:textId="77777777" w:rsidR="00653E1B" w:rsidRPr="00653E1B" w:rsidRDefault="00653E1B" w:rsidP="005677DA">
            <w:pPr>
              <w:pStyle w:val="Body"/>
              <w:ind w:left="148"/>
              <w:jc w:val="both"/>
              <w:rPr>
                <w:sz w:val="22"/>
                <w:szCs w:val="22"/>
                <w:lang w:val="en-US"/>
              </w:rPr>
            </w:pPr>
            <w:r w:rsidRPr="00653E1B">
              <w:rPr>
                <w:sz w:val="22"/>
                <w:szCs w:val="22"/>
                <w:lang w:val="en-US"/>
              </w:rPr>
              <w:t>ObservedProperty entity</w:t>
            </w:r>
          </w:p>
        </w:tc>
      </w:tr>
      <w:tr w:rsidR="00653E1B" w:rsidRPr="00653E1B" w14:paraId="21505A46" w14:textId="77777777" w:rsidTr="005677DA">
        <w:tc>
          <w:tcPr>
            <w:tcW w:w="3066" w:type="dxa"/>
          </w:tcPr>
          <w:p w14:paraId="08BC13B4"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req/observation</w:t>
            </w:r>
          </w:p>
        </w:tc>
        <w:tc>
          <w:tcPr>
            <w:tcW w:w="4286" w:type="dxa"/>
          </w:tcPr>
          <w:p w14:paraId="324C9225"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observation</w:t>
            </w:r>
            <w:r w:rsidRPr="00653E1B">
              <w:rPr>
                <w:rFonts w:eastAsia="TimesNewRomanPSMT"/>
                <w:color w:val="0000FF"/>
                <w:sz w:val="22"/>
                <w:szCs w:val="22"/>
                <w:lang w:val="en-US" w:eastAsia="ar-SA"/>
              </w:rPr>
              <w:t>/properties</w:t>
            </w:r>
          </w:p>
          <w:p w14:paraId="3E8F604C"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observation</w:t>
            </w:r>
            <w:r w:rsidRPr="00653E1B">
              <w:rPr>
                <w:rFonts w:eastAsia="TimesNewRomanPSMT"/>
                <w:color w:val="0000FF"/>
                <w:sz w:val="22"/>
                <w:szCs w:val="22"/>
                <w:lang w:val="en-US" w:eastAsia="ar-SA"/>
              </w:rPr>
              <w:t>/relations</w:t>
            </w:r>
          </w:p>
        </w:tc>
        <w:tc>
          <w:tcPr>
            <w:tcW w:w="1864" w:type="dxa"/>
          </w:tcPr>
          <w:p w14:paraId="1D6E08B2" w14:textId="77777777" w:rsidR="00653E1B" w:rsidRPr="00653E1B" w:rsidRDefault="00653E1B" w:rsidP="005677DA">
            <w:pPr>
              <w:pStyle w:val="Body"/>
              <w:ind w:left="148"/>
              <w:jc w:val="both"/>
              <w:rPr>
                <w:sz w:val="22"/>
                <w:szCs w:val="22"/>
                <w:lang w:val="en-US"/>
              </w:rPr>
            </w:pPr>
            <w:r w:rsidRPr="00653E1B">
              <w:rPr>
                <w:sz w:val="22"/>
                <w:szCs w:val="22"/>
                <w:lang w:val="en-US"/>
              </w:rPr>
              <w:t>Observation entity</w:t>
            </w:r>
          </w:p>
        </w:tc>
      </w:tr>
      <w:tr w:rsidR="00653E1B" w:rsidRPr="00653E1B" w14:paraId="46CC6DC4" w14:textId="77777777" w:rsidTr="005677DA">
        <w:tc>
          <w:tcPr>
            <w:tcW w:w="3066" w:type="dxa"/>
          </w:tcPr>
          <w:p w14:paraId="22A3FF75"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req/feature-of-interest</w:t>
            </w:r>
          </w:p>
        </w:tc>
        <w:tc>
          <w:tcPr>
            <w:tcW w:w="4286" w:type="dxa"/>
          </w:tcPr>
          <w:p w14:paraId="088BDEAF" w14:textId="77777777" w:rsidR="00653E1B" w:rsidRPr="00653E1B" w:rsidRDefault="00653E1B" w:rsidP="00307657">
            <w:pPr>
              <w:pStyle w:val="Body"/>
              <w:numPr>
                <w:ilvl w:val="0"/>
                <w:numId w:val="9"/>
              </w:numPr>
              <w:spacing w:after="0"/>
              <w:jc w:val="both"/>
              <w:rPr>
                <w:rFonts w:eastAsia="TimesNewRomanPSMT"/>
                <w:color w:val="0000FF"/>
                <w:sz w:val="22"/>
                <w:szCs w:val="22"/>
                <w:lang w:val="en-US"/>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feature-of-interest</w:t>
            </w:r>
            <w:r w:rsidRPr="00653E1B">
              <w:rPr>
                <w:rFonts w:eastAsia="TimesNewRomanPSMT"/>
                <w:color w:val="0000FF"/>
                <w:sz w:val="22"/>
                <w:szCs w:val="22"/>
                <w:lang w:val="en-US" w:eastAsia="ar-SA"/>
              </w:rPr>
              <w:t>/properties</w:t>
            </w:r>
          </w:p>
          <w:p w14:paraId="78EA955F" w14:textId="77777777" w:rsidR="00653E1B" w:rsidRPr="00653E1B" w:rsidRDefault="00653E1B" w:rsidP="00307657">
            <w:pPr>
              <w:pStyle w:val="TableContents"/>
              <w:numPr>
                <w:ilvl w:val="0"/>
                <w:numId w:val="9"/>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feature-of-interest</w:t>
            </w:r>
            <w:r w:rsidRPr="00653E1B">
              <w:rPr>
                <w:rFonts w:eastAsia="TimesNewRomanPSMT"/>
                <w:color w:val="0000FF"/>
                <w:sz w:val="22"/>
                <w:szCs w:val="22"/>
                <w:lang w:val="en-US" w:eastAsia="ar-SA"/>
              </w:rPr>
              <w:t>/relations</w:t>
            </w:r>
          </w:p>
        </w:tc>
        <w:tc>
          <w:tcPr>
            <w:tcW w:w="1864" w:type="dxa"/>
          </w:tcPr>
          <w:p w14:paraId="5A714762" w14:textId="77777777" w:rsidR="00653E1B" w:rsidRPr="00653E1B" w:rsidRDefault="00653E1B" w:rsidP="005677DA">
            <w:pPr>
              <w:pStyle w:val="Body"/>
              <w:ind w:left="148"/>
              <w:jc w:val="both"/>
              <w:rPr>
                <w:sz w:val="22"/>
                <w:szCs w:val="22"/>
                <w:lang w:val="en-US"/>
              </w:rPr>
            </w:pPr>
            <w:r w:rsidRPr="00653E1B">
              <w:rPr>
                <w:sz w:val="22"/>
                <w:szCs w:val="22"/>
                <w:lang w:val="en-US"/>
              </w:rPr>
              <w:t>FeatureOfInterest entity</w:t>
            </w:r>
          </w:p>
        </w:tc>
      </w:tr>
      <w:tr w:rsidR="00653E1B" w:rsidRPr="00653E1B" w14:paraId="421B10AC" w14:textId="77777777" w:rsidTr="005677DA">
        <w:tc>
          <w:tcPr>
            <w:tcW w:w="3066" w:type="dxa"/>
          </w:tcPr>
          <w:p w14:paraId="2B9BD903" w14:textId="77777777" w:rsidR="00653E1B" w:rsidRPr="00653E1B" w:rsidRDefault="00653E1B" w:rsidP="005677DA">
            <w:pPr>
              <w:pStyle w:val="Body"/>
              <w:ind w:left="284"/>
              <w:jc w:val="both"/>
              <w:rPr>
                <w:rFonts w:eastAsia="TimesNewRomanPSMT"/>
                <w:sz w:val="22"/>
                <w:szCs w:val="22"/>
                <w:lang w:eastAsia="ar-SA"/>
              </w:rPr>
            </w:pPr>
            <w:r w:rsidRPr="00653E1B">
              <w:rPr>
                <w:rFonts w:eastAsia="TimesNewRomanPSMT"/>
                <w:sz w:val="22"/>
                <w:szCs w:val="22"/>
                <w:lang w:eastAsia="ar-SA"/>
              </w:rPr>
              <w:t>req/entity-control-information</w:t>
            </w:r>
          </w:p>
        </w:tc>
        <w:tc>
          <w:tcPr>
            <w:tcW w:w="4286" w:type="dxa"/>
          </w:tcPr>
          <w:p w14:paraId="14E115A5" w14:textId="77777777" w:rsidR="00653E1B" w:rsidRPr="00653E1B" w:rsidRDefault="00653E1B" w:rsidP="00307657">
            <w:pPr>
              <w:pStyle w:val="Body"/>
              <w:numPr>
                <w:ilvl w:val="0"/>
                <w:numId w:val="9"/>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entity-control-information</w:t>
            </w:r>
            <w:r w:rsidRPr="00653E1B">
              <w:rPr>
                <w:rFonts w:eastAsia="TimesNewRomanPSMT"/>
                <w:color w:val="0000FF"/>
                <w:sz w:val="22"/>
                <w:szCs w:val="22"/>
                <w:lang w:val="en-US" w:eastAsia="ar-SA"/>
              </w:rPr>
              <w:t>/common-control-information</w:t>
            </w:r>
          </w:p>
        </w:tc>
        <w:tc>
          <w:tcPr>
            <w:tcW w:w="1864" w:type="dxa"/>
          </w:tcPr>
          <w:p w14:paraId="1A080E58" w14:textId="77777777" w:rsidR="00653E1B" w:rsidRPr="00653E1B" w:rsidDel="00A96C67" w:rsidRDefault="00653E1B" w:rsidP="005677DA">
            <w:pPr>
              <w:pStyle w:val="Body"/>
              <w:ind w:left="148"/>
              <w:jc w:val="both"/>
              <w:rPr>
                <w:sz w:val="22"/>
                <w:szCs w:val="22"/>
                <w:lang w:val="en-US"/>
              </w:rPr>
            </w:pPr>
            <w:r w:rsidRPr="00653E1B">
              <w:rPr>
                <w:sz w:val="22"/>
                <w:szCs w:val="22"/>
                <w:lang w:val="en-US"/>
              </w:rPr>
              <w:t>Entities’ common control information</w:t>
            </w:r>
          </w:p>
        </w:tc>
      </w:tr>
      <w:tr w:rsidR="00653E1B" w:rsidRPr="00653E1B" w14:paraId="10BB9F29" w14:textId="77777777" w:rsidTr="005677DA">
        <w:tc>
          <w:tcPr>
            <w:tcW w:w="3066" w:type="dxa"/>
          </w:tcPr>
          <w:p w14:paraId="235B73FF" w14:textId="77777777" w:rsidR="00653E1B" w:rsidRPr="00653E1B" w:rsidRDefault="00653E1B" w:rsidP="005677DA">
            <w:pPr>
              <w:pStyle w:val="Body"/>
              <w:ind w:left="284"/>
              <w:jc w:val="both"/>
              <w:rPr>
                <w:sz w:val="22"/>
                <w:szCs w:val="22"/>
                <w:lang w:val="en-US"/>
              </w:rPr>
            </w:pPr>
            <w:r w:rsidRPr="00653E1B">
              <w:rPr>
                <w:rFonts w:eastAsia="TimesNewRomanPSMT"/>
                <w:sz w:val="22"/>
                <w:szCs w:val="22"/>
                <w:lang w:eastAsia="ar-SA"/>
              </w:rPr>
              <w:t>req/resource-path</w:t>
            </w:r>
          </w:p>
        </w:tc>
        <w:tc>
          <w:tcPr>
            <w:tcW w:w="4286" w:type="dxa"/>
          </w:tcPr>
          <w:p w14:paraId="067DCB7E" w14:textId="77777777" w:rsidR="00653E1B" w:rsidRPr="00653E1B" w:rsidRDefault="00653E1B" w:rsidP="00307657">
            <w:pPr>
              <w:pStyle w:val="TableContents"/>
              <w:numPr>
                <w:ilvl w:val="0"/>
                <w:numId w:val="9"/>
              </w:numPr>
              <w:spacing w:after="0"/>
              <w:rPr>
                <w:color w:val="0000FF"/>
                <w:sz w:val="22"/>
                <w:szCs w:val="22"/>
                <w:lang w:val="en-US"/>
              </w:rPr>
            </w:pPr>
            <w:r w:rsidRPr="00653E1B">
              <w:rPr>
                <w:rFonts w:eastAsia="TimesNewRomanPSMT"/>
                <w:color w:val="0000FF"/>
                <w:sz w:val="22"/>
                <w:szCs w:val="22"/>
                <w:lang w:val="en-US" w:eastAsia="ar-SA"/>
              </w:rPr>
              <w:t>req/resource-path/resource-path-to-entities</w:t>
            </w:r>
          </w:p>
        </w:tc>
        <w:tc>
          <w:tcPr>
            <w:tcW w:w="1864" w:type="dxa"/>
          </w:tcPr>
          <w:p w14:paraId="22F449B0" w14:textId="77777777" w:rsidR="00653E1B" w:rsidRPr="00653E1B" w:rsidRDefault="00653E1B" w:rsidP="005677DA">
            <w:pPr>
              <w:pStyle w:val="Body"/>
              <w:ind w:left="148"/>
              <w:jc w:val="both"/>
              <w:rPr>
                <w:sz w:val="22"/>
                <w:szCs w:val="22"/>
                <w:lang w:val="en-US"/>
              </w:rPr>
            </w:pPr>
            <w:r w:rsidRPr="00653E1B">
              <w:rPr>
                <w:sz w:val="22"/>
                <w:szCs w:val="22"/>
                <w:lang w:val="en-US"/>
              </w:rPr>
              <w:t>Addressing to the entities of the SensorThings API service</w:t>
            </w:r>
          </w:p>
        </w:tc>
      </w:tr>
      <w:tr w:rsidR="00653E1B" w:rsidRPr="00653E1B" w14:paraId="5BE4E6D6" w14:textId="77777777" w:rsidTr="005677DA">
        <w:trPr>
          <w:trHeight w:val="1682"/>
        </w:trPr>
        <w:tc>
          <w:tcPr>
            <w:tcW w:w="3066" w:type="dxa"/>
          </w:tcPr>
          <w:p w14:paraId="08D5A08B" w14:textId="77777777" w:rsidR="00653E1B" w:rsidRPr="00653E1B" w:rsidRDefault="00653E1B" w:rsidP="005677DA">
            <w:pPr>
              <w:pStyle w:val="Body"/>
              <w:ind w:left="284"/>
              <w:jc w:val="both"/>
              <w:rPr>
                <w:sz w:val="22"/>
                <w:szCs w:val="22"/>
                <w:lang w:val="en-US"/>
              </w:rPr>
            </w:pPr>
            <w:r w:rsidRPr="00653E1B">
              <w:rPr>
                <w:rFonts w:eastAsia="TimesNewRomanPSMT"/>
                <w:sz w:val="22"/>
                <w:szCs w:val="22"/>
                <w:lang w:eastAsia="ar-SA"/>
              </w:rPr>
              <w:t>req/request-data</w:t>
            </w:r>
          </w:p>
        </w:tc>
        <w:tc>
          <w:tcPr>
            <w:tcW w:w="4286" w:type="dxa"/>
          </w:tcPr>
          <w:p w14:paraId="067CB444"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/order</w:t>
            </w:r>
          </w:p>
          <w:p w14:paraId="791C37EB"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/expand</w:t>
            </w:r>
          </w:p>
          <w:p w14:paraId="4A9A1A72"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/select</w:t>
            </w:r>
          </w:p>
          <w:p w14:paraId="14F56CCC"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/status-code</w:t>
            </w:r>
          </w:p>
          <w:p w14:paraId="265B785F"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/query-status-code</w:t>
            </w:r>
          </w:p>
          <w:p w14:paraId="1E259913"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/orderby</w:t>
            </w:r>
          </w:p>
          <w:p w14:paraId="236E2919"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/top</w:t>
            </w:r>
          </w:p>
          <w:p w14:paraId="542B6A97"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/skip</w:t>
            </w:r>
          </w:p>
          <w:p w14:paraId="20A4F9C6"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/count</w:t>
            </w:r>
          </w:p>
          <w:p w14:paraId="740EEF60"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/filter</w:t>
            </w:r>
          </w:p>
          <w:p w14:paraId="7C023CE4"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/built-in-filter-operations</w:t>
            </w:r>
          </w:p>
          <w:p w14:paraId="7CE70351"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/built-in-filter-functions</w:t>
            </w:r>
          </w:p>
          <w:p w14:paraId="45772A72" w14:textId="77777777" w:rsidR="00653E1B" w:rsidRPr="00653E1B" w:rsidRDefault="00653E1B" w:rsidP="00307657">
            <w:pPr>
              <w:pStyle w:val="Body"/>
              <w:numPr>
                <w:ilvl w:val="0"/>
                <w:numId w:val="10"/>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request-data</w:t>
            </w:r>
            <w:r w:rsidRPr="00653E1B">
              <w:rPr>
                <w:rFonts w:eastAsia="TimesNewRomanPSMT"/>
                <w:color w:val="0000FF"/>
                <w:sz w:val="22"/>
                <w:szCs w:val="22"/>
                <w:lang w:val="en-US" w:eastAsia="ar-SA"/>
              </w:rPr>
              <w:t>/pagination</w:t>
            </w:r>
          </w:p>
          <w:p w14:paraId="07A4202C" w14:textId="77777777" w:rsidR="00653E1B" w:rsidRPr="00653E1B" w:rsidRDefault="00653E1B" w:rsidP="005677DA">
            <w:pPr>
              <w:pStyle w:val="Body"/>
              <w:spacing w:after="0"/>
              <w:ind w:left="720"/>
              <w:jc w:val="both"/>
              <w:rPr>
                <w:rFonts w:eastAsia="TimesNewRomanPSMT"/>
                <w:color w:val="0000FF"/>
                <w:sz w:val="22"/>
                <w:szCs w:val="22"/>
                <w:lang w:val="en-US" w:eastAsia="ar-SA"/>
              </w:rPr>
            </w:pPr>
          </w:p>
        </w:tc>
        <w:tc>
          <w:tcPr>
            <w:tcW w:w="1864" w:type="dxa"/>
          </w:tcPr>
          <w:p w14:paraId="3E72F9C6" w14:textId="77777777" w:rsidR="00653E1B" w:rsidRPr="00653E1B" w:rsidRDefault="00653E1B" w:rsidP="005677DA">
            <w:pPr>
              <w:pStyle w:val="Body"/>
              <w:ind w:left="148"/>
              <w:jc w:val="both"/>
              <w:rPr>
                <w:sz w:val="22"/>
                <w:szCs w:val="22"/>
                <w:lang w:val="en-US"/>
              </w:rPr>
            </w:pPr>
            <w:r w:rsidRPr="00653E1B">
              <w:rPr>
                <w:sz w:val="22"/>
                <w:szCs w:val="22"/>
                <w:lang w:val="en-US"/>
              </w:rPr>
              <w:t>Requesting data with system query options</w:t>
            </w:r>
          </w:p>
        </w:tc>
      </w:tr>
      <w:tr w:rsidR="00653E1B" w:rsidRPr="00653E1B" w14:paraId="2F445601" w14:textId="77777777" w:rsidTr="005677DA">
        <w:tc>
          <w:tcPr>
            <w:tcW w:w="3066" w:type="dxa"/>
          </w:tcPr>
          <w:p w14:paraId="77788BA3" w14:textId="77777777" w:rsidR="00653E1B" w:rsidRPr="00653E1B" w:rsidRDefault="00653E1B" w:rsidP="005677DA">
            <w:pPr>
              <w:pStyle w:val="Body"/>
              <w:ind w:left="284"/>
              <w:jc w:val="both"/>
              <w:rPr>
                <w:sz w:val="22"/>
                <w:szCs w:val="22"/>
                <w:lang w:val="en-US"/>
              </w:rPr>
            </w:pPr>
            <w:r w:rsidRPr="00653E1B">
              <w:rPr>
                <w:rFonts w:eastAsia="TimesNewRomanPSMT"/>
                <w:sz w:val="22"/>
                <w:szCs w:val="22"/>
                <w:lang w:eastAsia="ar-SA"/>
              </w:rPr>
              <w:t>req/create-update-delete</w:t>
            </w:r>
          </w:p>
        </w:tc>
        <w:tc>
          <w:tcPr>
            <w:tcW w:w="4286" w:type="dxa"/>
          </w:tcPr>
          <w:p w14:paraId="6691DBA2" w14:textId="77777777" w:rsidR="00653E1B" w:rsidRPr="00653E1B" w:rsidRDefault="00653E1B" w:rsidP="00307657">
            <w:pPr>
              <w:pStyle w:val="TableContents"/>
              <w:numPr>
                <w:ilvl w:val="0"/>
                <w:numId w:val="11"/>
              </w:numPr>
              <w:spacing w:after="0"/>
              <w:rPr>
                <w:rFonts w:eastAsia="TimesNewRomanPSMT"/>
                <w:color w:val="0000FF"/>
                <w:sz w:val="22"/>
                <w:szCs w:val="22"/>
                <w:lang w:val="en-US"/>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create-update-delete</w:t>
            </w:r>
            <w:r w:rsidRPr="00653E1B">
              <w:rPr>
                <w:rFonts w:eastAsia="TimesNewRomanPSMT"/>
                <w:color w:val="0000FF"/>
                <w:sz w:val="22"/>
                <w:szCs w:val="22"/>
                <w:lang w:val="en-US" w:eastAsia="ar-SA"/>
              </w:rPr>
              <w:t>/create-entity</w:t>
            </w:r>
          </w:p>
          <w:p w14:paraId="04A3B397" w14:textId="77777777" w:rsidR="00653E1B" w:rsidRPr="00653E1B" w:rsidRDefault="00653E1B" w:rsidP="00307657">
            <w:pPr>
              <w:pStyle w:val="Body"/>
              <w:numPr>
                <w:ilvl w:val="0"/>
                <w:numId w:val="11"/>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create-update-delete</w:t>
            </w:r>
            <w:r w:rsidRPr="00653E1B">
              <w:rPr>
                <w:rFonts w:eastAsia="TimesNewRomanPSMT"/>
                <w:color w:val="0000FF"/>
                <w:sz w:val="22"/>
                <w:szCs w:val="22"/>
                <w:lang w:val="en-US" w:eastAsia="ar-SA"/>
              </w:rPr>
              <w:t>/link-to-existing-entities</w:t>
            </w:r>
          </w:p>
          <w:p w14:paraId="172D6440" w14:textId="77777777" w:rsidR="00653E1B" w:rsidRPr="00653E1B" w:rsidRDefault="00653E1B" w:rsidP="00307657">
            <w:pPr>
              <w:pStyle w:val="Body"/>
              <w:numPr>
                <w:ilvl w:val="0"/>
                <w:numId w:val="11"/>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create-update-delete</w:t>
            </w:r>
            <w:r w:rsidRPr="00653E1B">
              <w:rPr>
                <w:rFonts w:eastAsia="TimesNewRomanPSMT"/>
                <w:color w:val="0000FF"/>
                <w:sz w:val="22"/>
                <w:szCs w:val="22"/>
                <w:lang w:val="en-US" w:eastAsia="ar-SA"/>
              </w:rPr>
              <w:t>/deep-insert</w:t>
            </w:r>
          </w:p>
          <w:p w14:paraId="436BAE29" w14:textId="77777777" w:rsidR="00653E1B" w:rsidRPr="00653E1B" w:rsidRDefault="00653E1B" w:rsidP="00307657">
            <w:pPr>
              <w:pStyle w:val="Body"/>
              <w:numPr>
                <w:ilvl w:val="0"/>
                <w:numId w:val="11"/>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create-update-delete</w:t>
            </w:r>
            <w:r w:rsidRPr="00653E1B">
              <w:rPr>
                <w:rFonts w:eastAsia="TimesNewRomanPSMT"/>
                <w:color w:val="0000FF"/>
                <w:sz w:val="22"/>
                <w:szCs w:val="22"/>
                <w:lang w:val="en-US" w:eastAsia="ar-SA"/>
              </w:rPr>
              <w:t>/deep-insert-status-code</w:t>
            </w:r>
          </w:p>
          <w:p w14:paraId="15053C9B" w14:textId="77777777" w:rsidR="00653E1B" w:rsidRPr="00653E1B" w:rsidRDefault="00653E1B" w:rsidP="00307657">
            <w:pPr>
              <w:pStyle w:val="Body"/>
              <w:numPr>
                <w:ilvl w:val="0"/>
                <w:numId w:val="11"/>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create-update-delete</w:t>
            </w:r>
            <w:r w:rsidRPr="00653E1B">
              <w:rPr>
                <w:rFonts w:eastAsia="TimesNewRomanPSMT"/>
                <w:color w:val="0000FF"/>
                <w:sz w:val="22"/>
                <w:szCs w:val="22"/>
                <w:lang w:val="en-US" w:eastAsia="ar-SA"/>
              </w:rPr>
              <w:t>/update-entity</w:t>
            </w:r>
          </w:p>
          <w:p w14:paraId="04F2B465" w14:textId="77777777" w:rsidR="00653E1B" w:rsidRPr="00653E1B" w:rsidRDefault="00653E1B" w:rsidP="00307657">
            <w:pPr>
              <w:pStyle w:val="Body"/>
              <w:numPr>
                <w:ilvl w:val="0"/>
                <w:numId w:val="11"/>
              </w:numPr>
              <w:spacing w:after="0"/>
              <w:jc w:val="both"/>
              <w:rPr>
                <w:rFonts w:eastAsia="TimesNewRomanPSMT"/>
                <w:color w:val="0000FF"/>
                <w:sz w:val="22"/>
                <w:szCs w:val="22"/>
                <w:lang w:val="en-US" w:eastAsia="ar-SA"/>
              </w:rPr>
            </w:pPr>
            <w:r w:rsidRPr="00653E1B">
              <w:rPr>
                <w:rFonts w:eastAsia="TimesNewRomanPSMT"/>
                <w:color w:val="0000FF"/>
                <w:sz w:val="22"/>
                <w:szCs w:val="22"/>
                <w:lang w:val="en-US" w:eastAsia="ar-SA"/>
              </w:rPr>
              <w:t>req/</w:t>
            </w:r>
            <w:r w:rsidRPr="00653E1B">
              <w:rPr>
                <w:rFonts w:eastAsia="TimesNewRomanPSMT"/>
                <w:color w:val="0000FF"/>
                <w:sz w:val="22"/>
                <w:szCs w:val="22"/>
                <w:lang w:eastAsia="ar-SA"/>
              </w:rPr>
              <w:t>create-update-delete</w:t>
            </w:r>
            <w:r w:rsidRPr="00653E1B">
              <w:rPr>
                <w:rFonts w:eastAsia="TimesNewRomanPSMT"/>
                <w:color w:val="0000FF"/>
                <w:sz w:val="22"/>
                <w:szCs w:val="22"/>
                <w:lang w:val="en-US" w:eastAsia="ar-SA"/>
              </w:rPr>
              <w:t>/delete-entity</w:t>
            </w:r>
          </w:p>
          <w:p w14:paraId="6DFF2F00" w14:textId="77777777" w:rsidR="00653E1B" w:rsidRPr="00653E1B" w:rsidRDefault="00653E1B" w:rsidP="00307657">
            <w:pPr>
              <w:pStyle w:val="Body"/>
              <w:numPr>
                <w:ilvl w:val="0"/>
                <w:numId w:val="11"/>
              </w:numPr>
              <w:spacing w:after="0"/>
              <w:jc w:val="both"/>
              <w:rPr>
                <w:rFonts w:eastAsia="TimesNewRomanPSMT"/>
                <w:color w:val="0000FF"/>
                <w:sz w:val="22"/>
                <w:szCs w:val="22"/>
                <w:lang w:val="en-US" w:eastAsia="ar-SA"/>
              </w:rPr>
            </w:pPr>
            <w:r w:rsidRPr="00653E1B">
              <w:rPr>
                <w:color w:val="0000FF"/>
                <w:sz w:val="22"/>
                <w:szCs w:val="22"/>
                <w:lang w:val="en-US"/>
              </w:rPr>
              <w:t>req/create-update-delete/historical-location-auto-creation</w:t>
            </w:r>
          </w:p>
        </w:tc>
        <w:tc>
          <w:tcPr>
            <w:tcW w:w="1864" w:type="dxa"/>
          </w:tcPr>
          <w:p w14:paraId="71BB088F" w14:textId="77777777" w:rsidR="00653E1B" w:rsidRPr="00653E1B" w:rsidRDefault="00653E1B" w:rsidP="005677DA">
            <w:pPr>
              <w:pStyle w:val="Body"/>
              <w:ind w:left="148"/>
              <w:jc w:val="both"/>
              <w:rPr>
                <w:sz w:val="22"/>
                <w:szCs w:val="22"/>
                <w:lang w:val="en-US"/>
              </w:rPr>
            </w:pPr>
            <w:r w:rsidRPr="00653E1B">
              <w:rPr>
                <w:sz w:val="22"/>
                <w:szCs w:val="22"/>
                <w:lang w:val="en-US"/>
              </w:rPr>
              <w:t>Creating, updating, and deleting entities</w:t>
            </w:r>
          </w:p>
        </w:tc>
      </w:tr>
      <w:tr w:rsidR="00653E1B" w:rsidRPr="00653E1B" w14:paraId="3A3AACAB" w14:textId="77777777" w:rsidTr="005677DA">
        <w:tc>
          <w:tcPr>
            <w:tcW w:w="3066" w:type="dxa"/>
          </w:tcPr>
          <w:p w14:paraId="6BA4282C" w14:textId="77777777" w:rsidR="00653E1B" w:rsidRPr="00653E1B" w:rsidRDefault="00653E1B" w:rsidP="005677DA">
            <w:pPr>
              <w:pStyle w:val="Body"/>
              <w:ind w:left="284"/>
              <w:jc w:val="both"/>
              <w:rPr>
                <w:sz w:val="22"/>
                <w:szCs w:val="22"/>
                <w:lang w:val="en-US"/>
              </w:rPr>
            </w:pPr>
            <w:r w:rsidRPr="00653E1B">
              <w:rPr>
                <w:rFonts w:eastAsia="TimesNewRomanPSMT"/>
                <w:sz w:val="22"/>
                <w:szCs w:val="22"/>
                <w:lang w:eastAsia="ar-SA"/>
              </w:rPr>
              <w:lastRenderedPageBreak/>
              <w:t>req/batch-request</w:t>
            </w:r>
          </w:p>
        </w:tc>
        <w:tc>
          <w:tcPr>
            <w:tcW w:w="4286" w:type="dxa"/>
          </w:tcPr>
          <w:p w14:paraId="13A60896" w14:textId="77777777" w:rsidR="00653E1B" w:rsidRPr="00653E1B" w:rsidRDefault="00653E1B" w:rsidP="00307657">
            <w:pPr>
              <w:pStyle w:val="TableContents"/>
              <w:numPr>
                <w:ilvl w:val="0"/>
                <w:numId w:val="13"/>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req/batch-request/batch-request</w:t>
            </w:r>
          </w:p>
          <w:p w14:paraId="63A42BD8" w14:textId="77777777" w:rsidR="00653E1B" w:rsidRPr="00653E1B" w:rsidRDefault="00653E1B" w:rsidP="005677DA">
            <w:pPr>
              <w:pStyle w:val="TableContents"/>
              <w:spacing w:after="0"/>
              <w:ind w:left="360"/>
              <w:rPr>
                <w:rFonts w:eastAsia="TimesNewRomanPSMT"/>
                <w:color w:val="0000FF"/>
                <w:sz w:val="22"/>
                <w:szCs w:val="22"/>
                <w:lang w:val="en-US" w:eastAsia="ar-SA"/>
              </w:rPr>
            </w:pPr>
          </w:p>
        </w:tc>
        <w:tc>
          <w:tcPr>
            <w:tcW w:w="1864" w:type="dxa"/>
          </w:tcPr>
          <w:p w14:paraId="2C32F701" w14:textId="77777777" w:rsidR="00653E1B" w:rsidRPr="00653E1B" w:rsidRDefault="00653E1B" w:rsidP="005677DA">
            <w:pPr>
              <w:pStyle w:val="Body"/>
              <w:ind w:left="148"/>
              <w:jc w:val="both"/>
              <w:rPr>
                <w:sz w:val="22"/>
                <w:szCs w:val="22"/>
                <w:lang w:val="en-US"/>
              </w:rPr>
            </w:pPr>
            <w:r w:rsidRPr="00653E1B">
              <w:rPr>
                <w:sz w:val="22"/>
                <w:szCs w:val="22"/>
                <w:lang w:val="en-US"/>
              </w:rPr>
              <w:t>Processing multiple requests with a single request</w:t>
            </w:r>
          </w:p>
        </w:tc>
      </w:tr>
      <w:tr w:rsidR="00653E1B" w:rsidRPr="00653E1B" w14:paraId="534660F5" w14:textId="77777777" w:rsidTr="005677DA">
        <w:tc>
          <w:tcPr>
            <w:tcW w:w="3066" w:type="dxa"/>
          </w:tcPr>
          <w:p w14:paraId="77FEE4A6" w14:textId="77777777" w:rsidR="00653E1B" w:rsidRPr="00653E1B" w:rsidRDefault="00653E1B" w:rsidP="005677DA">
            <w:pPr>
              <w:pStyle w:val="Body"/>
              <w:ind w:left="284"/>
              <w:jc w:val="both"/>
              <w:rPr>
                <w:sz w:val="22"/>
                <w:szCs w:val="22"/>
                <w:lang w:val="en-US"/>
              </w:rPr>
            </w:pPr>
            <w:r w:rsidRPr="00653E1B">
              <w:rPr>
                <w:rFonts w:eastAsia="TimesNewRomanPSMT"/>
                <w:sz w:val="22"/>
                <w:szCs w:val="22"/>
                <w:lang w:eastAsia="ar-SA"/>
              </w:rPr>
              <w:t>req/multi-datastream</w:t>
            </w:r>
          </w:p>
        </w:tc>
        <w:tc>
          <w:tcPr>
            <w:tcW w:w="4286" w:type="dxa"/>
          </w:tcPr>
          <w:p w14:paraId="0896ADEB" w14:textId="77777777" w:rsidR="00653E1B" w:rsidRPr="00653E1B" w:rsidRDefault="00653E1B" w:rsidP="00307657">
            <w:pPr>
              <w:pStyle w:val="TableContents"/>
              <w:numPr>
                <w:ilvl w:val="0"/>
                <w:numId w:val="12"/>
              </w:numPr>
              <w:spacing w:after="0" w:line="240" w:lineRule="auto"/>
              <w:rPr>
                <w:rFonts w:eastAsia="Times New Roman"/>
                <w:color w:val="0000FF"/>
                <w:sz w:val="22"/>
                <w:szCs w:val="22"/>
                <w:lang w:val="en-US"/>
              </w:rPr>
            </w:pPr>
            <w:r w:rsidRPr="00653E1B">
              <w:rPr>
                <w:rFonts w:eastAsia="TimesNewRomanPSMT"/>
                <w:color w:val="0000FF"/>
                <w:sz w:val="22"/>
                <w:szCs w:val="22"/>
                <w:lang w:val="en-US" w:eastAsia="ar-SA"/>
              </w:rPr>
              <w:t>req/multi-datastream/properties</w:t>
            </w:r>
          </w:p>
          <w:p w14:paraId="179ABC5B" w14:textId="77777777" w:rsidR="00653E1B" w:rsidRPr="00653E1B" w:rsidRDefault="00653E1B" w:rsidP="00307657">
            <w:pPr>
              <w:pStyle w:val="TableContents"/>
              <w:numPr>
                <w:ilvl w:val="0"/>
                <w:numId w:val="12"/>
              </w:numPr>
              <w:spacing w:after="0" w:line="240" w:lineRule="auto"/>
              <w:rPr>
                <w:rFonts w:eastAsia="TimesNewRomanPSMT"/>
                <w:color w:val="0000FF"/>
                <w:sz w:val="22"/>
                <w:szCs w:val="22"/>
                <w:lang w:val="en-US" w:eastAsia="ar-SA"/>
              </w:rPr>
            </w:pPr>
            <w:r w:rsidRPr="00653E1B">
              <w:rPr>
                <w:rFonts w:eastAsia="TimesNewRomanPSMT"/>
                <w:color w:val="0000FF"/>
                <w:sz w:val="22"/>
                <w:szCs w:val="22"/>
                <w:lang w:val="en-US" w:eastAsia="ar-SA"/>
              </w:rPr>
              <w:t>req/multi-datastream/relations</w:t>
            </w:r>
          </w:p>
          <w:p w14:paraId="2638BA70" w14:textId="77777777" w:rsidR="00653E1B" w:rsidRPr="00653E1B" w:rsidRDefault="00653E1B" w:rsidP="00307657">
            <w:pPr>
              <w:pStyle w:val="TableContents"/>
              <w:numPr>
                <w:ilvl w:val="0"/>
                <w:numId w:val="12"/>
              </w:numPr>
              <w:spacing w:after="0" w:line="240" w:lineRule="auto"/>
              <w:rPr>
                <w:rFonts w:eastAsia="TimesNewRomanPSMT"/>
                <w:color w:val="0000FF"/>
                <w:sz w:val="22"/>
                <w:szCs w:val="22"/>
                <w:lang w:val="en-US" w:eastAsia="ar-SA"/>
              </w:rPr>
            </w:pPr>
            <w:r w:rsidRPr="00653E1B">
              <w:rPr>
                <w:rFonts w:eastAsia="TimesNewRomanPSMT"/>
                <w:color w:val="0000FF"/>
                <w:sz w:val="22"/>
                <w:szCs w:val="22"/>
                <w:lang w:val="en-US" w:eastAsia="ar-SA"/>
              </w:rPr>
              <w:t>req/multi-datastream/constraints</w:t>
            </w:r>
          </w:p>
        </w:tc>
        <w:tc>
          <w:tcPr>
            <w:tcW w:w="1864" w:type="dxa"/>
          </w:tcPr>
          <w:p w14:paraId="69552A2F" w14:textId="77777777" w:rsidR="00653E1B" w:rsidRPr="00653E1B" w:rsidRDefault="00653E1B" w:rsidP="005677DA">
            <w:pPr>
              <w:ind w:left="148"/>
              <w:rPr>
                <w:sz w:val="22"/>
                <w:szCs w:val="22"/>
                <w:lang w:val="en-US"/>
              </w:rPr>
            </w:pPr>
            <w:r w:rsidRPr="00653E1B">
              <w:rPr>
                <w:sz w:val="22"/>
                <w:szCs w:val="22"/>
                <w:lang w:val="en-US"/>
              </w:rPr>
              <w:t>Handling complex observations with complex results, especially when the result is an array.</w:t>
            </w:r>
          </w:p>
          <w:p w14:paraId="03404291" w14:textId="77777777" w:rsidR="00653E1B" w:rsidRPr="00653E1B" w:rsidRDefault="00653E1B" w:rsidP="005677DA">
            <w:pPr>
              <w:pStyle w:val="Body"/>
              <w:ind w:left="284"/>
              <w:jc w:val="both"/>
              <w:rPr>
                <w:sz w:val="22"/>
                <w:szCs w:val="22"/>
                <w:lang w:val="en-US"/>
              </w:rPr>
            </w:pPr>
          </w:p>
        </w:tc>
      </w:tr>
      <w:tr w:rsidR="00653E1B" w:rsidRPr="00653E1B" w14:paraId="29B41C7E" w14:textId="77777777" w:rsidTr="005677DA">
        <w:tc>
          <w:tcPr>
            <w:tcW w:w="3066" w:type="dxa"/>
          </w:tcPr>
          <w:p w14:paraId="4E027E42" w14:textId="77777777" w:rsidR="00653E1B" w:rsidRPr="00653E1B" w:rsidRDefault="00653E1B" w:rsidP="005677DA">
            <w:pPr>
              <w:pStyle w:val="Body"/>
              <w:ind w:left="207"/>
              <w:jc w:val="both"/>
              <w:rPr>
                <w:sz w:val="22"/>
                <w:szCs w:val="22"/>
                <w:lang w:val="en-US"/>
              </w:rPr>
            </w:pPr>
            <w:r w:rsidRPr="00653E1B">
              <w:rPr>
                <w:rFonts w:eastAsia="TimesNewRomanPSMT"/>
                <w:sz w:val="22"/>
                <w:szCs w:val="22"/>
                <w:lang w:eastAsia="ar-SA"/>
              </w:rPr>
              <w:t>req/data-array</w:t>
            </w:r>
          </w:p>
        </w:tc>
        <w:tc>
          <w:tcPr>
            <w:tcW w:w="4286" w:type="dxa"/>
          </w:tcPr>
          <w:p w14:paraId="50B27FFE" w14:textId="77777777" w:rsidR="00653E1B" w:rsidRPr="00653E1B" w:rsidRDefault="00653E1B" w:rsidP="00307657">
            <w:pPr>
              <w:pStyle w:val="TableContents"/>
              <w:numPr>
                <w:ilvl w:val="0"/>
                <w:numId w:val="14"/>
              </w:numPr>
              <w:spacing w:after="0"/>
              <w:rPr>
                <w:rFonts w:eastAsia="TimesNewRomanPSMT"/>
                <w:color w:val="0000FF"/>
                <w:sz w:val="22"/>
                <w:szCs w:val="22"/>
                <w:lang w:val="en-US" w:eastAsia="ar-SA"/>
              </w:rPr>
            </w:pPr>
            <w:r w:rsidRPr="00653E1B">
              <w:rPr>
                <w:rFonts w:eastAsia="TimesNewRomanPSMT"/>
                <w:color w:val="0000FF"/>
                <w:sz w:val="22"/>
                <w:szCs w:val="22"/>
                <w:lang w:val="en-US" w:eastAsia="ar-SA"/>
              </w:rPr>
              <w:t>req/data-array/data-array</w:t>
            </w:r>
          </w:p>
          <w:p w14:paraId="6AE52131" w14:textId="77777777" w:rsidR="00653E1B" w:rsidRPr="00653E1B" w:rsidRDefault="00653E1B" w:rsidP="005677DA">
            <w:pPr>
              <w:pStyle w:val="TableContents"/>
              <w:spacing w:after="0"/>
              <w:ind w:left="720"/>
              <w:rPr>
                <w:rFonts w:eastAsia="TimesNewRomanPSMT"/>
                <w:color w:val="0000FF"/>
                <w:sz w:val="22"/>
                <w:szCs w:val="22"/>
                <w:lang w:val="en-US" w:eastAsia="ar-SA"/>
              </w:rPr>
            </w:pPr>
          </w:p>
        </w:tc>
        <w:tc>
          <w:tcPr>
            <w:tcW w:w="1864" w:type="dxa"/>
          </w:tcPr>
          <w:p w14:paraId="7337408B" w14:textId="77777777" w:rsidR="00653E1B" w:rsidRPr="00653E1B" w:rsidRDefault="00653E1B" w:rsidP="005677DA">
            <w:pPr>
              <w:pStyle w:val="Body"/>
              <w:ind w:left="148"/>
              <w:jc w:val="both"/>
              <w:rPr>
                <w:sz w:val="22"/>
                <w:szCs w:val="22"/>
                <w:lang w:val="en-US"/>
              </w:rPr>
            </w:pPr>
            <w:r w:rsidRPr="00653E1B">
              <w:rPr>
                <w:sz w:val="22"/>
                <w:szCs w:val="22"/>
                <w:lang w:val="en-US"/>
              </w:rPr>
              <w:t>Serving Observations with the efficient data array encoding</w:t>
            </w:r>
          </w:p>
        </w:tc>
      </w:tr>
      <w:tr w:rsidR="00653E1B" w:rsidRPr="00653E1B" w14:paraId="0D36C828" w14:textId="77777777" w:rsidTr="005677DA">
        <w:tc>
          <w:tcPr>
            <w:tcW w:w="3066" w:type="dxa"/>
          </w:tcPr>
          <w:p w14:paraId="7DB5DB52" w14:textId="77777777" w:rsidR="00653E1B" w:rsidRPr="00653E1B" w:rsidRDefault="00653E1B" w:rsidP="005677DA">
            <w:pPr>
              <w:pStyle w:val="Body"/>
              <w:ind w:left="284"/>
              <w:jc w:val="both"/>
              <w:rPr>
                <w:sz w:val="22"/>
                <w:szCs w:val="22"/>
                <w:lang w:val="en-US"/>
              </w:rPr>
            </w:pPr>
            <w:r w:rsidRPr="00653E1B">
              <w:rPr>
                <w:rFonts w:eastAsia="TimesNewRomanPSMT"/>
                <w:sz w:val="22"/>
                <w:szCs w:val="22"/>
                <w:lang w:eastAsia="ar-SA"/>
              </w:rPr>
              <w:t>req/create-observations-via-mqtt</w:t>
            </w:r>
          </w:p>
        </w:tc>
        <w:tc>
          <w:tcPr>
            <w:tcW w:w="4286" w:type="dxa"/>
          </w:tcPr>
          <w:p w14:paraId="44ABD8EB" w14:textId="77777777" w:rsidR="00653E1B" w:rsidRPr="00653E1B" w:rsidRDefault="00653E1B" w:rsidP="00307657">
            <w:pPr>
              <w:pStyle w:val="TableContents"/>
              <w:numPr>
                <w:ilvl w:val="0"/>
                <w:numId w:val="15"/>
              </w:numPr>
              <w:spacing w:line="240" w:lineRule="auto"/>
              <w:rPr>
                <w:sz w:val="22"/>
                <w:szCs w:val="22"/>
                <w:lang w:val="en-US"/>
              </w:rPr>
            </w:pPr>
            <w:r w:rsidRPr="00653E1B">
              <w:rPr>
                <w:rFonts w:eastAsia="TimesNewRomanPSMT"/>
                <w:color w:val="0000FF"/>
                <w:sz w:val="22"/>
                <w:szCs w:val="22"/>
                <w:lang w:val="en-US" w:eastAsia="ar-SA"/>
              </w:rPr>
              <w:t>req/create-observations-via-mqtt/observations-creation</w:t>
            </w:r>
          </w:p>
        </w:tc>
        <w:tc>
          <w:tcPr>
            <w:tcW w:w="1864" w:type="dxa"/>
          </w:tcPr>
          <w:p w14:paraId="0FAD7A3A" w14:textId="77777777" w:rsidR="00653E1B" w:rsidRPr="00653E1B" w:rsidRDefault="00653E1B" w:rsidP="005677DA">
            <w:pPr>
              <w:pStyle w:val="Body"/>
              <w:ind w:left="148"/>
              <w:jc w:val="both"/>
              <w:rPr>
                <w:sz w:val="22"/>
                <w:szCs w:val="22"/>
                <w:lang w:val="en-US"/>
              </w:rPr>
            </w:pPr>
            <w:r w:rsidRPr="00653E1B">
              <w:rPr>
                <w:sz w:val="22"/>
                <w:szCs w:val="22"/>
                <w:lang w:val="en-US"/>
              </w:rPr>
              <w:t>creating observations through MQTT</w:t>
            </w:r>
          </w:p>
        </w:tc>
      </w:tr>
      <w:tr w:rsidR="00653E1B" w:rsidRPr="00653E1B" w14:paraId="3A975EB6" w14:textId="77777777" w:rsidTr="005677DA">
        <w:tc>
          <w:tcPr>
            <w:tcW w:w="3066" w:type="dxa"/>
          </w:tcPr>
          <w:p w14:paraId="09A96C25" w14:textId="77777777" w:rsidR="00653E1B" w:rsidRPr="00653E1B" w:rsidRDefault="00653E1B" w:rsidP="005677DA">
            <w:pPr>
              <w:pStyle w:val="Body"/>
              <w:ind w:left="284"/>
              <w:jc w:val="both"/>
              <w:rPr>
                <w:sz w:val="22"/>
                <w:szCs w:val="22"/>
                <w:lang w:val="en-US"/>
              </w:rPr>
            </w:pPr>
            <w:r w:rsidRPr="00653E1B">
              <w:rPr>
                <w:rFonts w:eastAsia="TimesNewRomanPSMT"/>
                <w:sz w:val="22"/>
                <w:szCs w:val="22"/>
                <w:lang w:eastAsia="ar-SA"/>
              </w:rPr>
              <w:t>req/receive-updates-via-mqtt</w:t>
            </w:r>
          </w:p>
        </w:tc>
        <w:tc>
          <w:tcPr>
            <w:tcW w:w="4286" w:type="dxa"/>
          </w:tcPr>
          <w:p w14:paraId="43A6711A" w14:textId="77777777" w:rsidR="00653E1B" w:rsidRPr="00653E1B" w:rsidRDefault="00653E1B" w:rsidP="00307657">
            <w:pPr>
              <w:pStyle w:val="TableContents"/>
              <w:numPr>
                <w:ilvl w:val="0"/>
                <w:numId w:val="15"/>
              </w:numPr>
              <w:spacing w:after="0" w:line="240" w:lineRule="auto"/>
              <w:rPr>
                <w:rFonts w:eastAsia="TimesNewRomanPSMT"/>
                <w:sz w:val="22"/>
                <w:szCs w:val="22"/>
                <w:lang w:val="en-US" w:eastAsia="ar-SA"/>
              </w:rPr>
            </w:pPr>
            <w:r w:rsidRPr="00653E1B">
              <w:rPr>
                <w:rFonts w:eastAsia="TimesNewRomanPSMT"/>
                <w:color w:val="0000FF"/>
                <w:sz w:val="22"/>
                <w:szCs w:val="22"/>
                <w:lang w:val="en-US" w:eastAsia="ar-SA"/>
              </w:rPr>
              <w:t>req/receive-updates-via-mqtt/receive-updates</w:t>
            </w:r>
          </w:p>
        </w:tc>
        <w:tc>
          <w:tcPr>
            <w:tcW w:w="1864" w:type="dxa"/>
          </w:tcPr>
          <w:p w14:paraId="634DCBFC" w14:textId="77777777" w:rsidR="00653E1B" w:rsidRPr="00653E1B" w:rsidRDefault="00653E1B" w:rsidP="005677DA">
            <w:pPr>
              <w:pStyle w:val="Body"/>
              <w:ind w:left="148"/>
              <w:jc w:val="both"/>
              <w:rPr>
                <w:sz w:val="22"/>
                <w:szCs w:val="22"/>
                <w:lang w:val="en-US"/>
              </w:rPr>
            </w:pPr>
            <w:r w:rsidRPr="00653E1B">
              <w:rPr>
                <w:sz w:val="22"/>
                <w:szCs w:val="22"/>
                <w:lang w:val="en-US"/>
              </w:rPr>
              <w:t>Receiving updates through MQTT</w:t>
            </w:r>
          </w:p>
        </w:tc>
      </w:tr>
    </w:tbl>
    <w:p w14:paraId="787B97A5" w14:textId="77777777" w:rsidR="00653E1B" w:rsidRDefault="00653E1B"/>
    <w:p w14:paraId="4113D17A" w14:textId="77777777" w:rsidR="009A7B37" w:rsidRDefault="009A7B37">
      <w:pPr>
        <w:pStyle w:val="Heading1"/>
      </w:pPr>
      <w:bookmarkStart w:id="6" w:name="_Toc455562571"/>
      <w:r>
        <w:t>References</w:t>
      </w:r>
      <w:bookmarkEnd w:id="6"/>
    </w:p>
    <w:p w14:paraId="3058148E" w14:textId="77777777" w:rsidR="009A7B37" w:rsidRDefault="009A7B37">
      <w:pPr>
        <w:rPr>
          <w:color w:val="FF0000"/>
        </w:rPr>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tbl>
      <w:tblPr>
        <w:tblW w:w="0" w:type="auto"/>
        <w:tblInd w:w="463" w:type="dxa"/>
        <w:tblLayout w:type="fixed"/>
        <w:tblCellMar>
          <w:top w:w="80" w:type="dxa"/>
          <w:left w:w="80" w:type="dxa"/>
          <w:bottom w:w="80" w:type="dxa"/>
          <w:right w:w="80" w:type="dxa"/>
        </w:tblCellMar>
        <w:tblLook w:val="0000" w:firstRow="0" w:lastRow="0" w:firstColumn="0" w:lastColumn="0" w:noHBand="0" w:noVBand="0"/>
      </w:tblPr>
      <w:tblGrid>
        <w:gridCol w:w="8964"/>
      </w:tblGrid>
      <w:tr w:rsidR="00F24EA7" w:rsidRPr="003C3667" w14:paraId="49E51CE0" w14:textId="77777777" w:rsidTr="005677DA">
        <w:trPr>
          <w:trHeight w:val="483"/>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20467437" w14:textId="77777777" w:rsidR="00F24EA7" w:rsidRPr="003C3667" w:rsidRDefault="00F24EA7" w:rsidP="005677DA">
            <w:pPr>
              <w:pStyle w:val="Body"/>
              <w:spacing w:line="100" w:lineRule="atLeast"/>
              <w:jc w:val="both"/>
              <w:rPr>
                <w:lang w:val="en-US"/>
              </w:rPr>
            </w:pPr>
            <w:r w:rsidRPr="003C3667">
              <w:rPr>
                <w:lang w:val="en-US"/>
              </w:rPr>
              <w:t>ISO 8601:</w:t>
            </w:r>
            <w:r>
              <w:rPr>
                <w:lang w:val="en-US"/>
              </w:rPr>
              <w:t>2004</w:t>
            </w:r>
            <w:r w:rsidRPr="003C3667">
              <w:rPr>
                <w:lang w:val="en-US"/>
              </w:rPr>
              <w:t xml:space="preserve"> Data elements and interchange formats – Information interchange - Representation of dates and times.</w:t>
            </w:r>
          </w:p>
        </w:tc>
      </w:tr>
      <w:tr w:rsidR="00F24EA7" w:rsidRPr="003C3667" w14:paraId="6C0FB9E9"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75918E5F" w14:textId="44B0D5B5" w:rsidR="00F24EA7" w:rsidRPr="003C3667" w:rsidRDefault="00F24EA7" w:rsidP="005677DA">
            <w:pPr>
              <w:pStyle w:val="Body"/>
              <w:spacing w:line="100" w:lineRule="atLeast"/>
              <w:jc w:val="both"/>
              <w:rPr>
                <w:lang w:val="en-US"/>
              </w:rPr>
            </w:pPr>
            <w:r>
              <w:rPr>
                <w:lang w:val="en-US"/>
              </w:rPr>
              <w:t xml:space="preserve">OGC </w:t>
            </w:r>
            <w:r w:rsidR="009F66AC">
              <w:rPr>
                <w:lang w:val="en-US"/>
              </w:rPr>
              <w:t xml:space="preserve">10-004r3 </w:t>
            </w:r>
            <w:r>
              <w:rPr>
                <w:lang w:val="en-US"/>
              </w:rPr>
              <w:t xml:space="preserve">and </w:t>
            </w:r>
            <w:r w:rsidRPr="003C3667">
              <w:rPr>
                <w:lang w:val="en-US"/>
              </w:rPr>
              <w:t>ISO 19156:2011</w:t>
            </w:r>
            <w:r>
              <w:rPr>
                <w:lang w:val="en-US"/>
              </w:rPr>
              <w:t>(E)</w:t>
            </w:r>
            <w:r w:rsidRPr="003C3667">
              <w:rPr>
                <w:lang w:val="en-US"/>
              </w:rPr>
              <w:t xml:space="preserve">, </w:t>
            </w:r>
            <w:r>
              <w:rPr>
                <w:lang w:val="en-US"/>
              </w:rPr>
              <w:t>OGC Abstract Specification</w:t>
            </w:r>
            <w:r w:rsidR="00C277B9">
              <w:rPr>
                <w:lang w:val="en-US"/>
              </w:rPr>
              <w:t xml:space="preserve"> Topic 20</w:t>
            </w:r>
            <w:r>
              <w:rPr>
                <w:lang w:val="en-US"/>
              </w:rPr>
              <w:t xml:space="preserve">: </w:t>
            </w:r>
            <w:r w:rsidRPr="003C3667">
              <w:rPr>
                <w:lang w:val="en-US"/>
              </w:rPr>
              <w:t xml:space="preserve">Geographic information — Observations and Measurements </w:t>
            </w:r>
          </w:p>
        </w:tc>
      </w:tr>
      <w:tr w:rsidR="00F24EA7" w:rsidRPr="003C3667" w14:paraId="11502FD3"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325C12F6" w14:textId="77777777" w:rsidR="00F24EA7" w:rsidRPr="003C3667" w:rsidRDefault="00F24EA7" w:rsidP="005677DA">
            <w:pPr>
              <w:pStyle w:val="TableStyle2"/>
              <w:spacing w:after="200"/>
              <w:jc w:val="both"/>
              <w:rPr>
                <w:lang w:val="en-US"/>
              </w:rPr>
            </w:pPr>
            <w:r w:rsidRPr="003C3667">
              <w:rPr>
                <w:lang w:val="en-US"/>
              </w:rPr>
              <w:t>OASIS OData Version 4.0 Part 1: Protocol Plus Errata 02</w:t>
            </w:r>
          </w:p>
        </w:tc>
      </w:tr>
      <w:tr w:rsidR="00F24EA7" w:rsidRPr="00100A62" w14:paraId="6DB6E9DA"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4C477DEE" w14:textId="77777777" w:rsidR="00F24EA7" w:rsidRPr="006279C7" w:rsidRDefault="00F24EA7" w:rsidP="005677DA">
            <w:pPr>
              <w:pStyle w:val="TableStyle2"/>
              <w:spacing w:after="200" w:line="276" w:lineRule="auto"/>
              <w:jc w:val="both"/>
              <w:rPr>
                <w:lang w:val="fr-CA"/>
              </w:rPr>
            </w:pPr>
            <w:r w:rsidRPr="006279C7">
              <w:rPr>
                <w:lang w:val="fr-CA"/>
              </w:rPr>
              <w:t>OASIS OData Version 4.0 Part 2: URL Conventions Plus Errata 02</w:t>
            </w:r>
          </w:p>
        </w:tc>
      </w:tr>
      <w:tr w:rsidR="00F24EA7" w:rsidRPr="00100A62" w14:paraId="4472B05C"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1D363A99" w14:textId="77777777" w:rsidR="00F24EA7" w:rsidRPr="006279C7" w:rsidRDefault="00F24EA7" w:rsidP="005677DA">
            <w:pPr>
              <w:pStyle w:val="TableStyle2"/>
              <w:spacing w:after="200" w:line="276" w:lineRule="auto"/>
              <w:jc w:val="both"/>
              <w:rPr>
                <w:lang w:val="fr-CA"/>
              </w:rPr>
            </w:pPr>
            <w:r w:rsidRPr="006279C7">
              <w:rPr>
                <w:lang w:val="fr-CA"/>
              </w:rPr>
              <w:lastRenderedPageBreak/>
              <w:t>OASIS OData JSON Format Version 4.0 Plus Errata 02</w:t>
            </w:r>
          </w:p>
        </w:tc>
      </w:tr>
      <w:tr w:rsidR="00F24EA7" w:rsidRPr="003C3667" w14:paraId="235F5297"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7EE49CC6" w14:textId="77777777" w:rsidR="00F24EA7" w:rsidRPr="003C3667" w:rsidRDefault="00F24EA7" w:rsidP="005677DA">
            <w:pPr>
              <w:pStyle w:val="TableStyle2"/>
              <w:spacing w:after="200"/>
              <w:jc w:val="both"/>
              <w:rPr>
                <w:lang w:val="en-US"/>
              </w:rPr>
            </w:pPr>
            <w:r w:rsidRPr="003C3667">
              <w:rPr>
                <w:lang w:val="en-US"/>
              </w:rPr>
              <w:t xml:space="preserve">OASIS OData </w:t>
            </w:r>
            <w:r>
              <w:rPr>
                <w:lang w:val="en-US"/>
              </w:rPr>
              <w:t>ABNF C</w:t>
            </w:r>
            <w:r w:rsidRPr="004A2D89">
              <w:rPr>
                <w:lang w:val="en-US"/>
              </w:rPr>
              <w:t>onstruction</w:t>
            </w:r>
            <w:r>
              <w:rPr>
                <w:lang w:val="en-US"/>
              </w:rPr>
              <w:t xml:space="preserve"> R</w:t>
            </w:r>
            <w:r w:rsidRPr="004A2D89">
              <w:rPr>
                <w:lang w:val="en-US"/>
              </w:rPr>
              <w:t>ules</w:t>
            </w:r>
            <w:r>
              <w:rPr>
                <w:lang w:val="en-US"/>
              </w:rPr>
              <w:t xml:space="preserve"> </w:t>
            </w:r>
            <w:r w:rsidRPr="00D86B45">
              <w:rPr>
                <w:lang w:val="en-US"/>
              </w:rPr>
              <w:t>Errata 02</w:t>
            </w:r>
          </w:p>
        </w:tc>
      </w:tr>
      <w:tr w:rsidR="00F24EA7" w:rsidRPr="003C3667" w14:paraId="0AC81D89"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1AF02BAC" w14:textId="77777777" w:rsidR="00F24EA7" w:rsidRPr="003C3667" w:rsidRDefault="00F24EA7" w:rsidP="005677DA">
            <w:pPr>
              <w:pStyle w:val="Body"/>
              <w:spacing w:line="100" w:lineRule="atLeast"/>
              <w:rPr>
                <w:lang w:val="en-US"/>
              </w:rPr>
            </w:pPr>
            <w:r w:rsidRPr="003C3667">
              <w:rPr>
                <w:lang w:val="en-US"/>
              </w:rPr>
              <w:t xml:space="preserve">RFC </w:t>
            </w:r>
            <w:r>
              <w:rPr>
                <w:lang w:val="en-US"/>
              </w:rPr>
              <w:t>2046</w:t>
            </w:r>
            <w:r w:rsidRPr="003C3667">
              <w:rPr>
                <w:lang w:val="en-US"/>
              </w:rPr>
              <w:t xml:space="preserve">, </w:t>
            </w:r>
            <w:r w:rsidRPr="007D5656">
              <w:rPr>
                <w:lang w:val="en-US"/>
              </w:rPr>
              <w:t>Multipurpose Internet Mail Extensions (MIME) Part Two: Media Types</w:t>
            </w:r>
          </w:p>
        </w:tc>
      </w:tr>
      <w:tr w:rsidR="00F24EA7" w:rsidRPr="003C3667" w14:paraId="3BAEFF5A"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3A21BF27" w14:textId="77777777" w:rsidR="00F24EA7" w:rsidRPr="003C3667" w:rsidRDefault="00F24EA7" w:rsidP="005677DA">
            <w:pPr>
              <w:pStyle w:val="Body"/>
              <w:spacing w:line="100" w:lineRule="atLeast"/>
              <w:jc w:val="both"/>
              <w:rPr>
                <w:lang w:val="en-US"/>
              </w:rPr>
            </w:pPr>
            <w:r w:rsidRPr="003C3667">
              <w:rPr>
                <w:lang w:val="en-US"/>
              </w:rPr>
              <w:t xml:space="preserve">RFC </w:t>
            </w:r>
            <w:r>
              <w:rPr>
                <w:lang w:val="en-US"/>
              </w:rPr>
              <w:t>2616</w:t>
            </w:r>
            <w:r w:rsidRPr="003C3667">
              <w:rPr>
                <w:lang w:val="en-US"/>
              </w:rPr>
              <w:t xml:space="preserve">, </w:t>
            </w:r>
            <w:r w:rsidRPr="006D7085">
              <w:rPr>
                <w:lang w:val="en-US"/>
              </w:rPr>
              <w:t>Hypertext Transfer Protocol -- HTTP/1.1</w:t>
            </w:r>
          </w:p>
        </w:tc>
      </w:tr>
      <w:tr w:rsidR="00F24EA7" w:rsidRPr="003C3667" w14:paraId="2DCEFB0B" w14:textId="77777777" w:rsidTr="005677DA">
        <w:trPr>
          <w:trHeight w:val="242"/>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438704C6" w14:textId="77777777" w:rsidR="00F24EA7" w:rsidRPr="003C3667" w:rsidRDefault="00F24EA7" w:rsidP="005677DA">
            <w:pPr>
              <w:pStyle w:val="Body"/>
              <w:spacing w:line="100" w:lineRule="atLeast"/>
              <w:jc w:val="both"/>
              <w:rPr>
                <w:lang w:val="en-US"/>
              </w:rPr>
            </w:pPr>
            <w:r w:rsidRPr="003C3667">
              <w:rPr>
                <w:lang w:val="en-US"/>
              </w:rPr>
              <w:t>RFC 4627, the application/json Media Type for Javascript Object Notation (JSON), July 2006</w:t>
            </w:r>
          </w:p>
        </w:tc>
      </w:tr>
      <w:tr w:rsidR="00F24EA7" w:rsidRPr="003C3667" w14:paraId="216521B1" w14:textId="77777777" w:rsidTr="005677DA">
        <w:trPr>
          <w:trHeight w:val="483"/>
        </w:trPr>
        <w:tc>
          <w:tcPr>
            <w:tcW w:w="8964" w:type="dxa"/>
            <w:tcBorders>
              <w:top w:val="single" w:sz="4" w:space="0" w:color="000000"/>
              <w:left w:val="single" w:sz="4" w:space="0" w:color="000000"/>
              <w:bottom w:val="single" w:sz="4" w:space="0" w:color="000000"/>
              <w:right w:val="single" w:sz="4" w:space="0" w:color="000000"/>
            </w:tcBorders>
            <w:shd w:val="clear" w:color="auto" w:fill="auto"/>
          </w:tcPr>
          <w:p w14:paraId="7881AA09" w14:textId="77777777" w:rsidR="00F24EA7" w:rsidRPr="003C3667" w:rsidRDefault="00F24EA7" w:rsidP="005677DA">
            <w:pPr>
              <w:pStyle w:val="Body"/>
              <w:spacing w:line="100" w:lineRule="atLeast"/>
              <w:rPr>
                <w:lang w:val="en-US"/>
              </w:rPr>
            </w:pPr>
            <w:r w:rsidRPr="003C3667">
              <w:rPr>
                <w:lang w:val="en-US"/>
              </w:rPr>
              <w:t>Unified Code for Units of Measure (UCUM) – Version 1.9, April 2015</w:t>
            </w:r>
          </w:p>
        </w:tc>
      </w:tr>
    </w:tbl>
    <w:p w14:paraId="6E8E8131" w14:textId="77777777" w:rsidR="009A7B37" w:rsidRDefault="009A7B37">
      <w:pPr>
        <w:pStyle w:val="Heading1"/>
      </w:pPr>
      <w:bookmarkStart w:id="7" w:name="_Toc455562572"/>
      <w:r>
        <w:t>Terms and Definitions</w:t>
      </w:r>
      <w:bookmarkEnd w:id="7"/>
    </w:p>
    <w:p w14:paraId="6BFF1DFF" w14:textId="77777777" w:rsidR="009A7B37" w:rsidRDefault="009A7B37">
      <w:r>
        <w:t>This document uses the terms defined in Sub-clause 5.3 of [OGC 06-121r8</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352EC0BD" w14:textId="77777777" w:rsidR="009A7B37" w:rsidRDefault="009A7B37">
      <w:r>
        <w:t>For the purposes of this document, the following additional terms and definitions apply.</w:t>
      </w:r>
    </w:p>
    <w:p w14:paraId="5DA4EB4D" w14:textId="77777777" w:rsidR="009A7B37" w:rsidRDefault="009A7B37">
      <w:pPr>
        <w:pStyle w:val="TermNum"/>
      </w:pPr>
    </w:p>
    <w:p w14:paraId="1AE3BE3E" w14:textId="352D8458" w:rsidR="009A7B37" w:rsidRDefault="008A5326">
      <w:pPr>
        <w:pStyle w:val="Terms"/>
        <w:rPr>
          <w:color w:val="FF0000"/>
        </w:rPr>
      </w:pPr>
      <w:r w:rsidRPr="003C3667">
        <w:rPr>
          <w:lang w:val="en-US"/>
        </w:rPr>
        <w:t>Collection</w:t>
      </w:r>
    </w:p>
    <w:p w14:paraId="2E061F20" w14:textId="0D74832E" w:rsidR="009A7B37" w:rsidRDefault="008A5326">
      <w:pPr>
        <w:pStyle w:val="Definition"/>
        <w:rPr>
          <w:color w:val="FF0000"/>
        </w:rPr>
      </w:pPr>
      <w:r w:rsidRPr="003C3667">
        <w:rPr>
          <w:lang w:val="en-US"/>
        </w:rPr>
        <w:t>Sets of Resources, which can be retrieved in whole or in part. [</w:t>
      </w:r>
      <w:hyperlink r:id="rId11" w:anchor="section-1" w:history="1">
        <w:r w:rsidRPr="003C3667">
          <w:rPr>
            <w:rStyle w:val="Hyperlink"/>
            <w:lang w:val="en-US"/>
          </w:rPr>
          <w:t>RFC5023</w:t>
        </w:r>
      </w:hyperlink>
      <w:r>
        <w:rPr>
          <w:rStyle w:val="Hyperlink"/>
          <w:lang w:val="en-US"/>
        </w:rPr>
        <w:t>]</w:t>
      </w:r>
    </w:p>
    <w:p w14:paraId="3BE4D6DB" w14:textId="77777777" w:rsidR="009A7B37" w:rsidRDefault="009A7B37">
      <w:pPr>
        <w:pStyle w:val="TermNum"/>
      </w:pPr>
    </w:p>
    <w:p w14:paraId="6D272435" w14:textId="37933E33" w:rsidR="0070177A" w:rsidRDefault="0070177A" w:rsidP="0070177A">
      <w:pPr>
        <w:pStyle w:val="Terms"/>
        <w:rPr>
          <w:lang w:val="en-US"/>
        </w:rPr>
      </w:pPr>
      <w:r w:rsidRPr="003C3667">
        <w:rPr>
          <w:lang w:val="en-US"/>
        </w:rPr>
        <w:t>Entity</w:t>
      </w:r>
    </w:p>
    <w:p w14:paraId="7498429C" w14:textId="77777777" w:rsidR="0070177A" w:rsidRPr="003C3667" w:rsidRDefault="0070177A" w:rsidP="00381F73">
      <w:pPr>
        <w:pStyle w:val="Definition"/>
        <w:rPr>
          <w:i/>
          <w:iCs/>
        </w:rPr>
      </w:pPr>
      <w:r w:rsidRPr="003C3667">
        <w:t>Entities are instances of entity types. [OASIS OData Version 4.0 Part 1: Protocol Plus Errata 02]</w:t>
      </w:r>
    </w:p>
    <w:p w14:paraId="0FDBD056" w14:textId="10405508" w:rsidR="0070177A" w:rsidRDefault="0070177A" w:rsidP="0070177A">
      <w:pPr>
        <w:pStyle w:val="Definition"/>
        <w:rPr>
          <w:i/>
          <w:iCs/>
          <w:lang w:val="en-US"/>
        </w:rPr>
      </w:pPr>
      <w:r w:rsidRPr="003C3667">
        <w:rPr>
          <w:i/>
          <w:iCs/>
          <w:lang w:val="en-US"/>
        </w:rPr>
        <w:t>Note: Thing, Sensor, Datastream, Observation are some example entity types of the OGC SensorThings API.</w:t>
      </w:r>
    </w:p>
    <w:p w14:paraId="47650B0C" w14:textId="77777777" w:rsidR="0070177A" w:rsidRDefault="0070177A" w:rsidP="0070177A">
      <w:pPr>
        <w:pStyle w:val="TermNum"/>
      </w:pPr>
    </w:p>
    <w:p w14:paraId="0A659EFC" w14:textId="6E844CEA" w:rsidR="0070177A" w:rsidRDefault="0070177A" w:rsidP="0070177A">
      <w:pPr>
        <w:pStyle w:val="Terms"/>
        <w:rPr>
          <w:lang w:val="en-US"/>
        </w:rPr>
      </w:pPr>
      <w:r w:rsidRPr="003C3667">
        <w:rPr>
          <w:lang w:val="en-US"/>
        </w:rPr>
        <w:t>Entity sets</w:t>
      </w:r>
    </w:p>
    <w:p w14:paraId="085C5680" w14:textId="6B9E7B4A" w:rsidR="0070177A" w:rsidRDefault="0070177A" w:rsidP="0070177A">
      <w:pPr>
        <w:pStyle w:val="Definition"/>
        <w:rPr>
          <w:lang w:val="en-US"/>
        </w:rPr>
      </w:pPr>
      <w:r w:rsidRPr="003C3667">
        <w:rPr>
          <w:lang w:val="en-US"/>
        </w:rPr>
        <w:t>Entity sets are named collections of entities (e.g. Sensors is an entity set containing Sensor entities). An entity's key uniquely identifies the entity within an entity set. Entity sets provide entry points into an OGC SensorThings API service. [OASIS OData Version 4.0 Part 1: Protocol Plus Errata 02]</w:t>
      </w:r>
    </w:p>
    <w:p w14:paraId="623FD087" w14:textId="77777777" w:rsidR="0070177A" w:rsidRDefault="0070177A" w:rsidP="0070177A">
      <w:pPr>
        <w:pStyle w:val="TermNum"/>
      </w:pPr>
    </w:p>
    <w:p w14:paraId="452FC507" w14:textId="6E146B00" w:rsidR="0070177A" w:rsidRDefault="0070177A" w:rsidP="0070177A">
      <w:pPr>
        <w:pStyle w:val="Terms"/>
        <w:rPr>
          <w:lang w:val="en-US"/>
        </w:rPr>
      </w:pPr>
      <w:r w:rsidRPr="003C3667">
        <w:rPr>
          <w:lang w:val="en-US"/>
        </w:rPr>
        <w:t>(Internet of) Thing</w:t>
      </w:r>
    </w:p>
    <w:p w14:paraId="285F3DD4" w14:textId="5EBCD31F" w:rsidR="0070177A" w:rsidRDefault="0070177A" w:rsidP="0070177A">
      <w:pPr>
        <w:pStyle w:val="Definition"/>
        <w:rPr>
          <w:lang w:val="en-US"/>
        </w:rPr>
      </w:pPr>
      <w:r w:rsidRPr="003C3667">
        <w:rPr>
          <w:lang w:val="en-US"/>
        </w:rPr>
        <w:t>A thing is an object of the physical world (physical things) or the information world (virtual things) that is capable of being identified and integrated into communication networks. [ITU-T Y.2060]</w:t>
      </w:r>
    </w:p>
    <w:p w14:paraId="7627E4F9" w14:textId="77777777" w:rsidR="0070177A" w:rsidRDefault="0070177A" w:rsidP="0070177A">
      <w:pPr>
        <w:pStyle w:val="TermNum"/>
      </w:pPr>
    </w:p>
    <w:p w14:paraId="163426F1" w14:textId="7C5E34E8" w:rsidR="0070177A" w:rsidRDefault="0070177A" w:rsidP="0070177A">
      <w:pPr>
        <w:pStyle w:val="Terms"/>
        <w:rPr>
          <w:lang w:val="en-US"/>
        </w:rPr>
      </w:pPr>
      <w:r w:rsidRPr="003C3667">
        <w:rPr>
          <w:lang w:val="en-US"/>
        </w:rPr>
        <w:t>Measurement</w:t>
      </w:r>
    </w:p>
    <w:p w14:paraId="2C4D3EB3" w14:textId="3BCE33EB" w:rsidR="0070177A" w:rsidRDefault="0070177A" w:rsidP="0070177A">
      <w:pPr>
        <w:pStyle w:val="Definition"/>
        <w:rPr>
          <w:lang w:val="en-US"/>
        </w:rPr>
      </w:pPr>
      <w:r w:rsidRPr="003C3667">
        <w:rPr>
          <w:lang w:val="en-US"/>
        </w:rPr>
        <w:t xml:space="preserve">A set of operations having the object of determining the value of a quantity [OGC </w:t>
      </w:r>
      <w:r w:rsidR="00381F73">
        <w:rPr>
          <w:lang w:val="en-US"/>
        </w:rPr>
        <w:t xml:space="preserve">10-004r3 / </w:t>
      </w:r>
      <w:r w:rsidRPr="003C3667">
        <w:rPr>
          <w:lang w:val="en-US"/>
        </w:rPr>
        <w:t>ISO 19156:2011]</w:t>
      </w:r>
    </w:p>
    <w:p w14:paraId="5A503BCC" w14:textId="77777777" w:rsidR="0070177A" w:rsidRDefault="0070177A" w:rsidP="0070177A">
      <w:pPr>
        <w:pStyle w:val="TermNum"/>
      </w:pPr>
    </w:p>
    <w:p w14:paraId="5312F579" w14:textId="1A694221" w:rsidR="0070177A" w:rsidRDefault="0070177A" w:rsidP="0070177A">
      <w:pPr>
        <w:pStyle w:val="Terms"/>
        <w:rPr>
          <w:lang w:val="en-US"/>
        </w:rPr>
      </w:pPr>
      <w:r w:rsidRPr="003C3667">
        <w:rPr>
          <w:lang w:val="en-US"/>
        </w:rPr>
        <w:t>Observation</w:t>
      </w:r>
    </w:p>
    <w:p w14:paraId="519443AE" w14:textId="59A1582E" w:rsidR="0070177A" w:rsidRDefault="0070177A" w:rsidP="0070177A">
      <w:pPr>
        <w:pStyle w:val="Definition"/>
        <w:rPr>
          <w:lang w:val="en-US"/>
        </w:rPr>
      </w:pPr>
      <w:r w:rsidRPr="003C3667">
        <w:rPr>
          <w:lang w:val="en-US"/>
        </w:rPr>
        <w:t xml:space="preserve">Act of measuring or otherwise determining the value of a property [OGC </w:t>
      </w:r>
      <w:r w:rsidR="00381F73">
        <w:rPr>
          <w:lang w:val="en-US"/>
        </w:rPr>
        <w:t xml:space="preserve">10-004r3 / </w:t>
      </w:r>
      <w:r w:rsidRPr="003C3667">
        <w:rPr>
          <w:lang w:val="en-US"/>
        </w:rPr>
        <w:t xml:space="preserve"> ISO 19156:2011]</w:t>
      </w:r>
    </w:p>
    <w:p w14:paraId="0CD7F4DC" w14:textId="77777777" w:rsidR="0070177A" w:rsidRDefault="0070177A" w:rsidP="0070177A">
      <w:pPr>
        <w:pStyle w:val="TermNum"/>
      </w:pPr>
    </w:p>
    <w:p w14:paraId="53D9625B" w14:textId="5A2AAA0B" w:rsidR="0070177A" w:rsidRDefault="0070177A" w:rsidP="0070177A">
      <w:pPr>
        <w:pStyle w:val="Terms"/>
        <w:rPr>
          <w:lang w:val="en-US"/>
        </w:rPr>
      </w:pPr>
      <w:r w:rsidRPr="003C3667">
        <w:rPr>
          <w:lang w:val="en-US"/>
        </w:rPr>
        <w:t>Observation Result</w:t>
      </w:r>
    </w:p>
    <w:p w14:paraId="0C696E33" w14:textId="49A9CE5D" w:rsidR="0070177A" w:rsidRDefault="0070177A" w:rsidP="0070177A">
      <w:pPr>
        <w:pStyle w:val="Definition"/>
        <w:rPr>
          <w:lang w:val="en-US"/>
        </w:rPr>
      </w:pPr>
      <w:r w:rsidRPr="003C3667">
        <w:rPr>
          <w:lang w:val="en-US"/>
        </w:rPr>
        <w:t xml:space="preserve">Estimate of the value of a property determined through a known observation procedure [OGC </w:t>
      </w:r>
      <w:r w:rsidR="00381F73">
        <w:rPr>
          <w:lang w:val="en-US"/>
        </w:rPr>
        <w:t xml:space="preserve">10-004r3 / </w:t>
      </w:r>
      <w:r w:rsidRPr="003C3667">
        <w:rPr>
          <w:lang w:val="en-US"/>
        </w:rPr>
        <w:t>ISO 19156:2011]</w:t>
      </w:r>
    </w:p>
    <w:p w14:paraId="47E233C5" w14:textId="77777777" w:rsidR="0070177A" w:rsidRDefault="0070177A" w:rsidP="0070177A">
      <w:pPr>
        <w:pStyle w:val="TermNum"/>
      </w:pPr>
    </w:p>
    <w:p w14:paraId="246DBA59" w14:textId="2092B416" w:rsidR="0070177A" w:rsidRDefault="0070177A" w:rsidP="0070177A">
      <w:pPr>
        <w:pStyle w:val="Terms"/>
        <w:rPr>
          <w:lang w:val="en-US"/>
        </w:rPr>
      </w:pPr>
      <w:r w:rsidRPr="003C3667">
        <w:rPr>
          <w:lang w:val="en-US"/>
        </w:rPr>
        <w:t>Resource</w:t>
      </w:r>
    </w:p>
    <w:p w14:paraId="46A0F0CB" w14:textId="27DB2F21" w:rsidR="0070177A" w:rsidRDefault="0070177A" w:rsidP="0070177A">
      <w:pPr>
        <w:pStyle w:val="Definition"/>
        <w:rPr>
          <w:lang w:val="en-US"/>
        </w:rPr>
      </w:pPr>
      <w:r w:rsidRPr="003C3667">
        <w:rPr>
          <w:lang w:val="en-US"/>
        </w:rPr>
        <w:t xml:space="preserve">A network-accessible data object or service identified by an </w:t>
      </w:r>
      <w:r>
        <w:rPr>
          <w:lang w:val="en-US"/>
        </w:rPr>
        <w:t>URI</w:t>
      </w:r>
      <w:r w:rsidRPr="003C3667">
        <w:rPr>
          <w:lang w:val="en-US"/>
        </w:rPr>
        <w:t>, as defined in [RFC 2616]</w:t>
      </w:r>
    </w:p>
    <w:p w14:paraId="1C3F2FCA" w14:textId="77777777" w:rsidR="0070177A" w:rsidRDefault="0070177A" w:rsidP="0070177A">
      <w:pPr>
        <w:pStyle w:val="TermNum"/>
      </w:pPr>
    </w:p>
    <w:p w14:paraId="1235D253" w14:textId="5CAC2273" w:rsidR="0070177A" w:rsidRDefault="0070177A" w:rsidP="0070177A">
      <w:pPr>
        <w:pStyle w:val="Terms"/>
        <w:rPr>
          <w:lang w:val="en-US"/>
        </w:rPr>
      </w:pPr>
      <w:r w:rsidRPr="003C3667">
        <w:rPr>
          <w:lang w:val="en-US"/>
        </w:rPr>
        <w:t>REST</w:t>
      </w:r>
    </w:p>
    <w:p w14:paraId="7CCC56ED" w14:textId="0B2D007A" w:rsidR="0070177A" w:rsidRDefault="0070177A" w:rsidP="0070177A">
      <w:pPr>
        <w:pStyle w:val="Definition"/>
        <w:rPr>
          <w:lang w:val="en-US"/>
        </w:rPr>
      </w:pPr>
      <w:r w:rsidRPr="003C3667">
        <w:rPr>
          <w:lang w:val="en-US"/>
        </w:rPr>
        <w:t xml:space="preserve">The Representational State Transfer (REST) style is an abstraction of the architectural elements within a distributed hypermedia system. REST focuses on the roles of components, the constraints upon their interaction with other components, and their interpretation of significant data elements. It encompasses the fundamental constraints upon components, connectors, and data that define the basis of the Web architecture, and thus the essence of its behavior as a network-based application. </w:t>
      </w:r>
      <w:r w:rsidRPr="00737C74">
        <w:rPr>
          <w:lang w:val="en-US"/>
        </w:rPr>
        <w:t>An API that conforms to th</w:t>
      </w:r>
      <w:r>
        <w:rPr>
          <w:lang w:val="en-US"/>
        </w:rPr>
        <w:t>e REST architectural principles/</w:t>
      </w:r>
      <w:r w:rsidRPr="00737C74">
        <w:rPr>
          <w:lang w:val="en-US"/>
        </w:rPr>
        <w:t>constraints is called a RESTful API</w:t>
      </w:r>
      <w:r>
        <w:rPr>
          <w:lang w:val="en-US"/>
        </w:rPr>
        <w:t>.</w:t>
      </w:r>
    </w:p>
    <w:p w14:paraId="37CDABF3" w14:textId="77777777" w:rsidR="0070177A" w:rsidRDefault="0070177A" w:rsidP="0070177A">
      <w:pPr>
        <w:pStyle w:val="TermNum"/>
      </w:pPr>
    </w:p>
    <w:p w14:paraId="766DEDF9" w14:textId="22D212A8" w:rsidR="0070177A" w:rsidRDefault="0070177A" w:rsidP="0070177A">
      <w:pPr>
        <w:pStyle w:val="Terms"/>
        <w:rPr>
          <w:lang w:val="en-US"/>
        </w:rPr>
      </w:pPr>
      <w:r w:rsidRPr="003C3667">
        <w:rPr>
          <w:lang w:val="en-US"/>
        </w:rPr>
        <w:t>Sensor</w:t>
      </w:r>
    </w:p>
    <w:p w14:paraId="5B67799E" w14:textId="654A6080" w:rsidR="0070177A" w:rsidRPr="0070177A" w:rsidRDefault="0070177A" w:rsidP="0070177A">
      <w:pPr>
        <w:pStyle w:val="Definition"/>
      </w:pPr>
      <w:r w:rsidRPr="003C3667">
        <w:rPr>
          <w:lang w:val="en-US"/>
        </w:rPr>
        <w:t>An entity capable of observing a phenomenon and returning an observed value. Type of observation procedure that provides the estimated value of an observed property at its output. [OGC 12-000]</w:t>
      </w:r>
    </w:p>
    <w:p w14:paraId="55136D4B" w14:textId="77777777" w:rsidR="009A7B37" w:rsidRDefault="009A7B37">
      <w:pPr>
        <w:pStyle w:val="Heading1"/>
      </w:pPr>
      <w:bookmarkStart w:id="8" w:name="_Toc455562573"/>
      <w:r>
        <w:lastRenderedPageBreak/>
        <w:t>Conventions</w:t>
      </w:r>
      <w:bookmarkEnd w:id="8"/>
    </w:p>
    <w:p w14:paraId="6554B900" w14:textId="77777777" w:rsidR="009A7B37" w:rsidRDefault="009A7B37">
      <w:r>
        <w:t>This sections provides details and examples for any conventions used in the document. Examples of conventions are symbols, abbreviations, use of XML schema, or special notes regarding how to read the document.</w:t>
      </w:r>
    </w:p>
    <w:p w14:paraId="0DDA2814" w14:textId="77777777" w:rsidR="0070177A" w:rsidRPr="003C3667" w:rsidRDefault="0070177A" w:rsidP="0070177A">
      <w:pPr>
        <w:pStyle w:val="Heading2"/>
        <w:rPr>
          <w:szCs w:val="24"/>
        </w:rPr>
      </w:pPr>
      <w:bookmarkStart w:id="9" w:name="__RefHeading___Toc412640171"/>
      <w:bookmarkStart w:id="10" w:name="_Toc451496101"/>
      <w:bookmarkStart w:id="11" w:name="_Toc455562574"/>
      <w:r w:rsidRPr="003C3667">
        <w:t>Presentation of Requirements and Recommendations</w:t>
      </w:r>
      <w:bookmarkEnd w:id="9"/>
      <w:bookmarkEnd w:id="10"/>
      <w:bookmarkEnd w:id="11"/>
    </w:p>
    <w:p w14:paraId="0540472F" w14:textId="77777777" w:rsidR="0070177A" w:rsidRPr="003C3667" w:rsidRDefault="0070177A" w:rsidP="0070177A">
      <w:r w:rsidRPr="003C3667">
        <w:t>Requirements are presented using the following style:</w:t>
      </w:r>
    </w:p>
    <w:tbl>
      <w:tblPr>
        <w:tblW w:w="9373" w:type="dxa"/>
        <w:tblInd w:w="364" w:type="dxa"/>
        <w:tblLayout w:type="fixed"/>
        <w:tblCellMar>
          <w:top w:w="80" w:type="dxa"/>
          <w:left w:w="80" w:type="dxa"/>
          <w:bottom w:w="80" w:type="dxa"/>
          <w:right w:w="80" w:type="dxa"/>
        </w:tblCellMar>
        <w:tblLook w:val="0000" w:firstRow="0" w:lastRow="0" w:firstColumn="0" w:lastColumn="0" w:noHBand="0" w:noVBand="0"/>
      </w:tblPr>
      <w:tblGrid>
        <w:gridCol w:w="9373"/>
      </w:tblGrid>
      <w:tr w:rsidR="0070177A" w:rsidRPr="003C3667" w14:paraId="1468D2F9" w14:textId="77777777" w:rsidTr="005677DA">
        <w:trPr>
          <w:trHeight w:val="706"/>
        </w:trPr>
        <w:tc>
          <w:tcPr>
            <w:tcW w:w="9373" w:type="dxa"/>
            <w:tcBorders>
              <w:top w:val="single" w:sz="8" w:space="0" w:color="000000"/>
              <w:left w:val="single" w:sz="8" w:space="0" w:color="000000"/>
              <w:bottom w:val="single" w:sz="8" w:space="0" w:color="000000"/>
              <w:right w:val="single" w:sz="8" w:space="0" w:color="000000"/>
            </w:tcBorders>
            <w:shd w:val="clear" w:color="auto" w:fill="auto"/>
          </w:tcPr>
          <w:p w14:paraId="0DF7873B" w14:textId="77777777" w:rsidR="0070177A" w:rsidRPr="003C3667" w:rsidRDefault="0070177A" w:rsidP="005677DA">
            <w:pPr>
              <w:pStyle w:val="Body"/>
              <w:ind w:left="284"/>
              <w:jc w:val="both"/>
              <w:rPr>
                <w:color w:val="0432FF"/>
                <w:lang w:val="en-US"/>
              </w:rPr>
            </w:pPr>
            <w:r w:rsidRPr="003C3667">
              <w:rPr>
                <w:lang w:val="en-US"/>
              </w:rPr>
              <w:t>Req &lt;number&gt;</w:t>
            </w:r>
            <w:r w:rsidRPr="003C3667">
              <w:rPr>
                <w:lang w:val="en-US"/>
              </w:rPr>
              <w:tab/>
              <w:t>&lt;requirement text&gt;</w:t>
            </w:r>
          </w:p>
          <w:p w14:paraId="6C0B9BE7" w14:textId="77777777" w:rsidR="0070177A" w:rsidRPr="003C3667" w:rsidRDefault="0070177A" w:rsidP="005677DA">
            <w:pPr>
              <w:pStyle w:val="Body"/>
              <w:ind w:left="284"/>
              <w:jc w:val="both"/>
              <w:rPr>
                <w:lang w:val="en-US"/>
              </w:rPr>
            </w:pPr>
            <w:r>
              <w:rPr>
                <w:color w:val="0432FF"/>
                <w:lang w:val="en-US"/>
              </w:rPr>
              <w:t>&lt;</w:t>
            </w:r>
            <w:r w:rsidRPr="003C3667">
              <w:rPr>
                <w:color w:val="0432FF"/>
                <w:lang w:val="en-US"/>
              </w:rPr>
              <w:t>requirement id&gt;</w:t>
            </w:r>
          </w:p>
        </w:tc>
      </w:tr>
    </w:tbl>
    <w:p w14:paraId="14725D39" w14:textId="77777777" w:rsidR="0070177A" w:rsidRPr="003C3667" w:rsidRDefault="0070177A" w:rsidP="0070177A">
      <w:pPr>
        <w:pStyle w:val="WW-Default"/>
        <w:tabs>
          <w:tab w:val="left" w:pos="964"/>
        </w:tabs>
        <w:spacing w:after="240"/>
        <w:ind w:left="284" w:right="720"/>
        <w:rPr>
          <w:b/>
          <w:bCs/>
          <w:sz w:val="23"/>
          <w:szCs w:val="23"/>
          <w:lang w:val="en-US"/>
        </w:rPr>
      </w:pPr>
    </w:p>
    <w:p w14:paraId="026F011E" w14:textId="77777777" w:rsidR="0070177A" w:rsidRPr="003C3667" w:rsidRDefault="0070177A" w:rsidP="0070177A">
      <w:r w:rsidRPr="003C3667">
        <w:t>&lt;number&gt; is a unique number within the document.</w:t>
      </w:r>
    </w:p>
    <w:p w14:paraId="778A9238" w14:textId="77777777" w:rsidR="0070177A" w:rsidRPr="003C3667" w:rsidRDefault="0070177A" w:rsidP="0070177A">
      <w:r w:rsidRPr="003C3667">
        <w:t>&lt;requirement text&gt; is the requirement itself. Normative verbs like SHALL are written in capitals.</w:t>
      </w:r>
    </w:p>
    <w:p w14:paraId="1A1862A3" w14:textId="77777777" w:rsidR="0070177A" w:rsidRPr="003C3667" w:rsidRDefault="0070177A" w:rsidP="0070177A">
      <w:r w:rsidRPr="003C3667">
        <w:t xml:space="preserve">The smaller blue text at the bottom of the box </w:t>
      </w:r>
      <w:r w:rsidRPr="003C3667">
        <w:rPr>
          <w:color w:val="0432FF"/>
        </w:rPr>
        <w:t>&lt;requirement id&gt;</w:t>
      </w:r>
      <w:r w:rsidRPr="003C3667">
        <w:t xml:space="preserve"> is the path </w:t>
      </w:r>
      <w:r>
        <w:t xml:space="preserve">and it </w:t>
      </w:r>
      <w:r w:rsidRPr="003C3667">
        <w:t>provides the URI of the requirement which can be used to unambiguously identify the requirement.</w:t>
      </w:r>
    </w:p>
    <w:p w14:paraId="269A5915" w14:textId="2850AC24" w:rsidR="0070177A" w:rsidRDefault="0070177A">
      <w:r>
        <w:t>N</w:t>
      </w:r>
      <w:r w:rsidRPr="003C3667">
        <w:t xml:space="preserve">ormative verbs like </w:t>
      </w:r>
      <w:r>
        <w:t>SHALL</w:t>
      </w:r>
      <w:r w:rsidRPr="003C3667">
        <w:t xml:space="preserve"> are written in capitals.</w:t>
      </w:r>
    </w:p>
    <w:p w14:paraId="7E4A1E45" w14:textId="77777777" w:rsidR="00DE7A41" w:rsidRDefault="00DE7A41" w:rsidP="00DE7A41">
      <w:pPr>
        <w:pStyle w:val="Heading2"/>
      </w:pPr>
      <w:bookmarkStart w:id="12" w:name="_Toc455562575"/>
      <w:r>
        <w:t>Identifiers</w:t>
      </w:r>
      <w:bookmarkEnd w:id="12"/>
    </w:p>
    <w:p w14:paraId="7C784522" w14:textId="77777777" w:rsidR="00DE7A41" w:rsidRPr="00C411FD" w:rsidRDefault="00DE7A41" w:rsidP="00DE7A41">
      <w:r w:rsidRPr="00C411FD">
        <w:t xml:space="preserve">The normative provisions in this specification are denoted by the URI </w:t>
      </w:r>
    </w:p>
    <w:p w14:paraId="2D012429" w14:textId="542B9DC7" w:rsidR="00DE7A41" w:rsidRPr="00C411FD" w:rsidRDefault="0070177A" w:rsidP="00DE7A41">
      <w:pPr>
        <w:ind w:firstLine="720"/>
        <w:rPr>
          <w:rFonts w:ascii="Consolas" w:hAnsi="Consolas" w:cs="Consolas"/>
        </w:rPr>
      </w:pPr>
      <w:r w:rsidRPr="00360575">
        <w:rPr>
          <w:color w:val="0432FF"/>
        </w:rPr>
        <w:t>http://www.opengis.net/spec/iot_sensing/1.0/</w:t>
      </w:r>
      <w:r w:rsidR="00DE7A41" w:rsidRPr="00C411FD">
        <w:rPr>
          <w:rFonts w:ascii="Consolas" w:hAnsi="Consolas" w:cs="Consolas"/>
        </w:rPr>
        <w:t xml:space="preserve"> </w:t>
      </w:r>
    </w:p>
    <w:p w14:paraId="1FD507A5" w14:textId="77777777" w:rsidR="00DE7A41" w:rsidRDefault="00DE7A41" w:rsidP="00DE7A41">
      <w:r w:rsidRPr="00C411FD">
        <w:t>All requirements and conformance tests that appear in this document are denoted by partial URIs which are relative to this base.</w:t>
      </w:r>
    </w:p>
    <w:p w14:paraId="1E3A2D27" w14:textId="77777777" w:rsidR="000A6541" w:rsidRPr="003C3667" w:rsidRDefault="000A6541" w:rsidP="000A6541">
      <w:pPr>
        <w:pStyle w:val="Heading1"/>
      </w:pPr>
      <w:bookmarkStart w:id="13" w:name="_Toc451496102"/>
      <w:bookmarkStart w:id="14" w:name="_Toc455562576"/>
      <w:r w:rsidRPr="003C3667">
        <w:t>Symbols (and abbreviated terms)</w:t>
      </w:r>
      <w:bookmarkEnd w:id="13"/>
      <w:bookmarkEnd w:id="14"/>
    </w:p>
    <w:p w14:paraId="38E2EE16" w14:textId="77777777" w:rsidR="000A6541" w:rsidRPr="003C3667" w:rsidRDefault="000A6541" w:rsidP="000A6541">
      <w:pPr>
        <w:pStyle w:val="Body"/>
        <w:ind w:left="284"/>
        <w:jc w:val="both"/>
        <w:rPr>
          <w:lang w:val="en-US"/>
        </w:rPr>
      </w:pPr>
      <w:r w:rsidRPr="003C3667">
        <w:rPr>
          <w:lang w:val="en-US"/>
        </w:rPr>
        <w:t>API</w:t>
      </w:r>
      <w:r w:rsidRPr="003C3667">
        <w:rPr>
          <w:lang w:val="en-US"/>
        </w:rPr>
        <w:tab/>
      </w:r>
      <w:r w:rsidRPr="003C3667">
        <w:rPr>
          <w:lang w:val="en-US"/>
        </w:rPr>
        <w:tab/>
      </w:r>
      <w:r w:rsidRPr="003C3667">
        <w:rPr>
          <w:lang w:val="en-US"/>
        </w:rPr>
        <w:tab/>
        <w:t>Application Programming Interface</w:t>
      </w:r>
    </w:p>
    <w:p w14:paraId="74D48F51" w14:textId="77777777" w:rsidR="000A6541" w:rsidRPr="003C3667" w:rsidRDefault="000A6541" w:rsidP="000A6541">
      <w:pPr>
        <w:pStyle w:val="Body"/>
        <w:ind w:left="284"/>
        <w:jc w:val="both"/>
        <w:rPr>
          <w:lang w:val="en-US"/>
        </w:rPr>
      </w:pPr>
      <w:r w:rsidRPr="003C3667">
        <w:rPr>
          <w:lang w:val="en-US"/>
        </w:rPr>
        <w:t>CS-W</w:t>
      </w:r>
      <w:r w:rsidRPr="003C3667">
        <w:rPr>
          <w:lang w:val="en-US"/>
        </w:rPr>
        <w:tab/>
      </w:r>
      <w:r w:rsidRPr="003C3667">
        <w:rPr>
          <w:lang w:val="en-US"/>
        </w:rPr>
        <w:tab/>
        <w:t>Catalog Service Web</w:t>
      </w:r>
    </w:p>
    <w:p w14:paraId="198B01A7" w14:textId="77777777" w:rsidR="000A6541" w:rsidRPr="003C3667" w:rsidRDefault="000A6541" w:rsidP="000A6541">
      <w:pPr>
        <w:pStyle w:val="Body"/>
        <w:ind w:left="284"/>
        <w:jc w:val="both"/>
        <w:rPr>
          <w:lang w:val="en-US"/>
        </w:rPr>
      </w:pPr>
      <w:r w:rsidRPr="003C3667">
        <w:rPr>
          <w:lang w:val="en-US"/>
        </w:rPr>
        <w:t>CRUD</w:t>
      </w:r>
      <w:r w:rsidRPr="003C3667">
        <w:rPr>
          <w:lang w:val="en-US"/>
        </w:rPr>
        <w:tab/>
      </w:r>
      <w:r w:rsidRPr="003C3667">
        <w:rPr>
          <w:lang w:val="en-US"/>
        </w:rPr>
        <w:tab/>
        <w:t>Create, Read, Update, and Delete</w:t>
      </w:r>
    </w:p>
    <w:p w14:paraId="04CB1473" w14:textId="77777777" w:rsidR="000A6541" w:rsidRPr="003C3667" w:rsidRDefault="000A6541" w:rsidP="000A6541">
      <w:pPr>
        <w:pStyle w:val="Body"/>
        <w:ind w:left="284"/>
        <w:jc w:val="both"/>
        <w:rPr>
          <w:lang w:val="en-US"/>
        </w:rPr>
      </w:pPr>
      <w:r w:rsidRPr="003C3667">
        <w:rPr>
          <w:lang w:val="en-US"/>
        </w:rPr>
        <w:t>GML</w:t>
      </w:r>
      <w:r w:rsidRPr="003C3667">
        <w:rPr>
          <w:lang w:val="en-US"/>
        </w:rPr>
        <w:tab/>
      </w:r>
      <w:r w:rsidRPr="003C3667">
        <w:rPr>
          <w:lang w:val="en-US"/>
        </w:rPr>
        <w:tab/>
        <w:t>Geography Markup Language</w:t>
      </w:r>
    </w:p>
    <w:p w14:paraId="7DDC3CC4" w14:textId="77777777" w:rsidR="000A6541" w:rsidRPr="003C3667" w:rsidRDefault="000A6541" w:rsidP="000A6541">
      <w:pPr>
        <w:pStyle w:val="Body"/>
        <w:ind w:left="284"/>
        <w:jc w:val="both"/>
        <w:rPr>
          <w:lang w:val="en-US"/>
        </w:rPr>
      </w:pPr>
      <w:r w:rsidRPr="003C3667">
        <w:rPr>
          <w:lang w:val="en-US"/>
        </w:rPr>
        <w:t>HTML</w:t>
      </w:r>
      <w:r w:rsidRPr="003C3667">
        <w:rPr>
          <w:lang w:val="en-US"/>
        </w:rPr>
        <w:tab/>
      </w:r>
      <w:r w:rsidRPr="003C3667">
        <w:rPr>
          <w:lang w:val="en-US"/>
        </w:rPr>
        <w:tab/>
        <w:t>HyperText Markup Language</w:t>
      </w:r>
    </w:p>
    <w:p w14:paraId="051425DD" w14:textId="77777777" w:rsidR="000A6541" w:rsidRPr="003C3667" w:rsidRDefault="000A6541" w:rsidP="000A6541">
      <w:pPr>
        <w:pStyle w:val="Body"/>
        <w:ind w:left="284"/>
        <w:jc w:val="both"/>
        <w:rPr>
          <w:lang w:val="en-US"/>
        </w:rPr>
      </w:pPr>
      <w:r w:rsidRPr="003C3667">
        <w:rPr>
          <w:lang w:val="en-US"/>
        </w:rPr>
        <w:t>HTTP</w:t>
      </w:r>
      <w:r w:rsidRPr="003C3667">
        <w:rPr>
          <w:lang w:val="en-US"/>
        </w:rPr>
        <w:tab/>
      </w:r>
      <w:r w:rsidRPr="003C3667">
        <w:rPr>
          <w:lang w:val="en-US"/>
        </w:rPr>
        <w:tab/>
        <w:t>Hypertext Transfer Protocol</w:t>
      </w:r>
    </w:p>
    <w:p w14:paraId="70FD5018" w14:textId="77777777" w:rsidR="000A6541" w:rsidRPr="003C3667" w:rsidRDefault="000A6541" w:rsidP="000A6541">
      <w:pPr>
        <w:pStyle w:val="Body"/>
        <w:ind w:left="284"/>
        <w:jc w:val="both"/>
        <w:rPr>
          <w:lang w:val="en-US"/>
        </w:rPr>
      </w:pPr>
      <w:r w:rsidRPr="003C3667">
        <w:rPr>
          <w:lang w:val="en-US"/>
        </w:rPr>
        <w:lastRenderedPageBreak/>
        <w:t>IoT</w:t>
      </w:r>
      <w:r w:rsidRPr="003C3667">
        <w:rPr>
          <w:lang w:val="en-US"/>
        </w:rPr>
        <w:tab/>
      </w:r>
      <w:r w:rsidRPr="003C3667">
        <w:rPr>
          <w:lang w:val="en-US"/>
        </w:rPr>
        <w:tab/>
      </w:r>
      <w:r w:rsidRPr="003C3667">
        <w:rPr>
          <w:lang w:val="en-US"/>
        </w:rPr>
        <w:tab/>
        <w:t>Internet of Things</w:t>
      </w:r>
    </w:p>
    <w:p w14:paraId="40F6AD7E" w14:textId="77777777" w:rsidR="000A6541" w:rsidRPr="003C3667" w:rsidRDefault="000A6541" w:rsidP="000A6541">
      <w:pPr>
        <w:pStyle w:val="Body"/>
        <w:ind w:left="284"/>
        <w:jc w:val="both"/>
        <w:rPr>
          <w:lang w:val="en-US"/>
        </w:rPr>
      </w:pPr>
      <w:r w:rsidRPr="003C3667">
        <w:rPr>
          <w:lang w:val="en-US"/>
        </w:rPr>
        <w:t>ISO</w:t>
      </w:r>
      <w:r w:rsidRPr="003C3667">
        <w:rPr>
          <w:lang w:val="en-US"/>
        </w:rPr>
        <w:tab/>
      </w:r>
      <w:r w:rsidRPr="003C3667">
        <w:rPr>
          <w:lang w:val="en-US"/>
        </w:rPr>
        <w:tab/>
      </w:r>
      <w:r w:rsidRPr="003C3667">
        <w:rPr>
          <w:lang w:val="en-US"/>
        </w:rPr>
        <w:tab/>
        <w:t>International Organization for Standardization</w:t>
      </w:r>
    </w:p>
    <w:p w14:paraId="526A8F84" w14:textId="77777777" w:rsidR="000A6541" w:rsidRPr="003C3667" w:rsidRDefault="000A6541" w:rsidP="000A6541">
      <w:pPr>
        <w:pStyle w:val="Body"/>
        <w:ind w:left="284"/>
        <w:jc w:val="both"/>
        <w:rPr>
          <w:lang w:val="en-US"/>
        </w:rPr>
      </w:pPr>
      <w:r w:rsidRPr="003C3667">
        <w:rPr>
          <w:lang w:val="en-US"/>
        </w:rPr>
        <w:t>JSON</w:t>
      </w:r>
      <w:r w:rsidRPr="003C3667">
        <w:rPr>
          <w:lang w:val="en-US"/>
        </w:rPr>
        <w:tab/>
      </w:r>
      <w:r w:rsidRPr="003C3667">
        <w:rPr>
          <w:lang w:val="en-US"/>
        </w:rPr>
        <w:tab/>
        <w:t>JavaScript Object Notation</w:t>
      </w:r>
    </w:p>
    <w:p w14:paraId="5D10A580" w14:textId="77777777" w:rsidR="000A6541" w:rsidRPr="003C3667" w:rsidRDefault="000A6541" w:rsidP="000A6541">
      <w:pPr>
        <w:pStyle w:val="Body"/>
        <w:ind w:left="284"/>
        <w:jc w:val="both"/>
        <w:rPr>
          <w:lang w:val="en-US"/>
        </w:rPr>
      </w:pPr>
      <w:r w:rsidRPr="003C3667">
        <w:rPr>
          <w:lang w:val="en-US"/>
        </w:rPr>
        <w:t>OData</w:t>
      </w:r>
      <w:r w:rsidRPr="003C3667">
        <w:rPr>
          <w:lang w:val="en-US"/>
        </w:rPr>
        <w:tab/>
      </w:r>
      <w:r w:rsidRPr="003C3667">
        <w:rPr>
          <w:lang w:val="en-US"/>
        </w:rPr>
        <w:tab/>
        <w:t>the Open Data Protocol</w:t>
      </w:r>
    </w:p>
    <w:p w14:paraId="62AA0494" w14:textId="77777777" w:rsidR="000A6541" w:rsidRPr="003C3667" w:rsidRDefault="000A6541" w:rsidP="000A6541">
      <w:pPr>
        <w:pStyle w:val="Body"/>
        <w:ind w:left="284"/>
        <w:jc w:val="both"/>
        <w:rPr>
          <w:lang w:val="en-US"/>
        </w:rPr>
      </w:pPr>
      <w:r w:rsidRPr="003C3667">
        <w:rPr>
          <w:lang w:val="en-US"/>
        </w:rPr>
        <w:t>OGC</w:t>
      </w:r>
      <w:r w:rsidRPr="003C3667">
        <w:rPr>
          <w:lang w:val="en-US"/>
        </w:rPr>
        <w:tab/>
      </w:r>
      <w:r w:rsidRPr="003C3667">
        <w:rPr>
          <w:lang w:val="en-US"/>
        </w:rPr>
        <w:tab/>
      </w:r>
      <w:r w:rsidRPr="003C3667">
        <w:rPr>
          <w:lang w:val="en-US"/>
        </w:rPr>
        <w:tab/>
        <w:t>Open Geospatial Consortium</w:t>
      </w:r>
    </w:p>
    <w:p w14:paraId="2F7E7CE1" w14:textId="77777777" w:rsidR="000A6541" w:rsidRPr="003C3667" w:rsidRDefault="000A6541" w:rsidP="000A6541">
      <w:pPr>
        <w:pStyle w:val="Body"/>
        <w:ind w:left="284"/>
        <w:jc w:val="both"/>
        <w:rPr>
          <w:lang w:val="en-US"/>
        </w:rPr>
      </w:pPr>
      <w:r w:rsidRPr="003C3667">
        <w:rPr>
          <w:lang w:val="en-US"/>
        </w:rPr>
        <w:t>OWS</w:t>
      </w:r>
      <w:r w:rsidRPr="003C3667">
        <w:rPr>
          <w:lang w:val="en-US"/>
        </w:rPr>
        <w:tab/>
      </w:r>
      <w:r w:rsidRPr="003C3667">
        <w:rPr>
          <w:lang w:val="en-US"/>
        </w:rPr>
        <w:tab/>
        <w:t>OGC Web Services</w:t>
      </w:r>
    </w:p>
    <w:p w14:paraId="228998C9" w14:textId="77777777" w:rsidR="000A6541" w:rsidRPr="003C3667" w:rsidRDefault="000A6541" w:rsidP="000A6541">
      <w:pPr>
        <w:pStyle w:val="Body"/>
        <w:ind w:left="284"/>
        <w:jc w:val="both"/>
        <w:rPr>
          <w:lang w:val="en-US"/>
        </w:rPr>
      </w:pPr>
      <w:r w:rsidRPr="003C3667">
        <w:rPr>
          <w:lang w:val="en-US"/>
        </w:rPr>
        <w:t>O&amp;M</w:t>
      </w:r>
      <w:r w:rsidRPr="003C3667">
        <w:rPr>
          <w:lang w:val="en-US"/>
        </w:rPr>
        <w:tab/>
      </w:r>
      <w:r w:rsidRPr="003C3667">
        <w:rPr>
          <w:lang w:val="en-US"/>
        </w:rPr>
        <w:tab/>
        <w:t>Observations and Measurements</w:t>
      </w:r>
    </w:p>
    <w:p w14:paraId="13B710B8" w14:textId="77777777" w:rsidR="000A6541" w:rsidRPr="003C3667" w:rsidRDefault="000A6541" w:rsidP="000A6541">
      <w:pPr>
        <w:pStyle w:val="Body"/>
        <w:ind w:left="284"/>
        <w:jc w:val="both"/>
        <w:rPr>
          <w:lang w:val="en-US"/>
        </w:rPr>
      </w:pPr>
      <w:r w:rsidRPr="003C3667">
        <w:rPr>
          <w:lang w:val="en-US"/>
        </w:rPr>
        <w:t>REST</w:t>
      </w:r>
      <w:r w:rsidRPr="003C3667">
        <w:rPr>
          <w:lang w:val="en-US"/>
        </w:rPr>
        <w:tab/>
      </w:r>
      <w:r w:rsidRPr="003C3667">
        <w:rPr>
          <w:lang w:val="en-US"/>
        </w:rPr>
        <w:tab/>
        <w:t>REpresentational State Transfer</w:t>
      </w:r>
    </w:p>
    <w:p w14:paraId="71091112" w14:textId="77777777" w:rsidR="000A6541" w:rsidRPr="003C3667" w:rsidRDefault="000A6541" w:rsidP="000A6541">
      <w:pPr>
        <w:pStyle w:val="Body"/>
        <w:ind w:left="284"/>
        <w:jc w:val="both"/>
        <w:rPr>
          <w:lang w:val="en-US"/>
        </w:rPr>
      </w:pPr>
      <w:r w:rsidRPr="003C3667">
        <w:rPr>
          <w:lang w:val="en-US"/>
        </w:rPr>
        <w:t>SensorML</w:t>
      </w:r>
      <w:r w:rsidRPr="003C3667">
        <w:rPr>
          <w:lang w:val="en-US"/>
        </w:rPr>
        <w:tab/>
      </w:r>
      <w:r w:rsidRPr="003C3667">
        <w:rPr>
          <w:lang w:val="en-US"/>
        </w:rPr>
        <w:tab/>
        <w:t>Sensor Model Language</w:t>
      </w:r>
    </w:p>
    <w:p w14:paraId="03E0E285" w14:textId="77777777" w:rsidR="000A6541" w:rsidRPr="003C3667" w:rsidRDefault="000A6541" w:rsidP="000A6541">
      <w:pPr>
        <w:pStyle w:val="Body"/>
        <w:ind w:left="284"/>
        <w:jc w:val="both"/>
        <w:rPr>
          <w:lang w:val="en-US"/>
        </w:rPr>
      </w:pPr>
      <w:r w:rsidRPr="003C3667">
        <w:rPr>
          <w:lang w:val="en-US"/>
        </w:rPr>
        <w:t>SOS</w:t>
      </w:r>
      <w:r w:rsidRPr="003C3667">
        <w:rPr>
          <w:lang w:val="en-US"/>
        </w:rPr>
        <w:tab/>
      </w:r>
      <w:r w:rsidRPr="003C3667">
        <w:rPr>
          <w:lang w:val="en-US"/>
        </w:rPr>
        <w:tab/>
      </w:r>
      <w:r w:rsidRPr="003C3667">
        <w:rPr>
          <w:lang w:val="en-US"/>
        </w:rPr>
        <w:tab/>
        <w:t>Sensor Observation Service</w:t>
      </w:r>
    </w:p>
    <w:p w14:paraId="655EA8E9" w14:textId="77777777" w:rsidR="000A6541" w:rsidRPr="003C3667" w:rsidRDefault="000A6541" w:rsidP="000A6541">
      <w:pPr>
        <w:pStyle w:val="Body"/>
        <w:ind w:left="284"/>
        <w:jc w:val="both"/>
        <w:rPr>
          <w:lang w:val="en-US"/>
        </w:rPr>
      </w:pPr>
      <w:r w:rsidRPr="003C3667">
        <w:rPr>
          <w:lang w:val="en-US"/>
        </w:rPr>
        <w:t>SPS</w:t>
      </w:r>
      <w:r w:rsidRPr="003C3667">
        <w:rPr>
          <w:lang w:val="en-US"/>
        </w:rPr>
        <w:tab/>
      </w:r>
      <w:r w:rsidRPr="003C3667">
        <w:rPr>
          <w:lang w:val="en-US"/>
        </w:rPr>
        <w:tab/>
      </w:r>
      <w:r w:rsidRPr="003C3667">
        <w:rPr>
          <w:lang w:val="en-US"/>
        </w:rPr>
        <w:tab/>
        <w:t>Sensor Planning Service</w:t>
      </w:r>
    </w:p>
    <w:p w14:paraId="7B82CD01" w14:textId="77777777" w:rsidR="000A6541" w:rsidRPr="003C3667" w:rsidRDefault="000A6541" w:rsidP="000A6541">
      <w:pPr>
        <w:pStyle w:val="Body"/>
        <w:ind w:left="284"/>
        <w:jc w:val="both"/>
        <w:rPr>
          <w:lang w:val="en-US"/>
        </w:rPr>
      </w:pPr>
      <w:r w:rsidRPr="003C3667">
        <w:rPr>
          <w:lang w:val="en-US"/>
        </w:rPr>
        <w:t>SWE</w:t>
      </w:r>
      <w:r w:rsidRPr="003C3667">
        <w:rPr>
          <w:lang w:val="en-US"/>
        </w:rPr>
        <w:tab/>
      </w:r>
      <w:r w:rsidRPr="003C3667">
        <w:rPr>
          <w:lang w:val="en-US"/>
        </w:rPr>
        <w:tab/>
      </w:r>
      <w:r w:rsidRPr="003C3667">
        <w:rPr>
          <w:lang w:val="en-US"/>
        </w:rPr>
        <w:tab/>
        <w:t>Sensor Web Enablement</w:t>
      </w:r>
    </w:p>
    <w:p w14:paraId="63FFA1D0" w14:textId="77777777" w:rsidR="000A6541" w:rsidRPr="003C3667" w:rsidRDefault="000A6541" w:rsidP="000A6541">
      <w:pPr>
        <w:pStyle w:val="Body"/>
        <w:ind w:left="284"/>
        <w:jc w:val="both"/>
        <w:rPr>
          <w:lang w:val="en-US"/>
        </w:rPr>
      </w:pPr>
      <w:r w:rsidRPr="003C3667">
        <w:rPr>
          <w:lang w:val="en-US"/>
        </w:rPr>
        <w:t>UCUM</w:t>
      </w:r>
      <w:r w:rsidRPr="003C3667">
        <w:rPr>
          <w:lang w:val="en-US"/>
        </w:rPr>
        <w:tab/>
      </w:r>
      <w:r w:rsidRPr="003C3667">
        <w:rPr>
          <w:lang w:val="en-US"/>
        </w:rPr>
        <w:tab/>
        <w:t>Unified Code for Units of Measure</w:t>
      </w:r>
    </w:p>
    <w:p w14:paraId="60EF8B8B" w14:textId="77777777" w:rsidR="000A6541" w:rsidRPr="003C3667" w:rsidRDefault="000A6541" w:rsidP="000A6541">
      <w:pPr>
        <w:pStyle w:val="Body"/>
        <w:ind w:left="284"/>
        <w:jc w:val="both"/>
        <w:rPr>
          <w:lang w:val="en-US"/>
        </w:rPr>
      </w:pPr>
      <w:r w:rsidRPr="003C3667">
        <w:rPr>
          <w:lang w:val="en-US"/>
        </w:rPr>
        <w:t>UML</w:t>
      </w:r>
      <w:r w:rsidRPr="003C3667">
        <w:rPr>
          <w:lang w:val="en-US"/>
        </w:rPr>
        <w:tab/>
      </w:r>
      <w:r w:rsidRPr="003C3667">
        <w:rPr>
          <w:lang w:val="en-US"/>
        </w:rPr>
        <w:tab/>
        <w:t>Unified Modeling Language</w:t>
      </w:r>
    </w:p>
    <w:p w14:paraId="60C92B4F" w14:textId="77777777" w:rsidR="000A6541" w:rsidRPr="003C3667" w:rsidRDefault="000A6541" w:rsidP="000A6541">
      <w:pPr>
        <w:pStyle w:val="Body"/>
        <w:ind w:left="284"/>
        <w:jc w:val="both"/>
        <w:rPr>
          <w:lang w:val="en-US"/>
        </w:rPr>
      </w:pPr>
      <w:r w:rsidRPr="003C3667">
        <w:rPr>
          <w:lang w:val="en-US"/>
        </w:rPr>
        <w:t>WoT</w:t>
      </w:r>
      <w:r w:rsidRPr="003C3667">
        <w:rPr>
          <w:lang w:val="en-US"/>
        </w:rPr>
        <w:tab/>
      </w:r>
      <w:r w:rsidRPr="003C3667">
        <w:rPr>
          <w:lang w:val="en-US"/>
        </w:rPr>
        <w:tab/>
      </w:r>
      <w:r w:rsidRPr="003C3667">
        <w:rPr>
          <w:lang w:val="en-US"/>
        </w:rPr>
        <w:tab/>
        <w:t>Web of Things</w:t>
      </w:r>
    </w:p>
    <w:p w14:paraId="208F7168" w14:textId="77777777" w:rsidR="000A6541" w:rsidRPr="003C3667" w:rsidRDefault="000A6541" w:rsidP="000A6541">
      <w:pPr>
        <w:pStyle w:val="Body"/>
        <w:ind w:left="284"/>
        <w:jc w:val="both"/>
        <w:rPr>
          <w:lang w:val="en-US"/>
        </w:rPr>
      </w:pPr>
      <w:r w:rsidRPr="003C3667">
        <w:rPr>
          <w:lang w:val="en-US"/>
        </w:rPr>
        <w:t>XML</w:t>
      </w:r>
      <w:r w:rsidRPr="003C3667">
        <w:rPr>
          <w:lang w:val="en-US"/>
        </w:rPr>
        <w:tab/>
      </w:r>
      <w:r w:rsidRPr="003C3667">
        <w:rPr>
          <w:lang w:val="en-US"/>
        </w:rPr>
        <w:tab/>
        <w:t>eXtensible Markup Language</w:t>
      </w:r>
    </w:p>
    <w:p w14:paraId="489934F2" w14:textId="77777777" w:rsidR="000A6541" w:rsidRDefault="000A6541" w:rsidP="000A6541">
      <w:pPr>
        <w:pStyle w:val="Heading1"/>
      </w:pPr>
      <w:bookmarkStart w:id="15" w:name="_Toc451496103"/>
      <w:bookmarkStart w:id="16" w:name="_Toc455562577"/>
      <w:r w:rsidRPr="003C3667">
        <w:t>SensorThings API overview</w:t>
      </w:r>
      <w:bookmarkEnd w:id="15"/>
      <w:bookmarkEnd w:id="16"/>
    </w:p>
    <w:p w14:paraId="1AF275ED" w14:textId="77777777" w:rsidR="000A6541" w:rsidRPr="00D86B45" w:rsidRDefault="000A6541" w:rsidP="000A6541">
      <w:pPr>
        <w:pStyle w:val="Heading2"/>
      </w:pPr>
      <w:bookmarkStart w:id="17" w:name="_Toc451496104"/>
      <w:bookmarkStart w:id="18" w:name="_Toc455562578"/>
      <w:r w:rsidRPr="00D86B45">
        <w:t>Who should use the OGC SensorThings API</w:t>
      </w:r>
      <w:bookmarkEnd w:id="17"/>
      <w:bookmarkEnd w:id="18"/>
    </w:p>
    <w:p w14:paraId="62A2B99F" w14:textId="626DD40C" w:rsidR="000A6541" w:rsidRPr="003C3667" w:rsidRDefault="00F5093D" w:rsidP="000A6541">
      <w:r>
        <w:t xml:space="preserve">Organizations that need </w:t>
      </w:r>
      <w:r w:rsidR="000A6541" w:rsidRPr="00D86B45">
        <w:t>web-based platforms to manage, store, share, analyze IoT-based sensor</w:t>
      </w:r>
      <w:r w:rsidR="000A6541">
        <w:t xml:space="preserve"> observation</w:t>
      </w:r>
      <w:r w:rsidR="000A6541" w:rsidRPr="00D86B45">
        <w:t xml:space="preserve"> data should use the OGC SensorThings API. The OGC SensorThings API simplifies and accelerates the development of IoT applications. Application developers can use this open standard to connect to various IoT devices and create innovative applications without worrying the daunting heterogeneous protocols of the different IoT devices, gateways and services. IoT device manufacturers can also use OGC SensorThings API as the API can be embedded within various IoT hardware and software platforms, so that the various IoT devices can effortlessly connect with the OGC standard-compliant servers around the world. In summary, the OGC SensorThings API is transforming the numerous disjointed IoT systems into a fully connected platform where complex tasks can be synchronized and performed.</w:t>
      </w:r>
    </w:p>
    <w:p w14:paraId="17B7FAC5" w14:textId="77777777" w:rsidR="000A6541" w:rsidRPr="003C3667" w:rsidRDefault="000A6541" w:rsidP="000A6541">
      <w:pPr>
        <w:pStyle w:val="Heading2"/>
      </w:pPr>
      <w:bookmarkStart w:id="19" w:name="_Toc451496105"/>
      <w:bookmarkStart w:id="20" w:name="_Toc455562579"/>
      <w:r w:rsidRPr="003C3667">
        <w:t>Benefits of the OGC SensorThings API</w:t>
      </w:r>
      <w:bookmarkEnd w:id="19"/>
      <w:bookmarkEnd w:id="20"/>
    </w:p>
    <w:p w14:paraId="081C05E0" w14:textId="680D5795" w:rsidR="000A6541" w:rsidRPr="003C3667" w:rsidRDefault="000A6541" w:rsidP="000A6541">
      <w:r w:rsidRPr="003C3667">
        <w:t>In today</w:t>
      </w:r>
      <w:r>
        <w:t>’</w:t>
      </w:r>
      <w:r w:rsidRPr="003C3667">
        <w:t>s world, most IoT devices (e.g., sensors</w:t>
      </w:r>
      <w:r>
        <w:t xml:space="preserve"> and actuators</w:t>
      </w:r>
      <w:r w:rsidRPr="003C3667">
        <w:t xml:space="preserve">) have proprietary software interfaces defined by their manufacturers and used selectively. New APIs are often </w:t>
      </w:r>
      <w:r w:rsidR="00C87350">
        <w:lastRenderedPageBreak/>
        <w:t>required and developed on an as-</w:t>
      </w:r>
      <w:r w:rsidRPr="003C3667">
        <w:t xml:space="preserve">needed basis, often in an environment with resource limitations and associated risks. This situation requires significant investment on the part of developers for each new sensor or project involving multiple systems and on the part of the providers of sensors, gateways and portals or services where observations and measurements are required. </w:t>
      </w:r>
    </w:p>
    <w:p w14:paraId="361A1F98" w14:textId="77777777" w:rsidR="000A6541" w:rsidRDefault="000A6541" w:rsidP="000A6541">
      <w:r w:rsidRPr="003C3667">
        <w:t>As a standardized data model and interface for sensors in the WoT and IoT</w:t>
      </w:r>
      <w:r w:rsidRPr="003C3667">
        <w:rPr>
          <w:rStyle w:val="FootnoteReference"/>
        </w:rPr>
        <w:footnoteReference w:id="2"/>
      </w:r>
      <w:r w:rsidRPr="003C3667">
        <w:t>, the OGC SensorThings API offers the following benefits: (1) it permits the proliferation of new high value services with lower overhead of development and wider reach, (2) it lowers the risks, time and cost across a full IoT product cycle, and (3) it simplifies the connections between devices-to-devices and devices-to-applications.</w:t>
      </w:r>
    </w:p>
    <w:p w14:paraId="233ACD0F" w14:textId="77777777" w:rsidR="000A6541" w:rsidRDefault="000A6541" w:rsidP="000A6541">
      <w:pPr>
        <w:pStyle w:val="Heading2"/>
      </w:pPr>
      <w:bookmarkStart w:id="21" w:name="_Toc451496106"/>
      <w:bookmarkStart w:id="22" w:name="_Toc455562580"/>
      <w:r>
        <w:t>SensorThings API Overview</w:t>
      </w:r>
      <w:bookmarkEnd w:id="21"/>
      <w:bookmarkEnd w:id="22"/>
    </w:p>
    <w:p w14:paraId="21D96CD4" w14:textId="77777777" w:rsidR="000A6541" w:rsidRPr="003C3667" w:rsidRDefault="000A6541" w:rsidP="000A6541">
      <w:r w:rsidRPr="003C3667">
        <w:t xml:space="preserve">The OGC SensorThings API data model consists of two parts: (1) the Sensing </w:t>
      </w:r>
      <w:r>
        <w:t>part a</w:t>
      </w:r>
      <w:r w:rsidRPr="003C3667">
        <w:t>nd (2) the Tasking</w:t>
      </w:r>
      <w:r>
        <w:t xml:space="preserve"> part</w:t>
      </w:r>
      <w:r w:rsidRPr="003C3667">
        <w:t xml:space="preserve">. The Sensing </w:t>
      </w:r>
      <w:r>
        <w:t xml:space="preserve">part </w:t>
      </w:r>
      <w:r w:rsidRPr="003C3667">
        <w:t>allows IoT devices and applications to CREATE, READ, UPDATE, and DELETE (</w:t>
      </w:r>
      <w:r w:rsidRPr="003C3667">
        <w:rPr>
          <w:i/>
          <w:iCs/>
        </w:rPr>
        <w:t>i.e.</w:t>
      </w:r>
      <w:r w:rsidRPr="003C3667">
        <w:t xml:space="preserve">, HTTP </w:t>
      </w:r>
      <w:r w:rsidRPr="003C3667">
        <w:rPr>
          <w:rFonts w:ascii="Courier" w:hAnsi="Courier"/>
          <w:sz w:val="18"/>
          <w:szCs w:val="18"/>
        </w:rPr>
        <w:t>POST</w:t>
      </w:r>
      <w:r w:rsidRPr="003C3667">
        <w:t xml:space="preserve">, </w:t>
      </w:r>
      <w:r w:rsidRPr="003C3667">
        <w:rPr>
          <w:rFonts w:ascii="Courier" w:hAnsi="Courier"/>
          <w:sz w:val="18"/>
          <w:szCs w:val="18"/>
        </w:rPr>
        <w:t>GET</w:t>
      </w:r>
      <w:r w:rsidRPr="003C3667">
        <w:t xml:space="preserve">, </w:t>
      </w:r>
      <w:r w:rsidRPr="003C3667">
        <w:rPr>
          <w:rFonts w:ascii="Courier" w:hAnsi="Courier"/>
          <w:sz w:val="18"/>
          <w:szCs w:val="18"/>
        </w:rPr>
        <w:t>PATCH</w:t>
      </w:r>
      <w:r w:rsidRPr="003C3667">
        <w:t xml:space="preserve">, and </w:t>
      </w:r>
      <w:r w:rsidRPr="003C3667">
        <w:rPr>
          <w:rFonts w:ascii="Courier" w:hAnsi="Courier"/>
          <w:sz w:val="18"/>
          <w:szCs w:val="18"/>
        </w:rPr>
        <w:t>DELETE</w:t>
      </w:r>
      <w:r w:rsidRPr="003C3667">
        <w:t xml:space="preserve">) IoT data and metadata in a SensorThings service. </w:t>
      </w:r>
    </w:p>
    <w:p w14:paraId="2D30B338" w14:textId="45E915CE" w:rsidR="000A6541" w:rsidRDefault="000A6541" w:rsidP="000A6541">
      <w:r>
        <w:t>T</w:t>
      </w:r>
      <w:r w:rsidRPr="003C3667">
        <w:t xml:space="preserve">he Sensing </w:t>
      </w:r>
      <w:r>
        <w:t>part</w:t>
      </w:r>
      <w:r w:rsidRPr="003C3667">
        <w:t xml:space="preserve"> is designed based on the ISO/OGC Observation and Measurement (O&amp;M) model </w:t>
      </w:r>
      <w:r>
        <w:t>[</w:t>
      </w:r>
      <w:r w:rsidRPr="003C3667">
        <w:t xml:space="preserve">OGC </w:t>
      </w:r>
      <w:r w:rsidR="00162A6B">
        <w:t xml:space="preserve">10-004r3 </w:t>
      </w:r>
      <w:r w:rsidR="00C25316">
        <w:t>and</w:t>
      </w:r>
      <w:r w:rsidRPr="003C3667">
        <w:t xml:space="preserve"> ISO 19156:2011</w:t>
      </w:r>
      <w:r>
        <w:t>]</w:t>
      </w:r>
      <w:r w:rsidRPr="003C3667">
        <w:t>.</w:t>
      </w:r>
      <w:r>
        <w:t xml:space="preserve"> </w:t>
      </w:r>
      <w:r w:rsidRPr="003C3667">
        <w:t xml:space="preserve">The key to the model is that an </w:t>
      </w:r>
      <w:r w:rsidRPr="00897041">
        <w:rPr>
          <w:rFonts w:ascii="Courier" w:hAnsi="Courier"/>
          <w:sz w:val="18"/>
          <w:szCs w:val="18"/>
        </w:rPr>
        <w:t>Observation</w:t>
      </w:r>
      <w:r w:rsidRPr="003C3667">
        <w:t xml:space="preserve"> is modeled as an act </w:t>
      </w:r>
      <w:r>
        <w:t>that</w:t>
      </w:r>
      <w:r w:rsidRPr="003C3667">
        <w:t xml:space="preserve"> produces a </w:t>
      </w:r>
      <w:r w:rsidRPr="00902D96">
        <w:rPr>
          <w:rFonts w:ascii="Courier" w:hAnsi="Courier"/>
          <w:sz w:val="18"/>
          <w:szCs w:val="18"/>
        </w:rPr>
        <w:t>result</w:t>
      </w:r>
      <w:r w:rsidRPr="003C3667">
        <w:t xml:space="preserve"> whose value is an estimate of a property of the observation target or </w:t>
      </w:r>
      <w:r w:rsidRPr="003C3667">
        <w:rPr>
          <w:rFonts w:ascii="Courier" w:hAnsi="Courier"/>
          <w:sz w:val="18"/>
          <w:szCs w:val="18"/>
        </w:rPr>
        <w:t>FeatureOfInterest</w:t>
      </w:r>
      <w:r w:rsidRPr="003C3667">
        <w:t xml:space="preserve">. An </w:t>
      </w:r>
      <w:r w:rsidRPr="00902D96">
        <w:rPr>
          <w:rFonts w:ascii="Courier" w:hAnsi="Courier"/>
          <w:sz w:val="18"/>
          <w:szCs w:val="18"/>
        </w:rPr>
        <w:t>Observation</w:t>
      </w:r>
      <w:r w:rsidRPr="003C3667">
        <w:t xml:space="preserve"> instance is classified by its event time (e.g., </w:t>
      </w:r>
      <w:r w:rsidRPr="003C3667">
        <w:rPr>
          <w:rFonts w:ascii="Courier" w:hAnsi="Courier"/>
          <w:sz w:val="18"/>
          <w:szCs w:val="18"/>
        </w:rPr>
        <w:t>result</w:t>
      </w:r>
      <w:r>
        <w:rPr>
          <w:rFonts w:ascii="Courier" w:hAnsi="Courier"/>
          <w:sz w:val="18"/>
          <w:szCs w:val="18"/>
        </w:rPr>
        <w:t>T</w:t>
      </w:r>
      <w:r w:rsidRPr="003C3667">
        <w:rPr>
          <w:rFonts w:ascii="Courier" w:hAnsi="Courier"/>
          <w:sz w:val="18"/>
          <w:szCs w:val="18"/>
        </w:rPr>
        <w:t>ime</w:t>
      </w:r>
      <w:r w:rsidRPr="003C3667">
        <w:t xml:space="preserve"> and </w:t>
      </w:r>
      <w:r w:rsidRPr="003C3667">
        <w:rPr>
          <w:rFonts w:ascii="Courier" w:hAnsi="Courier"/>
          <w:sz w:val="18"/>
          <w:szCs w:val="18"/>
        </w:rPr>
        <w:t>phenonmenonTime</w:t>
      </w:r>
      <w:r w:rsidRPr="003C3667">
        <w:t xml:space="preserve">), </w:t>
      </w:r>
      <w:r w:rsidRPr="003C3667">
        <w:rPr>
          <w:rFonts w:ascii="Courier" w:hAnsi="Courier"/>
          <w:sz w:val="18"/>
          <w:szCs w:val="18"/>
        </w:rPr>
        <w:t>FeatureOfInterest</w:t>
      </w:r>
      <w:r w:rsidRPr="003C3667">
        <w:t xml:space="preserve">, </w:t>
      </w:r>
      <w:r w:rsidRPr="003C3667">
        <w:rPr>
          <w:rFonts w:ascii="Courier" w:hAnsi="Courier"/>
          <w:sz w:val="18"/>
          <w:szCs w:val="18"/>
        </w:rPr>
        <w:t>ObservedProperty</w:t>
      </w:r>
      <w:r w:rsidRPr="003C3667">
        <w:t xml:space="preserve">, and the procedure used (often a </w:t>
      </w:r>
      <w:r w:rsidRPr="003C3667">
        <w:rPr>
          <w:rFonts w:ascii="Courier" w:hAnsi="Courier"/>
          <w:sz w:val="18"/>
          <w:szCs w:val="18"/>
        </w:rPr>
        <w:t>Sensor</w:t>
      </w:r>
      <w:r w:rsidRPr="003C3667">
        <w:t>).</w:t>
      </w:r>
      <w:r>
        <w:t xml:space="preserve"> </w:t>
      </w:r>
      <w:r w:rsidRPr="003C3667">
        <w:t xml:space="preserve">Moreover, </w:t>
      </w:r>
      <w:r w:rsidRPr="003C3667">
        <w:rPr>
          <w:rFonts w:ascii="Courier" w:hAnsi="Courier"/>
          <w:sz w:val="18"/>
          <w:szCs w:val="18"/>
        </w:rPr>
        <w:t>Things</w:t>
      </w:r>
      <w:r w:rsidRPr="003C3667">
        <w:t xml:space="preserve"> are also modeled in the SensorThings API</w:t>
      </w:r>
      <w:r>
        <w:t>, and its definition follows the ITU-T definition: “</w:t>
      </w:r>
      <w:r w:rsidRPr="006279C7">
        <w:rPr>
          <w:i/>
        </w:rPr>
        <w:t>an object of the physical world (physical things) or the information world (virtual things) that is capable of being identified and integrated into communication networks</w:t>
      </w:r>
      <w:r>
        <w:t xml:space="preserve">” </w:t>
      </w:r>
      <w:r w:rsidRPr="003C3667">
        <w:t>[ITU-T Y.2060]</w:t>
      </w:r>
      <w:r>
        <w:t xml:space="preserve">. </w:t>
      </w:r>
      <w:r w:rsidRPr="003C3667">
        <w:t xml:space="preserve"> </w:t>
      </w:r>
    </w:p>
    <w:p w14:paraId="405839A5" w14:textId="0E7FE4B4" w:rsidR="000A6541" w:rsidRDefault="000A6541" w:rsidP="000A6541">
      <w:r>
        <w:t>T</w:t>
      </w:r>
      <w:r w:rsidRPr="003C3667">
        <w:t xml:space="preserve">he geographical </w:t>
      </w:r>
      <w:r w:rsidRPr="003C3667">
        <w:rPr>
          <w:rFonts w:ascii="Courier" w:hAnsi="Courier"/>
          <w:sz w:val="18"/>
          <w:szCs w:val="18"/>
        </w:rPr>
        <w:t>Locations</w:t>
      </w:r>
      <w:r w:rsidRPr="003C3667">
        <w:t xml:space="preserve"> of </w:t>
      </w:r>
      <w:r w:rsidRPr="003C3667">
        <w:rPr>
          <w:rFonts w:ascii="Courier" w:hAnsi="Courier"/>
          <w:sz w:val="18"/>
          <w:szCs w:val="18"/>
        </w:rPr>
        <w:t>Things</w:t>
      </w:r>
      <w:r w:rsidRPr="003C3667">
        <w:t xml:space="preserve"> are useful in almost every application and as a result are included as well.</w:t>
      </w:r>
      <w:r>
        <w:t xml:space="preserve"> For the </w:t>
      </w:r>
      <w:r w:rsidRPr="006279C7">
        <w:rPr>
          <w:rFonts w:ascii="Courier" w:hAnsi="Courier"/>
          <w:sz w:val="18"/>
          <w:szCs w:val="18"/>
        </w:rPr>
        <w:t>Things</w:t>
      </w:r>
      <w:r>
        <w:t xml:space="preserve"> whose location</w:t>
      </w:r>
      <w:r>
        <w:rPr>
          <w:rFonts w:ascii="Courier" w:hAnsi="Courier"/>
          <w:sz w:val="18"/>
          <w:szCs w:val="18"/>
        </w:rPr>
        <w:t xml:space="preserve"> </w:t>
      </w:r>
      <w:r>
        <w:t xml:space="preserve">changed, the </w:t>
      </w:r>
      <w:r w:rsidRPr="006279C7">
        <w:rPr>
          <w:rFonts w:ascii="Courier" w:hAnsi="Courier"/>
          <w:sz w:val="18"/>
          <w:szCs w:val="18"/>
        </w:rPr>
        <w:t>HistoricalLocations</w:t>
      </w:r>
      <w:r>
        <w:t xml:space="preserve"> entities offer the history of the </w:t>
      </w:r>
      <w:r w:rsidRPr="00902D96">
        <w:rPr>
          <w:rFonts w:ascii="Courier" w:hAnsi="Courier"/>
          <w:sz w:val="18"/>
          <w:szCs w:val="18"/>
        </w:rPr>
        <w:t>Thing</w:t>
      </w:r>
      <w:r>
        <w:t xml:space="preserve">’s locations. </w:t>
      </w:r>
      <w:r w:rsidRPr="003C3667">
        <w:t xml:space="preserve">A </w:t>
      </w:r>
      <w:r w:rsidRPr="003C3667">
        <w:rPr>
          <w:rFonts w:ascii="Courier" w:hAnsi="Courier"/>
          <w:sz w:val="18"/>
          <w:szCs w:val="18"/>
        </w:rPr>
        <w:t>Thing</w:t>
      </w:r>
      <w:r w:rsidRPr="003C3667">
        <w:t xml:space="preserve"> also can have multiple </w:t>
      </w:r>
      <w:r w:rsidRPr="003C3667">
        <w:rPr>
          <w:rFonts w:ascii="Courier" w:hAnsi="Courier"/>
          <w:sz w:val="18"/>
          <w:szCs w:val="18"/>
        </w:rPr>
        <w:t>Datastreams</w:t>
      </w:r>
      <w:r w:rsidRPr="003C3667">
        <w:t xml:space="preserve">. A </w:t>
      </w:r>
      <w:r w:rsidRPr="003C3667">
        <w:rPr>
          <w:rFonts w:ascii="Courier" w:hAnsi="Courier"/>
          <w:sz w:val="18"/>
          <w:szCs w:val="18"/>
        </w:rPr>
        <w:t>Datastream</w:t>
      </w:r>
      <w:r w:rsidRPr="003C3667">
        <w:t xml:space="preserve"> is a collection of </w:t>
      </w:r>
      <w:r w:rsidRPr="003C3667">
        <w:rPr>
          <w:rFonts w:ascii="Courier" w:hAnsi="Courier"/>
          <w:sz w:val="18"/>
          <w:szCs w:val="18"/>
        </w:rPr>
        <w:t>Observations</w:t>
      </w:r>
      <w:r w:rsidRPr="003C3667">
        <w:t xml:space="preserve"> grouped by the same </w:t>
      </w:r>
      <w:r w:rsidRPr="003C3667">
        <w:rPr>
          <w:rFonts w:ascii="Courier" w:hAnsi="Courier"/>
          <w:sz w:val="18"/>
          <w:szCs w:val="18"/>
        </w:rPr>
        <w:t>ObservedProperty</w:t>
      </w:r>
      <w:r w:rsidRPr="003C3667">
        <w:t xml:space="preserve"> and </w:t>
      </w:r>
      <w:r w:rsidRPr="003C3667">
        <w:rPr>
          <w:rFonts w:ascii="Courier" w:hAnsi="Courier"/>
          <w:sz w:val="18"/>
          <w:szCs w:val="18"/>
        </w:rPr>
        <w:t>Sensor</w:t>
      </w:r>
      <w:r w:rsidRPr="003C3667">
        <w:t xml:space="preserve">. An </w:t>
      </w:r>
      <w:r w:rsidRPr="003C3667">
        <w:rPr>
          <w:rFonts w:ascii="Courier" w:hAnsi="Courier"/>
          <w:sz w:val="18"/>
          <w:szCs w:val="18"/>
        </w:rPr>
        <w:t>Observation</w:t>
      </w:r>
      <w:r w:rsidRPr="003C3667">
        <w:rPr>
          <w:i/>
          <w:iCs/>
        </w:rPr>
        <w:t xml:space="preserve"> </w:t>
      </w:r>
      <w:r w:rsidRPr="003C3667">
        <w:t xml:space="preserve">is an event performed by a </w:t>
      </w:r>
      <w:r w:rsidRPr="003C3667">
        <w:rPr>
          <w:rFonts w:ascii="Courier" w:hAnsi="Courier"/>
          <w:sz w:val="18"/>
          <w:szCs w:val="18"/>
        </w:rPr>
        <w:t>Sensor</w:t>
      </w:r>
      <w:r w:rsidRPr="003C3667">
        <w:rPr>
          <w:i/>
          <w:iCs/>
        </w:rPr>
        <w:t xml:space="preserve"> </w:t>
      </w:r>
      <w:r w:rsidRPr="003C3667">
        <w:t xml:space="preserve">that produces a </w:t>
      </w:r>
      <w:r w:rsidRPr="003C3667">
        <w:rPr>
          <w:rFonts w:ascii="Courier" w:hAnsi="Courier"/>
          <w:sz w:val="18"/>
          <w:szCs w:val="18"/>
        </w:rPr>
        <w:t>result</w:t>
      </w:r>
      <w:r w:rsidRPr="003C3667">
        <w:t xml:space="preserve"> whose value is an estimate of an </w:t>
      </w:r>
      <w:r w:rsidRPr="003C3667">
        <w:rPr>
          <w:rFonts w:ascii="Courier" w:hAnsi="Courier"/>
          <w:sz w:val="18"/>
          <w:szCs w:val="18"/>
        </w:rPr>
        <w:t>ObservedProperty</w:t>
      </w:r>
      <w:r w:rsidRPr="003C3667">
        <w:rPr>
          <w:i/>
          <w:iCs/>
        </w:rPr>
        <w:t xml:space="preserve"> </w:t>
      </w:r>
      <w:r w:rsidRPr="003C3667">
        <w:t xml:space="preserve">of the </w:t>
      </w:r>
      <w:r w:rsidRPr="003C3667">
        <w:rPr>
          <w:rFonts w:ascii="Courier" w:hAnsi="Courier"/>
          <w:sz w:val="18"/>
          <w:szCs w:val="18"/>
        </w:rPr>
        <w:t>FeatureOfInterest</w:t>
      </w:r>
      <w:r w:rsidRPr="003C3667">
        <w:t>.</w:t>
      </w:r>
      <w:r>
        <w:t xml:space="preserve"> Details of each above described entity are provided in Section </w:t>
      </w:r>
      <w:r w:rsidR="00C25316">
        <w:fldChar w:fldCharType="begin"/>
      </w:r>
      <w:r w:rsidR="00C25316">
        <w:instrText xml:space="preserve"> REF _Ref455119988 \r \h </w:instrText>
      </w:r>
      <w:r w:rsidR="00C25316">
        <w:fldChar w:fldCharType="separate"/>
      </w:r>
      <w:r w:rsidR="00C25316">
        <w:t>8</w:t>
      </w:r>
      <w:r w:rsidR="00C25316">
        <w:fldChar w:fldCharType="end"/>
      </w:r>
      <w:r>
        <w:t>.</w:t>
      </w:r>
    </w:p>
    <w:p w14:paraId="13A841AA" w14:textId="77777777" w:rsidR="000A6541" w:rsidRDefault="000A6541" w:rsidP="000A6541">
      <w:pPr>
        <w:pStyle w:val="Heading2"/>
      </w:pPr>
      <w:bookmarkStart w:id="23" w:name="_Toc451496107"/>
      <w:bookmarkStart w:id="24" w:name="_Toc455562581"/>
      <w:r>
        <w:t>SensorThings API and ISO/OGC Observations and Measurements</w:t>
      </w:r>
      <w:bookmarkEnd w:id="23"/>
      <w:bookmarkEnd w:id="24"/>
    </w:p>
    <w:p w14:paraId="38EBDE9D" w14:textId="6A445627" w:rsidR="000A6541" w:rsidRDefault="000A6541" w:rsidP="000A6541">
      <w:r w:rsidRPr="003C3667">
        <w:t xml:space="preserve">Managing and retrieving observations and metadata from IoT sensor systems is one of the most common use cases. As a result, </w:t>
      </w:r>
      <w:r>
        <w:t xml:space="preserve">SensorThings API’s sensing part is </w:t>
      </w:r>
      <w:r w:rsidRPr="003C3667">
        <w:t xml:space="preserve">designed based on the ISO/OGC Observation and Measurement (O&amp;M) model </w:t>
      </w:r>
      <w:r>
        <w:t>[</w:t>
      </w:r>
      <w:r w:rsidR="00C25316" w:rsidRPr="003C3667">
        <w:t xml:space="preserve">OGC </w:t>
      </w:r>
      <w:r w:rsidR="00C25316">
        <w:t>10-004r3 and</w:t>
      </w:r>
      <w:r w:rsidR="00C25316" w:rsidRPr="003C3667">
        <w:t xml:space="preserve"> ISO 19156:2011</w:t>
      </w:r>
      <w:r>
        <w:t>]</w:t>
      </w:r>
      <w:r w:rsidRPr="003C3667">
        <w:t>.</w:t>
      </w:r>
      <w:r>
        <w:t xml:space="preserve"> O&amp;M defines models for the exchange of information describing observation acts, their results as well as the feature involved in sampling when making observations. </w:t>
      </w:r>
    </w:p>
    <w:p w14:paraId="4BC80E4B" w14:textId="77777777" w:rsidR="000A6541" w:rsidRDefault="000A6541" w:rsidP="000A6541">
      <w:r>
        <w:lastRenderedPageBreak/>
        <w:t>SensorThings API defines eight</w:t>
      </w:r>
      <w:r w:rsidRPr="004F66FF">
        <w:t xml:space="preserve"> </w:t>
      </w:r>
      <w:r>
        <w:t>entities</w:t>
      </w:r>
      <w:r w:rsidRPr="004F66FF">
        <w:t xml:space="preserve"> for </w:t>
      </w:r>
      <w:r>
        <w:t>the IoT sensing applications</w:t>
      </w:r>
      <w:r w:rsidRPr="004F66FF">
        <w:t>. Table 1 lists each component and its relationship with O</w:t>
      </w:r>
      <w:r>
        <w:t xml:space="preserve">&amp;M. Low-cost and simple sensors are key enablers for the vision of IoT. As a result, SensorThings API uses the term of </w:t>
      </w:r>
      <w:r w:rsidRPr="006279C7">
        <w:rPr>
          <w:rFonts w:ascii="Courier" w:hAnsi="Courier"/>
          <w:sz w:val="18"/>
          <w:szCs w:val="18"/>
        </w:rPr>
        <w:t>Sensor</w:t>
      </w:r>
      <w:r w:rsidRPr="00B11B48">
        <w:t xml:space="preserve"> </w:t>
      </w:r>
      <w:r>
        <w:t xml:space="preserve">to describe the procedure that is used in making an </w:t>
      </w:r>
      <w:r w:rsidRPr="00ED093F">
        <w:rPr>
          <w:rFonts w:ascii="Courier" w:hAnsi="Courier"/>
          <w:sz w:val="18"/>
          <w:szCs w:val="18"/>
        </w:rPr>
        <w:t>Observation</w:t>
      </w:r>
      <w:r>
        <w:t xml:space="preserve">, instead of using O&amp;M’s term of procedure. </w:t>
      </w:r>
    </w:p>
    <w:p w14:paraId="54D9243E" w14:textId="2720DEF2" w:rsidR="000A6541" w:rsidRDefault="000A6541" w:rsidP="000A6541">
      <w:pPr>
        <w:pStyle w:val="Caption"/>
      </w:pPr>
      <w:bookmarkStart w:id="25" w:name="_Toc455562675"/>
      <w:r>
        <w:t xml:space="preserve">Table </w:t>
      </w:r>
      <w:r>
        <w:fldChar w:fldCharType="begin"/>
      </w:r>
      <w:r>
        <w:instrText xml:space="preserve"> SEQ Table \* ARABIC </w:instrText>
      </w:r>
      <w:r>
        <w:fldChar w:fldCharType="separate"/>
      </w:r>
      <w:r w:rsidR="00803CF5">
        <w:rPr>
          <w:noProof/>
        </w:rPr>
        <w:t>1</w:t>
      </w:r>
      <w:r>
        <w:fldChar w:fldCharType="end"/>
      </w:r>
      <w:r>
        <w:t xml:space="preserve"> SensorThings API Sensing entities and equivalent concepts in O&amp;M 2.0</w:t>
      </w:r>
      <w:bookmarkEnd w:id="25"/>
    </w:p>
    <w:tbl>
      <w:tblPr>
        <w:tblW w:w="9086" w:type="dxa"/>
        <w:tblInd w:w="378" w:type="dxa"/>
        <w:tblLayout w:type="fixed"/>
        <w:tblLook w:val="0000" w:firstRow="0" w:lastRow="0" w:firstColumn="0" w:lastColumn="0" w:noHBand="0" w:noVBand="0"/>
      </w:tblPr>
      <w:tblGrid>
        <w:gridCol w:w="4543"/>
        <w:gridCol w:w="4543"/>
      </w:tblGrid>
      <w:tr w:rsidR="000A6541" w:rsidRPr="003C3667" w14:paraId="5599551A" w14:textId="77777777" w:rsidTr="005677DA">
        <w:trPr>
          <w:trHeight w:val="452"/>
        </w:trPr>
        <w:tc>
          <w:tcPr>
            <w:tcW w:w="4543" w:type="dxa"/>
            <w:tcBorders>
              <w:top w:val="single" w:sz="8" w:space="0" w:color="000000"/>
              <w:left w:val="single" w:sz="8" w:space="0" w:color="000000"/>
              <w:bottom w:val="single" w:sz="4" w:space="0" w:color="000000"/>
            </w:tcBorders>
            <w:shd w:val="clear" w:color="auto" w:fill="auto"/>
          </w:tcPr>
          <w:p w14:paraId="295045ED" w14:textId="77777777" w:rsidR="000A6541" w:rsidRPr="003C3667" w:rsidRDefault="000A6541" w:rsidP="005677DA">
            <w:pPr>
              <w:pStyle w:val="Body"/>
              <w:jc w:val="both"/>
              <w:rPr>
                <w:b/>
                <w:bCs/>
                <w:lang w:val="en-US"/>
              </w:rPr>
            </w:pPr>
            <w:r>
              <w:rPr>
                <w:b/>
                <w:bCs/>
                <w:lang w:val="en-US"/>
              </w:rPr>
              <w:t>SensorThings API Entities</w:t>
            </w:r>
          </w:p>
        </w:tc>
        <w:tc>
          <w:tcPr>
            <w:tcW w:w="4543" w:type="dxa"/>
            <w:tcBorders>
              <w:top w:val="single" w:sz="8" w:space="0" w:color="000000"/>
              <w:left w:val="single" w:sz="4" w:space="0" w:color="000000"/>
              <w:bottom w:val="single" w:sz="4" w:space="0" w:color="000000"/>
              <w:right w:val="single" w:sz="8" w:space="0" w:color="000000"/>
            </w:tcBorders>
            <w:shd w:val="clear" w:color="auto" w:fill="auto"/>
          </w:tcPr>
          <w:p w14:paraId="0797620E" w14:textId="77777777" w:rsidR="000A6541" w:rsidRPr="003C3667" w:rsidRDefault="000A6541" w:rsidP="005677DA">
            <w:pPr>
              <w:pStyle w:val="Body"/>
              <w:spacing w:after="0" w:line="100" w:lineRule="atLeast"/>
              <w:rPr>
                <w:lang w:val="en-US"/>
              </w:rPr>
            </w:pPr>
            <w:r>
              <w:rPr>
                <w:b/>
                <w:bCs/>
                <w:lang w:val="en-US"/>
              </w:rPr>
              <w:t>O&amp;M 2.0 Concepts</w:t>
            </w:r>
          </w:p>
        </w:tc>
      </w:tr>
      <w:tr w:rsidR="000A6541" w:rsidRPr="003C3667" w14:paraId="4C70F549" w14:textId="77777777" w:rsidTr="005677DA">
        <w:trPr>
          <w:trHeight w:val="461"/>
        </w:trPr>
        <w:tc>
          <w:tcPr>
            <w:tcW w:w="4543" w:type="dxa"/>
            <w:tcBorders>
              <w:top w:val="single" w:sz="4" w:space="0" w:color="000000"/>
              <w:left w:val="single" w:sz="8" w:space="0" w:color="000000"/>
              <w:bottom w:val="single" w:sz="4" w:space="0" w:color="000000"/>
            </w:tcBorders>
            <w:shd w:val="clear" w:color="auto" w:fill="D9D9D9" w:themeFill="background1" w:themeFillShade="D9"/>
          </w:tcPr>
          <w:p w14:paraId="7662B21D" w14:textId="77777777" w:rsidR="000A6541" w:rsidRPr="00602CA6" w:rsidRDefault="000A6541" w:rsidP="005677DA">
            <w:pPr>
              <w:pStyle w:val="Body"/>
              <w:spacing w:after="0" w:line="100" w:lineRule="atLeast"/>
              <w:rPr>
                <w:b/>
                <w:lang w:val="en-US"/>
              </w:rPr>
            </w:pPr>
            <w:r w:rsidRPr="00902D96">
              <w:rPr>
                <w:rFonts w:ascii="Courier" w:hAnsi="Courier"/>
                <w:bCs/>
                <w:sz w:val="18"/>
                <w:szCs w:val="18"/>
                <w:lang w:val="en-US"/>
              </w:rPr>
              <w:t>Thing</w:t>
            </w:r>
            <w:r>
              <w:rPr>
                <w:rFonts w:ascii="Courier" w:hAnsi="Courier"/>
                <w:bCs/>
                <w:sz w:val="18"/>
                <w:szCs w:val="18"/>
                <w:lang w:val="en-US"/>
              </w:rPr>
              <w:t xml:space="preserve"> </w:t>
            </w:r>
            <w:r w:rsidRPr="006279C7">
              <w:rPr>
                <w:lang w:val="en-US"/>
              </w:rPr>
              <w:t>(and</w:t>
            </w:r>
            <w:r>
              <w:rPr>
                <w:rFonts w:ascii="Courier" w:hAnsi="Courier"/>
                <w:bCs/>
                <w:sz w:val="18"/>
                <w:szCs w:val="18"/>
                <w:lang w:val="en-US"/>
              </w:rPr>
              <w:t xml:space="preserve"> Locations, HistoricalLocations</w:t>
            </w:r>
            <w:r w:rsidRPr="006279C7">
              <w:rPr>
                <w:lang w:val="en-US"/>
              </w:rPr>
              <w:t>)</w:t>
            </w:r>
          </w:p>
        </w:tc>
        <w:tc>
          <w:tcPr>
            <w:tcW w:w="454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43580369" w14:textId="77777777" w:rsidR="000A6541" w:rsidRDefault="000A6541" w:rsidP="005677DA">
            <w:pPr>
              <w:pStyle w:val="Body"/>
              <w:spacing w:after="0" w:line="100" w:lineRule="atLeast"/>
              <w:rPr>
                <w:lang w:val="en-US"/>
              </w:rPr>
            </w:pPr>
            <w:r>
              <w:rPr>
                <w:lang w:val="en-US"/>
              </w:rPr>
              <w:t>-</w:t>
            </w:r>
          </w:p>
          <w:p w14:paraId="2287BD2C" w14:textId="77777777" w:rsidR="000A6541" w:rsidRPr="00602CA6" w:rsidRDefault="000A6541" w:rsidP="005677DA">
            <w:pPr>
              <w:pStyle w:val="Body"/>
              <w:spacing w:after="0" w:line="100" w:lineRule="atLeast"/>
              <w:rPr>
                <w:lang w:val="en-US"/>
              </w:rPr>
            </w:pPr>
          </w:p>
        </w:tc>
      </w:tr>
      <w:tr w:rsidR="000A6541" w:rsidRPr="003C3667" w14:paraId="3CE7A423" w14:textId="77777777" w:rsidTr="005677DA">
        <w:trPr>
          <w:trHeight w:val="440"/>
        </w:trPr>
        <w:tc>
          <w:tcPr>
            <w:tcW w:w="4543" w:type="dxa"/>
            <w:tcBorders>
              <w:top w:val="single" w:sz="4" w:space="0" w:color="000000"/>
              <w:left w:val="single" w:sz="8" w:space="0" w:color="000000"/>
              <w:bottom w:val="single" w:sz="4" w:space="0" w:color="000000"/>
            </w:tcBorders>
            <w:shd w:val="clear" w:color="auto" w:fill="auto"/>
          </w:tcPr>
          <w:p w14:paraId="247EC31E" w14:textId="77777777" w:rsidR="000A6541" w:rsidRPr="00902D96" w:rsidRDefault="000A6541" w:rsidP="005677DA">
            <w:pPr>
              <w:pStyle w:val="Body"/>
              <w:spacing w:after="0" w:line="100" w:lineRule="atLeast"/>
              <w:jc w:val="both"/>
              <w:rPr>
                <w:rFonts w:ascii="Courier" w:hAnsi="Courier"/>
                <w:bCs/>
                <w:sz w:val="18"/>
                <w:szCs w:val="18"/>
                <w:lang w:val="en-US"/>
              </w:rPr>
            </w:pPr>
            <w:r>
              <w:rPr>
                <w:rFonts w:ascii="Courier" w:hAnsi="Courier"/>
                <w:bCs/>
                <w:sz w:val="18"/>
                <w:szCs w:val="18"/>
                <w:lang w:val="en-US"/>
              </w:rPr>
              <w:t>Datastream</w:t>
            </w:r>
          </w:p>
        </w:tc>
        <w:tc>
          <w:tcPr>
            <w:tcW w:w="4543" w:type="dxa"/>
            <w:tcBorders>
              <w:top w:val="single" w:sz="4" w:space="0" w:color="000000"/>
              <w:left w:val="single" w:sz="4" w:space="0" w:color="000000"/>
              <w:bottom w:val="single" w:sz="4" w:space="0" w:color="000000"/>
              <w:right w:val="single" w:sz="8" w:space="0" w:color="000000"/>
            </w:tcBorders>
            <w:shd w:val="clear" w:color="auto" w:fill="auto"/>
          </w:tcPr>
          <w:p w14:paraId="2E102852" w14:textId="77777777" w:rsidR="000A6541" w:rsidRPr="00602CA6" w:rsidRDefault="000A6541" w:rsidP="005677DA">
            <w:pPr>
              <w:pStyle w:val="Body"/>
              <w:spacing w:after="0" w:line="100" w:lineRule="atLeast"/>
              <w:rPr>
                <w:lang w:val="en-US"/>
              </w:rPr>
            </w:pPr>
            <w:r>
              <w:rPr>
                <w:lang w:val="en-US"/>
              </w:rPr>
              <w:t>-</w:t>
            </w:r>
          </w:p>
        </w:tc>
      </w:tr>
      <w:tr w:rsidR="000A6541" w:rsidRPr="003C3667" w14:paraId="3CAD0978" w14:textId="77777777" w:rsidTr="005677DA">
        <w:trPr>
          <w:trHeight w:val="440"/>
        </w:trPr>
        <w:tc>
          <w:tcPr>
            <w:tcW w:w="4543" w:type="dxa"/>
            <w:tcBorders>
              <w:top w:val="single" w:sz="4" w:space="0" w:color="000000"/>
              <w:left w:val="single" w:sz="8" w:space="0" w:color="000000"/>
              <w:bottom w:val="single" w:sz="4" w:space="0" w:color="000000"/>
            </w:tcBorders>
            <w:shd w:val="clear" w:color="auto" w:fill="D9D9D9" w:themeFill="background1" w:themeFillShade="D9"/>
          </w:tcPr>
          <w:p w14:paraId="1D909E18" w14:textId="77777777" w:rsidR="000A6541" w:rsidRPr="00902D96" w:rsidDel="008D2D9C" w:rsidRDefault="000A6541" w:rsidP="005677DA">
            <w:pPr>
              <w:pStyle w:val="Body"/>
              <w:spacing w:after="0" w:line="100" w:lineRule="atLeast"/>
              <w:jc w:val="both"/>
              <w:rPr>
                <w:rFonts w:ascii="Courier" w:hAnsi="Courier"/>
                <w:bCs/>
                <w:sz w:val="18"/>
                <w:szCs w:val="18"/>
                <w:lang w:val="en-US"/>
              </w:rPr>
            </w:pPr>
            <w:r>
              <w:rPr>
                <w:rFonts w:ascii="Courier" w:hAnsi="Courier"/>
                <w:bCs/>
                <w:sz w:val="18"/>
                <w:szCs w:val="18"/>
                <w:lang w:val="en-US"/>
              </w:rPr>
              <w:t>Sensor</w:t>
            </w:r>
          </w:p>
        </w:tc>
        <w:tc>
          <w:tcPr>
            <w:tcW w:w="454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500DCE38" w14:textId="77777777" w:rsidR="000A6541" w:rsidRPr="00602CA6" w:rsidDel="008D2D9C" w:rsidRDefault="000A6541" w:rsidP="005677DA">
            <w:pPr>
              <w:pStyle w:val="Body"/>
              <w:spacing w:after="0" w:line="100" w:lineRule="atLeast"/>
              <w:rPr>
                <w:lang w:val="en-US"/>
              </w:rPr>
            </w:pPr>
            <w:r>
              <w:rPr>
                <w:lang w:val="en-US"/>
              </w:rPr>
              <w:t>Procedure</w:t>
            </w:r>
          </w:p>
        </w:tc>
      </w:tr>
      <w:tr w:rsidR="000A6541" w:rsidRPr="003C3667" w14:paraId="3C6F8B86" w14:textId="77777777" w:rsidTr="005677DA">
        <w:trPr>
          <w:trHeight w:val="440"/>
        </w:trPr>
        <w:tc>
          <w:tcPr>
            <w:tcW w:w="4543" w:type="dxa"/>
            <w:tcBorders>
              <w:top w:val="single" w:sz="4" w:space="0" w:color="000000"/>
              <w:left w:val="single" w:sz="8" w:space="0" w:color="000000"/>
              <w:bottom w:val="single" w:sz="4" w:space="0" w:color="000000"/>
            </w:tcBorders>
            <w:shd w:val="clear" w:color="auto" w:fill="auto"/>
          </w:tcPr>
          <w:p w14:paraId="5551133D" w14:textId="77777777" w:rsidR="000A6541" w:rsidRPr="00902D96" w:rsidDel="008D2D9C" w:rsidRDefault="000A6541" w:rsidP="005677DA">
            <w:pPr>
              <w:pStyle w:val="Body"/>
              <w:spacing w:after="0" w:line="100" w:lineRule="atLeast"/>
              <w:jc w:val="both"/>
              <w:rPr>
                <w:rFonts w:ascii="Courier" w:hAnsi="Courier"/>
                <w:bCs/>
                <w:sz w:val="18"/>
                <w:szCs w:val="18"/>
                <w:lang w:val="en-US"/>
              </w:rPr>
            </w:pPr>
            <w:r>
              <w:rPr>
                <w:rFonts w:ascii="Courier" w:hAnsi="Courier"/>
                <w:bCs/>
                <w:sz w:val="18"/>
                <w:szCs w:val="18"/>
                <w:lang w:val="en-US"/>
              </w:rPr>
              <w:t>Observation</w:t>
            </w:r>
          </w:p>
        </w:tc>
        <w:tc>
          <w:tcPr>
            <w:tcW w:w="4543" w:type="dxa"/>
            <w:tcBorders>
              <w:top w:val="single" w:sz="4" w:space="0" w:color="000000"/>
              <w:left w:val="single" w:sz="4" w:space="0" w:color="000000"/>
              <w:bottom w:val="single" w:sz="4" w:space="0" w:color="000000"/>
              <w:right w:val="single" w:sz="8" w:space="0" w:color="000000"/>
            </w:tcBorders>
            <w:shd w:val="clear" w:color="auto" w:fill="auto"/>
          </w:tcPr>
          <w:p w14:paraId="225BF26A" w14:textId="77777777" w:rsidR="000A6541" w:rsidRPr="00602CA6" w:rsidDel="008D2D9C" w:rsidRDefault="000A6541" w:rsidP="005677DA">
            <w:pPr>
              <w:pStyle w:val="Body"/>
              <w:spacing w:after="0" w:line="100" w:lineRule="atLeast"/>
              <w:rPr>
                <w:lang w:val="en-US"/>
              </w:rPr>
            </w:pPr>
            <w:r>
              <w:rPr>
                <w:lang w:val="en-US"/>
              </w:rPr>
              <w:t>Observation</w:t>
            </w:r>
          </w:p>
        </w:tc>
      </w:tr>
      <w:tr w:rsidR="000A6541" w:rsidRPr="003C3667" w14:paraId="68F3DABF" w14:textId="77777777" w:rsidTr="005677DA">
        <w:trPr>
          <w:trHeight w:val="440"/>
        </w:trPr>
        <w:tc>
          <w:tcPr>
            <w:tcW w:w="4543" w:type="dxa"/>
            <w:tcBorders>
              <w:top w:val="single" w:sz="4" w:space="0" w:color="000000"/>
              <w:left w:val="single" w:sz="8" w:space="0" w:color="000000"/>
              <w:bottom w:val="single" w:sz="4" w:space="0" w:color="000000"/>
            </w:tcBorders>
            <w:shd w:val="clear" w:color="auto" w:fill="D9D9D9" w:themeFill="background1" w:themeFillShade="D9"/>
          </w:tcPr>
          <w:p w14:paraId="1E48644E" w14:textId="77777777" w:rsidR="000A6541" w:rsidRPr="00902D96" w:rsidDel="008D2D9C" w:rsidRDefault="000A6541" w:rsidP="005677DA">
            <w:pPr>
              <w:pStyle w:val="Body"/>
              <w:tabs>
                <w:tab w:val="left" w:pos="3875"/>
              </w:tabs>
              <w:spacing w:after="0" w:line="100" w:lineRule="atLeast"/>
              <w:jc w:val="both"/>
              <w:rPr>
                <w:rFonts w:ascii="Courier" w:hAnsi="Courier"/>
                <w:bCs/>
                <w:sz w:val="18"/>
                <w:szCs w:val="18"/>
                <w:lang w:val="en-US"/>
              </w:rPr>
            </w:pPr>
            <w:r>
              <w:rPr>
                <w:rFonts w:ascii="Courier" w:hAnsi="Courier"/>
                <w:bCs/>
                <w:sz w:val="18"/>
                <w:szCs w:val="18"/>
                <w:lang w:val="en-US"/>
              </w:rPr>
              <w:t>ObservedProperty</w:t>
            </w:r>
          </w:p>
        </w:tc>
        <w:tc>
          <w:tcPr>
            <w:tcW w:w="454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5A3CC8E5" w14:textId="77777777" w:rsidR="000A6541" w:rsidRPr="00602CA6" w:rsidDel="008D2D9C" w:rsidRDefault="000A6541" w:rsidP="005677DA">
            <w:pPr>
              <w:pStyle w:val="Body"/>
              <w:spacing w:after="0" w:line="100" w:lineRule="atLeast"/>
              <w:rPr>
                <w:lang w:val="en-US"/>
              </w:rPr>
            </w:pPr>
            <w:r>
              <w:rPr>
                <w:lang w:val="en-US"/>
              </w:rPr>
              <w:t>Observed Property</w:t>
            </w:r>
          </w:p>
        </w:tc>
      </w:tr>
      <w:tr w:rsidR="000A6541" w:rsidRPr="00902D96" w14:paraId="031ADFA5" w14:textId="77777777" w:rsidTr="005677DA">
        <w:trPr>
          <w:trHeight w:val="450"/>
        </w:trPr>
        <w:tc>
          <w:tcPr>
            <w:tcW w:w="4543" w:type="dxa"/>
            <w:tcBorders>
              <w:top w:val="single" w:sz="4" w:space="0" w:color="000000"/>
              <w:left w:val="single" w:sz="8" w:space="0" w:color="000000"/>
              <w:bottom w:val="single" w:sz="8" w:space="0" w:color="000000"/>
            </w:tcBorders>
            <w:shd w:val="clear" w:color="auto" w:fill="FFFFFF"/>
          </w:tcPr>
          <w:p w14:paraId="6E1BBE41" w14:textId="77777777" w:rsidR="000A6541" w:rsidRPr="00902D96" w:rsidDel="00526020" w:rsidRDefault="000A6541" w:rsidP="005677DA">
            <w:pPr>
              <w:pStyle w:val="Body"/>
              <w:spacing w:after="0" w:line="100" w:lineRule="atLeast"/>
              <w:jc w:val="both"/>
              <w:rPr>
                <w:rFonts w:ascii="Courier" w:hAnsi="Courier"/>
                <w:bCs/>
                <w:sz w:val="18"/>
                <w:szCs w:val="18"/>
                <w:lang w:val="en-US"/>
              </w:rPr>
            </w:pPr>
            <w:r w:rsidRPr="00902D96">
              <w:rPr>
                <w:rFonts w:ascii="Courier" w:hAnsi="Courier"/>
                <w:bCs/>
                <w:sz w:val="18"/>
                <w:szCs w:val="18"/>
                <w:lang w:val="en-US"/>
              </w:rPr>
              <w:t>FeatureOfInterest</w:t>
            </w:r>
          </w:p>
        </w:tc>
        <w:tc>
          <w:tcPr>
            <w:tcW w:w="4543" w:type="dxa"/>
            <w:tcBorders>
              <w:top w:val="single" w:sz="4" w:space="0" w:color="000000"/>
              <w:left w:val="single" w:sz="4" w:space="0" w:color="000000"/>
              <w:bottom w:val="single" w:sz="8" w:space="0" w:color="000000"/>
              <w:right w:val="single" w:sz="8" w:space="0" w:color="000000"/>
            </w:tcBorders>
            <w:shd w:val="clear" w:color="auto" w:fill="FFFFFF"/>
          </w:tcPr>
          <w:p w14:paraId="395EC0E5" w14:textId="77777777" w:rsidR="000A6541" w:rsidRPr="00902D96" w:rsidDel="00526020" w:rsidRDefault="000A6541" w:rsidP="005677DA">
            <w:pPr>
              <w:pStyle w:val="Body"/>
              <w:spacing w:after="0" w:line="100" w:lineRule="atLeast"/>
              <w:jc w:val="both"/>
              <w:rPr>
                <w:rFonts w:ascii="Courier" w:hAnsi="Courier"/>
                <w:bCs/>
                <w:sz w:val="18"/>
                <w:szCs w:val="18"/>
                <w:lang w:val="en-US"/>
              </w:rPr>
            </w:pPr>
            <w:r w:rsidRPr="00483CDF">
              <w:rPr>
                <w:lang w:val="en-US"/>
              </w:rPr>
              <w:t>Feature</w:t>
            </w:r>
            <w:r w:rsidRPr="00B82BA4">
              <w:rPr>
                <w:lang w:val="en-US"/>
              </w:rPr>
              <w:t>-Of-Interest</w:t>
            </w:r>
          </w:p>
        </w:tc>
      </w:tr>
    </w:tbl>
    <w:p w14:paraId="3902773D" w14:textId="77777777" w:rsidR="000A6541" w:rsidRDefault="000A6541" w:rsidP="000A6541">
      <w:pPr>
        <w:pStyle w:val="Heading2"/>
      </w:pPr>
      <w:bookmarkStart w:id="26" w:name="_Toc449909566"/>
      <w:bookmarkStart w:id="27" w:name="_Toc451465941"/>
      <w:bookmarkStart w:id="28" w:name="_Toc451466419"/>
      <w:bookmarkStart w:id="29" w:name="_Toc451466595"/>
      <w:bookmarkStart w:id="30" w:name="_Toc451496114"/>
      <w:bookmarkStart w:id="31" w:name="_Toc451496115"/>
      <w:bookmarkStart w:id="32" w:name="_Toc455562582"/>
      <w:bookmarkEnd w:id="26"/>
      <w:bookmarkEnd w:id="27"/>
      <w:bookmarkEnd w:id="28"/>
      <w:bookmarkEnd w:id="29"/>
      <w:bookmarkEnd w:id="30"/>
      <w:r>
        <w:t>SensorThings API and OASIS OData</w:t>
      </w:r>
      <w:bookmarkEnd w:id="31"/>
      <w:bookmarkEnd w:id="32"/>
    </w:p>
    <w:p w14:paraId="2EA51EC7" w14:textId="77777777" w:rsidR="000A6541" w:rsidRDefault="000A6541" w:rsidP="000A6541">
      <w:r w:rsidRPr="00B56E4B">
        <w:t>SensorThings API follows OData</w:t>
      </w:r>
      <w:r>
        <w:t xml:space="preserve">’s specification for requesting entities. That means the entity control information, </w:t>
      </w:r>
      <w:r w:rsidRPr="00B56E4B">
        <w:t>resource path usages</w:t>
      </w:r>
      <w:r>
        <w:t>,</w:t>
      </w:r>
      <w:r w:rsidRPr="00EF3462">
        <w:t xml:space="preserve"> </w:t>
      </w:r>
      <w:r>
        <w:t xml:space="preserve">query options, </w:t>
      </w:r>
      <w:r w:rsidRPr="00B56E4B">
        <w:t>the relevant JSON encodings</w:t>
      </w:r>
      <w:r>
        <w:t>, and batch-processing request</w:t>
      </w:r>
      <w:r w:rsidRPr="00B56E4B">
        <w:t xml:space="preserve"> </w:t>
      </w:r>
      <w:r>
        <w:t>follow OData 4.0</w:t>
      </w:r>
      <w:r w:rsidRPr="00B56E4B">
        <w:t xml:space="preserve">. </w:t>
      </w:r>
      <w:r>
        <w:t xml:space="preserve">By using OData’s standard ways for requesting entities, developers who are familiar with OData can create SensorThings applications easily. However, </w:t>
      </w:r>
      <w:r w:rsidRPr="00B56E4B">
        <w:t>S</w:t>
      </w:r>
      <w:r>
        <w:t xml:space="preserve">ensorThings API does not </w:t>
      </w:r>
      <w:r w:rsidRPr="00B56E4B">
        <w:t xml:space="preserve">follow the OData Common Schema Definition Language and as a result </w:t>
      </w:r>
      <w:r>
        <w:t xml:space="preserve">does not </w:t>
      </w:r>
      <w:r w:rsidRPr="00B56E4B">
        <w:t xml:space="preserve">follow its metadata service entity model. </w:t>
      </w:r>
      <w:r>
        <w:t xml:space="preserve">Thus, </w:t>
      </w:r>
      <w:r w:rsidRPr="00B56E4B">
        <w:t xml:space="preserve">SensorThings API </w:t>
      </w:r>
      <w:r>
        <w:t>should not be seen</w:t>
      </w:r>
      <w:r w:rsidRPr="00B56E4B">
        <w:t xml:space="preserve"> </w:t>
      </w:r>
      <w:r>
        <w:t>as</w:t>
      </w:r>
      <w:r w:rsidRPr="00B56E4B">
        <w:t xml:space="preserve"> an OData compliant API</w:t>
      </w:r>
      <w:r>
        <w:t>. SensorThings API’s future work will explore possible harmonization between SensorThings API and OData.</w:t>
      </w:r>
    </w:p>
    <w:p w14:paraId="0F9A8AF1" w14:textId="77777777" w:rsidR="000A6541" w:rsidRPr="00E501D6" w:rsidRDefault="000A6541" w:rsidP="000A6541">
      <w:pPr>
        <w:pStyle w:val="Heading2"/>
      </w:pPr>
      <w:bookmarkStart w:id="33" w:name="_Toc451496116"/>
      <w:bookmarkStart w:id="34" w:name="_Toc455562583"/>
      <w:r>
        <w:t>SensorThings API and OGC Key-Value Pair (KVP) Encodings</w:t>
      </w:r>
      <w:bookmarkEnd w:id="33"/>
      <w:bookmarkEnd w:id="34"/>
    </w:p>
    <w:p w14:paraId="36D10071" w14:textId="19CB52B5" w:rsidR="000A6541" w:rsidRDefault="000A6541" w:rsidP="000A6541">
      <w:pPr>
        <w:widowControl w:val="0"/>
        <w:autoSpaceDE w:val="0"/>
        <w:autoSpaceDN w:val="0"/>
        <w:adjustRightInd w:val="0"/>
      </w:pPr>
      <w:r>
        <w:t xml:space="preserve">Please note that SensorThings API’s Key-Value Pair (KVP) encoding is different from many existing OGC service implementation standards, such as SOS or Web Map Service (WMS). The main reason is that OData offers a complete set of KVP encodings (see Clause </w:t>
      </w:r>
      <w:r w:rsidR="00C25316">
        <w:fldChar w:fldCharType="begin"/>
      </w:r>
      <w:r w:rsidR="00C25316">
        <w:instrText xml:space="preserve"> REF __RefHeading___Toc412640212 \r \h </w:instrText>
      </w:r>
      <w:r w:rsidR="00C25316">
        <w:fldChar w:fldCharType="separate"/>
      </w:r>
      <w:r w:rsidR="00C25316">
        <w:t>9.3.3.6</w:t>
      </w:r>
      <w:r w:rsidR="00C25316">
        <w:fldChar w:fldCharType="end"/>
      </w:r>
      <w:r>
        <w:t>) that is designed specifically for RESTful web services, while OGC baseline currently does not have common KVP encodings for the RESTful binding. As a result, OGC SensorThings API version 1.0 chooses to use OData KVP encodings only. It is our future work to support OGC KVP encodings as an extension once a common OGC RESTful binding is available.</w:t>
      </w:r>
    </w:p>
    <w:p w14:paraId="0B0AAE12" w14:textId="77777777" w:rsidR="000A6541" w:rsidRPr="00E501D6" w:rsidRDefault="000A6541" w:rsidP="000A6541">
      <w:pPr>
        <w:pStyle w:val="Heading2"/>
      </w:pPr>
      <w:bookmarkStart w:id="35" w:name="_Toc451496117"/>
      <w:bookmarkStart w:id="36" w:name="_Toc455562584"/>
      <w:r>
        <w:t>SensorThings API and Security</w:t>
      </w:r>
      <w:bookmarkEnd w:id="35"/>
      <w:bookmarkEnd w:id="36"/>
    </w:p>
    <w:p w14:paraId="33C492CD" w14:textId="77777777" w:rsidR="000A6541" w:rsidRDefault="000A6541" w:rsidP="000A6541">
      <w:r w:rsidRPr="00897CE4">
        <w:t>As things in the Inter</w:t>
      </w:r>
      <w:r>
        <w:t>net of Things are connected to the network. S</w:t>
      </w:r>
      <w:r w:rsidRPr="00897CE4">
        <w:t xml:space="preserve">uch </w:t>
      </w:r>
      <w:r>
        <w:t xml:space="preserve">ubiquitous network </w:t>
      </w:r>
      <w:r w:rsidRPr="00897CE4">
        <w:t xml:space="preserve">connectivity results in significant security threats. </w:t>
      </w:r>
      <w:r>
        <w:t xml:space="preserve">In the IoT reference model defined by ITU-T [ITU-T Y.2060] </w:t>
      </w:r>
      <w:r w:rsidRPr="00897CE4">
        <w:t xml:space="preserve">IoT security capabilities </w:t>
      </w:r>
      <w:r>
        <w:t>are not</w:t>
      </w:r>
      <w:r w:rsidRPr="00897CE4">
        <w:t xml:space="preserve"> an independent layer but must be associated wi</w:t>
      </w:r>
      <w:r>
        <w:t>th all layers</w:t>
      </w:r>
      <w:r w:rsidRPr="00897CE4">
        <w:t>. The following figu</w:t>
      </w:r>
      <w:r>
        <w:t xml:space="preserve">re show the ITU-T IoT </w:t>
      </w:r>
      <w:r>
        <w:lastRenderedPageBreak/>
        <w:t>reference model.</w:t>
      </w:r>
      <w:r w:rsidRPr="00897CE4">
        <w:t xml:space="preserve"> The reference model has four layers, namely (1) Applications Layer, (2) Service Support and Application Support Layer, (3) Network Layer, and (4) Device Layer. </w:t>
      </w:r>
      <w:r>
        <w:t>And security</w:t>
      </w:r>
      <w:r w:rsidRPr="00897CE4">
        <w:t xml:space="preserve"> capabilities are a cross-layer component that is associated with the four layers.</w:t>
      </w:r>
    </w:p>
    <w:p w14:paraId="17408709" w14:textId="77777777" w:rsidR="000A6541" w:rsidRDefault="000A6541" w:rsidP="000A6541">
      <w:r>
        <w:t>Based on the IoT reference model, SensorThings API falls into the scope of the Service Support and Application Support Layer and the security issues should be addressed by the cross-cutting security capabilities. As a result, SensorThings API does not define specific security capabilities. Instead SensorThings API is designed to leverage the existing and future IoT security capabilities.</w:t>
      </w:r>
    </w:p>
    <w:p w14:paraId="21891F77" w14:textId="77777777" w:rsidR="000A6541" w:rsidRDefault="000A6541" w:rsidP="000A6541">
      <w:pPr>
        <w:keepNext/>
        <w:jc w:val="center"/>
      </w:pPr>
      <w:r w:rsidRPr="00327292">
        <w:rPr>
          <w:noProof/>
        </w:rPr>
        <w:drawing>
          <wp:inline distT="0" distB="0" distL="0" distR="0" wp14:anchorId="31D5CF94" wp14:editId="72892F36">
            <wp:extent cx="2724912" cy="158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0192" cy="1588031"/>
                    </a:xfrm>
                    <a:prstGeom prst="rect">
                      <a:avLst/>
                    </a:prstGeom>
                  </pic:spPr>
                </pic:pic>
              </a:graphicData>
            </a:graphic>
          </wp:inline>
        </w:drawing>
      </w:r>
    </w:p>
    <w:p w14:paraId="2488DEBD" w14:textId="77777777" w:rsidR="000A6541" w:rsidRPr="00897CE4" w:rsidRDefault="000A6541" w:rsidP="000A6541">
      <w:pPr>
        <w:pStyle w:val="Caption"/>
        <w:rPr>
          <w:lang w:val="en-US"/>
        </w:rPr>
      </w:pPr>
      <w:bookmarkStart w:id="37" w:name="_Toc455562670"/>
      <w:r>
        <w:t xml:space="preserve">Figure </w:t>
      </w:r>
      <w:r>
        <w:fldChar w:fldCharType="begin"/>
      </w:r>
      <w:r>
        <w:instrText xml:space="preserve"> SEQ Figure \* ARABIC </w:instrText>
      </w:r>
      <w:r>
        <w:fldChar w:fldCharType="separate"/>
      </w:r>
      <w:r>
        <w:rPr>
          <w:noProof/>
        </w:rPr>
        <w:t>1</w:t>
      </w:r>
      <w:r>
        <w:fldChar w:fldCharType="end"/>
      </w:r>
      <w:r>
        <w:t xml:space="preserve"> IoT Reference Model (adapted from [ITU-T Y.2060])</w:t>
      </w:r>
      <w:bookmarkEnd w:id="37"/>
    </w:p>
    <w:p w14:paraId="38910726" w14:textId="77777777" w:rsidR="000A6541" w:rsidRPr="000A6541" w:rsidRDefault="000A6541" w:rsidP="000A6541"/>
    <w:p w14:paraId="34513289" w14:textId="77777777" w:rsidR="005677DA" w:rsidRPr="003C3667" w:rsidRDefault="005677DA" w:rsidP="005677DA">
      <w:pPr>
        <w:pStyle w:val="Heading1"/>
      </w:pPr>
      <w:bookmarkStart w:id="38" w:name="_Toc449909575"/>
      <w:bookmarkStart w:id="39" w:name="_Toc451465950"/>
      <w:bookmarkStart w:id="40" w:name="_Toc451466428"/>
      <w:bookmarkStart w:id="41" w:name="_Toc451466604"/>
      <w:bookmarkStart w:id="42" w:name="_Toc451496123"/>
      <w:bookmarkStart w:id="43" w:name="_Toc449909576"/>
      <w:bookmarkStart w:id="44" w:name="_Toc451465951"/>
      <w:bookmarkStart w:id="45" w:name="_Toc451466429"/>
      <w:bookmarkStart w:id="46" w:name="_Toc451466605"/>
      <w:bookmarkStart w:id="47" w:name="_Toc451496124"/>
      <w:bookmarkStart w:id="48" w:name="_Toc449909577"/>
      <w:bookmarkStart w:id="49" w:name="_Toc451465952"/>
      <w:bookmarkStart w:id="50" w:name="_Toc451466430"/>
      <w:bookmarkStart w:id="51" w:name="_Toc451466606"/>
      <w:bookmarkStart w:id="52" w:name="_Toc451496125"/>
      <w:bookmarkStart w:id="53" w:name="_Toc449909578"/>
      <w:bookmarkStart w:id="54" w:name="_Toc451465953"/>
      <w:bookmarkStart w:id="55" w:name="_Toc451466431"/>
      <w:bookmarkStart w:id="56" w:name="_Toc451466607"/>
      <w:bookmarkStart w:id="57" w:name="_Toc451496126"/>
      <w:bookmarkStart w:id="58" w:name="_Toc449909579"/>
      <w:bookmarkStart w:id="59" w:name="_Toc451465954"/>
      <w:bookmarkStart w:id="60" w:name="_Toc451466432"/>
      <w:bookmarkStart w:id="61" w:name="_Toc451466608"/>
      <w:bookmarkStart w:id="62" w:name="_Toc451496127"/>
      <w:bookmarkStart w:id="63" w:name="_Toc449909580"/>
      <w:bookmarkStart w:id="64" w:name="_Toc451465955"/>
      <w:bookmarkStart w:id="65" w:name="_Toc451466433"/>
      <w:bookmarkStart w:id="66" w:name="_Toc451466609"/>
      <w:bookmarkStart w:id="67" w:name="_Toc451496128"/>
      <w:bookmarkStart w:id="68" w:name="_Toc449909608"/>
      <w:bookmarkStart w:id="69" w:name="_Toc451465983"/>
      <w:bookmarkStart w:id="70" w:name="_Toc451466461"/>
      <w:bookmarkStart w:id="71" w:name="_Toc451466637"/>
      <w:bookmarkStart w:id="72" w:name="_Toc451496156"/>
      <w:bookmarkStart w:id="73" w:name="_Toc449909609"/>
      <w:bookmarkStart w:id="74" w:name="_Toc451465984"/>
      <w:bookmarkStart w:id="75" w:name="_Toc451466462"/>
      <w:bookmarkStart w:id="76" w:name="_Toc451466638"/>
      <w:bookmarkStart w:id="77" w:name="_Toc451496157"/>
      <w:bookmarkStart w:id="78" w:name="_Toc449909610"/>
      <w:bookmarkStart w:id="79" w:name="_Toc451465985"/>
      <w:bookmarkStart w:id="80" w:name="_Toc451466463"/>
      <w:bookmarkStart w:id="81" w:name="_Toc451466639"/>
      <w:bookmarkStart w:id="82" w:name="_Toc451496158"/>
      <w:bookmarkStart w:id="83" w:name="_Toc449909611"/>
      <w:bookmarkStart w:id="84" w:name="_Toc451465986"/>
      <w:bookmarkStart w:id="85" w:name="_Toc451466464"/>
      <w:bookmarkStart w:id="86" w:name="_Toc451466640"/>
      <w:bookmarkStart w:id="87" w:name="_Toc451496159"/>
      <w:bookmarkStart w:id="88" w:name="_Toc449909612"/>
      <w:bookmarkStart w:id="89" w:name="_Toc451465987"/>
      <w:bookmarkStart w:id="90" w:name="_Toc451466465"/>
      <w:bookmarkStart w:id="91" w:name="_Toc451466641"/>
      <w:bookmarkStart w:id="92" w:name="_Toc451496160"/>
      <w:bookmarkStart w:id="93" w:name="_Toc449909613"/>
      <w:bookmarkStart w:id="94" w:name="_Toc451465988"/>
      <w:bookmarkStart w:id="95" w:name="_Toc451466466"/>
      <w:bookmarkStart w:id="96" w:name="_Toc451466642"/>
      <w:bookmarkStart w:id="97" w:name="_Toc451496161"/>
      <w:bookmarkStart w:id="98" w:name="_Toc449909614"/>
      <w:bookmarkStart w:id="99" w:name="_Toc451465989"/>
      <w:bookmarkStart w:id="100" w:name="_Toc451466467"/>
      <w:bookmarkStart w:id="101" w:name="_Toc451466643"/>
      <w:bookmarkStart w:id="102" w:name="_Toc451496162"/>
      <w:bookmarkStart w:id="103" w:name="_Toc449909615"/>
      <w:bookmarkStart w:id="104" w:name="_Toc451465990"/>
      <w:bookmarkStart w:id="105" w:name="_Toc451466468"/>
      <w:bookmarkStart w:id="106" w:name="_Toc451466644"/>
      <w:bookmarkStart w:id="107" w:name="_Toc451496163"/>
      <w:bookmarkStart w:id="108" w:name="_Toc449909616"/>
      <w:bookmarkStart w:id="109" w:name="_Toc451465991"/>
      <w:bookmarkStart w:id="110" w:name="_Toc451466469"/>
      <w:bookmarkStart w:id="111" w:name="_Toc451466645"/>
      <w:bookmarkStart w:id="112" w:name="_Toc451496164"/>
      <w:bookmarkStart w:id="113" w:name="_Toc449909617"/>
      <w:bookmarkStart w:id="114" w:name="_Toc451465992"/>
      <w:bookmarkStart w:id="115" w:name="_Toc451466470"/>
      <w:bookmarkStart w:id="116" w:name="_Toc451466646"/>
      <w:bookmarkStart w:id="117" w:name="_Toc451496165"/>
      <w:bookmarkStart w:id="118" w:name="_Toc449909618"/>
      <w:bookmarkStart w:id="119" w:name="_Toc451465993"/>
      <w:bookmarkStart w:id="120" w:name="_Toc451466471"/>
      <w:bookmarkStart w:id="121" w:name="_Toc451466647"/>
      <w:bookmarkStart w:id="122" w:name="_Toc451496166"/>
      <w:bookmarkStart w:id="123" w:name="_Toc449909619"/>
      <w:bookmarkStart w:id="124" w:name="_Toc451465994"/>
      <w:bookmarkStart w:id="125" w:name="_Toc451466472"/>
      <w:bookmarkStart w:id="126" w:name="_Toc451466648"/>
      <w:bookmarkStart w:id="127" w:name="_Toc451496167"/>
      <w:bookmarkStart w:id="128" w:name="_Toc451496122"/>
      <w:bookmarkStart w:id="129" w:name="_Ref455119988"/>
      <w:bookmarkStart w:id="130" w:name="_Toc455562585"/>
      <w:bookmarkStart w:id="131" w:name="_Toc45149616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3C3667">
        <w:t>The SensorThings API Sensing Entities</w:t>
      </w:r>
      <w:bookmarkEnd w:id="128"/>
      <w:bookmarkEnd w:id="129"/>
      <w:bookmarkEnd w:id="130"/>
    </w:p>
    <w:p w14:paraId="37FEA5BA" w14:textId="77777777" w:rsidR="005677DA" w:rsidRDefault="005677DA" w:rsidP="005677DA">
      <w:pPr>
        <w:pStyle w:val="Heading2"/>
      </w:pPr>
      <w:bookmarkStart w:id="132" w:name="_Toc455562586"/>
      <w:r w:rsidRPr="003C3667">
        <w:t xml:space="preserve">Common </w:t>
      </w:r>
      <w:r>
        <w:t>Control Information</w:t>
      </w:r>
      <w:bookmarkEnd w:id="131"/>
      <w:bookmarkEnd w:id="132"/>
    </w:p>
    <w:p w14:paraId="3F28B221" w14:textId="77777777" w:rsidR="005677DA" w:rsidRPr="00C35C0E"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C5176F" w14:paraId="023D790F" w14:textId="77777777" w:rsidTr="005677DA">
        <w:trPr>
          <w:trHeight w:val="391"/>
        </w:trPr>
        <w:tc>
          <w:tcPr>
            <w:tcW w:w="9072" w:type="dxa"/>
            <w:gridSpan w:val="2"/>
            <w:shd w:val="clear" w:color="auto" w:fill="D9D9D9" w:themeFill="background1" w:themeFillShade="D9"/>
            <w:vAlign w:val="center"/>
          </w:tcPr>
          <w:p w14:paraId="17466280" w14:textId="77777777" w:rsidR="005677DA" w:rsidRPr="006279C7" w:rsidRDefault="005677DA" w:rsidP="005677DA">
            <w:pPr>
              <w:rPr>
                <w:b/>
                <w:bCs/>
                <w:lang w:val="en-US"/>
              </w:rPr>
            </w:pPr>
            <w:r w:rsidRPr="006279C7">
              <w:rPr>
                <w:b/>
                <w:bCs/>
                <w:lang w:val="en-US"/>
              </w:rPr>
              <w:t>Requirements Class</w:t>
            </w:r>
          </w:p>
        </w:tc>
      </w:tr>
      <w:tr w:rsidR="005677DA" w:rsidRPr="00C5176F" w14:paraId="116E546F" w14:textId="77777777" w:rsidTr="005677DA">
        <w:tc>
          <w:tcPr>
            <w:tcW w:w="9072" w:type="dxa"/>
            <w:gridSpan w:val="2"/>
            <w:vAlign w:val="center"/>
          </w:tcPr>
          <w:p w14:paraId="0B59DC8A" w14:textId="77777777" w:rsidR="005677DA" w:rsidRPr="006279C7" w:rsidRDefault="005677DA" w:rsidP="005677DA">
            <w:pPr>
              <w:rPr>
                <w:b/>
                <w:bCs/>
                <w:lang w:val="en-US"/>
              </w:rPr>
            </w:pPr>
            <w:r w:rsidRPr="006279C7">
              <w:rPr>
                <w:b/>
                <w:bCs/>
                <w:lang w:val="en-US"/>
              </w:rPr>
              <w:t>http://www.opengis.net/spec/iot_sensing/1.0/</w:t>
            </w:r>
            <w:r w:rsidRPr="006279C7">
              <w:rPr>
                <w:rFonts w:eastAsia="TimesNewRomanPSMT"/>
                <w:b/>
                <w:bCs/>
                <w:lang w:eastAsia="ar-SA"/>
              </w:rPr>
              <w:t>req/</w:t>
            </w:r>
            <w:r w:rsidRPr="00216DA9">
              <w:rPr>
                <w:rFonts w:eastAsia="TimesNewRomanPSMT"/>
                <w:b/>
                <w:bCs/>
                <w:lang w:eastAsia="ar-SA"/>
              </w:rPr>
              <w:t>entity-control-information</w:t>
            </w:r>
          </w:p>
        </w:tc>
      </w:tr>
      <w:tr w:rsidR="005677DA" w:rsidRPr="00C5176F" w14:paraId="7E53AD3D" w14:textId="77777777" w:rsidTr="005677DA">
        <w:tc>
          <w:tcPr>
            <w:tcW w:w="1480" w:type="dxa"/>
            <w:vAlign w:val="center"/>
          </w:tcPr>
          <w:p w14:paraId="50A9D691" w14:textId="77777777" w:rsidR="005677DA" w:rsidRPr="006279C7" w:rsidRDefault="005677DA" w:rsidP="005677DA">
            <w:pPr>
              <w:rPr>
                <w:b/>
                <w:bCs/>
                <w:lang w:val="en-US"/>
              </w:rPr>
            </w:pPr>
            <w:r w:rsidRPr="006279C7">
              <w:rPr>
                <w:b/>
                <w:bCs/>
                <w:lang w:val="en-US"/>
              </w:rPr>
              <w:t>Target Type</w:t>
            </w:r>
          </w:p>
        </w:tc>
        <w:tc>
          <w:tcPr>
            <w:tcW w:w="7592" w:type="dxa"/>
            <w:vAlign w:val="center"/>
          </w:tcPr>
          <w:p w14:paraId="1E9968BC" w14:textId="77777777" w:rsidR="005677DA" w:rsidRPr="00C5176F" w:rsidRDefault="005677DA" w:rsidP="005677DA">
            <w:pPr>
              <w:rPr>
                <w:lang w:val="en-US"/>
              </w:rPr>
            </w:pPr>
            <w:r w:rsidRPr="00C35C0E">
              <w:rPr>
                <w:lang w:val="en-US"/>
              </w:rPr>
              <w:t xml:space="preserve">Web </w:t>
            </w:r>
            <w:r w:rsidRPr="00C5176F">
              <w:rPr>
                <w:lang w:val="en-US"/>
              </w:rPr>
              <w:t>Service</w:t>
            </w:r>
          </w:p>
        </w:tc>
      </w:tr>
      <w:tr w:rsidR="005677DA" w:rsidRPr="00C5176F" w14:paraId="29D9F137" w14:textId="77777777" w:rsidTr="005677DA">
        <w:tc>
          <w:tcPr>
            <w:tcW w:w="1480" w:type="dxa"/>
            <w:vAlign w:val="center"/>
          </w:tcPr>
          <w:p w14:paraId="6B29FF29" w14:textId="77777777" w:rsidR="005677DA" w:rsidRPr="006279C7" w:rsidRDefault="005677DA" w:rsidP="005677DA">
            <w:pPr>
              <w:rPr>
                <w:b/>
                <w:bCs/>
                <w:lang w:val="en-US"/>
              </w:rPr>
            </w:pPr>
            <w:r w:rsidRPr="006279C7">
              <w:rPr>
                <w:b/>
                <w:bCs/>
                <w:lang w:val="en-US"/>
              </w:rPr>
              <w:t>Requirement</w:t>
            </w:r>
          </w:p>
        </w:tc>
        <w:tc>
          <w:tcPr>
            <w:tcW w:w="7592" w:type="dxa"/>
            <w:vAlign w:val="center"/>
          </w:tcPr>
          <w:p w14:paraId="452EA76E" w14:textId="77777777" w:rsidR="005677DA" w:rsidRPr="00C5176F" w:rsidRDefault="005677DA" w:rsidP="005677DA">
            <w:pPr>
              <w:rPr>
                <w:lang w:val="en-US"/>
              </w:rPr>
            </w:pPr>
            <w:r w:rsidRPr="006279C7">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bl>
    <w:p w14:paraId="2907A50C" w14:textId="77777777" w:rsidR="005677DA" w:rsidRPr="00C35C0E" w:rsidRDefault="005677DA" w:rsidP="005677DA"/>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58"/>
      </w:tblGrid>
      <w:tr w:rsidR="005677DA" w:rsidRPr="003C3667" w14:paraId="5712744F" w14:textId="77777777" w:rsidTr="005677DA">
        <w:trPr>
          <w:trHeight w:val="706"/>
        </w:trPr>
        <w:tc>
          <w:tcPr>
            <w:tcW w:w="9058" w:type="dxa"/>
            <w:tcBorders>
              <w:top w:val="single" w:sz="8" w:space="0" w:color="000000"/>
              <w:left w:val="single" w:sz="8" w:space="0" w:color="000000"/>
              <w:bottom w:val="single" w:sz="8" w:space="0" w:color="000000"/>
              <w:right w:val="single" w:sz="8" w:space="0" w:color="000000"/>
            </w:tcBorders>
            <w:shd w:val="clear" w:color="auto" w:fill="auto"/>
          </w:tcPr>
          <w:p w14:paraId="25537D93" w14:textId="4FA217DD" w:rsidR="005677DA" w:rsidRPr="003C3667" w:rsidRDefault="005677DA" w:rsidP="005677DA">
            <w:pPr>
              <w:pStyle w:val="Body"/>
              <w:ind w:left="284"/>
              <w:jc w:val="both"/>
              <w:rPr>
                <w:color w:val="0432FF"/>
                <w:lang w:val="en-US"/>
              </w:rPr>
            </w:pPr>
            <w:r w:rsidRPr="003C3667">
              <w:rPr>
                <w:lang w:val="en-US"/>
              </w:rPr>
              <w:t>Req 1</w:t>
            </w:r>
            <w:r w:rsidRPr="003C3667">
              <w:rPr>
                <w:lang w:val="en-US"/>
              </w:rPr>
              <w:tab/>
              <w:t xml:space="preserve">Each entity SHALL have the </w:t>
            </w:r>
            <w:r>
              <w:rPr>
                <w:lang w:val="en-US"/>
              </w:rPr>
              <w:t>following common control information</w:t>
            </w:r>
            <w:r w:rsidRPr="003C3667">
              <w:rPr>
                <w:lang w:val="en-US"/>
              </w:rPr>
              <w:t xml:space="preserve"> listed in </w:t>
            </w:r>
            <w:r w:rsidR="0007484E">
              <w:rPr>
                <w:lang w:val="en-US"/>
              </w:rPr>
              <w:fldChar w:fldCharType="begin"/>
            </w:r>
            <w:r w:rsidR="0007484E">
              <w:rPr>
                <w:lang w:val="en-US"/>
              </w:rPr>
              <w:instrText xml:space="preserve"> REF _Ref455059626 \h </w:instrText>
            </w:r>
            <w:r w:rsidR="0007484E">
              <w:rPr>
                <w:lang w:val="en-US"/>
              </w:rPr>
            </w:r>
            <w:r w:rsidR="0007484E">
              <w:rPr>
                <w:lang w:val="en-US"/>
              </w:rPr>
              <w:fldChar w:fldCharType="separate"/>
            </w:r>
            <w:r w:rsidR="0007484E">
              <w:t xml:space="preserve">Table </w:t>
            </w:r>
            <w:r w:rsidR="0007484E">
              <w:rPr>
                <w:noProof/>
              </w:rPr>
              <w:t>2</w:t>
            </w:r>
            <w:r w:rsidR="0007484E">
              <w:rPr>
                <w:lang w:val="en-US"/>
              </w:rPr>
              <w:fldChar w:fldCharType="end"/>
            </w:r>
            <w:r w:rsidRPr="003C3667">
              <w:rPr>
                <w:lang w:val="en-US"/>
              </w:rPr>
              <w:t>.</w:t>
            </w:r>
          </w:p>
          <w:p w14:paraId="0F053D6F" w14:textId="77777777" w:rsidR="005677DA" w:rsidRPr="003C3667" w:rsidRDefault="005677DA" w:rsidP="005677DA">
            <w:pPr>
              <w:pStyle w:val="Body"/>
              <w:ind w:left="284"/>
              <w:jc w:val="both"/>
              <w:rPr>
                <w:lang w:val="en-US"/>
              </w:rPr>
            </w:pPr>
            <w:r w:rsidRPr="008B2F64">
              <w:rPr>
                <w:color w:val="0432FF"/>
                <w:lang w:val="en-US"/>
              </w:rPr>
              <w:t>http://www.opengis.net/spec/iot_sensing/1.0/req/entity-control-information/common-control-information</w:t>
            </w:r>
          </w:p>
        </w:tc>
      </w:tr>
    </w:tbl>
    <w:p w14:paraId="7A04E23F" w14:textId="77777777" w:rsidR="005677DA" w:rsidRPr="00E51106" w:rsidRDefault="005677DA" w:rsidP="005677DA">
      <w:pPr>
        <w:pStyle w:val="Body"/>
        <w:rPr>
          <w:lang w:val="en-US"/>
        </w:rPr>
      </w:pPr>
    </w:p>
    <w:p w14:paraId="28688C24" w14:textId="77777777" w:rsidR="005677DA" w:rsidRPr="005677DA" w:rsidRDefault="005677DA" w:rsidP="005677DA">
      <w:pPr>
        <w:rPr>
          <w:b/>
        </w:rPr>
      </w:pPr>
      <w:r w:rsidRPr="005677DA">
        <w:rPr>
          <w:b/>
        </w:rPr>
        <w:lastRenderedPageBreak/>
        <w:t xml:space="preserve">In SensorThings control information is represented as annotations whose names start with </w:t>
      </w:r>
      <w:r w:rsidRPr="005677DA">
        <w:rPr>
          <w:rFonts w:ascii="Courier" w:hAnsi="Courier"/>
          <w:b/>
          <w:bCs/>
          <w:sz w:val="18"/>
          <w:szCs w:val="18"/>
        </w:rPr>
        <w:t>iot</w:t>
      </w:r>
      <w:r w:rsidRPr="005677DA">
        <w:rPr>
          <w:b/>
        </w:rPr>
        <w:t xml:space="preserve"> followed by a dot (</w:t>
      </w:r>
      <w:r w:rsidRPr="005677DA">
        <w:rPr>
          <w:rFonts w:ascii="Courier" w:hAnsi="Courier"/>
          <w:b/>
          <w:bCs/>
          <w:sz w:val="18"/>
          <w:szCs w:val="18"/>
        </w:rPr>
        <w:t>.</w:t>
      </w:r>
      <w:r w:rsidRPr="005677DA">
        <w:rPr>
          <w:b/>
        </w:rPr>
        <w:t>). Annotations are name/value pairs that have a dot (</w:t>
      </w:r>
      <w:r w:rsidRPr="005677DA">
        <w:rPr>
          <w:rFonts w:ascii="Courier" w:hAnsi="Courier"/>
          <w:b/>
          <w:bCs/>
          <w:sz w:val="18"/>
          <w:szCs w:val="18"/>
        </w:rPr>
        <w:t>.</w:t>
      </w:r>
      <w:r w:rsidRPr="005677DA">
        <w:rPr>
          <w:b/>
        </w:rPr>
        <w:t>) as part of the name.</w:t>
      </w:r>
    </w:p>
    <w:p w14:paraId="4DD5014B" w14:textId="77777777" w:rsidR="005677DA" w:rsidRDefault="005677DA" w:rsidP="005677DA">
      <w:pPr>
        <w:rPr>
          <w:b/>
        </w:rPr>
      </w:pPr>
      <w:r w:rsidRPr="00A35032">
        <w:t>When annotating a name/value pair for which the value is represented as a JSON object, each annotation is placed within the object and represented as a single name/value pair.</w:t>
      </w:r>
      <w:r>
        <w:t xml:space="preserve"> In SensorThings t</w:t>
      </w:r>
      <w:r w:rsidRPr="00A35032">
        <w:t>he name always starts with the "at" sign (</w:t>
      </w:r>
      <w:r w:rsidRPr="009A6DE4">
        <w:rPr>
          <w:rFonts w:ascii="Courier" w:hAnsi="Courier"/>
          <w:bCs/>
          <w:sz w:val="18"/>
          <w:szCs w:val="18"/>
        </w:rPr>
        <w:t>@</w:t>
      </w:r>
      <w:r w:rsidRPr="00A35032">
        <w:t>), followed by the namespace</w:t>
      </w:r>
      <w:r>
        <w:t xml:space="preserve"> </w:t>
      </w:r>
      <w:r w:rsidRPr="009A6DE4">
        <w:rPr>
          <w:rFonts w:ascii="Courier" w:hAnsi="Courier"/>
          <w:bCs/>
          <w:sz w:val="18"/>
          <w:szCs w:val="18"/>
        </w:rPr>
        <w:t>iot</w:t>
      </w:r>
      <w:r>
        <w:t xml:space="preserve">, </w:t>
      </w:r>
      <w:r w:rsidRPr="00A35032">
        <w:t>followed by a dot (</w:t>
      </w:r>
      <w:r w:rsidRPr="009A6DE4">
        <w:rPr>
          <w:rFonts w:ascii="Courier" w:hAnsi="Courier"/>
          <w:bCs/>
          <w:sz w:val="18"/>
          <w:szCs w:val="18"/>
        </w:rPr>
        <w:t>.</w:t>
      </w:r>
      <w:r w:rsidRPr="00A35032">
        <w:t>), f</w:t>
      </w:r>
      <w:r w:rsidRPr="009A6DE4">
        <w:t xml:space="preserve">ollowed by the name of the </w:t>
      </w:r>
      <w:r>
        <w:t xml:space="preserve">term (e.g., </w:t>
      </w:r>
      <w:r w:rsidRPr="006279C7">
        <w:rPr>
          <w:rFonts w:ascii="Courier" w:hAnsi="Courier"/>
          <w:b/>
          <w:bCs/>
          <w:sz w:val="18"/>
          <w:szCs w:val="18"/>
        </w:rPr>
        <w:t>"@iot.id":</w:t>
      </w:r>
      <w:r>
        <w:rPr>
          <w:rFonts w:ascii="Courier" w:hAnsi="Courier"/>
          <w:bCs/>
          <w:sz w:val="18"/>
          <w:szCs w:val="18"/>
        </w:rPr>
        <w:t>1</w:t>
      </w:r>
      <w:r>
        <w:t>)</w:t>
      </w:r>
      <w:r w:rsidRPr="009A6DE4">
        <w:t>.</w:t>
      </w:r>
    </w:p>
    <w:p w14:paraId="7F9F6745" w14:textId="77777777" w:rsidR="005677DA" w:rsidRDefault="005677DA" w:rsidP="005677DA">
      <w:r w:rsidRPr="00DE43F1">
        <w:t xml:space="preserve">When annotating a name/value pair for which the value is represented as a JSON array or primitive value, each annotation that applies to this name/value pair </w:t>
      </w:r>
      <w:r>
        <w:t>is</w:t>
      </w:r>
      <w:r w:rsidRPr="00DE43F1">
        <w:t xml:space="preserve"> placed next to the annotated name/value pair and represented as a single name/value pair.</w:t>
      </w:r>
      <w:r>
        <w:t xml:space="preserve"> </w:t>
      </w:r>
      <w:r w:rsidRPr="00DE43F1">
        <w:t>The name is the same as the name of the name/value pair being annotated, followed by the “at” sign (</w:t>
      </w:r>
      <w:r w:rsidRPr="006279C7">
        <w:rPr>
          <w:rFonts w:ascii="Courier" w:hAnsi="Courier"/>
          <w:b/>
          <w:bCs/>
          <w:sz w:val="18"/>
          <w:szCs w:val="18"/>
        </w:rPr>
        <w:t>@</w:t>
      </w:r>
      <w:r w:rsidRPr="00DE43F1">
        <w:t xml:space="preserve">), followed by </w:t>
      </w:r>
      <w:r w:rsidRPr="00EB0D05">
        <w:t>the namespace</w:t>
      </w:r>
      <w:r>
        <w:t xml:space="preserve"> </w:t>
      </w:r>
      <w:r w:rsidRPr="00EB0D05">
        <w:rPr>
          <w:rFonts w:ascii="Courier" w:hAnsi="Courier"/>
          <w:bCs/>
          <w:sz w:val="18"/>
          <w:szCs w:val="18"/>
        </w:rPr>
        <w:t>iot</w:t>
      </w:r>
      <w:r w:rsidRPr="00DE43F1">
        <w:t>, followed by a dot (.), follo</w:t>
      </w:r>
      <w:r>
        <w:t xml:space="preserve">wed by the name of the term.  (e.g., </w:t>
      </w:r>
      <w:r w:rsidRPr="009A6DE4">
        <w:rPr>
          <w:rFonts w:ascii="Courier" w:hAnsi="Courier"/>
          <w:bCs/>
          <w:sz w:val="18"/>
          <w:szCs w:val="18"/>
        </w:rPr>
        <w:t>"</w:t>
      </w:r>
      <w:r>
        <w:rPr>
          <w:rFonts w:ascii="Courier" w:hAnsi="Courier"/>
          <w:bCs/>
          <w:sz w:val="18"/>
          <w:szCs w:val="18"/>
        </w:rPr>
        <w:t>Locations</w:t>
      </w:r>
      <w:r w:rsidRPr="009A6DE4">
        <w:rPr>
          <w:rFonts w:ascii="Courier" w:hAnsi="Courier"/>
          <w:bCs/>
          <w:sz w:val="18"/>
          <w:szCs w:val="18"/>
        </w:rPr>
        <w:t>@iot.nav</w:t>
      </w:r>
      <w:r>
        <w:rPr>
          <w:rFonts w:ascii="Courier" w:hAnsi="Courier"/>
          <w:bCs/>
          <w:sz w:val="18"/>
          <w:szCs w:val="18"/>
        </w:rPr>
        <w:t>ig</w:t>
      </w:r>
      <w:r w:rsidRPr="009A6DE4">
        <w:rPr>
          <w:rFonts w:ascii="Courier" w:hAnsi="Courier"/>
          <w:bCs/>
          <w:sz w:val="18"/>
          <w:szCs w:val="18"/>
        </w:rPr>
        <w:t>ationLink":"http://example.org/v.1.0/Things(1)/</w:t>
      </w:r>
      <w:r>
        <w:rPr>
          <w:rFonts w:ascii="Courier" w:hAnsi="Courier"/>
          <w:bCs/>
          <w:sz w:val="18"/>
          <w:szCs w:val="18"/>
        </w:rPr>
        <w:t>Locations</w:t>
      </w:r>
      <w:r w:rsidRPr="009A6DE4">
        <w:rPr>
          <w:rFonts w:ascii="Courier" w:hAnsi="Courier"/>
          <w:bCs/>
          <w:sz w:val="18"/>
          <w:szCs w:val="18"/>
        </w:rPr>
        <w:t>"</w:t>
      </w:r>
      <w:r>
        <w:t>)</w:t>
      </w:r>
    </w:p>
    <w:p w14:paraId="2149B7C8" w14:textId="77777777" w:rsidR="005677DA" w:rsidRPr="00A35032" w:rsidRDefault="005677DA" w:rsidP="005677DA">
      <w:pPr>
        <w:pStyle w:val="Caption"/>
        <w:widowControl w:val="0"/>
        <w:spacing w:line="100" w:lineRule="atLeast"/>
        <w:rPr>
          <w:lang w:val="en-US"/>
        </w:rPr>
      </w:pPr>
    </w:p>
    <w:p w14:paraId="241C34EC" w14:textId="44574E46" w:rsidR="005677DA" w:rsidRPr="003C3667" w:rsidRDefault="005677DA" w:rsidP="005677DA">
      <w:pPr>
        <w:pStyle w:val="Caption"/>
        <w:rPr>
          <w:b w:val="0"/>
          <w:bCs/>
          <w:lang w:val="en-US"/>
        </w:rPr>
      </w:pPr>
      <w:bookmarkStart w:id="133" w:name="_Ref455059626"/>
      <w:bookmarkStart w:id="134" w:name="_Ref455059603"/>
      <w:bookmarkStart w:id="135" w:name="_Toc455562676"/>
      <w:r>
        <w:t xml:space="preserve">Table </w:t>
      </w:r>
      <w:r>
        <w:fldChar w:fldCharType="begin"/>
      </w:r>
      <w:r>
        <w:instrText xml:space="preserve"> SEQ Table \* ARABIC </w:instrText>
      </w:r>
      <w:r>
        <w:fldChar w:fldCharType="separate"/>
      </w:r>
      <w:r w:rsidR="00803CF5">
        <w:rPr>
          <w:noProof/>
        </w:rPr>
        <w:t>2</w:t>
      </w:r>
      <w:r>
        <w:fldChar w:fldCharType="end"/>
      </w:r>
      <w:bookmarkEnd w:id="133"/>
      <w:r>
        <w:t xml:space="preserve"> </w:t>
      </w:r>
      <w:r w:rsidRPr="003C3667">
        <w:rPr>
          <w:lang w:val="en-US"/>
        </w:rPr>
        <w:t xml:space="preserve">Common </w:t>
      </w:r>
      <w:r>
        <w:rPr>
          <w:lang w:val="en-US"/>
        </w:rPr>
        <w:t>control information</w:t>
      </w:r>
      <w:bookmarkEnd w:id="134"/>
      <w:bookmarkEnd w:id="135"/>
    </w:p>
    <w:tbl>
      <w:tblPr>
        <w:tblW w:w="9090" w:type="dxa"/>
        <w:tblInd w:w="378" w:type="dxa"/>
        <w:tblLayout w:type="fixed"/>
        <w:tblLook w:val="0000" w:firstRow="0" w:lastRow="0" w:firstColumn="0" w:lastColumn="0" w:noHBand="0" w:noVBand="0"/>
      </w:tblPr>
      <w:tblGrid>
        <w:gridCol w:w="1800"/>
        <w:gridCol w:w="4148"/>
        <w:gridCol w:w="1162"/>
        <w:gridCol w:w="1980"/>
      </w:tblGrid>
      <w:tr w:rsidR="005677DA" w:rsidRPr="003C3667" w14:paraId="3CC53E44" w14:textId="77777777" w:rsidTr="005677DA">
        <w:trPr>
          <w:trHeight w:val="452"/>
        </w:trPr>
        <w:tc>
          <w:tcPr>
            <w:tcW w:w="1800" w:type="dxa"/>
            <w:tcBorders>
              <w:top w:val="single" w:sz="8" w:space="0" w:color="000000"/>
              <w:left w:val="single" w:sz="8" w:space="0" w:color="000000"/>
              <w:bottom w:val="single" w:sz="4" w:space="0" w:color="000000"/>
            </w:tcBorders>
            <w:shd w:val="clear" w:color="auto" w:fill="auto"/>
          </w:tcPr>
          <w:p w14:paraId="6926FD3A" w14:textId="77777777" w:rsidR="005677DA" w:rsidRPr="003C3667" w:rsidRDefault="005677DA" w:rsidP="005677DA">
            <w:pPr>
              <w:pStyle w:val="Body"/>
              <w:jc w:val="both"/>
              <w:rPr>
                <w:b/>
                <w:bCs/>
                <w:lang w:val="en-US"/>
              </w:rPr>
            </w:pPr>
            <w:r>
              <w:rPr>
                <w:b/>
                <w:bCs/>
                <w:lang w:val="en-US"/>
              </w:rPr>
              <w:t>Annotation</w:t>
            </w:r>
          </w:p>
        </w:tc>
        <w:tc>
          <w:tcPr>
            <w:tcW w:w="4148" w:type="dxa"/>
            <w:tcBorders>
              <w:top w:val="single" w:sz="8" w:space="0" w:color="000000"/>
              <w:left w:val="single" w:sz="4" w:space="0" w:color="000000"/>
              <w:bottom w:val="single" w:sz="4" w:space="0" w:color="000000"/>
            </w:tcBorders>
            <w:shd w:val="clear" w:color="auto" w:fill="auto"/>
          </w:tcPr>
          <w:p w14:paraId="17CD7C74" w14:textId="77777777" w:rsidR="005677DA" w:rsidRPr="003C3667" w:rsidRDefault="005677DA" w:rsidP="005677DA">
            <w:pPr>
              <w:pStyle w:val="Body"/>
              <w:spacing w:after="0" w:line="100" w:lineRule="atLeast"/>
              <w:jc w:val="both"/>
              <w:rPr>
                <w:b/>
                <w:bCs/>
                <w:lang w:val="en-US"/>
              </w:rPr>
            </w:pPr>
            <w:r w:rsidRPr="003C3667">
              <w:rPr>
                <w:b/>
                <w:bCs/>
                <w:lang w:val="en-US"/>
              </w:rPr>
              <w:t>Definition</w:t>
            </w:r>
          </w:p>
        </w:tc>
        <w:tc>
          <w:tcPr>
            <w:tcW w:w="1162" w:type="dxa"/>
            <w:tcBorders>
              <w:top w:val="single" w:sz="8" w:space="0" w:color="000000"/>
              <w:left w:val="single" w:sz="4" w:space="0" w:color="000000"/>
              <w:bottom w:val="single" w:sz="4" w:space="0" w:color="000000"/>
            </w:tcBorders>
            <w:shd w:val="clear" w:color="auto" w:fill="auto"/>
          </w:tcPr>
          <w:p w14:paraId="412C3493" w14:textId="77777777" w:rsidR="005677DA" w:rsidRPr="003C3667" w:rsidRDefault="005677DA" w:rsidP="005677DA">
            <w:pPr>
              <w:pStyle w:val="Body"/>
              <w:spacing w:after="0" w:line="100" w:lineRule="atLeast"/>
              <w:jc w:val="both"/>
              <w:rPr>
                <w:b/>
                <w:bCs/>
                <w:lang w:val="en-US"/>
              </w:rPr>
            </w:pPr>
            <w:r w:rsidRPr="003C3667">
              <w:rPr>
                <w:b/>
                <w:bCs/>
                <w:lang w:val="en-US"/>
              </w:rPr>
              <w:t>Data type</w:t>
            </w:r>
          </w:p>
        </w:tc>
        <w:tc>
          <w:tcPr>
            <w:tcW w:w="1980" w:type="dxa"/>
            <w:tcBorders>
              <w:top w:val="single" w:sz="8" w:space="0" w:color="000000"/>
              <w:left w:val="single" w:sz="4" w:space="0" w:color="000000"/>
              <w:bottom w:val="single" w:sz="4" w:space="0" w:color="000000"/>
              <w:right w:val="single" w:sz="8" w:space="0" w:color="000000"/>
            </w:tcBorders>
            <w:shd w:val="clear" w:color="auto" w:fill="auto"/>
          </w:tcPr>
          <w:p w14:paraId="57E9BB5A" w14:textId="77777777" w:rsidR="005677DA" w:rsidRPr="003C3667" w:rsidRDefault="005677DA" w:rsidP="005677DA">
            <w:pPr>
              <w:pStyle w:val="Body"/>
              <w:spacing w:after="0" w:line="100" w:lineRule="atLeast"/>
              <w:rPr>
                <w:lang w:val="en-US"/>
              </w:rPr>
            </w:pPr>
            <w:r w:rsidRPr="003C3667">
              <w:rPr>
                <w:b/>
                <w:bCs/>
                <w:lang w:val="en-US"/>
              </w:rPr>
              <w:t>Multiplicity and use</w:t>
            </w:r>
          </w:p>
        </w:tc>
      </w:tr>
      <w:tr w:rsidR="005677DA" w:rsidRPr="003C3667" w14:paraId="1C6F76C9" w14:textId="77777777" w:rsidTr="005677DA">
        <w:trPr>
          <w:trHeight w:val="670"/>
        </w:trPr>
        <w:tc>
          <w:tcPr>
            <w:tcW w:w="1800" w:type="dxa"/>
            <w:tcBorders>
              <w:top w:val="single" w:sz="4" w:space="0" w:color="000000"/>
              <w:left w:val="single" w:sz="8" w:space="0" w:color="000000"/>
              <w:bottom w:val="single" w:sz="8" w:space="0" w:color="000000"/>
            </w:tcBorders>
            <w:shd w:val="clear" w:color="auto" w:fill="D9D9D9" w:themeFill="background1" w:themeFillShade="D9"/>
          </w:tcPr>
          <w:p w14:paraId="75F296FC" w14:textId="77777777" w:rsidR="005677DA" w:rsidRPr="003C3667" w:rsidRDefault="005677DA" w:rsidP="005677DA">
            <w:pPr>
              <w:pStyle w:val="Body"/>
              <w:spacing w:after="0" w:line="100" w:lineRule="atLeast"/>
              <w:jc w:val="both"/>
              <w:rPr>
                <w:rFonts w:ascii="Courier" w:hAnsi="Courier"/>
                <w:sz w:val="18"/>
                <w:szCs w:val="18"/>
                <w:lang w:val="en-US"/>
              </w:rPr>
            </w:pPr>
            <w:r w:rsidRPr="003C3667">
              <w:rPr>
                <w:rFonts w:ascii="Courier" w:hAnsi="Courier"/>
                <w:b/>
                <w:bCs/>
                <w:sz w:val="18"/>
                <w:szCs w:val="18"/>
                <w:lang w:val="en-US"/>
              </w:rPr>
              <w:t>id</w:t>
            </w:r>
          </w:p>
        </w:tc>
        <w:tc>
          <w:tcPr>
            <w:tcW w:w="4148" w:type="dxa"/>
            <w:tcBorders>
              <w:top w:val="single" w:sz="4" w:space="0" w:color="000000"/>
              <w:left w:val="single" w:sz="4" w:space="0" w:color="000000"/>
              <w:bottom w:val="single" w:sz="8" w:space="0" w:color="000000"/>
            </w:tcBorders>
            <w:shd w:val="clear" w:color="auto" w:fill="D9D9D9" w:themeFill="background1" w:themeFillShade="D9"/>
          </w:tcPr>
          <w:p w14:paraId="76972B0B" w14:textId="77777777" w:rsidR="005677DA" w:rsidRPr="003C3667" w:rsidRDefault="005677DA" w:rsidP="005677DA">
            <w:pPr>
              <w:pStyle w:val="Body"/>
              <w:spacing w:after="0" w:line="100" w:lineRule="atLeast"/>
              <w:jc w:val="both"/>
              <w:rPr>
                <w:b/>
                <w:sz w:val="22"/>
                <w:lang w:val="en-US"/>
              </w:rPr>
            </w:pPr>
            <w:r w:rsidRPr="003C3667">
              <w:rPr>
                <w:rFonts w:ascii="Courier" w:hAnsi="Courier"/>
                <w:sz w:val="18"/>
                <w:szCs w:val="18"/>
                <w:lang w:val="en-US"/>
              </w:rPr>
              <w:t>id</w:t>
            </w:r>
            <w:r w:rsidRPr="003C3667">
              <w:rPr>
                <w:lang w:val="en-US"/>
              </w:rPr>
              <w:t xml:space="preserve"> is the system-generated identifier of an entity. </w:t>
            </w:r>
            <w:r w:rsidRPr="003C3667">
              <w:rPr>
                <w:rFonts w:ascii="Courier" w:hAnsi="Courier"/>
                <w:sz w:val="18"/>
                <w:szCs w:val="18"/>
                <w:lang w:val="en-US"/>
              </w:rPr>
              <w:t>id</w:t>
            </w:r>
            <w:r w:rsidRPr="003C3667">
              <w:rPr>
                <w:lang w:val="en-US"/>
              </w:rPr>
              <w:t xml:space="preserve"> is unique among the entities of the same entity type in a SensorThings service</w:t>
            </w:r>
            <w:r>
              <w:rPr>
                <w:lang w:val="en-US"/>
              </w:rPr>
              <w:t>.</w:t>
            </w:r>
          </w:p>
        </w:tc>
        <w:tc>
          <w:tcPr>
            <w:tcW w:w="1162" w:type="dxa"/>
            <w:tcBorders>
              <w:top w:val="single" w:sz="4" w:space="0" w:color="000000"/>
              <w:left w:val="single" w:sz="4" w:space="0" w:color="000000"/>
              <w:bottom w:val="single" w:sz="8" w:space="0" w:color="000000"/>
            </w:tcBorders>
            <w:shd w:val="clear" w:color="auto" w:fill="D9D9D9" w:themeFill="background1" w:themeFillShade="D9"/>
          </w:tcPr>
          <w:p w14:paraId="205B3B9C" w14:textId="77777777" w:rsidR="005677DA" w:rsidRPr="003C3667" w:rsidRDefault="005677DA" w:rsidP="005677DA">
            <w:pPr>
              <w:pStyle w:val="Body"/>
              <w:spacing w:after="0" w:line="100" w:lineRule="atLeast"/>
              <w:rPr>
                <w:lang w:val="en-US"/>
              </w:rPr>
            </w:pPr>
            <w:r w:rsidRPr="003C3667">
              <w:rPr>
                <w:lang w:val="en-US"/>
              </w:rPr>
              <w:t>Any</w:t>
            </w:r>
          </w:p>
        </w:tc>
        <w:tc>
          <w:tcPr>
            <w:tcW w:w="1980"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670A97D3"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6388C175" w14:textId="77777777" w:rsidTr="005677DA">
        <w:trPr>
          <w:trHeight w:val="440"/>
        </w:trPr>
        <w:tc>
          <w:tcPr>
            <w:tcW w:w="1800" w:type="dxa"/>
            <w:tcBorders>
              <w:top w:val="single" w:sz="8" w:space="0" w:color="000000"/>
              <w:left w:val="single" w:sz="8" w:space="0" w:color="000000"/>
              <w:bottom w:val="single" w:sz="4" w:space="0" w:color="000000"/>
            </w:tcBorders>
            <w:shd w:val="clear" w:color="auto" w:fill="auto"/>
          </w:tcPr>
          <w:p w14:paraId="7B2CBD88" w14:textId="77777777" w:rsidR="005677DA" w:rsidRPr="003C3667" w:rsidRDefault="005677DA" w:rsidP="005677DA">
            <w:pPr>
              <w:pStyle w:val="Body"/>
              <w:spacing w:after="0" w:line="100" w:lineRule="atLeast"/>
              <w:jc w:val="both"/>
              <w:rPr>
                <w:rFonts w:ascii="Courier" w:hAnsi="Courier"/>
                <w:sz w:val="18"/>
                <w:szCs w:val="18"/>
                <w:lang w:val="en-US"/>
              </w:rPr>
            </w:pPr>
            <w:r w:rsidRPr="003C3667">
              <w:rPr>
                <w:rFonts w:ascii="Courier" w:hAnsi="Courier"/>
                <w:b/>
                <w:bCs/>
                <w:sz w:val="18"/>
                <w:szCs w:val="18"/>
                <w:lang w:val="en-US"/>
              </w:rPr>
              <w:t>selfLink</w:t>
            </w:r>
          </w:p>
        </w:tc>
        <w:tc>
          <w:tcPr>
            <w:tcW w:w="4148" w:type="dxa"/>
            <w:tcBorders>
              <w:top w:val="single" w:sz="8" w:space="0" w:color="000000"/>
              <w:left w:val="single" w:sz="4" w:space="0" w:color="000000"/>
              <w:bottom w:val="single" w:sz="4" w:space="0" w:color="000000"/>
            </w:tcBorders>
            <w:shd w:val="clear" w:color="auto" w:fill="auto"/>
          </w:tcPr>
          <w:p w14:paraId="7E6FF34D" w14:textId="77777777" w:rsidR="005677DA" w:rsidRPr="003C3667" w:rsidRDefault="005677DA" w:rsidP="005677DA">
            <w:pPr>
              <w:pStyle w:val="Body"/>
              <w:spacing w:after="0" w:line="100" w:lineRule="atLeast"/>
              <w:jc w:val="both"/>
              <w:rPr>
                <w:lang w:val="en-US"/>
              </w:rPr>
            </w:pPr>
            <w:r w:rsidRPr="003C3667">
              <w:rPr>
                <w:rFonts w:ascii="Courier" w:hAnsi="Courier"/>
                <w:sz w:val="18"/>
                <w:szCs w:val="18"/>
                <w:lang w:val="en-US"/>
              </w:rPr>
              <w:t>selfLink</w:t>
            </w:r>
            <w:r w:rsidRPr="003C3667">
              <w:rPr>
                <w:lang w:val="en-US"/>
              </w:rPr>
              <w:t xml:space="preserve"> is the absolute URL of an entity that is unique among all other entities.</w:t>
            </w:r>
          </w:p>
        </w:tc>
        <w:tc>
          <w:tcPr>
            <w:tcW w:w="1162" w:type="dxa"/>
            <w:tcBorders>
              <w:top w:val="single" w:sz="8" w:space="0" w:color="000000"/>
              <w:left w:val="single" w:sz="4" w:space="0" w:color="000000"/>
              <w:bottom w:val="single" w:sz="4" w:space="0" w:color="000000"/>
            </w:tcBorders>
            <w:shd w:val="clear" w:color="auto" w:fill="auto"/>
          </w:tcPr>
          <w:p w14:paraId="27D5DC91" w14:textId="77777777" w:rsidR="005677DA" w:rsidRPr="003C3667" w:rsidRDefault="005677DA" w:rsidP="005677DA">
            <w:pPr>
              <w:pStyle w:val="Body"/>
              <w:spacing w:after="0" w:line="100" w:lineRule="atLeast"/>
              <w:rPr>
                <w:lang w:val="en-US"/>
              </w:rPr>
            </w:pPr>
            <w:r w:rsidRPr="003C3667">
              <w:rPr>
                <w:lang w:val="en-US"/>
              </w:rPr>
              <w:t>URL</w:t>
            </w:r>
          </w:p>
        </w:tc>
        <w:tc>
          <w:tcPr>
            <w:tcW w:w="1980" w:type="dxa"/>
            <w:tcBorders>
              <w:top w:val="single" w:sz="8" w:space="0" w:color="000000"/>
              <w:left w:val="single" w:sz="4" w:space="0" w:color="000000"/>
              <w:bottom w:val="single" w:sz="4" w:space="0" w:color="000000"/>
              <w:right w:val="single" w:sz="8" w:space="0" w:color="000000"/>
            </w:tcBorders>
            <w:shd w:val="clear" w:color="auto" w:fill="auto"/>
          </w:tcPr>
          <w:p w14:paraId="527B6970"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51DE67EB" w14:textId="77777777" w:rsidTr="005677DA">
        <w:trPr>
          <w:trHeight w:val="450"/>
        </w:trPr>
        <w:tc>
          <w:tcPr>
            <w:tcW w:w="1800" w:type="dxa"/>
            <w:tcBorders>
              <w:top w:val="single" w:sz="4" w:space="0" w:color="000000"/>
              <w:left w:val="single" w:sz="8" w:space="0" w:color="000000"/>
              <w:bottom w:val="single" w:sz="8" w:space="0" w:color="000000"/>
            </w:tcBorders>
            <w:shd w:val="clear" w:color="auto" w:fill="D9D9D9" w:themeFill="background1" w:themeFillShade="D9"/>
          </w:tcPr>
          <w:p w14:paraId="10728232" w14:textId="77777777" w:rsidR="005677DA" w:rsidRPr="005677DA" w:rsidRDefault="005677DA" w:rsidP="005677DA">
            <w:pPr>
              <w:pStyle w:val="Body"/>
              <w:spacing w:after="0" w:line="100" w:lineRule="atLeast"/>
              <w:jc w:val="both"/>
              <w:rPr>
                <w:rFonts w:ascii="Courier" w:hAnsi="Courier"/>
                <w:sz w:val="18"/>
                <w:szCs w:val="18"/>
                <w:lang w:val="en-US"/>
              </w:rPr>
            </w:pPr>
            <w:r w:rsidRPr="005677DA">
              <w:rPr>
                <w:rFonts w:ascii="Courier" w:hAnsi="Courier"/>
                <w:b/>
                <w:bCs/>
                <w:sz w:val="18"/>
                <w:szCs w:val="18"/>
                <w:lang w:val="en-US"/>
              </w:rPr>
              <w:t>navigationLink</w:t>
            </w:r>
          </w:p>
        </w:tc>
        <w:tc>
          <w:tcPr>
            <w:tcW w:w="4148" w:type="dxa"/>
            <w:tcBorders>
              <w:top w:val="single" w:sz="4" w:space="0" w:color="000000"/>
              <w:left w:val="single" w:sz="4" w:space="0" w:color="000000"/>
              <w:bottom w:val="single" w:sz="8" w:space="0" w:color="000000"/>
            </w:tcBorders>
            <w:shd w:val="clear" w:color="auto" w:fill="D9D9D9" w:themeFill="background1" w:themeFillShade="D9"/>
          </w:tcPr>
          <w:p w14:paraId="13F95FBB" w14:textId="77777777" w:rsidR="005677DA" w:rsidRPr="005677DA" w:rsidRDefault="005677DA" w:rsidP="005677DA">
            <w:pPr>
              <w:pStyle w:val="Body"/>
              <w:spacing w:after="0" w:line="100" w:lineRule="atLeast"/>
              <w:jc w:val="both"/>
              <w:rPr>
                <w:lang w:val="en-US"/>
              </w:rPr>
            </w:pPr>
            <w:r w:rsidRPr="005677DA">
              <w:rPr>
                <w:rFonts w:ascii="Courier" w:hAnsi="Courier"/>
                <w:sz w:val="18"/>
                <w:szCs w:val="18"/>
                <w:lang w:val="en-US"/>
              </w:rPr>
              <w:t>navigationLink</w:t>
            </w:r>
            <w:r w:rsidRPr="005677DA">
              <w:rPr>
                <w:lang w:val="en-US"/>
              </w:rPr>
              <w:t xml:space="preserve"> is the relative or absolute URL that retrieves content of related entities.</w:t>
            </w:r>
          </w:p>
        </w:tc>
        <w:tc>
          <w:tcPr>
            <w:tcW w:w="1162" w:type="dxa"/>
            <w:tcBorders>
              <w:top w:val="single" w:sz="4" w:space="0" w:color="000000"/>
              <w:left w:val="single" w:sz="4" w:space="0" w:color="000000"/>
              <w:bottom w:val="single" w:sz="8" w:space="0" w:color="000000"/>
            </w:tcBorders>
            <w:shd w:val="clear" w:color="auto" w:fill="D9D9D9" w:themeFill="background1" w:themeFillShade="D9"/>
          </w:tcPr>
          <w:p w14:paraId="60DA38D0" w14:textId="77777777" w:rsidR="005677DA" w:rsidRPr="005677DA" w:rsidRDefault="005677DA" w:rsidP="005677DA">
            <w:pPr>
              <w:pStyle w:val="Body"/>
              <w:spacing w:after="0" w:line="100" w:lineRule="atLeast"/>
              <w:rPr>
                <w:lang w:val="en-US"/>
              </w:rPr>
            </w:pPr>
            <w:r w:rsidRPr="005677DA">
              <w:rPr>
                <w:lang w:val="en-US"/>
              </w:rPr>
              <w:t>URL</w:t>
            </w:r>
          </w:p>
        </w:tc>
        <w:tc>
          <w:tcPr>
            <w:tcW w:w="1980"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2EC26006" w14:textId="77777777" w:rsidR="005677DA" w:rsidRPr="005677DA" w:rsidRDefault="005677DA" w:rsidP="005677DA">
            <w:pPr>
              <w:pStyle w:val="Body"/>
              <w:spacing w:after="0" w:line="100" w:lineRule="atLeast"/>
              <w:rPr>
                <w:lang w:val="en-US"/>
              </w:rPr>
            </w:pPr>
            <w:r w:rsidRPr="005677DA">
              <w:rPr>
                <w:lang w:val="en-US"/>
              </w:rPr>
              <w:t>One-to-many</w:t>
            </w:r>
          </w:p>
          <w:p w14:paraId="71EAA590" w14:textId="77777777" w:rsidR="005677DA" w:rsidRPr="003C3667" w:rsidRDefault="005677DA" w:rsidP="005677DA">
            <w:pPr>
              <w:pStyle w:val="Body"/>
              <w:spacing w:after="0" w:line="100" w:lineRule="atLeast"/>
              <w:rPr>
                <w:lang w:val="en-US"/>
              </w:rPr>
            </w:pPr>
            <w:r w:rsidRPr="005677DA">
              <w:rPr>
                <w:lang w:val="en-US"/>
              </w:rPr>
              <w:t>(mandatory)</w:t>
            </w:r>
          </w:p>
        </w:tc>
      </w:tr>
    </w:tbl>
    <w:p w14:paraId="5C457DB5" w14:textId="77777777" w:rsidR="005677DA" w:rsidRDefault="005677DA" w:rsidP="005677DA">
      <w:pPr>
        <w:pStyle w:val="Body"/>
        <w:widowControl w:val="0"/>
        <w:spacing w:line="100" w:lineRule="atLeast"/>
        <w:rPr>
          <w:lang w:val="en-US"/>
        </w:rPr>
      </w:pPr>
    </w:p>
    <w:p w14:paraId="70F472B3" w14:textId="77777777" w:rsidR="005677DA" w:rsidRPr="003C3667" w:rsidRDefault="005677DA" w:rsidP="005677DA">
      <w:pPr>
        <w:pStyle w:val="Heading2"/>
      </w:pPr>
      <w:bookmarkStart w:id="136" w:name="_Toc427766144"/>
      <w:bookmarkStart w:id="137" w:name="_Toc449909621"/>
      <w:bookmarkStart w:id="138" w:name="_Toc451465996"/>
      <w:bookmarkStart w:id="139" w:name="_Toc451466474"/>
      <w:bookmarkStart w:id="140" w:name="_Toc451466650"/>
      <w:bookmarkStart w:id="141" w:name="_Toc451496169"/>
      <w:bookmarkStart w:id="142" w:name="_Ref416506590"/>
      <w:bookmarkStart w:id="143" w:name="_Toc451496170"/>
      <w:bookmarkStart w:id="144" w:name="_Toc455562587"/>
      <w:bookmarkEnd w:id="136"/>
      <w:bookmarkEnd w:id="137"/>
      <w:bookmarkEnd w:id="138"/>
      <w:bookmarkEnd w:id="139"/>
      <w:bookmarkEnd w:id="140"/>
      <w:bookmarkEnd w:id="141"/>
      <w:r w:rsidRPr="003C3667">
        <w:t>The Sensing Entities</w:t>
      </w:r>
      <w:bookmarkEnd w:id="142"/>
      <w:bookmarkEnd w:id="143"/>
      <w:bookmarkEnd w:id="144"/>
    </w:p>
    <w:p w14:paraId="6CE13715" w14:textId="77777777" w:rsidR="005677DA" w:rsidRDefault="005677DA" w:rsidP="005677DA">
      <w:r w:rsidRPr="003C3667">
        <w:t xml:space="preserve">The </w:t>
      </w:r>
      <w:r>
        <w:t>SensorThings API Sensing part’s Entities</w:t>
      </w:r>
      <w:r w:rsidRPr="003C3667">
        <w:t xml:space="preserve"> </w:t>
      </w:r>
      <w:r>
        <w:t xml:space="preserve">are depicted in </w:t>
      </w:r>
      <w:r>
        <w:fldChar w:fldCharType="begin"/>
      </w:r>
      <w:r>
        <w:instrText xml:space="preserve"> REF _Ref295924910 \h </w:instrText>
      </w:r>
      <w:r>
        <w:fldChar w:fldCharType="separate"/>
      </w:r>
      <w:r>
        <w:t xml:space="preserve">Figure </w:t>
      </w:r>
      <w:r>
        <w:rPr>
          <w:noProof/>
        </w:rPr>
        <w:t>2</w:t>
      </w:r>
      <w:r>
        <w:fldChar w:fldCharType="end"/>
      </w:r>
      <w:r>
        <w:t>.</w:t>
      </w:r>
    </w:p>
    <w:p w14:paraId="170B1CCA" w14:textId="77777777" w:rsidR="005677DA" w:rsidRDefault="005677DA" w:rsidP="005677DA">
      <w:pPr>
        <w:keepNext/>
      </w:pPr>
      <w:r>
        <w:rPr>
          <w:noProof/>
        </w:rPr>
        <w:lastRenderedPageBreak/>
        <w:drawing>
          <wp:inline distT="0" distB="0" distL="0" distR="0" wp14:anchorId="79232E88" wp14:editId="55BD1429">
            <wp:extent cx="5943600" cy="4144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A-1-0-UML.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144645"/>
                    </a:xfrm>
                    <a:prstGeom prst="rect">
                      <a:avLst/>
                    </a:prstGeom>
                  </pic:spPr>
                </pic:pic>
              </a:graphicData>
            </a:graphic>
          </wp:inline>
        </w:drawing>
      </w:r>
    </w:p>
    <w:p w14:paraId="42C7C6B4" w14:textId="6462ADCB" w:rsidR="005677DA" w:rsidRDefault="005677DA" w:rsidP="005677DA">
      <w:pPr>
        <w:pStyle w:val="Caption"/>
        <w:rPr>
          <w:lang w:val="en-US"/>
        </w:rPr>
      </w:pPr>
      <w:bookmarkStart w:id="145" w:name="_Ref295924910"/>
      <w:bookmarkStart w:id="146" w:name="_Toc455562671"/>
      <w:r>
        <w:t xml:space="preserve">Figure </w:t>
      </w:r>
      <w:r>
        <w:fldChar w:fldCharType="begin"/>
      </w:r>
      <w:r>
        <w:instrText xml:space="preserve"> SEQ Figure \* ARABIC </w:instrText>
      </w:r>
      <w:r>
        <w:fldChar w:fldCharType="separate"/>
      </w:r>
      <w:r>
        <w:rPr>
          <w:noProof/>
        </w:rPr>
        <w:t>2</w:t>
      </w:r>
      <w:r>
        <w:rPr>
          <w:noProof/>
        </w:rPr>
        <w:fldChar w:fldCharType="end"/>
      </w:r>
      <w:bookmarkEnd w:id="145"/>
      <w:r>
        <w:t xml:space="preserve"> Sensing Entities</w:t>
      </w:r>
      <w:bookmarkEnd w:id="146"/>
    </w:p>
    <w:p w14:paraId="051EB1E0" w14:textId="77777777" w:rsidR="005677DA" w:rsidRDefault="005677DA" w:rsidP="005677DA">
      <w:r w:rsidRPr="003C3667">
        <w:t>In this section, we explain the properties in each entity type and the direct relation to the other entity types. In addition, for each entity type, we show an example of the associated JSON encoding.</w:t>
      </w:r>
    </w:p>
    <w:p w14:paraId="059A809F" w14:textId="77777777" w:rsidR="005677DA" w:rsidRDefault="005677DA" w:rsidP="005677DA">
      <w:pPr>
        <w:pStyle w:val="Heading3"/>
      </w:pPr>
      <w:bookmarkStart w:id="147" w:name="_Toc419187126"/>
      <w:bookmarkStart w:id="148" w:name="_Toc419199844"/>
      <w:bookmarkStart w:id="149" w:name="_Toc416254762"/>
      <w:bookmarkStart w:id="150" w:name="_Toc416365769"/>
      <w:bookmarkStart w:id="151" w:name="__RefHeading___Toc412640182"/>
      <w:bookmarkStart w:id="152" w:name="_Toc451496171"/>
      <w:bookmarkStart w:id="153" w:name="_Toc455562588"/>
      <w:bookmarkEnd w:id="147"/>
      <w:bookmarkEnd w:id="148"/>
      <w:bookmarkEnd w:id="149"/>
      <w:bookmarkEnd w:id="150"/>
      <w:r w:rsidRPr="003C3667">
        <w:t>Thing</w:t>
      </w:r>
      <w:bookmarkEnd w:id="151"/>
      <w:bookmarkEnd w:id="152"/>
      <w:bookmarkEnd w:id="153"/>
      <w:r w:rsidRPr="003C3667">
        <w:t xml:space="preserve"> </w:t>
      </w:r>
    </w:p>
    <w:p w14:paraId="1345079D" w14:textId="77777777" w:rsidR="005677DA" w:rsidRPr="00C35C0E"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2C425639" w14:textId="77777777" w:rsidTr="005677DA">
        <w:trPr>
          <w:trHeight w:val="391"/>
        </w:trPr>
        <w:tc>
          <w:tcPr>
            <w:tcW w:w="9072" w:type="dxa"/>
            <w:gridSpan w:val="2"/>
            <w:shd w:val="clear" w:color="auto" w:fill="D9D9D9" w:themeFill="background1" w:themeFillShade="D9"/>
            <w:vAlign w:val="center"/>
          </w:tcPr>
          <w:p w14:paraId="5A41E02F" w14:textId="77777777" w:rsidR="005677DA" w:rsidRPr="000056A1" w:rsidRDefault="005677DA" w:rsidP="005677DA">
            <w:pPr>
              <w:rPr>
                <w:b/>
                <w:bCs/>
                <w:lang w:val="en-US"/>
              </w:rPr>
            </w:pPr>
            <w:r w:rsidRPr="000056A1">
              <w:rPr>
                <w:b/>
                <w:bCs/>
                <w:lang w:val="en-US"/>
              </w:rPr>
              <w:t>Requirements Class</w:t>
            </w:r>
          </w:p>
        </w:tc>
      </w:tr>
      <w:tr w:rsidR="005677DA" w:rsidRPr="000056A1" w14:paraId="00DCF759" w14:textId="77777777" w:rsidTr="005677DA">
        <w:tc>
          <w:tcPr>
            <w:tcW w:w="9072" w:type="dxa"/>
            <w:gridSpan w:val="2"/>
            <w:vAlign w:val="center"/>
          </w:tcPr>
          <w:p w14:paraId="07F298CF"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thing</w:t>
            </w:r>
          </w:p>
        </w:tc>
      </w:tr>
      <w:tr w:rsidR="005677DA" w:rsidRPr="000056A1" w14:paraId="16A4047E" w14:textId="77777777" w:rsidTr="005677DA">
        <w:tc>
          <w:tcPr>
            <w:tcW w:w="1480" w:type="dxa"/>
            <w:vAlign w:val="center"/>
          </w:tcPr>
          <w:p w14:paraId="3809C303" w14:textId="77777777" w:rsidR="005677DA" w:rsidRPr="000056A1" w:rsidRDefault="005677DA" w:rsidP="005677DA">
            <w:pPr>
              <w:rPr>
                <w:b/>
                <w:bCs/>
                <w:lang w:val="en-US"/>
              </w:rPr>
            </w:pPr>
            <w:r w:rsidRPr="000056A1">
              <w:rPr>
                <w:b/>
                <w:bCs/>
                <w:lang w:val="en-US"/>
              </w:rPr>
              <w:t>Target Type</w:t>
            </w:r>
          </w:p>
        </w:tc>
        <w:tc>
          <w:tcPr>
            <w:tcW w:w="7592" w:type="dxa"/>
            <w:vAlign w:val="center"/>
          </w:tcPr>
          <w:p w14:paraId="698B0DF9" w14:textId="77777777" w:rsidR="005677DA" w:rsidRPr="000056A1" w:rsidRDefault="005677DA" w:rsidP="005677DA">
            <w:pPr>
              <w:rPr>
                <w:lang w:val="en-US"/>
              </w:rPr>
            </w:pPr>
            <w:r w:rsidRPr="000056A1">
              <w:rPr>
                <w:lang w:val="en-US"/>
              </w:rPr>
              <w:t>Web Service</w:t>
            </w:r>
          </w:p>
        </w:tc>
      </w:tr>
      <w:tr w:rsidR="005677DA" w:rsidRPr="000056A1" w14:paraId="6DA6D5E8" w14:textId="77777777" w:rsidTr="005677DA">
        <w:tc>
          <w:tcPr>
            <w:tcW w:w="1480" w:type="dxa"/>
            <w:vAlign w:val="center"/>
          </w:tcPr>
          <w:p w14:paraId="2D4D12FE" w14:textId="77777777" w:rsidR="005677DA" w:rsidRPr="000056A1" w:rsidRDefault="005677DA" w:rsidP="005677DA">
            <w:pPr>
              <w:rPr>
                <w:b/>
                <w:bCs/>
                <w:lang w:val="en-US"/>
              </w:rPr>
            </w:pPr>
            <w:r w:rsidRPr="000056A1">
              <w:rPr>
                <w:b/>
                <w:bCs/>
                <w:lang w:val="en-US"/>
              </w:rPr>
              <w:t>Requirement</w:t>
            </w:r>
          </w:p>
        </w:tc>
        <w:tc>
          <w:tcPr>
            <w:tcW w:w="7592" w:type="dxa"/>
            <w:vAlign w:val="center"/>
          </w:tcPr>
          <w:p w14:paraId="00DE5D1D" w14:textId="77777777" w:rsidR="005677DA" w:rsidRPr="006279C7" w:rsidRDefault="005677DA" w:rsidP="005677DA">
            <w:pPr>
              <w:pStyle w:val="Body"/>
              <w:jc w:val="both"/>
              <w:rPr>
                <w:rFonts w:eastAsia="TimesNewRomanPSMT"/>
                <w:lang w:val="en-US" w:eastAsia="ar-SA"/>
              </w:rPr>
            </w:pPr>
            <w:r w:rsidRPr="000056A1">
              <w:rPr>
                <w:lang w:val="en-US"/>
              </w:rPr>
              <w:t>http://www.opengis.net/spec/iot_sensing/1.0/</w:t>
            </w:r>
            <w:r>
              <w:rPr>
                <w:rFonts w:eastAsia="TimesNewRomanPSMT"/>
                <w:lang w:val="en-US" w:eastAsia="ar-SA"/>
              </w:rPr>
              <w:t>req/</w:t>
            </w:r>
            <w:r w:rsidRPr="002F5F79">
              <w:rPr>
                <w:rFonts w:eastAsia="TimesNewRomanPSMT"/>
                <w:lang w:val="en-US" w:eastAsia="ar-SA"/>
              </w:rPr>
              <w:t>thing</w:t>
            </w:r>
            <w:r>
              <w:rPr>
                <w:rFonts w:eastAsia="TimesNewRomanPSMT"/>
                <w:lang w:val="en-US" w:eastAsia="ar-SA"/>
              </w:rPr>
              <w:t>/</w:t>
            </w:r>
            <w:r w:rsidRPr="002F5F79">
              <w:rPr>
                <w:rFonts w:eastAsia="TimesNewRomanPSMT"/>
                <w:lang w:val="en-US" w:eastAsia="ar-SA"/>
              </w:rPr>
              <w:t>properties</w:t>
            </w:r>
          </w:p>
        </w:tc>
      </w:tr>
      <w:tr w:rsidR="005677DA" w:rsidRPr="000056A1" w14:paraId="2FA12B2D" w14:textId="77777777" w:rsidTr="005677DA">
        <w:tc>
          <w:tcPr>
            <w:tcW w:w="1480" w:type="dxa"/>
            <w:vAlign w:val="center"/>
          </w:tcPr>
          <w:p w14:paraId="34692436" w14:textId="77777777" w:rsidR="005677DA" w:rsidRPr="000056A1" w:rsidRDefault="005677DA" w:rsidP="005677DA">
            <w:pPr>
              <w:rPr>
                <w:b/>
                <w:bCs/>
                <w:lang w:val="en-US"/>
              </w:rPr>
            </w:pPr>
            <w:r w:rsidRPr="000056A1">
              <w:rPr>
                <w:b/>
                <w:bCs/>
                <w:lang w:val="en-US"/>
              </w:rPr>
              <w:t>Requirement</w:t>
            </w:r>
          </w:p>
        </w:tc>
        <w:tc>
          <w:tcPr>
            <w:tcW w:w="7592" w:type="dxa"/>
            <w:vAlign w:val="center"/>
          </w:tcPr>
          <w:p w14:paraId="409F0575" w14:textId="77777777" w:rsidR="005677DA" w:rsidRPr="006279C7" w:rsidRDefault="005677DA" w:rsidP="005677DA">
            <w:pPr>
              <w:pStyle w:val="Body"/>
              <w:jc w:val="both"/>
              <w:rPr>
                <w:rFonts w:eastAsia="TimesNewRomanPSMT"/>
                <w:lang w:val="en-US" w:eastAsia="ar-SA"/>
              </w:rPr>
            </w:pPr>
            <w:r w:rsidRPr="000056A1">
              <w:rPr>
                <w:lang w:val="en-US"/>
              </w:rPr>
              <w:t>http://www.opengis.net/spec/iot_sensing/1.0/</w:t>
            </w:r>
            <w:r>
              <w:rPr>
                <w:rFonts w:eastAsia="TimesNewRomanPSMT"/>
                <w:lang w:val="en-US" w:eastAsia="ar-SA"/>
              </w:rPr>
              <w:t>req/</w:t>
            </w:r>
            <w:r w:rsidRPr="002F5F79">
              <w:rPr>
                <w:rFonts w:eastAsia="TimesNewRomanPSMT"/>
                <w:lang w:val="en-US" w:eastAsia="ar-SA"/>
              </w:rPr>
              <w:t>thing</w:t>
            </w:r>
            <w:r>
              <w:rPr>
                <w:rFonts w:eastAsia="TimesNewRomanPSMT"/>
                <w:lang w:val="en-US" w:eastAsia="ar-SA"/>
              </w:rPr>
              <w:t>/</w:t>
            </w:r>
            <w:r w:rsidRPr="002F5F79">
              <w:rPr>
                <w:rFonts w:eastAsia="TimesNewRomanPSMT"/>
                <w:lang w:val="en-US" w:eastAsia="ar-SA"/>
              </w:rPr>
              <w:t>relations</w:t>
            </w:r>
          </w:p>
        </w:tc>
      </w:tr>
      <w:tr w:rsidR="005677DA" w:rsidRPr="000056A1" w14:paraId="3E79D638" w14:textId="77777777" w:rsidTr="005677DA">
        <w:tc>
          <w:tcPr>
            <w:tcW w:w="1480" w:type="dxa"/>
            <w:vAlign w:val="center"/>
          </w:tcPr>
          <w:p w14:paraId="550236BC" w14:textId="77777777" w:rsidR="005677DA" w:rsidRPr="000056A1" w:rsidRDefault="005677DA" w:rsidP="005677DA">
            <w:pPr>
              <w:rPr>
                <w:b/>
                <w:bCs/>
                <w:lang w:val="en-US"/>
              </w:rPr>
            </w:pPr>
            <w:r w:rsidRPr="000056A1">
              <w:rPr>
                <w:b/>
                <w:bCs/>
                <w:lang w:val="en-US"/>
              </w:rPr>
              <w:t>Dependency</w:t>
            </w:r>
          </w:p>
        </w:tc>
        <w:tc>
          <w:tcPr>
            <w:tcW w:w="7592" w:type="dxa"/>
            <w:vAlign w:val="center"/>
          </w:tcPr>
          <w:p w14:paraId="50FABEE2"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bl>
    <w:p w14:paraId="631BEE52" w14:textId="77777777" w:rsidR="005677DA" w:rsidRPr="00C35C0E" w:rsidRDefault="005677DA" w:rsidP="005677DA"/>
    <w:p w14:paraId="4192A0AC" w14:textId="77777777" w:rsidR="005677DA" w:rsidRPr="003C3667" w:rsidRDefault="005677DA" w:rsidP="005677DA">
      <w:r w:rsidRPr="003C3667">
        <w:lastRenderedPageBreak/>
        <w:t xml:space="preserve">The OGC SensorThings API follows the ITU-T definition, </w:t>
      </w:r>
      <w:r w:rsidRPr="003C3667">
        <w:rPr>
          <w:i/>
          <w:iCs/>
        </w:rPr>
        <w:t>i.e.</w:t>
      </w:r>
      <w:r w:rsidRPr="003C3667">
        <w:t>, with regard to the Internet of Things, a thing is an object of the physical world (physical things) or the information world (virtual things) that is capable of being identified and integrated into communication networks</w:t>
      </w:r>
      <w:r>
        <w:t xml:space="preserve"> [</w:t>
      </w:r>
      <w:r w:rsidRPr="003C3667">
        <w:t>ITU-T Y.2060</w:t>
      </w:r>
      <w:r>
        <w:t>].</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48"/>
      </w:tblGrid>
      <w:tr w:rsidR="005677DA" w:rsidRPr="003C3667" w14:paraId="07C876CF" w14:textId="77777777" w:rsidTr="005677DA">
        <w:trPr>
          <w:trHeight w:val="991"/>
        </w:trPr>
        <w:tc>
          <w:tcPr>
            <w:tcW w:w="9048" w:type="dxa"/>
            <w:tcBorders>
              <w:top w:val="single" w:sz="8" w:space="0" w:color="000000"/>
              <w:left w:val="single" w:sz="8" w:space="0" w:color="000000"/>
              <w:bottom w:val="single" w:sz="8" w:space="0" w:color="000000"/>
              <w:right w:val="single" w:sz="8" w:space="0" w:color="000000"/>
            </w:tcBorders>
            <w:shd w:val="clear" w:color="auto" w:fill="auto"/>
          </w:tcPr>
          <w:p w14:paraId="312ABB01" w14:textId="36DAD176" w:rsidR="005677DA" w:rsidRPr="003C3667" w:rsidRDefault="005677DA" w:rsidP="005677DA">
            <w:pPr>
              <w:pStyle w:val="Body"/>
              <w:ind w:left="284"/>
              <w:jc w:val="both"/>
              <w:rPr>
                <w:color w:val="0432FF"/>
                <w:lang w:val="en-US"/>
              </w:rPr>
            </w:pPr>
            <w:r w:rsidRPr="003C3667">
              <w:rPr>
                <w:lang w:val="en-US"/>
              </w:rPr>
              <w:t>Req 2</w:t>
            </w:r>
            <w:r w:rsidRPr="003C3667">
              <w:rPr>
                <w:lang w:val="en-US"/>
              </w:rPr>
              <w:tab/>
              <w:t xml:space="preserve">Each </w:t>
            </w:r>
            <w:r w:rsidRPr="006279C7">
              <w:rPr>
                <w:rFonts w:ascii="Courier" w:hAnsi="Courier"/>
                <w:sz w:val="18"/>
                <w:szCs w:val="18"/>
                <w:lang w:val="en-US"/>
              </w:rPr>
              <w:t>Thing</w:t>
            </w:r>
            <w:r w:rsidRPr="003C3667">
              <w:rPr>
                <w:lang w:val="en-US"/>
              </w:rPr>
              <w:t xml:space="preserve"> entity SHALL have the mandatory properties and MAY have the optional properties listed in </w:t>
            </w:r>
            <w:r w:rsidR="0007484E">
              <w:rPr>
                <w:lang w:val="en-US"/>
              </w:rPr>
              <w:fldChar w:fldCharType="begin"/>
            </w:r>
            <w:r w:rsidR="0007484E">
              <w:rPr>
                <w:lang w:val="en-US"/>
              </w:rPr>
              <w:instrText xml:space="preserve"> REF _Ref455059648 \h </w:instrText>
            </w:r>
            <w:r w:rsidR="0007484E">
              <w:rPr>
                <w:lang w:val="en-US"/>
              </w:rPr>
            </w:r>
            <w:r w:rsidR="0007484E">
              <w:rPr>
                <w:lang w:val="en-US"/>
              </w:rPr>
              <w:fldChar w:fldCharType="separate"/>
            </w:r>
            <w:r w:rsidR="0007484E">
              <w:t xml:space="preserve">Table </w:t>
            </w:r>
            <w:r w:rsidR="0007484E">
              <w:rPr>
                <w:noProof/>
              </w:rPr>
              <w:t>3</w:t>
            </w:r>
            <w:r w:rsidR="0007484E">
              <w:rPr>
                <w:lang w:val="en-US"/>
              </w:rPr>
              <w:fldChar w:fldCharType="end"/>
            </w:r>
            <w:r w:rsidRPr="003C3667">
              <w:rPr>
                <w:lang w:val="en-US"/>
              </w:rPr>
              <w:t>.</w:t>
            </w:r>
          </w:p>
          <w:p w14:paraId="4F54EB01"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thing</w:t>
            </w:r>
            <w:r>
              <w:rPr>
                <w:color w:val="0432FF"/>
                <w:lang w:val="en-US"/>
              </w:rPr>
              <w:t>/p</w:t>
            </w:r>
            <w:r w:rsidRPr="003C3667">
              <w:rPr>
                <w:color w:val="0432FF"/>
                <w:lang w:val="en-US"/>
              </w:rPr>
              <w:t>roperties</w:t>
            </w:r>
          </w:p>
        </w:tc>
      </w:tr>
    </w:tbl>
    <w:p w14:paraId="308296D3" w14:textId="77777777" w:rsidR="005677DA" w:rsidRPr="003C3667" w:rsidRDefault="005677DA" w:rsidP="005677DA">
      <w:pPr>
        <w:pStyle w:val="Body"/>
        <w:widowControl w:val="0"/>
        <w:jc w:val="center"/>
        <w:rPr>
          <w:b/>
          <w:bCs/>
          <w:lang w:val="en-US"/>
        </w:rPr>
      </w:pPr>
      <w:r w:rsidRPr="003C3667">
        <w:rPr>
          <w:b/>
          <w:bCs/>
          <w:lang w:val="en-US"/>
        </w:rPr>
        <w:t xml:space="preserve"> </w:t>
      </w:r>
    </w:p>
    <w:p w14:paraId="1CE0FC43" w14:textId="06E77EB3" w:rsidR="005677DA" w:rsidRPr="003C3667" w:rsidRDefault="005677DA" w:rsidP="005677DA">
      <w:pPr>
        <w:pStyle w:val="Caption"/>
        <w:rPr>
          <w:lang w:val="en-US"/>
        </w:rPr>
      </w:pPr>
      <w:bookmarkStart w:id="154" w:name="_Ref455059648"/>
      <w:bookmarkStart w:id="155" w:name="_Toc455562677"/>
      <w:r>
        <w:t xml:space="preserve">Table </w:t>
      </w:r>
      <w:r>
        <w:fldChar w:fldCharType="begin"/>
      </w:r>
      <w:r>
        <w:instrText xml:space="preserve"> SEQ Table \* ARABIC </w:instrText>
      </w:r>
      <w:r>
        <w:fldChar w:fldCharType="separate"/>
      </w:r>
      <w:r w:rsidR="00803CF5">
        <w:rPr>
          <w:noProof/>
        </w:rPr>
        <w:t>3</w:t>
      </w:r>
      <w:r>
        <w:fldChar w:fldCharType="end"/>
      </w:r>
      <w:bookmarkEnd w:id="154"/>
      <w:r w:rsidRPr="003A50CD">
        <w:rPr>
          <w:lang w:val="en-US"/>
        </w:rPr>
        <w:t xml:space="preserve"> Properties of a </w:t>
      </w:r>
      <w:r w:rsidRPr="003C3667">
        <w:rPr>
          <w:rFonts w:ascii="Courier" w:hAnsi="Courier"/>
          <w:sz w:val="18"/>
          <w:szCs w:val="18"/>
          <w:lang w:val="en-US"/>
        </w:rPr>
        <w:t>Thing</w:t>
      </w:r>
      <w:r w:rsidRPr="003A50CD">
        <w:rPr>
          <w:lang w:val="en-US"/>
        </w:rPr>
        <w:t xml:space="preserve"> entity</w:t>
      </w:r>
      <w:bookmarkEnd w:id="155"/>
    </w:p>
    <w:tbl>
      <w:tblPr>
        <w:tblW w:w="9090" w:type="dxa"/>
        <w:tblInd w:w="378" w:type="dxa"/>
        <w:tblLayout w:type="fixed"/>
        <w:tblLook w:val="0000" w:firstRow="0" w:lastRow="0" w:firstColumn="0" w:lastColumn="0" w:noHBand="0" w:noVBand="0"/>
      </w:tblPr>
      <w:tblGrid>
        <w:gridCol w:w="1440"/>
        <w:gridCol w:w="4047"/>
        <w:gridCol w:w="1623"/>
        <w:gridCol w:w="1980"/>
      </w:tblGrid>
      <w:tr w:rsidR="005677DA" w:rsidRPr="003C3667" w14:paraId="7997A33A" w14:textId="77777777" w:rsidTr="005F21BD">
        <w:trPr>
          <w:trHeight w:val="450"/>
        </w:trPr>
        <w:tc>
          <w:tcPr>
            <w:tcW w:w="1440" w:type="dxa"/>
            <w:tcBorders>
              <w:top w:val="single" w:sz="8" w:space="0" w:color="000000"/>
              <w:left w:val="single" w:sz="8" w:space="0" w:color="000000"/>
              <w:bottom w:val="single" w:sz="4" w:space="0" w:color="000000"/>
            </w:tcBorders>
            <w:shd w:val="clear" w:color="auto" w:fill="auto"/>
          </w:tcPr>
          <w:p w14:paraId="7E3A677C" w14:textId="77777777" w:rsidR="005677DA" w:rsidRPr="003C3667" w:rsidRDefault="005677DA" w:rsidP="005677DA">
            <w:pPr>
              <w:pStyle w:val="Body"/>
              <w:rPr>
                <w:b/>
                <w:bCs/>
                <w:lang w:val="en-US"/>
              </w:rPr>
            </w:pPr>
            <w:r w:rsidRPr="003C3667">
              <w:rPr>
                <w:b/>
                <w:bCs/>
                <w:lang w:val="en-US"/>
              </w:rPr>
              <w:t>Name</w:t>
            </w:r>
          </w:p>
        </w:tc>
        <w:tc>
          <w:tcPr>
            <w:tcW w:w="4047" w:type="dxa"/>
            <w:tcBorders>
              <w:top w:val="single" w:sz="8" w:space="0" w:color="000000"/>
              <w:left w:val="single" w:sz="4" w:space="0" w:color="000000"/>
              <w:bottom w:val="single" w:sz="4" w:space="0" w:color="000000"/>
            </w:tcBorders>
            <w:shd w:val="clear" w:color="auto" w:fill="auto"/>
          </w:tcPr>
          <w:p w14:paraId="21A0F563" w14:textId="77777777" w:rsidR="005677DA" w:rsidRPr="003C3667" w:rsidRDefault="005677DA" w:rsidP="005677DA">
            <w:pPr>
              <w:pStyle w:val="Body"/>
              <w:spacing w:after="0" w:line="100" w:lineRule="atLeast"/>
              <w:rPr>
                <w:b/>
                <w:bCs/>
                <w:lang w:val="en-US"/>
              </w:rPr>
            </w:pPr>
            <w:r w:rsidRPr="003C3667">
              <w:rPr>
                <w:b/>
                <w:bCs/>
                <w:lang w:val="en-US"/>
              </w:rPr>
              <w:t>Definition</w:t>
            </w:r>
          </w:p>
        </w:tc>
        <w:tc>
          <w:tcPr>
            <w:tcW w:w="1623" w:type="dxa"/>
            <w:tcBorders>
              <w:top w:val="single" w:sz="8" w:space="0" w:color="000000"/>
              <w:left w:val="single" w:sz="4" w:space="0" w:color="000000"/>
              <w:bottom w:val="single" w:sz="4" w:space="0" w:color="000000"/>
            </w:tcBorders>
            <w:shd w:val="clear" w:color="auto" w:fill="auto"/>
          </w:tcPr>
          <w:p w14:paraId="36F29BD3" w14:textId="77777777" w:rsidR="005677DA" w:rsidRPr="003C3667" w:rsidRDefault="005677DA" w:rsidP="005677DA">
            <w:pPr>
              <w:pStyle w:val="Body"/>
              <w:spacing w:after="0" w:line="100" w:lineRule="atLeast"/>
              <w:rPr>
                <w:b/>
                <w:bCs/>
                <w:lang w:val="en-US"/>
              </w:rPr>
            </w:pPr>
            <w:r w:rsidRPr="003C3667">
              <w:rPr>
                <w:b/>
                <w:bCs/>
                <w:lang w:val="en-US"/>
              </w:rPr>
              <w:t>Data type</w:t>
            </w:r>
          </w:p>
        </w:tc>
        <w:tc>
          <w:tcPr>
            <w:tcW w:w="1980" w:type="dxa"/>
            <w:tcBorders>
              <w:top w:val="single" w:sz="8" w:space="0" w:color="000000"/>
              <w:left w:val="single" w:sz="4" w:space="0" w:color="000000"/>
              <w:bottom w:val="single" w:sz="4" w:space="0" w:color="000000"/>
              <w:right w:val="single" w:sz="8" w:space="0" w:color="000000"/>
            </w:tcBorders>
            <w:shd w:val="clear" w:color="auto" w:fill="auto"/>
          </w:tcPr>
          <w:p w14:paraId="1450C4B9" w14:textId="77777777" w:rsidR="005677DA" w:rsidRPr="003C3667" w:rsidRDefault="005677DA" w:rsidP="005677DA">
            <w:pPr>
              <w:pStyle w:val="Body"/>
              <w:spacing w:after="0" w:line="100" w:lineRule="atLeast"/>
              <w:rPr>
                <w:lang w:val="en-US"/>
              </w:rPr>
            </w:pPr>
            <w:r w:rsidRPr="003C3667">
              <w:rPr>
                <w:b/>
                <w:bCs/>
                <w:lang w:val="en-US"/>
              </w:rPr>
              <w:t>Multiplicity and use</w:t>
            </w:r>
          </w:p>
        </w:tc>
      </w:tr>
      <w:tr w:rsidR="005677DA" w:rsidRPr="003C3667" w14:paraId="0C431DD7" w14:textId="77777777" w:rsidTr="005F21BD">
        <w:trPr>
          <w:trHeight w:val="440"/>
        </w:trPr>
        <w:tc>
          <w:tcPr>
            <w:tcW w:w="1440" w:type="dxa"/>
            <w:tcBorders>
              <w:top w:val="single" w:sz="4" w:space="0" w:color="000000"/>
              <w:left w:val="single" w:sz="8" w:space="0" w:color="000000"/>
              <w:bottom w:val="single" w:sz="4" w:space="0" w:color="000000"/>
            </w:tcBorders>
            <w:shd w:val="clear" w:color="auto" w:fill="D9D9D9" w:themeFill="background1" w:themeFillShade="D9"/>
          </w:tcPr>
          <w:p w14:paraId="495DE6D9" w14:textId="77777777" w:rsidR="005677DA" w:rsidRPr="003C3667" w:rsidRDefault="005677DA" w:rsidP="005677DA">
            <w:pPr>
              <w:pStyle w:val="Body"/>
              <w:spacing w:after="0" w:line="100" w:lineRule="atLeast"/>
              <w:jc w:val="both"/>
              <w:rPr>
                <w:lang w:val="en-US"/>
              </w:rPr>
            </w:pPr>
            <w:r>
              <w:rPr>
                <w:rFonts w:ascii="Courier" w:hAnsi="Courier"/>
                <w:b/>
                <w:bCs/>
                <w:sz w:val="18"/>
                <w:szCs w:val="18"/>
                <w:lang w:val="en-US"/>
              </w:rPr>
              <w:t>name</w:t>
            </w:r>
          </w:p>
        </w:tc>
        <w:tc>
          <w:tcPr>
            <w:tcW w:w="4047" w:type="dxa"/>
            <w:tcBorders>
              <w:top w:val="single" w:sz="4" w:space="0" w:color="000000"/>
              <w:left w:val="single" w:sz="4" w:space="0" w:color="000000"/>
              <w:bottom w:val="single" w:sz="4" w:space="0" w:color="000000"/>
            </w:tcBorders>
            <w:shd w:val="clear" w:color="auto" w:fill="D9D9D9" w:themeFill="background1" w:themeFillShade="D9"/>
          </w:tcPr>
          <w:p w14:paraId="326DF98F" w14:textId="77777777" w:rsidR="005677DA" w:rsidRPr="003C3667" w:rsidRDefault="005677DA" w:rsidP="005677DA">
            <w:pPr>
              <w:pStyle w:val="Body"/>
              <w:spacing w:after="0" w:line="100" w:lineRule="atLeast"/>
              <w:rPr>
                <w:lang w:val="en-US"/>
              </w:rPr>
            </w:pPr>
            <w:r>
              <w:rPr>
                <w:lang w:val="en-US"/>
              </w:rPr>
              <w:t xml:space="preserve">A </w:t>
            </w:r>
            <w:r w:rsidRPr="005236C1">
              <w:rPr>
                <w:lang w:val="en-US"/>
              </w:rPr>
              <w:t xml:space="preserve">property provides a label for </w:t>
            </w:r>
            <w:r w:rsidRPr="003C3667">
              <w:rPr>
                <w:rFonts w:ascii="Courier" w:hAnsi="Courier"/>
                <w:sz w:val="18"/>
                <w:szCs w:val="18"/>
                <w:lang w:val="en-US"/>
              </w:rPr>
              <w:t>Thing</w:t>
            </w:r>
            <w:r w:rsidRPr="003C3667">
              <w:rPr>
                <w:lang w:val="en-US"/>
              </w:rPr>
              <w:t xml:space="preserve"> entity</w:t>
            </w:r>
            <w:r w:rsidRPr="005236C1">
              <w:rPr>
                <w:lang w:val="en-US"/>
              </w:rPr>
              <w:t>, commonly a descriptive name.</w:t>
            </w:r>
          </w:p>
        </w:tc>
        <w:tc>
          <w:tcPr>
            <w:tcW w:w="1623" w:type="dxa"/>
            <w:tcBorders>
              <w:top w:val="single" w:sz="4" w:space="0" w:color="000000"/>
              <w:left w:val="single" w:sz="4" w:space="0" w:color="000000"/>
              <w:bottom w:val="single" w:sz="4" w:space="0" w:color="000000"/>
            </w:tcBorders>
            <w:shd w:val="clear" w:color="auto" w:fill="D9D9D9" w:themeFill="background1" w:themeFillShade="D9"/>
          </w:tcPr>
          <w:p w14:paraId="400BBDEA" w14:textId="77777777" w:rsidR="005677DA" w:rsidRPr="003C3667" w:rsidRDefault="005677DA" w:rsidP="005677DA">
            <w:pPr>
              <w:pStyle w:val="Body"/>
              <w:spacing w:after="0" w:line="100" w:lineRule="atLeast"/>
              <w:rPr>
                <w:lang w:val="en-US"/>
              </w:rPr>
            </w:pPr>
            <w:r w:rsidRPr="003C3667">
              <w:rPr>
                <w:lang w:val="en-US"/>
              </w:rPr>
              <w:t>CharacterString</w:t>
            </w:r>
          </w:p>
        </w:tc>
        <w:tc>
          <w:tcPr>
            <w:tcW w:w="198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D81811E"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5F1701B1" w14:textId="77777777" w:rsidTr="005F21BD">
        <w:trPr>
          <w:trHeight w:val="440"/>
        </w:trPr>
        <w:tc>
          <w:tcPr>
            <w:tcW w:w="1440" w:type="dxa"/>
            <w:tcBorders>
              <w:top w:val="single" w:sz="4" w:space="0" w:color="000000"/>
              <w:left w:val="single" w:sz="8" w:space="0" w:color="000000"/>
              <w:bottom w:val="single" w:sz="4" w:space="0" w:color="000000"/>
            </w:tcBorders>
            <w:shd w:val="clear" w:color="auto" w:fill="auto"/>
          </w:tcPr>
          <w:p w14:paraId="05DC6E97" w14:textId="77777777" w:rsidR="005677DA" w:rsidRPr="003C3667" w:rsidRDefault="005677DA" w:rsidP="005677DA">
            <w:pPr>
              <w:pStyle w:val="Body"/>
              <w:spacing w:after="0" w:line="100" w:lineRule="atLeast"/>
              <w:jc w:val="both"/>
              <w:rPr>
                <w:lang w:val="en-US"/>
              </w:rPr>
            </w:pPr>
            <w:r w:rsidRPr="003C3667">
              <w:rPr>
                <w:rFonts w:ascii="Courier" w:hAnsi="Courier"/>
                <w:b/>
                <w:bCs/>
                <w:sz w:val="18"/>
                <w:szCs w:val="18"/>
                <w:lang w:val="en-US"/>
              </w:rPr>
              <w:t>description</w:t>
            </w:r>
          </w:p>
        </w:tc>
        <w:tc>
          <w:tcPr>
            <w:tcW w:w="4047" w:type="dxa"/>
            <w:tcBorders>
              <w:top w:val="single" w:sz="4" w:space="0" w:color="000000"/>
              <w:left w:val="single" w:sz="4" w:space="0" w:color="000000"/>
              <w:bottom w:val="single" w:sz="4" w:space="0" w:color="000000"/>
            </w:tcBorders>
            <w:shd w:val="clear" w:color="auto" w:fill="auto"/>
          </w:tcPr>
          <w:p w14:paraId="748B5425" w14:textId="77777777" w:rsidR="005677DA" w:rsidRPr="003C3667" w:rsidRDefault="005677DA" w:rsidP="005677DA">
            <w:pPr>
              <w:pStyle w:val="Body"/>
              <w:spacing w:after="0" w:line="100" w:lineRule="atLeast"/>
              <w:rPr>
                <w:lang w:val="en-US"/>
              </w:rPr>
            </w:pPr>
            <w:r w:rsidRPr="003C3667">
              <w:rPr>
                <w:lang w:val="en-US"/>
              </w:rPr>
              <w:t xml:space="preserve">This is a short description of the corresponding </w:t>
            </w:r>
            <w:r w:rsidRPr="003C3667">
              <w:rPr>
                <w:rFonts w:ascii="Courier" w:hAnsi="Courier"/>
                <w:sz w:val="18"/>
                <w:szCs w:val="18"/>
                <w:lang w:val="en-US"/>
              </w:rPr>
              <w:t>Thing</w:t>
            </w:r>
            <w:r w:rsidRPr="003C3667">
              <w:rPr>
                <w:lang w:val="en-US"/>
              </w:rPr>
              <w:t xml:space="preserve"> entity.</w:t>
            </w:r>
          </w:p>
        </w:tc>
        <w:tc>
          <w:tcPr>
            <w:tcW w:w="1623" w:type="dxa"/>
            <w:tcBorders>
              <w:top w:val="single" w:sz="4" w:space="0" w:color="000000"/>
              <w:left w:val="single" w:sz="4" w:space="0" w:color="000000"/>
              <w:bottom w:val="single" w:sz="4" w:space="0" w:color="000000"/>
            </w:tcBorders>
            <w:shd w:val="clear" w:color="auto" w:fill="auto"/>
          </w:tcPr>
          <w:p w14:paraId="2027FF9D" w14:textId="77777777" w:rsidR="005677DA" w:rsidRPr="003C3667" w:rsidRDefault="005677DA" w:rsidP="005677DA">
            <w:pPr>
              <w:pStyle w:val="Body"/>
              <w:spacing w:after="0" w:line="100" w:lineRule="atLeast"/>
              <w:rPr>
                <w:lang w:val="en-US"/>
              </w:rPr>
            </w:pPr>
            <w:r w:rsidRPr="003C3667">
              <w:rPr>
                <w:lang w:val="en-US"/>
              </w:rPr>
              <w:t>CharacterString</w:t>
            </w:r>
          </w:p>
        </w:tc>
        <w:tc>
          <w:tcPr>
            <w:tcW w:w="1980" w:type="dxa"/>
            <w:tcBorders>
              <w:top w:val="single" w:sz="4" w:space="0" w:color="000000"/>
              <w:left w:val="single" w:sz="4" w:space="0" w:color="000000"/>
              <w:bottom w:val="single" w:sz="4" w:space="0" w:color="000000"/>
              <w:right w:val="single" w:sz="8" w:space="0" w:color="000000"/>
            </w:tcBorders>
            <w:shd w:val="clear" w:color="auto" w:fill="auto"/>
          </w:tcPr>
          <w:p w14:paraId="3985DA5D"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5587938D" w14:textId="77777777" w:rsidTr="005F21BD">
        <w:trPr>
          <w:trHeight w:val="430"/>
        </w:trPr>
        <w:tc>
          <w:tcPr>
            <w:tcW w:w="1440" w:type="dxa"/>
            <w:tcBorders>
              <w:top w:val="single" w:sz="4" w:space="0" w:color="000000"/>
              <w:left w:val="single" w:sz="8" w:space="0" w:color="000000"/>
              <w:bottom w:val="single" w:sz="8" w:space="0" w:color="000000"/>
            </w:tcBorders>
            <w:shd w:val="clear" w:color="auto" w:fill="D9D9D9" w:themeFill="background1" w:themeFillShade="D9"/>
          </w:tcPr>
          <w:p w14:paraId="10A8D053" w14:textId="77777777" w:rsidR="005677DA" w:rsidRPr="003C3667" w:rsidRDefault="005677DA" w:rsidP="005677DA">
            <w:pPr>
              <w:pStyle w:val="Body"/>
              <w:spacing w:after="0" w:line="100" w:lineRule="atLeast"/>
              <w:jc w:val="both"/>
              <w:rPr>
                <w:lang w:val="en-US"/>
              </w:rPr>
            </w:pPr>
            <w:r w:rsidRPr="003C3667">
              <w:rPr>
                <w:rFonts w:ascii="Courier" w:hAnsi="Courier"/>
                <w:b/>
                <w:bCs/>
                <w:sz w:val="18"/>
                <w:szCs w:val="18"/>
                <w:lang w:val="en-US"/>
              </w:rPr>
              <w:t>properties</w:t>
            </w:r>
          </w:p>
        </w:tc>
        <w:tc>
          <w:tcPr>
            <w:tcW w:w="4047" w:type="dxa"/>
            <w:tcBorders>
              <w:top w:val="single" w:sz="4" w:space="0" w:color="000000"/>
              <w:left w:val="single" w:sz="4" w:space="0" w:color="000000"/>
              <w:bottom w:val="single" w:sz="8" w:space="0" w:color="000000"/>
            </w:tcBorders>
            <w:shd w:val="clear" w:color="auto" w:fill="D9D9D9" w:themeFill="background1" w:themeFillShade="D9"/>
          </w:tcPr>
          <w:p w14:paraId="374CBEA5" w14:textId="77777777" w:rsidR="005677DA" w:rsidRPr="003C3667" w:rsidRDefault="005677DA" w:rsidP="005677DA">
            <w:pPr>
              <w:pStyle w:val="Body"/>
              <w:spacing w:after="0" w:line="100" w:lineRule="atLeast"/>
              <w:rPr>
                <w:lang w:val="en-US"/>
              </w:rPr>
            </w:pPr>
            <w:r w:rsidRPr="003C3667">
              <w:rPr>
                <w:lang w:val="en-US"/>
              </w:rPr>
              <w:t>A JSON Object containing user-annotated properties as key-value pairs.</w:t>
            </w:r>
          </w:p>
        </w:tc>
        <w:tc>
          <w:tcPr>
            <w:tcW w:w="1623" w:type="dxa"/>
            <w:tcBorders>
              <w:top w:val="single" w:sz="4" w:space="0" w:color="000000"/>
              <w:left w:val="single" w:sz="4" w:space="0" w:color="000000"/>
              <w:bottom w:val="single" w:sz="8" w:space="0" w:color="000000"/>
            </w:tcBorders>
            <w:shd w:val="clear" w:color="auto" w:fill="D9D9D9" w:themeFill="background1" w:themeFillShade="D9"/>
          </w:tcPr>
          <w:p w14:paraId="163A8627" w14:textId="77777777" w:rsidR="005677DA" w:rsidRPr="003C3667" w:rsidRDefault="005677DA" w:rsidP="005677DA">
            <w:pPr>
              <w:pStyle w:val="Body"/>
              <w:spacing w:after="0" w:line="100" w:lineRule="atLeast"/>
              <w:rPr>
                <w:lang w:val="en-US"/>
              </w:rPr>
            </w:pPr>
            <w:r w:rsidRPr="003C3667">
              <w:rPr>
                <w:lang w:val="en-US"/>
              </w:rPr>
              <w:t>JSON Object</w:t>
            </w:r>
          </w:p>
        </w:tc>
        <w:tc>
          <w:tcPr>
            <w:tcW w:w="1980"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5E394136" w14:textId="77777777" w:rsidR="005677DA" w:rsidRPr="003C3667" w:rsidRDefault="005677DA" w:rsidP="005677DA">
            <w:pPr>
              <w:pStyle w:val="Body"/>
              <w:spacing w:after="0" w:line="100" w:lineRule="atLeast"/>
              <w:rPr>
                <w:lang w:val="en-US"/>
              </w:rPr>
            </w:pPr>
            <w:r w:rsidRPr="003C3667">
              <w:rPr>
                <w:lang w:val="en-US"/>
              </w:rPr>
              <w:t>Zero-to-one</w:t>
            </w:r>
          </w:p>
        </w:tc>
      </w:tr>
    </w:tbl>
    <w:p w14:paraId="4D346762" w14:textId="77777777" w:rsidR="005677DA" w:rsidRPr="003C3667" w:rsidRDefault="005677DA" w:rsidP="005677DA">
      <w:pPr>
        <w:pStyle w:val="Body"/>
        <w:widowControl w:val="0"/>
        <w:spacing w:line="100" w:lineRule="atLeast"/>
        <w:jc w:val="center"/>
        <w:rPr>
          <w:lang w:val="en-US"/>
        </w:rPr>
      </w:pP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90"/>
      </w:tblGrid>
      <w:tr w:rsidR="005677DA" w:rsidRPr="003C3667" w14:paraId="4229E44F" w14:textId="77777777" w:rsidTr="005677DA">
        <w:trPr>
          <w:trHeight w:val="991"/>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6E6EE84D" w14:textId="2592F097" w:rsidR="005677DA" w:rsidRPr="003C3667" w:rsidRDefault="005677DA" w:rsidP="005677DA">
            <w:pPr>
              <w:pStyle w:val="Body"/>
              <w:ind w:left="284"/>
              <w:jc w:val="both"/>
              <w:rPr>
                <w:color w:val="0432FF"/>
                <w:lang w:val="en-US"/>
              </w:rPr>
            </w:pPr>
            <w:r w:rsidRPr="003C3667">
              <w:rPr>
                <w:lang w:val="en-US"/>
              </w:rPr>
              <w:t>Req 3</w:t>
            </w:r>
            <w:r w:rsidRPr="003C3667">
              <w:rPr>
                <w:lang w:val="en-US"/>
              </w:rPr>
              <w:tab/>
              <w:t xml:space="preserve">Each </w:t>
            </w:r>
            <w:r w:rsidRPr="003C3667">
              <w:rPr>
                <w:rFonts w:ascii="Courier" w:hAnsi="Courier"/>
                <w:sz w:val="18"/>
                <w:szCs w:val="18"/>
                <w:lang w:val="en-US"/>
              </w:rPr>
              <w:t>Thing</w:t>
            </w:r>
            <w:r w:rsidRPr="003C3667">
              <w:rPr>
                <w:lang w:val="en-US"/>
              </w:rPr>
              <w:t xml:space="preserve"> entity SHALL have the direct relation between a </w:t>
            </w:r>
            <w:r w:rsidRPr="003C3667">
              <w:rPr>
                <w:rFonts w:ascii="Courier" w:hAnsi="Courier"/>
                <w:sz w:val="18"/>
                <w:szCs w:val="18"/>
                <w:lang w:val="en-US"/>
              </w:rPr>
              <w:t>Thing</w:t>
            </w:r>
            <w:r w:rsidRPr="003C3667">
              <w:rPr>
                <w:lang w:val="en-US"/>
              </w:rPr>
              <w:t xml:space="preserve"> entity and other entity types listed in </w:t>
            </w:r>
            <w:r w:rsidR="0007484E">
              <w:rPr>
                <w:lang w:val="en-US"/>
              </w:rPr>
              <w:fldChar w:fldCharType="begin"/>
            </w:r>
            <w:r w:rsidR="0007484E">
              <w:rPr>
                <w:lang w:val="en-US"/>
              </w:rPr>
              <w:instrText xml:space="preserve"> REF _Ref455059659 \h </w:instrText>
            </w:r>
            <w:r w:rsidR="0007484E">
              <w:rPr>
                <w:lang w:val="en-US"/>
              </w:rPr>
            </w:r>
            <w:r w:rsidR="0007484E">
              <w:rPr>
                <w:lang w:val="en-US"/>
              </w:rPr>
              <w:fldChar w:fldCharType="separate"/>
            </w:r>
            <w:r w:rsidR="0007484E">
              <w:t xml:space="preserve">Table </w:t>
            </w:r>
            <w:r w:rsidR="0007484E">
              <w:rPr>
                <w:noProof/>
              </w:rPr>
              <w:t>4</w:t>
            </w:r>
            <w:r w:rsidR="0007484E">
              <w:rPr>
                <w:lang w:val="en-US"/>
              </w:rPr>
              <w:fldChar w:fldCharType="end"/>
            </w:r>
            <w:r w:rsidRPr="003C3667">
              <w:rPr>
                <w:lang w:val="en-US"/>
              </w:rPr>
              <w:t>.</w:t>
            </w:r>
          </w:p>
          <w:p w14:paraId="2FD2B9AD"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thing</w:t>
            </w:r>
            <w:r>
              <w:rPr>
                <w:color w:val="0432FF"/>
                <w:lang w:val="en-US"/>
              </w:rPr>
              <w:t>/r</w:t>
            </w:r>
            <w:r w:rsidRPr="003C3667">
              <w:rPr>
                <w:color w:val="0432FF"/>
                <w:lang w:val="en-US"/>
              </w:rPr>
              <w:t>elations</w:t>
            </w:r>
          </w:p>
        </w:tc>
      </w:tr>
    </w:tbl>
    <w:p w14:paraId="5C2888F5" w14:textId="77777777" w:rsidR="005677DA" w:rsidRPr="003C3667" w:rsidRDefault="005677DA" w:rsidP="005677DA">
      <w:pPr>
        <w:pStyle w:val="Body"/>
        <w:widowControl w:val="0"/>
        <w:rPr>
          <w:b/>
          <w:bCs/>
          <w:lang w:val="en-US"/>
        </w:rPr>
      </w:pPr>
    </w:p>
    <w:p w14:paraId="1A1B0C2D" w14:textId="1B778A77" w:rsidR="005677DA" w:rsidRPr="003C3667" w:rsidRDefault="005677DA" w:rsidP="005677DA">
      <w:pPr>
        <w:pStyle w:val="Caption"/>
        <w:rPr>
          <w:lang w:val="en-US"/>
        </w:rPr>
      </w:pPr>
      <w:bookmarkStart w:id="156" w:name="_Ref455059659"/>
      <w:bookmarkStart w:id="157" w:name="_Toc455562678"/>
      <w:r>
        <w:t xml:space="preserve">Table </w:t>
      </w:r>
      <w:r>
        <w:fldChar w:fldCharType="begin"/>
      </w:r>
      <w:r>
        <w:instrText xml:space="preserve"> SEQ Table \* ARABIC </w:instrText>
      </w:r>
      <w:r>
        <w:fldChar w:fldCharType="separate"/>
      </w:r>
      <w:r w:rsidR="00803CF5">
        <w:rPr>
          <w:noProof/>
        </w:rPr>
        <w:t>4</w:t>
      </w:r>
      <w:r>
        <w:fldChar w:fldCharType="end"/>
      </w:r>
      <w:bookmarkEnd w:id="156"/>
      <w:r w:rsidRPr="003A50CD">
        <w:rPr>
          <w:lang w:val="en-US"/>
        </w:rPr>
        <w:t xml:space="preserve"> Direct relation between a </w:t>
      </w:r>
      <w:r w:rsidRPr="003C3667">
        <w:rPr>
          <w:rFonts w:ascii="Courier New" w:hAnsi="Courier New" w:cs="Courier New"/>
          <w:lang w:val="en-US"/>
        </w:rPr>
        <w:t>Thing</w:t>
      </w:r>
      <w:r w:rsidRPr="003A50CD">
        <w:rPr>
          <w:lang w:val="en-US"/>
        </w:rPr>
        <w:t xml:space="preserve"> entity and other entity types</w:t>
      </w:r>
      <w:bookmarkEnd w:id="157"/>
    </w:p>
    <w:tbl>
      <w:tblPr>
        <w:tblW w:w="0" w:type="auto"/>
        <w:tblInd w:w="378" w:type="dxa"/>
        <w:tblLayout w:type="fixed"/>
        <w:tblLook w:val="0000" w:firstRow="0" w:lastRow="0" w:firstColumn="0" w:lastColumn="0" w:noHBand="0" w:noVBand="0"/>
      </w:tblPr>
      <w:tblGrid>
        <w:gridCol w:w="2250"/>
        <w:gridCol w:w="1080"/>
        <w:gridCol w:w="5760"/>
      </w:tblGrid>
      <w:tr w:rsidR="005677DA" w:rsidRPr="003C3667" w14:paraId="3F916C3E" w14:textId="77777777" w:rsidTr="005677DA">
        <w:trPr>
          <w:trHeight w:val="232"/>
        </w:trPr>
        <w:tc>
          <w:tcPr>
            <w:tcW w:w="2250" w:type="dxa"/>
            <w:tcBorders>
              <w:top w:val="single" w:sz="8" w:space="0" w:color="000000"/>
              <w:left w:val="single" w:sz="8" w:space="0" w:color="000000"/>
              <w:bottom w:val="single" w:sz="4" w:space="0" w:color="000000"/>
            </w:tcBorders>
            <w:shd w:val="clear" w:color="auto" w:fill="auto"/>
          </w:tcPr>
          <w:p w14:paraId="1AAEE6C7" w14:textId="77777777" w:rsidR="005677DA" w:rsidRPr="003C3667" w:rsidRDefault="005677DA" w:rsidP="005677DA">
            <w:pPr>
              <w:pStyle w:val="Body"/>
              <w:jc w:val="both"/>
              <w:rPr>
                <w:b/>
                <w:bCs/>
                <w:lang w:val="en-US"/>
              </w:rPr>
            </w:pPr>
            <w:r w:rsidRPr="003C3667">
              <w:rPr>
                <w:b/>
                <w:bCs/>
                <w:lang w:val="en-US"/>
              </w:rPr>
              <w:t>Entity type</w:t>
            </w:r>
          </w:p>
        </w:tc>
        <w:tc>
          <w:tcPr>
            <w:tcW w:w="1080" w:type="dxa"/>
            <w:tcBorders>
              <w:top w:val="single" w:sz="8" w:space="0" w:color="000000"/>
              <w:left w:val="single" w:sz="4" w:space="0" w:color="000000"/>
              <w:bottom w:val="single" w:sz="4" w:space="0" w:color="000000"/>
            </w:tcBorders>
            <w:shd w:val="clear" w:color="auto" w:fill="auto"/>
          </w:tcPr>
          <w:p w14:paraId="42D81E42" w14:textId="77777777" w:rsidR="005677DA" w:rsidRPr="003C3667" w:rsidRDefault="005677DA" w:rsidP="005677DA">
            <w:pPr>
              <w:pStyle w:val="Body"/>
              <w:spacing w:after="0" w:line="100" w:lineRule="atLeast"/>
              <w:jc w:val="both"/>
              <w:rPr>
                <w:b/>
                <w:bCs/>
                <w:lang w:val="en-US"/>
              </w:rPr>
            </w:pPr>
            <w:r w:rsidRPr="003C3667">
              <w:rPr>
                <w:b/>
                <w:bCs/>
                <w:lang w:val="en-US"/>
              </w:rPr>
              <w:t>Relation</w:t>
            </w:r>
          </w:p>
        </w:tc>
        <w:tc>
          <w:tcPr>
            <w:tcW w:w="5760" w:type="dxa"/>
            <w:tcBorders>
              <w:top w:val="single" w:sz="8" w:space="0" w:color="000000"/>
              <w:left w:val="single" w:sz="4" w:space="0" w:color="000000"/>
              <w:bottom w:val="single" w:sz="4" w:space="0" w:color="000000"/>
              <w:right w:val="single" w:sz="8" w:space="0" w:color="000000"/>
            </w:tcBorders>
            <w:shd w:val="clear" w:color="auto" w:fill="auto"/>
          </w:tcPr>
          <w:p w14:paraId="780DAC21" w14:textId="77777777" w:rsidR="005677DA" w:rsidRPr="003C3667" w:rsidRDefault="005677DA" w:rsidP="005677DA">
            <w:pPr>
              <w:pStyle w:val="Body"/>
              <w:spacing w:after="0" w:line="100" w:lineRule="atLeast"/>
              <w:jc w:val="both"/>
              <w:rPr>
                <w:lang w:val="en-US"/>
              </w:rPr>
            </w:pPr>
            <w:r w:rsidRPr="003C3667">
              <w:rPr>
                <w:b/>
                <w:bCs/>
                <w:lang w:val="en-US"/>
              </w:rPr>
              <w:t>Description</w:t>
            </w:r>
          </w:p>
        </w:tc>
      </w:tr>
      <w:tr w:rsidR="005677DA" w:rsidRPr="003C3667" w14:paraId="1E4E59EC" w14:textId="77777777" w:rsidTr="005677DA">
        <w:trPr>
          <w:trHeight w:val="2278"/>
        </w:trPr>
        <w:tc>
          <w:tcPr>
            <w:tcW w:w="2250" w:type="dxa"/>
            <w:tcBorders>
              <w:top w:val="single" w:sz="4" w:space="0" w:color="000000"/>
              <w:left w:val="single" w:sz="8" w:space="0" w:color="000000"/>
              <w:bottom w:val="single" w:sz="4" w:space="0" w:color="000000"/>
            </w:tcBorders>
            <w:shd w:val="clear" w:color="auto" w:fill="D9D9D9" w:themeFill="background1" w:themeFillShade="D9"/>
          </w:tcPr>
          <w:p w14:paraId="48F262E9" w14:textId="77777777" w:rsidR="005677DA" w:rsidRPr="003C3667" w:rsidRDefault="005677DA" w:rsidP="005677DA">
            <w:pPr>
              <w:pStyle w:val="Body"/>
              <w:spacing w:after="0" w:line="100" w:lineRule="atLeast"/>
              <w:rPr>
                <w:lang w:val="en-US"/>
              </w:rPr>
            </w:pPr>
            <w:r>
              <w:rPr>
                <w:rFonts w:ascii="Courier" w:hAnsi="Courier"/>
                <w:b/>
                <w:bCs/>
                <w:sz w:val="18"/>
                <w:szCs w:val="18"/>
                <w:lang w:val="en-US"/>
              </w:rPr>
              <w:t>L</w:t>
            </w:r>
            <w:r w:rsidRPr="003C3667">
              <w:rPr>
                <w:rFonts w:ascii="Courier" w:hAnsi="Courier"/>
                <w:b/>
                <w:bCs/>
                <w:sz w:val="18"/>
                <w:szCs w:val="18"/>
                <w:lang w:val="en-US"/>
              </w:rPr>
              <w:t>ocation</w:t>
            </w:r>
          </w:p>
        </w:tc>
        <w:tc>
          <w:tcPr>
            <w:tcW w:w="1080" w:type="dxa"/>
            <w:tcBorders>
              <w:top w:val="single" w:sz="4" w:space="0" w:color="000000"/>
              <w:left w:val="single" w:sz="4" w:space="0" w:color="000000"/>
              <w:bottom w:val="single" w:sz="4" w:space="0" w:color="000000"/>
            </w:tcBorders>
            <w:shd w:val="clear" w:color="auto" w:fill="D9D9D9" w:themeFill="background1" w:themeFillShade="D9"/>
          </w:tcPr>
          <w:p w14:paraId="15C95D10" w14:textId="77777777" w:rsidR="005677DA" w:rsidRPr="003C3667" w:rsidRDefault="005677DA" w:rsidP="005677DA">
            <w:pPr>
              <w:pStyle w:val="Body"/>
              <w:spacing w:after="0" w:line="100" w:lineRule="atLeast"/>
              <w:rPr>
                <w:lang w:val="en-US"/>
              </w:rPr>
            </w:pPr>
            <w:r w:rsidRPr="003C3667">
              <w:rPr>
                <w:lang w:val="en-US"/>
              </w:rPr>
              <w:t>Many optional to many optional</w:t>
            </w:r>
          </w:p>
        </w:tc>
        <w:tc>
          <w:tcPr>
            <w:tcW w:w="576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6903EF2C" w14:textId="77777777" w:rsidR="005677DA" w:rsidRPr="003C3667" w:rsidRDefault="005677DA" w:rsidP="005677DA">
            <w:pPr>
              <w:pStyle w:val="Body"/>
              <w:spacing w:after="0" w:line="100" w:lineRule="atLeast"/>
              <w:jc w:val="both"/>
              <w:rPr>
                <w:lang w:val="en-US"/>
              </w:rPr>
            </w:pPr>
            <w:r w:rsidRPr="003C3667">
              <w:rPr>
                <w:lang w:val="en-US"/>
              </w:rPr>
              <w:t xml:space="preserve">The </w:t>
            </w:r>
            <w:r w:rsidRPr="003C3667">
              <w:rPr>
                <w:rFonts w:ascii="Courier" w:hAnsi="Courier"/>
                <w:sz w:val="18"/>
                <w:szCs w:val="18"/>
                <w:lang w:val="en-US"/>
              </w:rPr>
              <w:t>Location</w:t>
            </w:r>
            <w:r w:rsidRPr="003C3667">
              <w:rPr>
                <w:lang w:val="en-US"/>
              </w:rPr>
              <w:t xml:space="preserve"> entity locates the </w:t>
            </w:r>
            <w:r w:rsidRPr="003C3667">
              <w:rPr>
                <w:rFonts w:ascii="Courier" w:hAnsi="Courier"/>
                <w:sz w:val="18"/>
                <w:szCs w:val="18"/>
                <w:lang w:val="en-US"/>
              </w:rPr>
              <w:t>Thing</w:t>
            </w:r>
            <w:r w:rsidRPr="003C3667">
              <w:rPr>
                <w:lang w:val="en-US"/>
              </w:rPr>
              <w:t xml:space="preserve">. Multiple </w:t>
            </w:r>
            <w:r w:rsidRPr="003C3667">
              <w:rPr>
                <w:rFonts w:ascii="Courier" w:hAnsi="Courier"/>
                <w:sz w:val="18"/>
                <w:szCs w:val="18"/>
                <w:lang w:val="en-US"/>
              </w:rPr>
              <w:t>Things</w:t>
            </w:r>
            <w:r w:rsidRPr="003C3667">
              <w:rPr>
                <w:lang w:val="en-US"/>
              </w:rPr>
              <w:t xml:space="preserve"> MAY be located at the same </w:t>
            </w:r>
            <w:r w:rsidRPr="003C3667">
              <w:rPr>
                <w:rFonts w:ascii="Courier" w:hAnsi="Courier"/>
                <w:sz w:val="18"/>
                <w:szCs w:val="18"/>
                <w:lang w:val="en-US"/>
              </w:rPr>
              <w:t>Location</w:t>
            </w:r>
            <w:r w:rsidRPr="003C3667">
              <w:rPr>
                <w:lang w:val="en-US"/>
              </w:rPr>
              <w:t xml:space="preserve">. A </w:t>
            </w:r>
            <w:r w:rsidRPr="003C3667">
              <w:rPr>
                <w:rFonts w:ascii="Courier" w:hAnsi="Courier"/>
                <w:sz w:val="18"/>
                <w:szCs w:val="18"/>
                <w:lang w:val="en-US"/>
              </w:rPr>
              <w:t>Thing</w:t>
            </w:r>
            <w:r w:rsidRPr="003C3667">
              <w:rPr>
                <w:lang w:val="en-US"/>
              </w:rPr>
              <w:t xml:space="preserve"> MAY not have a </w:t>
            </w:r>
            <w:r w:rsidRPr="003C3667">
              <w:rPr>
                <w:rFonts w:ascii="Courier" w:hAnsi="Courier"/>
                <w:sz w:val="18"/>
                <w:szCs w:val="18"/>
                <w:lang w:val="en-US"/>
              </w:rPr>
              <w:t>Location</w:t>
            </w:r>
            <w:r w:rsidRPr="003C3667">
              <w:rPr>
                <w:lang w:val="en-US"/>
              </w:rPr>
              <w:t xml:space="preserve">. A </w:t>
            </w:r>
            <w:r w:rsidRPr="003C3667">
              <w:rPr>
                <w:rFonts w:ascii="Courier" w:hAnsi="Courier"/>
                <w:sz w:val="18"/>
                <w:szCs w:val="18"/>
                <w:lang w:val="en-US"/>
              </w:rPr>
              <w:t>Thing</w:t>
            </w:r>
            <w:r w:rsidRPr="003C3667">
              <w:rPr>
                <w:lang w:val="en-US"/>
              </w:rPr>
              <w:t xml:space="preserve"> SHOULD have only one </w:t>
            </w:r>
            <w:r w:rsidRPr="003C3667">
              <w:rPr>
                <w:rFonts w:ascii="Courier" w:hAnsi="Courier"/>
                <w:sz w:val="18"/>
                <w:szCs w:val="18"/>
                <w:lang w:val="en-US"/>
              </w:rPr>
              <w:t>Location</w:t>
            </w:r>
            <w:r w:rsidRPr="003C3667">
              <w:rPr>
                <w:lang w:val="en-US"/>
              </w:rPr>
              <w:t>.</w:t>
            </w:r>
          </w:p>
          <w:p w14:paraId="56FB6C4F" w14:textId="77777777" w:rsidR="005677DA" w:rsidRPr="003C3667" w:rsidRDefault="005677DA" w:rsidP="005677DA">
            <w:pPr>
              <w:pStyle w:val="Body"/>
              <w:spacing w:after="0" w:line="100" w:lineRule="atLeast"/>
              <w:jc w:val="both"/>
              <w:rPr>
                <w:lang w:val="en-US"/>
              </w:rPr>
            </w:pPr>
          </w:p>
          <w:p w14:paraId="0677002C" w14:textId="77777777" w:rsidR="005677DA" w:rsidRPr="003C3667" w:rsidRDefault="005677DA" w:rsidP="005677DA">
            <w:pPr>
              <w:pStyle w:val="Body"/>
              <w:spacing w:after="0" w:line="100" w:lineRule="atLeast"/>
              <w:jc w:val="both"/>
              <w:rPr>
                <w:lang w:val="en-US"/>
              </w:rPr>
            </w:pPr>
            <w:r w:rsidRPr="003C3667">
              <w:rPr>
                <w:lang w:val="en-US"/>
              </w:rPr>
              <w:t xml:space="preserve">However, in some complex use cases, a </w:t>
            </w:r>
            <w:r w:rsidRPr="003C3667">
              <w:rPr>
                <w:rFonts w:ascii="Courier" w:hAnsi="Courier"/>
                <w:sz w:val="18"/>
                <w:szCs w:val="18"/>
                <w:lang w:val="en-US"/>
              </w:rPr>
              <w:t>Thing</w:t>
            </w:r>
            <w:r w:rsidRPr="003C3667">
              <w:rPr>
                <w:lang w:val="en-US"/>
              </w:rPr>
              <w:t xml:space="preserve"> MAY have more than one </w:t>
            </w:r>
            <w:r w:rsidRPr="003C3667">
              <w:rPr>
                <w:rFonts w:ascii="Courier" w:hAnsi="Courier"/>
                <w:sz w:val="18"/>
                <w:szCs w:val="18"/>
                <w:lang w:val="en-US"/>
              </w:rPr>
              <w:t>Location</w:t>
            </w:r>
            <w:r w:rsidRPr="003C3667">
              <w:rPr>
                <w:lang w:val="en-US"/>
              </w:rPr>
              <w:t xml:space="preserve"> representations. In such case, the </w:t>
            </w:r>
            <w:r w:rsidRPr="003C3667">
              <w:rPr>
                <w:rFonts w:ascii="Courier" w:hAnsi="Courier"/>
                <w:sz w:val="18"/>
                <w:szCs w:val="18"/>
                <w:lang w:val="en-US"/>
              </w:rPr>
              <w:t>Thing</w:t>
            </w:r>
            <w:r w:rsidRPr="003C3667">
              <w:rPr>
                <w:lang w:val="en-US"/>
              </w:rPr>
              <w:t xml:space="preserve"> MAY have more than one </w:t>
            </w:r>
            <w:r w:rsidRPr="003C3667">
              <w:rPr>
                <w:rFonts w:ascii="Courier" w:hAnsi="Courier"/>
                <w:sz w:val="18"/>
                <w:szCs w:val="18"/>
                <w:lang w:val="en-US"/>
              </w:rPr>
              <w:t>Locations</w:t>
            </w:r>
            <w:r w:rsidRPr="003C3667">
              <w:rPr>
                <w:lang w:val="en-US"/>
              </w:rPr>
              <w:t xml:space="preserve">. These </w:t>
            </w:r>
            <w:r w:rsidRPr="003C3667">
              <w:rPr>
                <w:rFonts w:ascii="Courier" w:hAnsi="Courier"/>
                <w:sz w:val="18"/>
                <w:szCs w:val="18"/>
                <w:lang w:val="en-US"/>
              </w:rPr>
              <w:t>Locations</w:t>
            </w:r>
            <w:r w:rsidRPr="003C3667">
              <w:rPr>
                <w:lang w:val="en-US"/>
              </w:rPr>
              <w:t xml:space="preserve"> SHALL have different </w:t>
            </w:r>
            <w:r w:rsidRPr="003C3667">
              <w:rPr>
                <w:rFonts w:ascii="Courier" w:hAnsi="Courier"/>
                <w:sz w:val="18"/>
                <w:szCs w:val="18"/>
                <w:lang w:val="en-US"/>
              </w:rPr>
              <w:t>encodingTypes</w:t>
            </w:r>
            <w:r w:rsidRPr="003C3667">
              <w:rPr>
                <w:lang w:val="en-US"/>
              </w:rPr>
              <w:t xml:space="preserve"> and the </w:t>
            </w:r>
            <w:r w:rsidRPr="003C3667">
              <w:rPr>
                <w:rFonts w:ascii="Courier" w:hAnsi="Courier"/>
                <w:sz w:val="18"/>
                <w:szCs w:val="18"/>
                <w:lang w:val="en-US"/>
              </w:rPr>
              <w:t>encodingTypes</w:t>
            </w:r>
            <w:r w:rsidRPr="003C3667">
              <w:rPr>
                <w:lang w:val="en-US"/>
              </w:rPr>
              <w:t xml:space="preserve"> SHOULD be in different spaces (e.g., one </w:t>
            </w:r>
            <w:r w:rsidRPr="003C3667">
              <w:rPr>
                <w:rFonts w:ascii="Courier" w:hAnsi="Courier"/>
                <w:sz w:val="18"/>
                <w:szCs w:val="18"/>
                <w:lang w:val="en-US"/>
              </w:rPr>
              <w:t>encodingType</w:t>
            </w:r>
            <w:r w:rsidRPr="003C3667">
              <w:rPr>
                <w:lang w:val="en-US"/>
              </w:rPr>
              <w:t xml:space="preserve"> in Geometrical space and one </w:t>
            </w:r>
            <w:r w:rsidRPr="003C3667">
              <w:rPr>
                <w:rFonts w:ascii="Courier" w:hAnsi="Courier"/>
                <w:sz w:val="18"/>
                <w:szCs w:val="18"/>
                <w:lang w:val="en-US"/>
              </w:rPr>
              <w:t>encodingType</w:t>
            </w:r>
            <w:r w:rsidRPr="003C3667">
              <w:rPr>
                <w:lang w:val="en-US"/>
              </w:rPr>
              <w:t xml:space="preserve"> in Topological space).</w:t>
            </w:r>
          </w:p>
        </w:tc>
      </w:tr>
      <w:tr w:rsidR="005677DA" w:rsidRPr="003C3667" w14:paraId="179EC241" w14:textId="77777777" w:rsidTr="005677DA">
        <w:trPr>
          <w:trHeight w:val="442"/>
        </w:trPr>
        <w:tc>
          <w:tcPr>
            <w:tcW w:w="2250" w:type="dxa"/>
            <w:tcBorders>
              <w:top w:val="single" w:sz="4" w:space="0" w:color="000000"/>
              <w:left w:val="single" w:sz="8" w:space="0" w:color="000000"/>
              <w:bottom w:val="single" w:sz="8" w:space="0" w:color="000000"/>
            </w:tcBorders>
            <w:shd w:val="clear" w:color="auto" w:fill="auto"/>
          </w:tcPr>
          <w:p w14:paraId="3EDC8694" w14:textId="77777777" w:rsidR="005677DA" w:rsidRPr="003C3667" w:rsidRDefault="005677DA" w:rsidP="005677DA">
            <w:pPr>
              <w:pStyle w:val="Body"/>
              <w:spacing w:after="0" w:line="100" w:lineRule="atLeast"/>
              <w:rPr>
                <w:lang w:val="en-US"/>
              </w:rPr>
            </w:pPr>
            <w:r>
              <w:rPr>
                <w:rFonts w:ascii="Courier" w:hAnsi="Courier"/>
                <w:b/>
                <w:bCs/>
                <w:sz w:val="18"/>
                <w:szCs w:val="18"/>
                <w:lang w:val="en-US"/>
              </w:rPr>
              <w:t>H</w:t>
            </w:r>
            <w:r w:rsidRPr="003C3667">
              <w:rPr>
                <w:rFonts w:ascii="Courier" w:hAnsi="Courier"/>
                <w:b/>
                <w:bCs/>
                <w:sz w:val="18"/>
                <w:szCs w:val="18"/>
                <w:lang w:val="en-US"/>
              </w:rPr>
              <w:t>istoricalLocation</w:t>
            </w:r>
          </w:p>
        </w:tc>
        <w:tc>
          <w:tcPr>
            <w:tcW w:w="1080" w:type="dxa"/>
            <w:tcBorders>
              <w:top w:val="single" w:sz="4" w:space="0" w:color="000000"/>
              <w:left w:val="single" w:sz="4" w:space="0" w:color="000000"/>
              <w:bottom w:val="single" w:sz="8" w:space="0" w:color="000000"/>
            </w:tcBorders>
            <w:shd w:val="clear" w:color="auto" w:fill="auto"/>
          </w:tcPr>
          <w:p w14:paraId="2D23BF6C" w14:textId="77777777" w:rsidR="005677DA" w:rsidRPr="003C3667" w:rsidRDefault="005677DA" w:rsidP="005677DA">
            <w:pPr>
              <w:pStyle w:val="Body"/>
              <w:spacing w:after="0" w:line="100" w:lineRule="atLeast"/>
              <w:rPr>
                <w:lang w:val="en-US"/>
              </w:rPr>
            </w:pPr>
            <w:r>
              <w:rPr>
                <w:lang w:val="en-US"/>
              </w:rPr>
              <w:t>One</w:t>
            </w:r>
            <w:r w:rsidRPr="003C3667">
              <w:rPr>
                <w:lang w:val="en-US"/>
              </w:rPr>
              <w:t xml:space="preserve"> </w:t>
            </w:r>
            <w:r>
              <w:rPr>
                <w:lang w:val="en-US"/>
              </w:rPr>
              <w:t>mandatory</w:t>
            </w:r>
            <w:r w:rsidRPr="003C3667">
              <w:rPr>
                <w:lang w:val="en-US"/>
              </w:rPr>
              <w:t xml:space="preserve"> to many optional</w:t>
            </w:r>
          </w:p>
        </w:tc>
        <w:tc>
          <w:tcPr>
            <w:tcW w:w="5760" w:type="dxa"/>
            <w:tcBorders>
              <w:top w:val="single" w:sz="4" w:space="0" w:color="000000"/>
              <w:left w:val="single" w:sz="4" w:space="0" w:color="000000"/>
              <w:bottom w:val="single" w:sz="8" w:space="0" w:color="000000"/>
              <w:right w:val="single" w:sz="8" w:space="0" w:color="000000"/>
            </w:tcBorders>
            <w:shd w:val="clear" w:color="auto" w:fill="auto"/>
          </w:tcPr>
          <w:p w14:paraId="4F735C0A" w14:textId="77777777" w:rsidR="005677DA" w:rsidRPr="003C3667" w:rsidRDefault="005677DA" w:rsidP="005677DA">
            <w:pPr>
              <w:pStyle w:val="Body"/>
              <w:spacing w:after="0" w:line="100" w:lineRule="atLeast"/>
              <w:jc w:val="both"/>
              <w:rPr>
                <w:lang w:val="en-US"/>
              </w:rPr>
            </w:pPr>
            <w:r w:rsidRPr="003C3667">
              <w:rPr>
                <w:lang w:val="en-US"/>
              </w:rPr>
              <w:t xml:space="preserve">A </w:t>
            </w:r>
            <w:r w:rsidRPr="003C3667">
              <w:rPr>
                <w:rFonts w:ascii="Courier" w:hAnsi="Courier"/>
                <w:sz w:val="18"/>
                <w:szCs w:val="18"/>
                <w:lang w:val="en-US"/>
              </w:rPr>
              <w:t>Thing</w:t>
            </w:r>
            <w:r w:rsidRPr="003C3667">
              <w:rPr>
                <w:lang w:val="en-US"/>
              </w:rPr>
              <w:t xml:space="preserve"> has zero-to-many </w:t>
            </w:r>
            <w:r w:rsidRPr="003C3667">
              <w:rPr>
                <w:rFonts w:ascii="Courier" w:hAnsi="Courier"/>
                <w:sz w:val="18"/>
                <w:szCs w:val="18"/>
                <w:lang w:val="en-US"/>
              </w:rPr>
              <w:t>HistoricalLocations</w:t>
            </w:r>
            <w:r w:rsidRPr="003C3667">
              <w:rPr>
                <w:lang w:val="en-US"/>
              </w:rPr>
              <w:t>.</w:t>
            </w:r>
            <w:r>
              <w:rPr>
                <w:lang w:val="en-US"/>
              </w:rPr>
              <w:t xml:space="preserve"> </w:t>
            </w:r>
            <w:r w:rsidRPr="003C3667">
              <w:rPr>
                <w:lang w:val="en-US"/>
              </w:rPr>
              <w:t xml:space="preserve">A </w:t>
            </w:r>
            <w:r w:rsidRPr="003C3667">
              <w:rPr>
                <w:rFonts w:ascii="Courier" w:hAnsi="Courier"/>
                <w:sz w:val="18"/>
                <w:szCs w:val="18"/>
                <w:lang w:val="en-US"/>
              </w:rPr>
              <w:t>HistoricalLocation</w:t>
            </w:r>
            <w:r w:rsidRPr="003C3667">
              <w:rPr>
                <w:lang w:val="en-US"/>
              </w:rPr>
              <w:t xml:space="preserve"> has one-and-only-one </w:t>
            </w:r>
            <w:r w:rsidRPr="003C3667">
              <w:rPr>
                <w:rFonts w:ascii="Courier" w:hAnsi="Courier"/>
                <w:sz w:val="18"/>
                <w:szCs w:val="18"/>
                <w:lang w:val="en-US"/>
              </w:rPr>
              <w:t>Thing</w:t>
            </w:r>
            <w:r>
              <w:rPr>
                <w:rFonts w:ascii="Courier" w:hAnsi="Courier"/>
                <w:sz w:val="18"/>
                <w:szCs w:val="18"/>
                <w:lang w:val="en-US"/>
              </w:rPr>
              <w:t>.</w:t>
            </w:r>
          </w:p>
        </w:tc>
      </w:tr>
      <w:tr w:rsidR="005677DA" w:rsidRPr="003C3667" w14:paraId="7103089D" w14:textId="77777777" w:rsidTr="005677DA">
        <w:trPr>
          <w:trHeight w:val="442"/>
        </w:trPr>
        <w:tc>
          <w:tcPr>
            <w:tcW w:w="2250" w:type="dxa"/>
            <w:tcBorders>
              <w:top w:val="single" w:sz="8" w:space="0" w:color="000000"/>
              <w:left w:val="single" w:sz="8" w:space="0" w:color="000000"/>
              <w:bottom w:val="single" w:sz="8" w:space="0" w:color="000000"/>
            </w:tcBorders>
            <w:shd w:val="clear" w:color="auto" w:fill="D9D9D9" w:themeFill="background1" w:themeFillShade="D9"/>
          </w:tcPr>
          <w:p w14:paraId="408EEA31" w14:textId="77777777" w:rsidR="005677DA" w:rsidRPr="003C3667" w:rsidRDefault="005677DA" w:rsidP="005677DA">
            <w:pPr>
              <w:pStyle w:val="Body"/>
              <w:spacing w:after="0" w:line="100" w:lineRule="atLeast"/>
              <w:rPr>
                <w:lang w:val="en-US"/>
              </w:rPr>
            </w:pPr>
            <w:r>
              <w:rPr>
                <w:rFonts w:ascii="Courier" w:hAnsi="Courier"/>
                <w:b/>
                <w:bCs/>
                <w:sz w:val="18"/>
                <w:szCs w:val="18"/>
                <w:lang w:val="en-US"/>
              </w:rPr>
              <w:t>D</w:t>
            </w:r>
            <w:r w:rsidRPr="003C3667">
              <w:rPr>
                <w:rFonts w:ascii="Courier" w:hAnsi="Courier"/>
                <w:b/>
                <w:bCs/>
                <w:sz w:val="18"/>
                <w:szCs w:val="18"/>
                <w:lang w:val="en-US"/>
              </w:rPr>
              <w:t>atastream</w:t>
            </w:r>
          </w:p>
        </w:tc>
        <w:tc>
          <w:tcPr>
            <w:tcW w:w="1080" w:type="dxa"/>
            <w:tcBorders>
              <w:top w:val="single" w:sz="8" w:space="0" w:color="000000"/>
              <w:left w:val="single" w:sz="4" w:space="0" w:color="000000"/>
              <w:bottom w:val="single" w:sz="8" w:space="0" w:color="000000"/>
            </w:tcBorders>
            <w:shd w:val="clear" w:color="auto" w:fill="D9D9D9" w:themeFill="background1" w:themeFillShade="D9"/>
          </w:tcPr>
          <w:p w14:paraId="45BB2494" w14:textId="77777777" w:rsidR="005677DA" w:rsidRPr="003C3667" w:rsidRDefault="005677DA" w:rsidP="005677DA">
            <w:pPr>
              <w:pStyle w:val="Body"/>
              <w:spacing w:after="0" w:line="100" w:lineRule="atLeast"/>
              <w:rPr>
                <w:lang w:val="en-US"/>
              </w:rPr>
            </w:pPr>
            <w:r w:rsidRPr="003C3667">
              <w:rPr>
                <w:lang w:val="en-US"/>
              </w:rPr>
              <w:t>One mandatory to many optional</w:t>
            </w:r>
          </w:p>
        </w:tc>
        <w:tc>
          <w:tcPr>
            <w:tcW w:w="5760"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Pr>
          <w:p w14:paraId="3777263F" w14:textId="77777777" w:rsidR="005677DA" w:rsidRPr="003C3667" w:rsidRDefault="005677DA" w:rsidP="005677DA">
            <w:pPr>
              <w:pStyle w:val="Body"/>
              <w:spacing w:after="0" w:line="100" w:lineRule="atLeast"/>
              <w:jc w:val="both"/>
              <w:rPr>
                <w:lang w:val="en-US"/>
              </w:rPr>
            </w:pPr>
            <w:r w:rsidRPr="003C3667">
              <w:rPr>
                <w:lang w:val="en-US"/>
              </w:rPr>
              <w:t xml:space="preserve">A </w:t>
            </w:r>
            <w:r w:rsidRPr="003C3667">
              <w:rPr>
                <w:rFonts w:ascii="Courier" w:hAnsi="Courier"/>
                <w:sz w:val="18"/>
                <w:szCs w:val="18"/>
                <w:lang w:val="en-US"/>
              </w:rPr>
              <w:t>Thing</w:t>
            </w:r>
            <w:r w:rsidRPr="003C3667">
              <w:rPr>
                <w:lang w:val="en-US"/>
              </w:rPr>
              <w:t xml:space="preserve"> MAY have zero-to-many </w:t>
            </w:r>
            <w:r w:rsidRPr="003C3667">
              <w:rPr>
                <w:rFonts w:ascii="Courier" w:hAnsi="Courier"/>
                <w:sz w:val="18"/>
                <w:szCs w:val="18"/>
                <w:lang w:val="en-US"/>
              </w:rPr>
              <w:t>Datastreams</w:t>
            </w:r>
            <w:r w:rsidRPr="003C3667">
              <w:rPr>
                <w:lang w:val="en-US"/>
              </w:rPr>
              <w:t>.</w:t>
            </w:r>
          </w:p>
        </w:tc>
      </w:tr>
    </w:tbl>
    <w:p w14:paraId="1C6E650D" w14:textId="77777777" w:rsidR="005677DA" w:rsidRPr="003C3667" w:rsidRDefault="005677DA" w:rsidP="005677DA">
      <w:pPr>
        <w:pStyle w:val="Body"/>
        <w:widowControl w:val="0"/>
        <w:ind w:left="261"/>
        <w:jc w:val="both"/>
        <w:rPr>
          <w:rFonts w:ascii="Courier" w:hAnsi="Courier"/>
          <w:sz w:val="18"/>
          <w:szCs w:val="18"/>
          <w:lang w:val="en-US"/>
        </w:rPr>
      </w:pPr>
    </w:p>
    <w:p w14:paraId="52275A7F" w14:textId="77777777" w:rsidR="005677DA" w:rsidRPr="003C3667" w:rsidRDefault="005677DA" w:rsidP="005677DA">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1</w:t>
      </w:r>
      <w:r w:rsidRPr="003C3667">
        <w:rPr>
          <w:lang w:val="en-US"/>
        </w:rPr>
        <w:fldChar w:fldCharType="end"/>
      </w:r>
      <w:r w:rsidRPr="003A50CD">
        <w:rPr>
          <w:noProof/>
          <w:lang w:val="en-US"/>
        </w:rPr>
        <w:t xml:space="preserve"> an example of a </w:t>
      </w:r>
      <w:r w:rsidRPr="003C3667">
        <w:rPr>
          <w:rFonts w:ascii="Courier" w:hAnsi="Courier"/>
          <w:sz w:val="18"/>
          <w:szCs w:val="18"/>
          <w:lang w:val="en-US"/>
        </w:rPr>
        <w:t>Thing</w:t>
      </w:r>
      <w:r w:rsidRPr="003A50CD">
        <w:rPr>
          <w:noProof/>
          <w:lang w:val="en-US"/>
        </w:rPr>
        <w:t xml:space="preserve"> entity:</w:t>
      </w:r>
    </w:p>
    <w:tbl>
      <w:tblPr>
        <w:tblW w:w="9001" w:type="dxa"/>
        <w:tblInd w:w="350" w:type="dxa"/>
        <w:tblLayout w:type="fixed"/>
        <w:tblCellMar>
          <w:top w:w="80" w:type="dxa"/>
          <w:left w:w="80" w:type="dxa"/>
          <w:bottom w:w="80" w:type="dxa"/>
          <w:right w:w="80" w:type="dxa"/>
        </w:tblCellMar>
        <w:tblLook w:val="0000" w:firstRow="0" w:lastRow="0" w:firstColumn="0" w:lastColumn="0" w:noHBand="0" w:noVBand="0"/>
      </w:tblPr>
      <w:tblGrid>
        <w:gridCol w:w="9001"/>
      </w:tblGrid>
      <w:tr w:rsidR="005677DA" w:rsidRPr="003C3667" w14:paraId="347F83A3" w14:textId="77777777" w:rsidTr="005677DA">
        <w:trPr>
          <w:trHeight w:val="2263"/>
        </w:trPr>
        <w:tc>
          <w:tcPr>
            <w:tcW w:w="9001" w:type="dxa"/>
            <w:tcBorders>
              <w:top w:val="single" w:sz="4" w:space="0" w:color="000000"/>
              <w:left w:val="single" w:sz="4" w:space="0" w:color="000000"/>
              <w:bottom w:val="single" w:sz="4" w:space="0" w:color="000000"/>
              <w:right w:val="single" w:sz="4" w:space="0" w:color="000000"/>
            </w:tcBorders>
            <w:shd w:val="clear" w:color="auto" w:fill="auto"/>
          </w:tcPr>
          <w:p w14:paraId="4AC78B82"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w:t>
            </w:r>
          </w:p>
          <w:p w14:paraId="643FDE1B"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"@iot.id": 1,</w:t>
            </w:r>
          </w:p>
          <w:p w14:paraId="01389086"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"@iot.selfLink": "http://example.org/v1.0/Things(1)",</w:t>
            </w:r>
          </w:p>
          <w:p w14:paraId="720D0891"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"Locations@iot.navigationLink": "Things(1)/Locations",</w:t>
            </w:r>
          </w:p>
          <w:p w14:paraId="790EA31A"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"Datastreams@iot.navigationLink": "Things(1)/Datastreams",</w:t>
            </w:r>
          </w:p>
          <w:p w14:paraId="41940E90"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"HistoricalLocations@iot.navigationLink": "Things(1)/HistoricalLocations",</w:t>
            </w:r>
          </w:p>
          <w:p w14:paraId="67FF765D"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name</w:t>
            </w:r>
            <w:r w:rsidRPr="006F0A67">
              <w:rPr>
                <w:rFonts w:ascii="Courier" w:hAnsi="Courier"/>
                <w:sz w:val="18"/>
                <w:szCs w:val="18"/>
                <w:lang w:val="en-US"/>
              </w:rPr>
              <w:t>": "</w:t>
            </w:r>
            <w:r>
              <w:rPr>
                <w:rFonts w:ascii="Courier" w:hAnsi="Courier"/>
                <w:sz w:val="18"/>
                <w:szCs w:val="18"/>
                <w:lang w:val="en-US"/>
              </w:rPr>
              <w:t>Oven</w:t>
            </w:r>
            <w:r w:rsidRPr="006F0A67">
              <w:rPr>
                <w:rFonts w:ascii="Courier" w:hAnsi="Courier"/>
                <w:sz w:val="18"/>
                <w:szCs w:val="18"/>
                <w:lang w:val="en-US"/>
              </w:rPr>
              <w:t>",</w:t>
            </w:r>
            <w:r>
              <w:rPr>
                <w:rFonts w:ascii="Courier" w:hAnsi="Courier"/>
                <w:sz w:val="18"/>
                <w:szCs w:val="18"/>
                <w:lang w:val="en-US"/>
              </w:rPr>
              <w:br/>
            </w:r>
            <w:r w:rsidRPr="006F0A67">
              <w:rPr>
                <w:rFonts w:ascii="Courier" w:hAnsi="Courier"/>
                <w:sz w:val="18"/>
                <w:szCs w:val="18"/>
                <w:lang w:val="en-US"/>
              </w:rPr>
              <w:t xml:space="preserve">  "description": "This thing is an oven.",</w:t>
            </w:r>
          </w:p>
          <w:p w14:paraId="4E6CB5A3"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"properties": {</w:t>
            </w:r>
          </w:p>
          <w:p w14:paraId="3B80FE9D"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"owner": "</w:t>
            </w:r>
            <w:r>
              <w:rPr>
                <w:rFonts w:ascii="Courier" w:hAnsi="Courier"/>
                <w:sz w:val="18"/>
                <w:szCs w:val="18"/>
                <w:lang w:val="en-US"/>
              </w:rPr>
              <w:t>Noah</w:t>
            </w:r>
            <w:r w:rsidRPr="006F0A67">
              <w:rPr>
                <w:rFonts w:ascii="Courier" w:hAnsi="Courier"/>
                <w:sz w:val="18"/>
                <w:szCs w:val="18"/>
                <w:lang w:val="en-US"/>
              </w:rPr>
              <w:t xml:space="preserve"> </w:t>
            </w:r>
            <w:r>
              <w:rPr>
                <w:rFonts w:ascii="Courier" w:hAnsi="Courier"/>
                <w:sz w:val="18"/>
                <w:szCs w:val="18"/>
                <w:lang w:val="en-US"/>
              </w:rPr>
              <w:t>Liang</w:t>
            </w:r>
            <w:r w:rsidRPr="006F0A67">
              <w:rPr>
                <w:rFonts w:ascii="Courier" w:hAnsi="Courier"/>
                <w:sz w:val="18"/>
                <w:szCs w:val="18"/>
                <w:lang w:val="en-US"/>
              </w:rPr>
              <w:t>",</w:t>
            </w:r>
          </w:p>
          <w:p w14:paraId="5EB4A30D"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"color": "</w:t>
            </w:r>
            <w:r>
              <w:rPr>
                <w:rFonts w:ascii="Courier" w:hAnsi="Courier"/>
                <w:sz w:val="18"/>
                <w:szCs w:val="18"/>
                <w:lang w:val="en-US"/>
              </w:rPr>
              <w:t>Black</w:t>
            </w:r>
            <w:r w:rsidRPr="006F0A67">
              <w:rPr>
                <w:rFonts w:ascii="Courier" w:hAnsi="Courier"/>
                <w:sz w:val="18"/>
                <w:szCs w:val="18"/>
                <w:lang w:val="en-US"/>
              </w:rPr>
              <w:t>"</w:t>
            </w:r>
          </w:p>
          <w:p w14:paraId="52E017A4"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p>
          <w:p w14:paraId="79F7DA52" w14:textId="77777777" w:rsidR="005677DA" w:rsidRPr="003C3667" w:rsidRDefault="005677DA" w:rsidP="005677DA">
            <w:pPr>
              <w:pStyle w:val="Body"/>
              <w:spacing w:after="0" w:line="100" w:lineRule="atLeast"/>
              <w:jc w:val="both"/>
              <w:rPr>
                <w:lang w:val="en-US"/>
              </w:rPr>
            </w:pPr>
            <w:r w:rsidRPr="006F0A67">
              <w:rPr>
                <w:rFonts w:ascii="Courier" w:hAnsi="Courier"/>
                <w:sz w:val="18"/>
                <w:szCs w:val="18"/>
                <w:lang w:val="en-US"/>
              </w:rPr>
              <w:t>}</w:t>
            </w:r>
          </w:p>
        </w:tc>
      </w:tr>
    </w:tbl>
    <w:p w14:paraId="1AE9C3D5" w14:textId="77777777" w:rsidR="005677DA" w:rsidRPr="003C3667" w:rsidRDefault="005677DA" w:rsidP="005677DA">
      <w:pPr>
        <w:pStyle w:val="Body"/>
        <w:widowControl w:val="0"/>
        <w:jc w:val="both"/>
        <w:rPr>
          <w:lang w:val="en-US"/>
        </w:rPr>
      </w:pPr>
    </w:p>
    <w:p w14:paraId="150A7E06" w14:textId="77777777" w:rsidR="005677DA" w:rsidRPr="003C3667" w:rsidRDefault="005677DA" w:rsidP="005677DA">
      <w:pPr>
        <w:pStyle w:val="Heading3"/>
      </w:pPr>
      <w:bookmarkStart w:id="158" w:name="__RefHeading___Toc412640183"/>
      <w:bookmarkStart w:id="159" w:name="_Toc451496172"/>
      <w:bookmarkStart w:id="160" w:name="_Toc455562589"/>
      <w:bookmarkEnd w:id="158"/>
      <w:r w:rsidRPr="003C3667">
        <w:t>Location</w:t>
      </w:r>
      <w:bookmarkEnd w:id="159"/>
      <w:bookmarkEnd w:id="160"/>
      <w:r w:rsidRPr="003C3667">
        <w:t xml:space="preserve"> </w:t>
      </w:r>
    </w:p>
    <w:p w14:paraId="4E917622" w14:textId="77777777" w:rsidR="005677DA" w:rsidRPr="000056A1"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3A73C6FB" w14:textId="77777777" w:rsidTr="005677DA">
        <w:trPr>
          <w:trHeight w:val="391"/>
        </w:trPr>
        <w:tc>
          <w:tcPr>
            <w:tcW w:w="9072" w:type="dxa"/>
            <w:gridSpan w:val="2"/>
            <w:shd w:val="clear" w:color="auto" w:fill="D9D9D9" w:themeFill="background1" w:themeFillShade="D9"/>
            <w:vAlign w:val="center"/>
          </w:tcPr>
          <w:p w14:paraId="3D6DDAE8" w14:textId="77777777" w:rsidR="005677DA" w:rsidRPr="000056A1" w:rsidRDefault="005677DA" w:rsidP="005677DA">
            <w:pPr>
              <w:rPr>
                <w:b/>
                <w:bCs/>
                <w:lang w:val="en-US"/>
              </w:rPr>
            </w:pPr>
            <w:r w:rsidRPr="000056A1">
              <w:rPr>
                <w:b/>
                <w:bCs/>
                <w:lang w:val="en-US"/>
              </w:rPr>
              <w:t>Requirements Class</w:t>
            </w:r>
          </w:p>
        </w:tc>
      </w:tr>
      <w:tr w:rsidR="005677DA" w:rsidRPr="000056A1" w14:paraId="0FFC618E" w14:textId="77777777" w:rsidTr="005677DA">
        <w:tc>
          <w:tcPr>
            <w:tcW w:w="9072" w:type="dxa"/>
            <w:gridSpan w:val="2"/>
            <w:vAlign w:val="center"/>
          </w:tcPr>
          <w:p w14:paraId="06A556B7"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location</w:t>
            </w:r>
          </w:p>
        </w:tc>
      </w:tr>
      <w:tr w:rsidR="005677DA" w:rsidRPr="000056A1" w14:paraId="5AC0831E" w14:textId="77777777" w:rsidTr="005677DA">
        <w:tc>
          <w:tcPr>
            <w:tcW w:w="1480" w:type="dxa"/>
            <w:vAlign w:val="center"/>
          </w:tcPr>
          <w:p w14:paraId="60374B77" w14:textId="77777777" w:rsidR="005677DA" w:rsidRPr="000056A1" w:rsidRDefault="005677DA" w:rsidP="005677DA">
            <w:pPr>
              <w:rPr>
                <w:b/>
                <w:bCs/>
                <w:lang w:val="en-US"/>
              </w:rPr>
            </w:pPr>
            <w:r w:rsidRPr="000056A1">
              <w:rPr>
                <w:b/>
                <w:bCs/>
                <w:lang w:val="en-US"/>
              </w:rPr>
              <w:t>Target Type</w:t>
            </w:r>
          </w:p>
        </w:tc>
        <w:tc>
          <w:tcPr>
            <w:tcW w:w="7592" w:type="dxa"/>
            <w:vAlign w:val="center"/>
          </w:tcPr>
          <w:p w14:paraId="44570DFD" w14:textId="77777777" w:rsidR="005677DA" w:rsidRPr="000056A1" w:rsidRDefault="005677DA" w:rsidP="005677DA">
            <w:pPr>
              <w:rPr>
                <w:lang w:val="en-US"/>
              </w:rPr>
            </w:pPr>
            <w:r w:rsidRPr="000056A1">
              <w:rPr>
                <w:lang w:val="en-US"/>
              </w:rPr>
              <w:t>Web Service</w:t>
            </w:r>
          </w:p>
        </w:tc>
      </w:tr>
      <w:tr w:rsidR="005677DA" w:rsidRPr="000056A1" w14:paraId="67FC4C95" w14:textId="77777777" w:rsidTr="005677DA">
        <w:tc>
          <w:tcPr>
            <w:tcW w:w="1480" w:type="dxa"/>
            <w:vAlign w:val="center"/>
          </w:tcPr>
          <w:p w14:paraId="2672F86E" w14:textId="77777777" w:rsidR="005677DA" w:rsidRPr="000056A1" w:rsidRDefault="005677DA" w:rsidP="005677DA">
            <w:pPr>
              <w:rPr>
                <w:b/>
                <w:bCs/>
                <w:lang w:val="en-US"/>
              </w:rPr>
            </w:pPr>
            <w:r w:rsidRPr="000056A1">
              <w:rPr>
                <w:b/>
                <w:bCs/>
                <w:lang w:val="en-US"/>
              </w:rPr>
              <w:t>Requirement</w:t>
            </w:r>
          </w:p>
        </w:tc>
        <w:tc>
          <w:tcPr>
            <w:tcW w:w="7592" w:type="dxa"/>
            <w:vAlign w:val="center"/>
          </w:tcPr>
          <w:p w14:paraId="23B16855"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req/location/</w:t>
            </w:r>
            <w:r w:rsidRPr="002F5F79">
              <w:rPr>
                <w:rFonts w:eastAsia="TimesNewRomanPSMT"/>
                <w:lang w:val="en-US" w:eastAsia="ar-SA"/>
              </w:rPr>
              <w:t>properties</w:t>
            </w:r>
          </w:p>
        </w:tc>
      </w:tr>
      <w:tr w:rsidR="005677DA" w:rsidRPr="000056A1" w14:paraId="1B9F0421" w14:textId="77777777" w:rsidTr="005677DA">
        <w:tc>
          <w:tcPr>
            <w:tcW w:w="1480" w:type="dxa"/>
            <w:vAlign w:val="center"/>
          </w:tcPr>
          <w:p w14:paraId="5512E9D0" w14:textId="77777777" w:rsidR="005677DA" w:rsidRPr="000056A1" w:rsidRDefault="005677DA" w:rsidP="005677DA">
            <w:pPr>
              <w:rPr>
                <w:b/>
                <w:bCs/>
                <w:lang w:val="en-US"/>
              </w:rPr>
            </w:pPr>
            <w:r w:rsidRPr="000056A1">
              <w:rPr>
                <w:b/>
                <w:bCs/>
                <w:lang w:val="en-US"/>
              </w:rPr>
              <w:t>Requirement</w:t>
            </w:r>
          </w:p>
        </w:tc>
        <w:tc>
          <w:tcPr>
            <w:tcW w:w="7592" w:type="dxa"/>
            <w:vAlign w:val="center"/>
          </w:tcPr>
          <w:p w14:paraId="51A0A9CD"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req/location/</w:t>
            </w:r>
            <w:r w:rsidRPr="002F5F79">
              <w:rPr>
                <w:rFonts w:eastAsia="TimesNewRomanPSMT"/>
                <w:lang w:val="en-US" w:eastAsia="ar-SA"/>
              </w:rPr>
              <w:t>relations</w:t>
            </w:r>
          </w:p>
        </w:tc>
      </w:tr>
      <w:tr w:rsidR="005677DA" w:rsidRPr="000056A1" w14:paraId="5C6822D6" w14:textId="77777777" w:rsidTr="005677DA">
        <w:tc>
          <w:tcPr>
            <w:tcW w:w="1480" w:type="dxa"/>
            <w:vAlign w:val="center"/>
          </w:tcPr>
          <w:p w14:paraId="3E6E139F" w14:textId="77777777" w:rsidR="005677DA" w:rsidRPr="000056A1" w:rsidRDefault="005677DA" w:rsidP="005677DA">
            <w:pPr>
              <w:rPr>
                <w:b/>
                <w:bCs/>
                <w:lang w:val="en-US"/>
              </w:rPr>
            </w:pPr>
            <w:r w:rsidRPr="000056A1">
              <w:rPr>
                <w:b/>
                <w:bCs/>
                <w:lang w:val="en-US"/>
              </w:rPr>
              <w:t>Dependency</w:t>
            </w:r>
          </w:p>
        </w:tc>
        <w:tc>
          <w:tcPr>
            <w:tcW w:w="7592" w:type="dxa"/>
            <w:vAlign w:val="center"/>
          </w:tcPr>
          <w:p w14:paraId="1FF385FE"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bl>
    <w:p w14:paraId="220D431C" w14:textId="77777777" w:rsidR="005677DA" w:rsidRDefault="005677DA" w:rsidP="005677DA"/>
    <w:p w14:paraId="71D45B11" w14:textId="77777777" w:rsidR="005677DA" w:rsidRPr="003C3667" w:rsidRDefault="005677DA" w:rsidP="005677DA">
      <w:r w:rsidRPr="003C3667">
        <w:t xml:space="preserve">The </w:t>
      </w:r>
      <w:r w:rsidRPr="003C3667">
        <w:rPr>
          <w:rFonts w:ascii="Courier" w:hAnsi="Courier"/>
          <w:sz w:val="18"/>
          <w:szCs w:val="18"/>
        </w:rPr>
        <w:t>Location</w:t>
      </w:r>
      <w:r w:rsidRPr="003C3667">
        <w:t xml:space="preserve"> entity locates the </w:t>
      </w:r>
      <w:r w:rsidRPr="003C3667">
        <w:rPr>
          <w:rFonts w:ascii="Courier" w:hAnsi="Courier"/>
          <w:sz w:val="18"/>
          <w:szCs w:val="18"/>
        </w:rPr>
        <w:t>Thing</w:t>
      </w:r>
      <w:r w:rsidRPr="003C3667">
        <w:rPr>
          <w:color w:val="FF2C21"/>
        </w:rPr>
        <w:t xml:space="preserve"> </w:t>
      </w:r>
      <w:r w:rsidRPr="003C3667">
        <w:t>or the</w:t>
      </w:r>
      <w:r w:rsidRPr="003C3667">
        <w:rPr>
          <w:color w:val="FF2C21"/>
        </w:rPr>
        <w:t xml:space="preserve"> </w:t>
      </w:r>
      <w:r w:rsidRPr="003C3667">
        <w:rPr>
          <w:rFonts w:ascii="Courier" w:hAnsi="Courier"/>
          <w:sz w:val="18"/>
          <w:szCs w:val="18"/>
        </w:rPr>
        <w:t>Things</w:t>
      </w:r>
      <w:r w:rsidRPr="003C3667">
        <w:rPr>
          <w:color w:val="FF2C21"/>
        </w:rPr>
        <w:t xml:space="preserve"> </w:t>
      </w:r>
      <w:r w:rsidRPr="003C3667">
        <w:t xml:space="preserve">it associated with. A </w:t>
      </w:r>
      <w:r w:rsidRPr="003C3667">
        <w:rPr>
          <w:rFonts w:ascii="Courier" w:hAnsi="Courier"/>
          <w:sz w:val="18"/>
          <w:szCs w:val="18"/>
        </w:rPr>
        <w:t>Thing</w:t>
      </w:r>
      <w:r>
        <w:t>’</w:t>
      </w:r>
      <w:r w:rsidRPr="003C3667">
        <w:t xml:space="preserve">s </w:t>
      </w:r>
      <w:r w:rsidRPr="003C3667">
        <w:rPr>
          <w:rFonts w:ascii="Courier" w:hAnsi="Courier"/>
          <w:sz w:val="18"/>
          <w:szCs w:val="18"/>
        </w:rPr>
        <w:t>Location</w:t>
      </w:r>
      <w:r w:rsidRPr="003C3667">
        <w:t xml:space="preserve"> entity is defined as the last known location of the </w:t>
      </w:r>
      <w:r w:rsidRPr="003C3667">
        <w:rPr>
          <w:rFonts w:ascii="Courier" w:hAnsi="Courier"/>
          <w:sz w:val="18"/>
          <w:szCs w:val="18"/>
        </w:rPr>
        <w:t>Thing</w:t>
      </w:r>
      <w:r w:rsidRPr="003C3667">
        <w:t>.</w:t>
      </w:r>
    </w:p>
    <w:p w14:paraId="7AB68978" w14:textId="77777777" w:rsidR="005677DA" w:rsidRPr="003C3667" w:rsidRDefault="005677DA" w:rsidP="005677DA">
      <w:r w:rsidRPr="003C3667">
        <w:t xml:space="preserve">A </w:t>
      </w:r>
      <w:r w:rsidRPr="003C3667">
        <w:rPr>
          <w:rFonts w:ascii="Courier" w:hAnsi="Courier"/>
          <w:sz w:val="18"/>
          <w:szCs w:val="18"/>
        </w:rPr>
        <w:t>Thing</w:t>
      </w:r>
      <w:r>
        <w:t>’</w:t>
      </w:r>
      <w:r w:rsidRPr="003C3667">
        <w:t xml:space="preserve">s </w:t>
      </w:r>
      <w:r w:rsidRPr="003C3667">
        <w:rPr>
          <w:rFonts w:ascii="Courier" w:hAnsi="Courier"/>
          <w:sz w:val="18"/>
          <w:szCs w:val="18"/>
        </w:rPr>
        <w:t>Location</w:t>
      </w:r>
      <w:r w:rsidRPr="003C3667">
        <w:t xml:space="preserve"> may be identical to the </w:t>
      </w:r>
      <w:r w:rsidRPr="003C3667">
        <w:rPr>
          <w:rFonts w:ascii="Courier" w:hAnsi="Courier"/>
          <w:sz w:val="18"/>
          <w:szCs w:val="18"/>
        </w:rPr>
        <w:t>Thing</w:t>
      </w:r>
      <w:r>
        <w:rPr>
          <w:rFonts w:ascii="Courier" w:hAnsi="Courier" w:cs="Arial Unicode MS"/>
        </w:rPr>
        <w:t>’</w:t>
      </w:r>
      <w:r w:rsidRPr="003C3667">
        <w:rPr>
          <w:rFonts w:ascii="Courier" w:hAnsi="Courier"/>
        </w:rPr>
        <w:t>s</w:t>
      </w:r>
      <w:r w:rsidRPr="003C3667">
        <w:t xml:space="preserve"> </w:t>
      </w:r>
      <w:r w:rsidRPr="003C3667">
        <w:rPr>
          <w:rFonts w:ascii="Courier" w:hAnsi="Courier"/>
          <w:sz w:val="18"/>
          <w:szCs w:val="18"/>
        </w:rPr>
        <w:t>Observations</w:t>
      </w:r>
      <w:r>
        <w:rPr>
          <w:rFonts w:cs="Courier"/>
        </w:rPr>
        <w:t>’</w:t>
      </w:r>
      <w:r w:rsidRPr="003C3667">
        <w:rPr>
          <w:rFonts w:cs="Courier"/>
        </w:rPr>
        <w:t xml:space="preserve"> </w:t>
      </w:r>
      <w:r w:rsidRPr="003C3667">
        <w:rPr>
          <w:rFonts w:ascii="Courier" w:hAnsi="Courier"/>
          <w:sz w:val="18"/>
          <w:szCs w:val="18"/>
        </w:rPr>
        <w:t>FeatureOfInterest</w:t>
      </w:r>
      <w:r w:rsidRPr="003C3667">
        <w:t xml:space="preserve">. In the context of the IoT, the principle location of interest is usually associated with the location of the </w:t>
      </w:r>
      <w:r w:rsidRPr="003C3667">
        <w:rPr>
          <w:rFonts w:ascii="Courier" w:hAnsi="Courier"/>
          <w:sz w:val="18"/>
          <w:szCs w:val="18"/>
        </w:rPr>
        <w:t>Thing</w:t>
      </w:r>
      <w:r w:rsidRPr="003C3667">
        <w:t xml:space="preserve">, especially for </w:t>
      </w:r>
      <w:r w:rsidRPr="003C3667">
        <w:rPr>
          <w:i/>
          <w:iCs/>
        </w:rPr>
        <w:t>in-situ</w:t>
      </w:r>
      <w:r w:rsidRPr="003C3667">
        <w:t xml:space="preserve"> sensing applications. For example, the location of interest of a wifi-connected thermostat should be the building or the room in which the smart thermostat is located. And the </w:t>
      </w:r>
      <w:r w:rsidRPr="003C3667">
        <w:rPr>
          <w:rFonts w:ascii="Courier" w:hAnsi="Courier"/>
          <w:sz w:val="18"/>
          <w:szCs w:val="18"/>
        </w:rPr>
        <w:t>FeatureOfInterest</w:t>
      </w:r>
      <w:r w:rsidRPr="003C3667">
        <w:t xml:space="preserve"> of the </w:t>
      </w:r>
      <w:r w:rsidRPr="003C3667">
        <w:rPr>
          <w:rFonts w:ascii="Courier" w:hAnsi="Courier"/>
          <w:sz w:val="18"/>
          <w:szCs w:val="18"/>
        </w:rPr>
        <w:t>Observations</w:t>
      </w:r>
      <w:r w:rsidRPr="003C3667">
        <w:t xml:space="preserve"> made by the thermostat (e.g., room temperature readings) should also be the building or the room. In this case, the content of the smart thermostat</w:t>
      </w:r>
      <w:r>
        <w:t>’</w:t>
      </w:r>
      <w:r w:rsidRPr="003C3667">
        <w:t>s location should be the same as the content of the temperature readings</w:t>
      </w:r>
      <w:r>
        <w:t>’</w:t>
      </w:r>
      <w:r w:rsidRPr="003C3667">
        <w:t xml:space="preserve"> feature of interest. </w:t>
      </w:r>
    </w:p>
    <w:p w14:paraId="47C4A8D2" w14:textId="6DCB3900" w:rsidR="005677DA" w:rsidRPr="003C3667" w:rsidRDefault="005677DA" w:rsidP="005677DA">
      <w:r w:rsidRPr="003C3667">
        <w:t xml:space="preserve">However, the ultimate location of interest of a </w:t>
      </w:r>
      <w:r w:rsidRPr="003C3667">
        <w:rPr>
          <w:rFonts w:ascii="Courier" w:hAnsi="Courier"/>
          <w:sz w:val="18"/>
          <w:szCs w:val="18"/>
        </w:rPr>
        <w:t>Thing</w:t>
      </w:r>
      <w:r w:rsidRPr="003C3667">
        <w:t xml:space="preserve"> is not always the location of the </w:t>
      </w:r>
      <w:r w:rsidRPr="003C3667">
        <w:rPr>
          <w:rFonts w:ascii="Courier" w:hAnsi="Courier"/>
          <w:sz w:val="18"/>
          <w:szCs w:val="18"/>
        </w:rPr>
        <w:t>Thing</w:t>
      </w:r>
      <w:r w:rsidRPr="003C3667">
        <w:t xml:space="preserve"> (e.g., in the case of remote sensing). In those use cases, the content of a </w:t>
      </w:r>
      <w:r w:rsidRPr="003C3667">
        <w:rPr>
          <w:rFonts w:ascii="Courier" w:hAnsi="Courier"/>
          <w:sz w:val="18"/>
          <w:szCs w:val="18"/>
        </w:rPr>
        <w:t>Thing</w:t>
      </w:r>
      <w:r>
        <w:t>’</w:t>
      </w:r>
      <w:r w:rsidRPr="003C3667">
        <w:t xml:space="preserve">s </w:t>
      </w:r>
      <w:r w:rsidRPr="003C3667">
        <w:rPr>
          <w:rFonts w:ascii="Courier" w:hAnsi="Courier"/>
          <w:sz w:val="18"/>
          <w:szCs w:val="18"/>
        </w:rPr>
        <w:lastRenderedPageBreak/>
        <w:t>Location</w:t>
      </w:r>
      <w:r w:rsidRPr="003C3667">
        <w:t xml:space="preserve"> is different from the content of the</w:t>
      </w:r>
      <w:r w:rsidRPr="003C3667">
        <w:rPr>
          <w:i/>
          <w:iCs/>
        </w:rPr>
        <w:t xml:space="preserve"> </w:t>
      </w:r>
      <w:r w:rsidRPr="003C3667">
        <w:rPr>
          <w:rFonts w:ascii="Courier" w:hAnsi="Courier"/>
          <w:sz w:val="18"/>
          <w:szCs w:val="18"/>
        </w:rPr>
        <w:t>FeatureOfInterest</w:t>
      </w:r>
      <w:r w:rsidRPr="003C3667">
        <w:rPr>
          <w:i/>
          <w:iCs/>
        </w:rPr>
        <w:t xml:space="preserve"> </w:t>
      </w:r>
      <w:r w:rsidRPr="003C3667">
        <w:t xml:space="preserve">of the </w:t>
      </w:r>
      <w:r w:rsidRPr="003C3667">
        <w:rPr>
          <w:rFonts w:ascii="Courier" w:hAnsi="Courier"/>
          <w:sz w:val="18"/>
          <w:szCs w:val="18"/>
        </w:rPr>
        <w:t>Thing</w:t>
      </w:r>
      <w:r>
        <w:t>’</w:t>
      </w:r>
      <w:r w:rsidRPr="003C3667">
        <w:t xml:space="preserve">s </w:t>
      </w:r>
      <w:r w:rsidRPr="003C3667">
        <w:rPr>
          <w:rFonts w:ascii="Courier" w:hAnsi="Courier"/>
          <w:sz w:val="18"/>
          <w:szCs w:val="18"/>
        </w:rPr>
        <w:t>Observations</w:t>
      </w:r>
      <w:r w:rsidRPr="003C3667">
        <w:t>. Section 7.1.4 of [</w:t>
      </w:r>
      <w:r w:rsidR="002E18AC">
        <w:t>OGC 10-004r3 and ISO 19156:2011</w:t>
      </w:r>
      <w:r w:rsidRPr="003C3667">
        <w:t>] provides a detailed explanation of observation location.</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90"/>
      </w:tblGrid>
      <w:tr w:rsidR="005677DA" w:rsidRPr="003C3667" w14:paraId="3AAA8897" w14:textId="77777777" w:rsidTr="005677DA">
        <w:trPr>
          <w:trHeight w:val="991"/>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5E8D4D3D" w14:textId="4713F9C8" w:rsidR="005677DA" w:rsidRPr="003C3667" w:rsidRDefault="005677DA" w:rsidP="005677DA">
            <w:pPr>
              <w:pStyle w:val="Body"/>
              <w:ind w:left="284"/>
              <w:jc w:val="both"/>
              <w:rPr>
                <w:color w:val="0432FF"/>
                <w:lang w:val="en-US"/>
              </w:rPr>
            </w:pPr>
            <w:r w:rsidRPr="003C3667">
              <w:rPr>
                <w:lang w:val="en-US"/>
              </w:rPr>
              <w:t>Req 4</w:t>
            </w:r>
            <w:r w:rsidRPr="003C3667">
              <w:rPr>
                <w:lang w:val="en-US"/>
              </w:rPr>
              <w:tab/>
              <w:t xml:space="preserve">Each </w:t>
            </w:r>
            <w:r w:rsidRPr="003C3667">
              <w:rPr>
                <w:rFonts w:ascii="Courier" w:hAnsi="Courier"/>
                <w:sz w:val="18"/>
                <w:szCs w:val="18"/>
                <w:lang w:val="en-US"/>
              </w:rPr>
              <w:t>Location</w:t>
            </w:r>
            <w:r w:rsidRPr="003C3667">
              <w:rPr>
                <w:lang w:val="en-US"/>
              </w:rPr>
              <w:t xml:space="preserve"> entity SHALL have the mandatory properties listed in </w:t>
            </w:r>
            <w:r w:rsidR="0007484E">
              <w:rPr>
                <w:lang w:val="en-US"/>
              </w:rPr>
              <w:fldChar w:fldCharType="begin"/>
            </w:r>
            <w:r w:rsidR="0007484E">
              <w:rPr>
                <w:lang w:val="en-US"/>
              </w:rPr>
              <w:instrText xml:space="preserve"> REF _Ref455059676 \h </w:instrText>
            </w:r>
            <w:r w:rsidR="0007484E">
              <w:rPr>
                <w:lang w:val="en-US"/>
              </w:rPr>
            </w:r>
            <w:r w:rsidR="0007484E">
              <w:rPr>
                <w:lang w:val="en-US"/>
              </w:rPr>
              <w:fldChar w:fldCharType="separate"/>
            </w:r>
            <w:r w:rsidR="0007484E">
              <w:t xml:space="preserve">Table </w:t>
            </w:r>
            <w:r w:rsidR="0007484E">
              <w:rPr>
                <w:noProof/>
              </w:rPr>
              <w:t>5</w:t>
            </w:r>
            <w:r w:rsidR="0007484E">
              <w:rPr>
                <w:lang w:val="en-US"/>
              </w:rPr>
              <w:fldChar w:fldCharType="end"/>
            </w:r>
            <w:r w:rsidRPr="003C3667">
              <w:rPr>
                <w:lang w:val="en-US"/>
              </w:rPr>
              <w:t>.</w:t>
            </w:r>
          </w:p>
          <w:p w14:paraId="6DD90BE7"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location</w:t>
            </w:r>
            <w:r>
              <w:rPr>
                <w:color w:val="0432FF"/>
                <w:lang w:val="en-US"/>
              </w:rPr>
              <w:t>/p</w:t>
            </w:r>
            <w:r w:rsidRPr="003C3667">
              <w:rPr>
                <w:color w:val="0432FF"/>
                <w:lang w:val="en-US"/>
              </w:rPr>
              <w:t>roperties</w:t>
            </w:r>
          </w:p>
        </w:tc>
      </w:tr>
    </w:tbl>
    <w:p w14:paraId="3B46E372" w14:textId="77777777" w:rsidR="005677DA" w:rsidRPr="003C3667" w:rsidRDefault="005677DA" w:rsidP="005677DA">
      <w:pPr>
        <w:pStyle w:val="Body"/>
        <w:widowControl w:val="0"/>
        <w:jc w:val="center"/>
        <w:rPr>
          <w:b/>
          <w:bCs/>
          <w:lang w:val="en-US"/>
        </w:rPr>
      </w:pPr>
      <w:r w:rsidRPr="003C3667">
        <w:rPr>
          <w:b/>
          <w:bCs/>
          <w:lang w:val="en-US"/>
        </w:rPr>
        <w:t xml:space="preserve"> </w:t>
      </w:r>
    </w:p>
    <w:p w14:paraId="2990570B" w14:textId="29CB4F5C" w:rsidR="005677DA" w:rsidRPr="003C3667" w:rsidRDefault="005677DA" w:rsidP="005677DA">
      <w:pPr>
        <w:pStyle w:val="Caption"/>
        <w:rPr>
          <w:lang w:val="en-US"/>
        </w:rPr>
      </w:pPr>
      <w:bookmarkStart w:id="161" w:name="_Ref455059676"/>
      <w:bookmarkStart w:id="162" w:name="_Toc455562679"/>
      <w:r>
        <w:t xml:space="preserve">Table </w:t>
      </w:r>
      <w:r>
        <w:fldChar w:fldCharType="begin"/>
      </w:r>
      <w:r>
        <w:instrText xml:space="preserve"> SEQ Table \* ARABIC </w:instrText>
      </w:r>
      <w:r>
        <w:fldChar w:fldCharType="separate"/>
      </w:r>
      <w:r w:rsidR="00803CF5">
        <w:rPr>
          <w:noProof/>
        </w:rPr>
        <w:t>5</w:t>
      </w:r>
      <w:r>
        <w:fldChar w:fldCharType="end"/>
      </w:r>
      <w:bookmarkEnd w:id="161"/>
      <w:r>
        <w:t xml:space="preserve"> </w:t>
      </w:r>
      <w:r w:rsidRPr="003A50CD">
        <w:rPr>
          <w:lang w:val="en-US"/>
        </w:rPr>
        <w:t xml:space="preserve">Properties of a </w:t>
      </w:r>
      <w:r w:rsidRPr="003C3667">
        <w:rPr>
          <w:rFonts w:ascii="Courier" w:hAnsi="Courier"/>
          <w:sz w:val="18"/>
          <w:szCs w:val="18"/>
          <w:lang w:val="en-US"/>
        </w:rPr>
        <w:t>Location</w:t>
      </w:r>
      <w:r w:rsidRPr="003A50CD">
        <w:rPr>
          <w:lang w:val="en-US"/>
        </w:rPr>
        <w:t xml:space="preserve"> entity</w:t>
      </w:r>
      <w:bookmarkEnd w:id="162"/>
    </w:p>
    <w:tbl>
      <w:tblPr>
        <w:tblW w:w="9090" w:type="dxa"/>
        <w:tblInd w:w="378" w:type="dxa"/>
        <w:tblLayout w:type="fixed"/>
        <w:tblLook w:val="0000" w:firstRow="0" w:lastRow="0" w:firstColumn="0" w:lastColumn="0" w:noHBand="0" w:noVBand="0"/>
      </w:tblPr>
      <w:tblGrid>
        <w:gridCol w:w="1530"/>
        <w:gridCol w:w="3685"/>
        <w:gridCol w:w="2560"/>
        <w:gridCol w:w="1315"/>
      </w:tblGrid>
      <w:tr w:rsidR="005677DA" w:rsidRPr="003C3667" w14:paraId="7B394D2B" w14:textId="77777777" w:rsidTr="005677DA">
        <w:trPr>
          <w:trHeight w:val="446"/>
        </w:trPr>
        <w:tc>
          <w:tcPr>
            <w:tcW w:w="1530" w:type="dxa"/>
            <w:tcBorders>
              <w:top w:val="single" w:sz="1" w:space="0" w:color="000000"/>
              <w:left w:val="single" w:sz="1" w:space="0" w:color="000000"/>
              <w:bottom w:val="single" w:sz="4" w:space="0" w:color="000000"/>
            </w:tcBorders>
            <w:shd w:val="clear" w:color="auto" w:fill="auto"/>
          </w:tcPr>
          <w:p w14:paraId="2168178A" w14:textId="77777777" w:rsidR="005677DA" w:rsidRPr="003C3667" w:rsidRDefault="005677DA" w:rsidP="005677DA">
            <w:pPr>
              <w:pStyle w:val="Body"/>
              <w:rPr>
                <w:b/>
                <w:bCs/>
                <w:lang w:val="en-US"/>
              </w:rPr>
            </w:pPr>
            <w:r w:rsidRPr="003C3667">
              <w:rPr>
                <w:b/>
                <w:bCs/>
                <w:lang w:val="en-US"/>
              </w:rPr>
              <w:t>Name</w:t>
            </w:r>
          </w:p>
        </w:tc>
        <w:tc>
          <w:tcPr>
            <w:tcW w:w="3685" w:type="dxa"/>
            <w:tcBorders>
              <w:top w:val="single" w:sz="1" w:space="0" w:color="000000"/>
              <w:left w:val="single" w:sz="4" w:space="0" w:color="000000"/>
              <w:bottom w:val="single" w:sz="4" w:space="0" w:color="000000"/>
            </w:tcBorders>
            <w:shd w:val="clear" w:color="auto" w:fill="auto"/>
          </w:tcPr>
          <w:p w14:paraId="315BDB1B" w14:textId="77777777" w:rsidR="005677DA" w:rsidRPr="003C3667" w:rsidRDefault="005677DA" w:rsidP="005677DA">
            <w:pPr>
              <w:pStyle w:val="Body"/>
              <w:spacing w:after="0" w:line="100" w:lineRule="atLeast"/>
              <w:rPr>
                <w:b/>
                <w:bCs/>
                <w:lang w:val="en-US"/>
              </w:rPr>
            </w:pPr>
            <w:r w:rsidRPr="003C3667">
              <w:rPr>
                <w:b/>
                <w:bCs/>
                <w:lang w:val="en-US"/>
              </w:rPr>
              <w:t>Definition</w:t>
            </w:r>
          </w:p>
        </w:tc>
        <w:tc>
          <w:tcPr>
            <w:tcW w:w="2560" w:type="dxa"/>
            <w:tcBorders>
              <w:top w:val="single" w:sz="1" w:space="0" w:color="000000"/>
              <w:left w:val="single" w:sz="4" w:space="0" w:color="000000"/>
              <w:bottom w:val="single" w:sz="4" w:space="0" w:color="000000"/>
            </w:tcBorders>
            <w:shd w:val="clear" w:color="auto" w:fill="auto"/>
          </w:tcPr>
          <w:p w14:paraId="2BF169B6" w14:textId="77777777" w:rsidR="005677DA" w:rsidRPr="003C3667" w:rsidRDefault="005677DA" w:rsidP="005677DA">
            <w:pPr>
              <w:pStyle w:val="Body"/>
              <w:spacing w:after="0" w:line="100" w:lineRule="atLeast"/>
              <w:rPr>
                <w:b/>
                <w:bCs/>
                <w:lang w:val="en-US"/>
              </w:rPr>
            </w:pPr>
            <w:r w:rsidRPr="003C3667">
              <w:rPr>
                <w:b/>
                <w:bCs/>
                <w:lang w:val="en-US"/>
              </w:rPr>
              <w:t>Data type</w:t>
            </w:r>
          </w:p>
        </w:tc>
        <w:tc>
          <w:tcPr>
            <w:tcW w:w="1315" w:type="dxa"/>
            <w:tcBorders>
              <w:top w:val="single" w:sz="1" w:space="0" w:color="000000"/>
              <w:left w:val="single" w:sz="4" w:space="0" w:color="000000"/>
              <w:bottom w:val="single" w:sz="4" w:space="0" w:color="000000"/>
              <w:right w:val="single" w:sz="1" w:space="0" w:color="000000"/>
            </w:tcBorders>
            <w:shd w:val="clear" w:color="auto" w:fill="auto"/>
          </w:tcPr>
          <w:p w14:paraId="677128DB" w14:textId="77777777" w:rsidR="005677DA" w:rsidRPr="003C3667" w:rsidRDefault="005677DA" w:rsidP="005677DA">
            <w:pPr>
              <w:pStyle w:val="Body"/>
              <w:spacing w:after="0" w:line="100" w:lineRule="atLeast"/>
              <w:rPr>
                <w:lang w:val="en-US"/>
              </w:rPr>
            </w:pPr>
            <w:r w:rsidRPr="003C3667">
              <w:rPr>
                <w:b/>
                <w:bCs/>
                <w:lang w:val="en-US"/>
              </w:rPr>
              <w:t>Multiplicity and use</w:t>
            </w:r>
          </w:p>
        </w:tc>
      </w:tr>
      <w:tr w:rsidR="005677DA" w:rsidRPr="003C3667" w14:paraId="1865FAA9" w14:textId="77777777" w:rsidTr="005677DA">
        <w:trPr>
          <w:trHeight w:val="479"/>
        </w:trPr>
        <w:tc>
          <w:tcPr>
            <w:tcW w:w="1530" w:type="dxa"/>
            <w:tcBorders>
              <w:top w:val="single" w:sz="4" w:space="0" w:color="000000"/>
              <w:left w:val="single" w:sz="4" w:space="0" w:color="000000"/>
              <w:bottom w:val="single" w:sz="4" w:space="0" w:color="000000"/>
            </w:tcBorders>
            <w:shd w:val="clear" w:color="auto" w:fill="D9D9D9" w:themeFill="background1" w:themeFillShade="D9"/>
          </w:tcPr>
          <w:p w14:paraId="6052753D" w14:textId="77777777" w:rsidR="005677DA" w:rsidRPr="003C3667" w:rsidRDefault="005677DA" w:rsidP="005677DA">
            <w:pPr>
              <w:pStyle w:val="Body"/>
              <w:ind w:left="284" w:hanging="284"/>
              <w:rPr>
                <w:lang w:val="en-US"/>
              </w:rPr>
            </w:pPr>
            <w:r>
              <w:rPr>
                <w:rFonts w:ascii="Courier" w:hAnsi="Courier"/>
                <w:b/>
                <w:bCs/>
                <w:sz w:val="18"/>
                <w:szCs w:val="18"/>
                <w:lang w:val="en-US"/>
              </w:rPr>
              <w:t>name</w:t>
            </w:r>
          </w:p>
        </w:tc>
        <w:tc>
          <w:tcPr>
            <w:tcW w:w="3685" w:type="dxa"/>
            <w:tcBorders>
              <w:top w:val="single" w:sz="4" w:space="0" w:color="000000"/>
              <w:left w:val="single" w:sz="4" w:space="0" w:color="000000"/>
              <w:bottom w:val="single" w:sz="4" w:space="0" w:color="000000"/>
            </w:tcBorders>
            <w:shd w:val="clear" w:color="auto" w:fill="D9D9D9" w:themeFill="background1" w:themeFillShade="D9"/>
          </w:tcPr>
          <w:p w14:paraId="5668807F" w14:textId="77777777" w:rsidR="005677DA" w:rsidRPr="003C3667" w:rsidRDefault="005677DA" w:rsidP="005677DA">
            <w:pPr>
              <w:pStyle w:val="Body"/>
              <w:spacing w:after="0" w:line="100" w:lineRule="atLeast"/>
              <w:jc w:val="both"/>
              <w:rPr>
                <w:lang w:val="en-US"/>
              </w:rPr>
            </w:pPr>
            <w:r>
              <w:rPr>
                <w:lang w:val="en-US"/>
              </w:rPr>
              <w:t xml:space="preserve">A property provides a label for </w:t>
            </w:r>
            <w:r w:rsidRPr="006279C7">
              <w:rPr>
                <w:rFonts w:ascii="Courier" w:hAnsi="Courier"/>
                <w:sz w:val="18"/>
                <w:szCs w:val="18"/>
                <w:lang w:val="en-US"/>
              </w:rPr>
              <w:t>Location</w:t>
            </w:r>
            <w:r>
              <w:rPr>
                <w:lang w:val="en-US"/>
              </w:rPr>
              <w:t xml:space="preserve"> entity, commonly a descriptive name.</w:t>
            </w:r>
          </w:p>
        </w:tc>
        <w:tc>
          <w:tcPr>
            <w:tcW w:w="2560" w:type="dxa"/>
            <w:tcBorders>
              <w:top w:val="single" w:sz="4" w:space="0" w:color="000000"/>
              <w:left w:val="single" w:sz="4" w:space="0" w:color="000000"/>
              <w:bottom w:val="single" w:sz="4" w:space="0" w:color="000000"/>
            </w:tcBorders>
            <w:shd w:val="clear" w:color="auto" w:fill="D9D9D9" w:themeFill="background1" w:themeFillShade="D9"/>
          </w:tcPr>
          <w:p w14:paraId="02167217" w14:textId="77777777" w:rsidR="005677DA" w:rsidRPr="003C3667" w:rsidRDefault="005677DA" w:rsidP="005677DA">
            <w:pPr>
              <w:pStyle w:val="Body"/>
              <w:spacing w:after="0" w:line="100" w:lineRule="atLeast"/>
              <w:rPr>
                <w:lang w:val="en-US"/>
              </w:rPr>
            </w:pPr>
            <w:r w:rsidRPr="003C3667">
              <w:rPr>
                <w:lang w:val="en-US"/>
              </w:rPr>
              <w:t>CharacterString</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22389B0"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720EDDA9" w14:textId="77777777" w:rsidTr="005677DA">
        <w:tc>
          <w:tcPr>
            <w:tcW w:w="1530" w:type="dxa"/>
            <w:tcBorders>
              <w:top w:val="single" w:sz="4" w:space="0" w:color="000000"/>
              <w:left w:val="single" w:sz="4" w:space="0" w:color="000000"/>
              <w:bottom w:val="single" w:sz="4" w:space="0" w:color="000000"/>
            </w:tcBorders>
            <w:shd w:val="clear" w:color="auto" w:fill="auto"/>
          </w:tcPr>
          <w:p w14:paraId="1B4DE815" w14:textId="77777777" w:rsidR="005677DA" w:rsidRPr="003C3667" w:rsidRDefault="005677DA" w:rsidP="005677DA">
            <w:pPr>
              <w:pStyle w:val="Body"/>
              <w:ind w:left="284" w:hanging="284"/>
              <w:rPr>
                <w:lang w:val="en-US"/>
              </w:rPr>
            </w:pPr>
            <w:r w:rsidRPr="003C3667">
              <w:rPr>
                <w:rFonts w:ascii="Courier" w:hAnsi="Courier"/>
                <w:b/>
                <w:bCs/>
                <w:sz w:val="18"/>
                <w:szCs w:val="18"/>
                <w:lang w:val="en-US"/>
              </w:rPr>
              <w:t>description</w:t>
            </w:r>
          </w:p>
        </w:tc>
        <w:tc>
          <w:tcPr>
            <w:tcW w:w="3685" w:type="dxa"/>
            <w:tcBorders>
              <w:top w:val="single" w:sz="4" w:space="0" w:color="000000"/>
              <w:left w:val="single" w:sz="4" w:space="0" w:color="000000"/>
              <w:bottom w:val="single" w:sz="4" w:space="0" w:color="000000"/>
            </w:tcBorders>
            <w:shd w:val="clear" w:color="auto" w:fill="auto"/>
          </w:tcPr>
          <w:p w14:paraId="16CD3A6F" w14:textId="77777777" w:rsidR="005677DA" w:rsidRPr="003C3667" w:rsidRDefault="005677DA" w:rsidP="005677DA">
            <w:pPr>
              <w:pStyle w:val="Body"/>
              <w:spacing w:after="0" w:line="100" w:lineRule="atLeast"/>
              <w:jc w:val="both"/>
              <w:rPr>
                <w:lang w:val="en-US"/>
              </w:rPr>
            </w:pPr>
            <w:r w:rsidRPr="003C3667">
              <w:rPr>
                <w:lang w:val="en-US"/>
              </w:rPr>
              <w:t xml:space="preserve">The description about the </w:t>
            </w:r>
            <w:r w:rsidRPr="003C3667">
              <w:rPr>
                <w:rFonts w:ascii="Courier" w:hAnsi="Courier"/>
                <w:sz w:val="18"/>
                <w:szCs w:val="18"/>
                <w:lang w:val="en-US"/>
              </w:rPr>
              <w:t>Location</w:t>
            </w:r>
            <w:r w:rsidRPr="003C3667">
              <w:rPr>
                <w:lang w:val="en-US"/>
              </w:rPr>
              <w:t>.</w:t>
            </w:r>
          </w:p>
        </w:tc>
        <w:tc>
          <w:tcPr>
            <w:tcW w:w="2560" w:type="dxa"/>
            <w:tcBorders>
              <w:top w:val="single" w:sz="4" w:space="0" w:color="000000"/>
              <w:left w:val="single" w:sz="4" w:space="0" w:color="000000"/>
              <w:bottom w:val="single" w:sz="4" w:space="0" w:color="000000"/>
            </w:tcBorders>
            <w:shd w:val="clear" w:color="auto" w:fill="auto"/>
          </w:tcPr>
          <w:p w14:paraId="5A476EC4" w14:textId="77777777" w:rsidR="005677DA" w:rsidRPr="003C3667" w:rsidRDefault="005677DA" w:rsidP="005677DA">
            <w:pPr>
              <w:pStyle w:val="Body"/>
              <w:spacing w:after="0" w:line="100" w:lineRule="atLeast"/>
              <w:rPr>
                <w:lang w:val="en-US"/>
              </w:rPr>
            </w:pPr>
            <w:r w:rsidRPr="003C3667">
              <w:rPr>
                <w:lang w:val="en-US"/>
              </w:rPr>
              <w:t>CharacterString</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14:paraId="0171491F"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4A3A5580" w14:textId="77777777" w:rsidTr="005677DA">
        <w:tc>
          <w:tcPr>
            <w:tcW w:w="1530" w:type="dxa"/>
            <w:tcBorders>
              <w:top w:val="single" w:sz="4" w:space="0" w:color="000000"/>
              <w:left w:val="single" w:sz="4" w:space="0" w:color="000000"/>
              <w:bottom w:val="single" w:sz="4" w:space="0" w:color="000000"/>
            </w:tcBorders>
            <w:shd w:val="clear" w:color="auto" w:fill="D9D9D9" w:themeFill="background1" w:themeFillShade="D9"/>
          </w:tcPr>
          <w:p w14:paraId="3F5A8D76" w14:textId="77777777" w:rsidR="005677DA" w:rsidRPr="003C3667" w:rsidRDefault="005677DA" w:rsidP="005677DA">
            <w:pPr>
              <w:pStyle w:val="Body"/>
              <w:ind w:left="284" w:hanging="284"/>
              <w:rPr>
                <w:lang w:val="en-US"/>
              </w:rPr>
            </w:pPr>
            <w:r w:rsidRPr="003C3667">
              <w:rPr>
                <w:rFonts w:ascii="Courier" w:hAnsi="Courier"/>
                <w:b/>
                <w:bCs/>
                <w:sz w:val="18"/>
                <w:szCs w:val="18"/>
                <w:lang w:val="en-US"/>
              </w:rPr>
              <w:t>encodingType</w:t>
            </w:r>
          </w:p>
        </w:tc>
        <w:tc>
          <w:tcPr>
            <w:tcW w:w="3685" w:type="dxa"/>
            <w:tcBorders>
              <w:top w:val="single" w:sz="4" w:space="0" w:color="000000"/>
              <w:left w:val="single" w:sz="4" w:space="0" w:color="000000"/>
              <w:bottom w:val="single" w:sz="4" w:space="0" w:color="000000"/>
            </w:tcBorders>
            <w:shd w:val="clear" w:color="auto" w:fill="D9D9D9" w:themeFill="background1" w:themeFillShade="D9"/>
          </w:tcPr>
          <w:p w14:paraId="0FF1D0FF" w14:textId="1CB23D2A" w:rsidR="005677DA" w:rsidRPr="003C3667" w:rsidRDefault="005677DA" w:rsidP="009E62E5">
            <w:pPr>
              <w:pStyle w:val="Body"/>
              <w:spacing w:after="0" w:line="100" w:lineRule="atLeast"/>
              <w:rPr>
                <w:lang w:val="en-US"/>
              </w:rPr>
            </w:pPr>
            <w:r w:rsidRPr="003C3667">
              <w:rPr>
                <w:lang w:val="en-US"/>
              </w:rPr>
              <w:t xml:space="preserve">The encoding type of the </w:t>
            </w:r>
            <w:r w:rsidRPr="003C3667">
              <w:rPr>
                <w:rFonts w:ascii="Courier" w:hAnsi="Courier"/>
                <w:sz w:val="18"/>
                <w:szCs w:val="18"/>
                <w:lang w:val="en-US"/>
              </w:rPr>
              <w:t>Location</w:t>
            </w:r>
            <w:r w:rsidRPr="003C3667">
              <w:rPr>
                <w:lang w:val="en-US"/>
              </w:rPr>
              <w:t xml:space="preserve"> property. Its value is one of the ValueCode enumeration (see</w:t>
            </w:r>
            <w:r w:rsidR="009E62E5">
              <w:rPr>
                <w:lang w:val="en-US"/>
              </w:rPr>
              <w:t xml:space="preserve"> </w:t>
            </w:r>
            <w:r w:rsidR="009E62E5" w:rsidRPr="009E62E5">
              <w:rPr>
                <w:lang w:val="en-US"/>
              </w:rPr>
              <w:t>Ta</w:t>
            </w:r>
            <w:bookmarkStart w:id="163" w:name="_GoBack"/>
            <w:bookmarkEnd w:id="163"/>
            <w:r w:rsidR="009E62E5" w:rsidRPr="009E62E5">
              <w:rPr>
                <w:lang w:val="en-US"/>
              </w:rPr>
              <w:t>ble 7</w:t>
            </w:r>
            <w:r w:rsidRPr="003C3667">
              <w:rPr>
                <w:lang w:val="en-US"/>
              </w:rPr>
              <w:t>).</w:t>
            </w:r>
          </w:p>
        </w:tc>
        <w:tc>
          <w:tcPr>
            <w:tcW w:w="2560" w:type="dxa"/>
            <w:tcBorders>
              <w:top w:val="single" w:sz="4" w:space="0" w:color="000000"/>
              <w:left w:val="single" w:sz="4" w:space="0" w:color="000000"/>
              <w:bottom w:val="single" w:sz="4" w:space="0" w:color="000000"/>
            </w:tcBorders>
            <w:shd w:val="clear" w:color="auto" w:fill="D9D9D9" w:themeFill="background1" w:themeFillShade="D9"/>
          </w:tcPr>
          <w:p w14:paraId="4AEB740B" w14:textId="77777777" w:rsidR="005677DA" w:rsidRPr="003C3667" w:rsidRDefault="005677DA" w:rsidP="005677DA">
            <w:pPr>
              <w:pStyle w:val="Body"/>
              <w:spacing w:after="0" w:line="100" w:lineRule="atLeast"/>
              <w:rPr>
                <w:lang w:val="en-US"/>
              </w:rPr>
            </w:pPr>
            <w:r w:rsidRPr="003C3667">
              <w:rPr>
                <w:lang w:val="en-US"/>
              </w:rPr>
              <w:t>ValueCode</w:t>
            </w:r>
          </w:p>
        </w:tc>
        <w:tc>
          <w:tcPr>
            <w:tcW w:w="131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CFA6AF"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1D7D4DE3" w14:textId="77777777" w:rsidTr="005677DA">
        <w:tc>
          <w:tcPr>
            <w:tcW w:w="1530" w:type="dxa"/>
            <w:tcBorders>
              <w:top w:val="single" w:sz="4" w:space="0" w:color="000000"/>
              <w:left w:val="single" w:sz="4" w:space="0" w:color="000000"/>
              <w:bottom w:val="single" w:sz="4" w:space="0" w:color="000000"/>
            </w:tcBorders>
            <w:shd w:val="clear" w:color="auto" w:fill="auto"/>
          </w:tcPr>
          <w:p w14:paraId="3AEEE5BE" w14:textId="77777777" w:rsidR="005677DA" w:rsidRPr="003C3667" w:rsidRDefault="005677DA" w:rsidP="005677DA">
            <w:pPr>
              <w:pStyle w:val="Body"/>
              <w:ind w:left="284" w:hanging="284"/>
              <w:rPr>
                <w:lang w:val="en-US"/>
              </w:rPr>
            </w:pPr>
            <w:r w:rsidRPr="003C3667">
              <w:rPr>
                <w:rFonts w:ascii="Courier" w:hAnsi="Courier"/>
                <w:b/>
                <w:bCs/>
                <w:sz w:val="18"/>
                <w:szCs w:val="18"/>
                <w:lang w:val="en-US"/>
              </w:rPr>
              <w:t>location</w:t>
            </w:r>
          </w:p>
        </w:tc>
        <w:tc>
          <w:tcPr>
            <w:tcW w:w="3685" w:type="dxa"/>
            <w:tcBorders>
              <w:top w:val="single" w:sz="4" w:space="0" w:color="000000"/>
              <w:left w:val="single" w:sz="4" w:space="0" w:color="000000"/>
              <w:bottom w:val="single" w:sz="4" w:space="0" w:color="000000"/>
            </w:tcBorders>
            <w:shd w:val="clear" w:color="auto" w:fill="auto"/>
          </w:tcPr>
          <w:p w14:paraId="79F0867B" w14:textId="77777777" w:rsidR="005677DA" w:rsidRPr="003C3667" w:rsidRDefault="005677DA" w:rsidP="005677DA">
            <w:pPr>
              <w:pStyle w:val="Body"/>
              <w:spacing w:after="0" w:line="100" w:lineRule="atLeast"/>
              <w:rPr>
                <w:lang w:val="en-US"/>
              </w:rPr>
            </w:pPr>
            <w:r w:rsidRPr="003C3667">
              <w:rPr>
                <w:lang w:val="en-US"/>
              </w:rPr>
              <w:t xml:space="preserve">The </w:t>
            </w:r>
            <w:r w:rsidRPr="003C3667">
              <w:rPr>
                <w:rFonts w:ascii="Courier" w:hAnsi="Courier"/>
                <w:sz w:val="18"/>
                <w:szCs w:val="18"/>
                <w:lang w:val="en-US"/>
              </w:rPr>
              <w:t>location</w:t>
            </w:r>
            <w:r w:rsidRPr="003C3667">
              <w:rPr>
                <w:lang w:val="en-US"/>
              </w:rPr>
              <w:t xml:space="preserve"> type is defined by </w:t>
            </w:r>
            <w:r w:rsidRPr="003C3667">
              <w:rPr>
                <w:rFonts w:ascii="Courier" w:hAnsi="Courier"/>
                <w:sz w:val="18"/>
                <w:szCs w:val="18"/>
                <w:lang w:val="en-US"/>
              </w:rPr>
              <w:t>encodingType</w:t>
            </w:r>
            <w:r w:rsidRPr="003C3667">
              <w:rPr>
                <w:lang w:val="en-US"/>
              </w:rPr>
              <w:t>.</w:t>
            </w:r>
          </w:p>
        </w:tc>
        <w:tc>
          <w:tcPr>
            <w:tcW w:w="2560" w:type="dxa"/>
            <w:tcBorders>
              <w:top w:val="single" w:sz="4" w:space="0" w:color="000000"/>
              <w:left w:val="single" w:sz="4" w:space="0" w:color="000000"/>
              <w:bottom w:val="single" w:sz="4" w:space="0" w:color="000000"/>
            </w:tcBorders>
            <w:shd w:val="clear" w:color="auto" w:fill="auto"/>
          </w:tcPr>
          <w:p w14:paraId="1B64226F" w14:textId="77777777" w:rsidR="005677DA" w:rsidRPr="003C3667" w:rsidRDefault="005677DA" w:rsidP="005677DA">
            <w:pPr>
              <w:pStyle w:val="Body"/>
              <w:spacing w:after="0" w:line="100" w:lineRule="atLeast"/>
              <w:rPr>
                <w:lang w:val="en-US"/>
              </w:rPr>
            </w:pPr>
            <w:r w:rsidRPr="003C3667">
              <w:rPr>
                <w:lang w:val="en-US"/>
              </w:rPr>
              <w:t>Any (</w:t>
            </w:r>
            <w:r w:rsidRPr="003C3667">
              <w:rPr>
                <w:i/>
                <w:iCs/>
                <w:lang w:val="en-US"/>
              </w:rPr>
              <w:t>i.e.</w:t>
            </w:r>
            <w:r w:rsidRPr="003C3667">
              <w:rPr>
                <w:lang w:val="en-US"/>
              </w:rPr>
              <w:t xml:space="preserve">, the type is depending on the value of the </w:t>
            </w:r>
            <w:r w:rsidRPr="003C3667">
              <w:rPr>
                <w:rFonts w:ascii="Courier" w:hAnsi="Courier"/>
                <w:sz w:val="18"/>
                <w:szCs w:val="18"/>
                <w:lang w:val="en-US"/>
              </w:rPr>
              <w:t>encodingType</w:t>
            </w:r>
            <w:r w:rsidRPr="003C3667">
              <w:rPr>
                <w:lang w:val="en-US"/>
              </w:rPr>
              <w:t>)</w:t>
            </w:r>
          </w:p>
        </w:tc>
        <w:tc>
          <w:tcPr>
            <w:tcW w:w="1315" w:type="dxa"/>
            <w:tcBorders>
              <w:top w:val="single" w:sz="4" w:space="0" w:color="000000"/>
              <w:left w:val="single" w:sz="4" w:space="0" w:color="000000"/>
              <w:bottom w:val="single" w:sz="4" w:space="0" w:color="000000"/>
              <w:right w:val="single" w:sz="4" w:space="0" w:color="000000"/>
            </w:tcBorders>
            <w:shd w:val="clear" w:color="auto" w:fill="auto"/>
          </w:tcPr>
          <w:p w14:paraId="6B89B8A4" w14:textId="77777777" w:rsidR="005677DA" w:rsidRPr="003C3667" w:rsidRDefault="005677DA" w:rsidP="005677DA">
            <w:pPr>
              <w:pStyle w:val="Body"/>
              <w:spacing w:after="0" w:line="100" w:lineRule="atLeast"/>
              <w:rPr>
                <w:lang w:val="en-US"/>
              </w:rPr>
            </w:pPr>
            <w:r w:rsidRPr="003C3667">
              <w:rPr>
                <w:lang w:val="en-US"/>
              </w:rPr>
              <w:t>One (mandatory)</w:t>
            </w:r>
          </w:p>
        </w:tc>
      </w:tr>
    </w:tbl>
    <w:p w14:paraId="6B21BCED" w14:textId="77777777" w:rsidR="005677DA" w:rsidRPr="003C3667" w:rsidRDefault="005677DA" w:rsidP="005677DA">
      <w:pPr>
        <w:pStyle w:val="Body"/>
        <w:ind w:left="284"/>
        <w:jc w:val="both"/>
        <w:rPr>
          <w:lang w:val="en-US"/>
        </w:rPr>
      </w:pP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90"/>
      </w:tblGrid>
      <w:tr w:rsidR="005677DA" w:rsidRPr="003C3667" w14:paraId="726CD87D" w14:textId="77777777" w:rsidTr="005677DA">
        <w:trPr>
          <w:trHeight w:val="991"/>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0859CA89" w14:textId="0D506A0E" w:rsidR="005677DA" w:rsidRPr="003C3667" w:rsidRDefault="005677DA" w:rsidP="005677DA">
            <w:pPr>
              <w:pStyle w:val="Body"/>
              <w:ind w:left="284"/>
              <w:jc w:val="both"/>
              <w:rPr>
                <w:color w:val="0432FF"/>
                <w:lang w:val="en-US"/>
              </w:rPr>
            </w:pPr>
            <w:r w:rsidRPr="003C3667">
              <w:rPr>
                <w:lang w:val="en-US"/>
              </w:rPr>
              <w:t>Req 5</w:t>
            </w:r>
            <w:r w:rsidRPr="003C3667">
              <w:rPr>
                <w:lang w:val="en-US"/>
              </w:rPr>
              <w:tab/>
              <w:t xml:space="preserve">Each </w:t>
            </w:r>
            <w:r w:rsidRPr="003C3667">
              <w:rPr>
                <w:rFonts w:ascii="Courier" w:hAnsi="Courier"/>
                <w:sz w:val="18"/>
                <w:szCs w:val="18"/>
                <w:lang w:val="en-US"/>
              </w:rPr>
              <w:t>Location</w:t>
            </w:r>
            <w:r w:rsidRPr="003C3667">
              <w:rPr>
                <w:lang w:val="en-US"/>
              </w:rPr>
              <w:t xml:space="preserve"> entity SHALL have the direct relation between a </w:t>
            </w:r>
            <w:r w:rsidRPr="003C3667">
              <w:rPr>
                <w:rFonts w:ascii="Courier" w:hAnsi="Courier"/>
                <w:sz w:val="18"/>
                <w:szCs w:val="18"/>
                <w:lang w:val="en-US"/>
              </w:rPr>
              <w:t>Location</w:t>
            </w:r>
            <w:r w:rsidRPr="003C3667">
              <w:rPr>
                <w:lang w:val="en-US"/>
              </w:rPr>
              <w:t xml:space="preserve"> entity and other entity types listed in </w:t>
            </w:r>
            <w:r w:rsidR="0007484E">
              <w:rPr>
                <w:lang w:val="en-US"/>
              </w:rPr>
              <w:fldChar w:fldCharType="begin"/>
            </w:r>
            <w:r w:rsidR="0007484E">
              <w:rPr>
                <w:lang w:val="en-US"/>
              </w:rPr>
              <w:instrText xml:space="preserve"> REF _Ref455059696 \h </w:instrText>
            </w:r>
            <w:r w:rsidR="0007484E">
              <w:rPr>
                <w:lang w:val="en-US"/>
              </w:rPr>
            </w:r>
            <w:r w:rsidR="0007484E">
              <w:rPr>
                <w:lang w:val="en-US"/>
              </w:rPr>
              <w:fldChar w:fldCharType="separate"/>
            </w:r>
            <w:r w:rsidR="0007484E">
              <w:t xml:space="preserve">Table </w:t>
            </w:r>
            <w:r w:rsidR="0007484E">
              <w:rPr>
                <w:noProof/>
              </w:rPr>
              <w:t>6</w:t>
            </w:r>
            <w:r w:rsidR="0007484E">
              <w:rPr>
                <w:lang w:val="en-US"/>
              </w:rPr>
              <w:fldChar w:fldCharType="end"/>
            </w:r>
            <w:r w:rsidRPr="003C3667">
              <w:rPr>
                <w:lang w:val="en-US"/>
              </w:rPr>
              <w:t>.</w:t>
            </w:r>
          </w:p>
          <w:p w14:paraId="77BB95C0"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location</w:t>
            </w:r>
            <w:r>
              <w:rPr>
                <w:color w:val="0432FF"/>
                <w:lang w:val="en-US"/>
              </w:rPr>
              <w:t>/r</w:t>
            </w:r>
            <w:r w:rsidRPr="003C3667">
              <w:rPr>
                <w:color w:val="0432FF"/>
                <w:lang w:val="en-US"/>
              </w:rPr>
              <w:t>elations</w:t>
            </w:r>
          </w:p>
        </w:tc>
      </w:tr>
    </w:tbl>
    <w:p w14:paraId="54BA296C" w14:textId="77777777" w:rsidR="005677DA" w:rsidRPr="003C3667" w:rsidRDefault="005677DA" w:rsidP="005677DA">
      <w:pPr>
        <w:pStyle w:val="Body"/>
        <w:widowControl w:val="0"/>
        <w:rPr>
          <w:b/>
          <w:bCs/>
          <w:lang w:val="en-US"/>
        </w:rPr>
      </w:pPr>
      <w:r w:rsidRPr="003C3667">
        <w:rPr>
          <w:b/>
          <w:bCs/>
          <w:lang w:val="en-US"/>
        </w:rPr>
        <w:t xml:space="preserve"> </w:t>
      </w:r>
    </w:p>
    <w:p w14:paraId="04D3F160" w14:textId="7E7805F4" w:rsidR="005677DA" w:rsidRPr="003C3667" w:rsidRDefault="0007484E" w:rsidP="0007484E">
      <w:pPr>
        <w:pStyle w:val="Caption"/>
        <w:rPr>
          <w:lang w:val="en-US"/>
        </w:rPr>
      </w:pPr>
      <w:bookmarkStart w:id="164" w:name="_Ref455059696"/>
      <w:bookmarkStart w:id="165" w:name="_Toc455562680"/>
      <w:r>
        <w:t xml:space="preserve">Table </w:t>
      </w:r>
      <w:r>
        <w:fldChar w:fldCharType="begin"/>
      </w:r>
      <w:r>
        <w:instrText xml:space="preserve"> SEQ Table \* ARABIC </w:instrText>
      </w:r>
      <w:r>
        <w:fldChar w:fldCharType="separate"/>
      </w:r>
      <w:r w:rsidR="00803CF5">
        <w:rPr>
          <w:noProof/>
        </w:rPr>
        <w:t>6</w:t>
      </w:r>
      <w:r>
        <w:fldChar w:fldCharType="end"/>
      </w:r>
      <w:bookmarkEnd w:id="164"/>
      <w:r>
        <w:t xml:space="preserve"> </w:t>
      </w:r>
      <w:r w:rsidR="005677DA" w:rsidRPr="003A50CD">
        <w:rPr>
          <w:lang w:val="en-US"/>
        </w:rPr>
        <w:t xml:space="preserve">Direct relation between a </w:t>
      </w:r>
      <w:r w:rsidR="005677DA" w:rsidRPr="003C3667">
        <w:rPr>
          <w:rFonts w:ascii="Courier" w:hAnsi="Courier"/>
          <w:lang w:val="en-US"/>
        </w:rPr>
        <w:t>Location</w:t>
      </w:r>
      <w:r w:rsidR="005677DA" w:rsidRPr="003A50CD">
        <w:rPr>
          <w:lang w:val="en-US"/>
        </w:rPr>
        <w:t xml:space="preserve"> entity and other entity types</w:t>
      </w:r>
      <w:bookmarkEnd w:id="165"/>
    </w:p>
    <w:tbl>
      <w:tblPr>
        <w:tblW w:w="0" w:type="auto"/>
        <w:tblInd w:w="378" w:type="dxa"/>
        <w:tblLayout w:type="fixed"/>
        <w:tblLook w:val="0000" w:firstRow="0" w:lastRow="0" w:firstColumn="0" w:lastColumn="0" w:noHBand="0" w:noVBand="0"/>
      </w:tblPr>
      <w:tblGrid>
        <w:gridCol w:w="2430"/>
        <w:gridCol w:w="1530"/>
        <w:gridCol w:w="5130"/>
      </w:tblGrid>
      <w:tr w:rsidR="005677DA" w:rsidRPr="003C3667" w14:paraId="0DA85573" w14:textId="77777777" w:rsidTr="005677DA">
        <w:trPr>
          <w:trHeight w:val="232"/>
        </w:trPr>
        <w:tc>
          <w:tcPr>
            <w:tcW w:w="2430" w:type="dxa"/>
            <w:tcBorders>
              <w:top w:val="single" w:sz="8" w:space="0" w:color="000000"/>
              <w:left w:val="single" w:sz="8" w:space="0" w:color="000000"/>
              <w:bottom w:val="single" w:sz="4" w:space="0" w:color="000000"/>
            </w:tcBorders>
            <w:shd w:val="clear" w:color="auto" w:fill="auto"/>
          </w:tcPr>
          <w:p w14:paraId="51DF9AE2" w14:textId="77777777" w:rsidR="005677DA" w:rsidRPr="003C3667" w:rsidRDefault="005677DA" w:rsidP="005677DA">
            <w:pPr>
              <w:pStyle w:val="Body"/>
              <w:rPr>
                <w:b/>
                <w:bCs/>
                <w:lang w:val="en-US"/>
              </w:rPr>
            </w:pPr>
            <w:r w:rsidRPr="003C3667">
              <w:rPr>
                <w:b/>
                <w:bCs/>
                <w:lang w:val="en-US"/>
              </w:rPr>
              <w:t>Entity type</w:t>
            </w:r>
          </w:p>
        </w:tc>
        <w:tc>
          <w:tcPr>
            <w:tcW w:w="1530" w:type="dxa"/>
            <w:tcBorders>
              <w:top w:val="single" w:sz="8" w:space="0" w:color="000000"/>
              <w:left w:val="single" w:sz="4" w:space="0" w:color="000000"/>
              <w:bottom w:val="single" w:sz="4" w:space="0" w:color="000000"/>
            </w:tcBorders>
            <w:shd w:val="clear" w:color="auto" w:fill="auto"/>
          </w:tcPr>
          <w:p w14:paraId="0A45B3FC" w14:textId="77777777" w:rsidR="005677DA" w:rsidRPr="003C3667" w:rsidRDefault="005677DA" w:rsidP="005677DA">
            <w:pPr>
              <w:pStyle w:val="Body"/>
              <w:spacing w:after="0" w:line="100" w:lineRule="atLeast"/>
              <w:rPr>
                <w:b/>
                <w:bCs/>
                <w:lang w:val="en-US"/>
              </w:rPr>
            </w:pPr>
            <w:r w:rsidRPr="003C3667">
              <w:rPr>
                <w:b/>
                <w:bCs/>
                <w:lang w:val="en-US"/>
              </w:rPr>
              <w:t>Relation</w:t>
            </w:r>
          </w:p>
        </w:tc>
        <w:tc>
          <w:tcPr>
            <w:tcW w:w="5130" w:type="dxa"/>
            <w:tcBorders>
              <w:top w:val="single" w:sz="8" w:space="0" w:color="000000"/>
              <w:left w:val="single" w:sz="4" w:space="0" w:color="000000"/>
              <w:bottom w:val="single" w:sz="4" w:space="0" w:color="000000"/>
              <w:right w:val="single" w:sz="8" w:space="0" w:color="000000"/>
            </w:tcBorders>
            <w:shd w:val="clear" w:color="auto" w:fill="auto"/>
          </w:tcPr>
          <w:p w14:paraId="2F1682E5" w14:textId="77777777" w:rsidR="005677DA" w:rsidRPr="003C3667" w:rsidRDefault="005677DA" w:rsidP="005677DA">
            <w:pPr>
              <w:pStyle w:val="Body"/>
              <w:spacing w:after="0" w:line="100" w:lineRule="atLeast"/>
              <w:rPr>
                <w:lang w:val="en-US"/>
              </w:rPr>
            </w:pPr>
            <w:r w:rsidRPr="003C3667">
              <w:rPr>
                <w:b/>
                <w:bCs/>
                <w:lang w:val="en-US"/>
              </w:rPr>
              <w:t>Description</w:t>
            </w:r>
          </w:p>
        </w:tc>
      </w:tr>
      <w:tr w:rsidR="005677DA" w:rsidRPr="003C3667" w14:paraId="09C6057B" w14:textId="77777777" w:rsidTr="005677DA">
        <w:trPr>
          <w:trHeight w:val="468"/>
        </w:trPr>
        <w:tc>
          <w:tcPr>
            <w:tcW w:w="2430" w:type="dxa"/>
            <w:tcBorders>
              <w:top w:val="single" w:sz="4" w:space="0" w:color="000000"/>
              <w:left w:val="single" w:sz="8" w:space="0" w:color="000000"/>
              <w:bottom w:val="single" w:sz="4" w:space="0" w:color="000000"/>
            </w:tcBorders>
            <w:shd w:val="clear" w:color="auto" w:fill="D9D9D9" w:themeFill="background1" w:themeFillShade="D9"/>
          </w:tcPr>
          <w:p w14:paraId="0DE2D07B" w14:textId="77777777" w:rsidR="005677DA" w:rsidRPr="003C3667" w:rsidRDefault="005677DA" w:rsidP="005677DA">
            <w:pPr>
              <w:pStyle w:val="Body"/>
              <w:ind w:left="284" w:hanging="284"/>
              <w:jc w:val="both"/>
              <w:rPr>
                <w:lang w:val="en-US"/>
              </w:rPr>
            </w:pPr>
            <w:r>
              <w:rPr>
                <w:rFonts w:ascii="Courier" w:hAnsi="Courier"/>
                <w:b/>
                <w:bCs/>
                <w:sz w:val="18"/>
                <w:szCs w:val="18"/>
                <w:lang w:val="en-US"/>
              </w:rPr>
              <w:t>T</w:t>
            </w:r>
            <w:r w:rsidRPr="003C3667">
              <w:rPr>
                <w:rFonts w:ascii="Courier" w:hAnsi="Courier"/>
                <w:b/>
                <w:bCs/>
                <w:sz w:val="18"/>
                <w:szCs w:val="18"/>
                <w:lang w:val="en-US"/>
              </w:rPr>
              <w:t>hing</w:t>
            </w:r>
          </w:p>
        </w:tc>
        <w:tc>
          <w:tcPr>
            <w:tcW w:w="1530" w:type="dxa"/>
            <w:tcBorders>
              <w:top w:val="single" w:sz="4" w:space="0" w:color="000000"/>
              <w:left w:val="single" w:sz="4" w:space="0" w:color="000000"/>
              <w:bottom w:val="single" w:sz="4" w:space="0" w:color="000000"/>
            </w:tcBorders>
            <w:shd w:val="clear" w:color="auto" w:fill="D9D9D9" w:themeFill="background1" w:themeFillShade="D9"/>
          </w:tcPr>
          <w:p w14:paraId="5164BEE5" w14:textId="77777777" w:rsidR="005677DA" w:rsidRPr="003C3667" w:rsidRDefault="005677DA" w:rsidP="005677DA">
            <w:pPr>
              <w:pStyle w:val="Body"/>
              <w:spacing w:after="0" w:line="100" w:lineRule="atLeast"/>
              <w:rPr>
                <w:lang w:val="en-US"/>
              </w:rPr>
            </w:pPr>
            <w:r w:rsidRPr="003C3667">
              <w:rPr>
                <w:lang w:val="en-US"/>
              </w:rPr>
              <w:t>Many optional to many optional</w:t>
            </w:r>
          </w:p>
        </w:tc>
        <w:tc>
          <w:tcPr>
            <w:tcW w:w="513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20FC4A95" w14:textId="77777777" w:rsidR="005677DA" w:rsidRPr="003C3667" w:rsidRDefault="005677DA" w:rsidP="005677DA">
            <w:pPr>
              <w:pStyle w:val="Body"/>
              <w:spacing w:after="0" w:line="100" w:lineRule="atLeast"/>
              <w:rPr>
                <w:lang w:val="en-US"/>
              </w:rPr>
            </w:pPr>
            <w:r w:rsidRPr="003C3667">
              <w:rPr>
                <w:lang w:val="en-US"/>
              </w:rPr>
              <w:t xml:space="preserve">Multiple </w:t>
            </w:r>
            <w:r w:rsidRPr="003C3667">
              <w:rPr>
                <w:rFonts w:ascii="Courier" w:hAnsi="Courier"/>
                <w:sz w:val="18"/>
                <w:szCs w:val="18"/>
                <w:lang w:val="en-US"/>
              </w:rPr>
              <w:t>Things</w:t>
            </w:r>
            <w:r w:rsidRPr="003C3667">
              <w:rPr>
                <w:lang w:val="en-US"/>
              </w:rPr>
              <w:t xml:space="preserve"> MAY locate at the same </w:t>
            </w:r>
            <w:r w:rsidRPr="003C3667">
              <w:rPr>
                <w:rFonts w:ascii="Courier" w:hAnsi="Courier"/>
                <w:sz w:val="18"/>
                <w:szCs w:val="18"/>
                <w:lang w:val="en-US"/>
              </w:rPr>
              <w:t>Location</w:t>
            </w:r>
            <w:r w:rsidRPr="003C3667">
              <w:rPr>
                <w:lang w:val="en-US"/>
              </w:rPr>
              <w:t xml:space="preserve">. A </w:t>
            </w:r>
            <w:r w:rsidRPr="003C3667">
              <w:rPr>
                <w:rFonts w:ascii="Courier" w:hAnsi="Courier"/>
                <w:sz w:val="18"/>
                <w:szCs w:val="18"/>
                <w:lang w:val="en-US"/>
              </w:rPr>
              <w:t>Thing</w:t>
            </w:r>
            <w:r w:rsidRPr="003C3667">
              <w:rPr>
                <w:lang w:val="en-US"/>
              </w:rPr>
              <w:t xml:space="preserve"> MAY not have a </w:t>
            </w:r>
            <w:r w:rsidRPr="003C3667">
              <w:rPr>
                <w:rFonts w:ascii="Courier" w:hAnsi="Courier"/>
                <w:sz w:val="18"/>
                <w:szCs w:val="18"/>
                <w:lang w:val="en-US"/>
              </w:rPr>
              <w:t>Location</w:t>
            </w:r>
            <w:r w:rsidRPr="003C3667">
              <w:rPr>
                <w:lang w:val="en-US"/>
              </w:rPr>
              <w:t>.</w:t>
            </w:r>
          </w:p>
        </w:tc>
      </w:tr>
      <w:tr w:rsidR="005677DA" w:rsidRPr="003C3667" w14:paraId="667E5881" w14:textId="77777777" w:rsidTr="005677DA">
        <w:trPr>
          <w:trHeight w:val="702"/>
        </w:trPr>
        <w:tc>
          <w:tcPr>
            <w:tcW w:w="2430" w:type="dxa"/>
            <w:tcBorders>
              <w:top w:val="single" w:sz="4" w:space="0" w:color="000000"/>
              <w:left w:val="single" w:sz="8" w:space="0" w:color="000000"/>
              <w:bottom w:val="single" w:sz="8" w:space="0" w:color="000000"/>
            </w:tcBorders>
            <w:shd w:val="clear" w:color="auto" w:fill="auto"/>
          </w:tcPr>
          <w:p w14:paraId="0CCD00E0" w14:textId="77777777" w:rsidR="005677DA" w:rsidRPr="003C3667" w:rsidRDefault="005677DA" w:rsidP="005677DA">
            <w:pPr>
              <w:pStyle w:val="Body"/>
              <w:ind w:left="284" w:hanging="284"/>
              <w:rPr>
                <w:lang w:val="en-US"/>
              </w:rPr>
            </w:pPr>
            <w:r>
              <w:rPr>
                <w:rFonts w:ascii="Courier" w:hAnsi="Courier"/>
                <w:b/>
                <w:bCs/>
                <w:sz w:val="18"/>
                <w:szCs w:val="18"/>
                <w:lang w:val="en-US"/>
              </w:rPr>
              <w:t>H</w:t>
            </w:r>
            <w:r w:rsidRPr="003C3667">
              <w:rPr>
                <w:rFonts w:ascii="Courier" w:hAnsi="Courier"/>
                <w:b/>
                <w:bCs/>
                <w:sz w:val="18"/>
                <w:szCs w:val="18"/>
                <w:lang w:val="en-US"/>
              </w:rPr>
              <w:t>istoricalLocation</w:t>
            </w:r>
          </w:p>
        </w:tc>
        <w:tc>
          <w:tcPr>
            <w:tcW w:w="1530" w:type="dxa"/>
            <w:tcBorders>
              <w:top w:val="single" w:sz="4" w:space="0" w:color="000000"/>
              <w:left w:val="single" w:sz="4" w:space="0" w:color="000000"/>
              <w:bottom w:val="single" w:sz="8" w:space="0" w:color="000000"/>
            </w:tcBorders>
            <w:shd w:val="clear" w:color="auto" w:fill="auto"/>
          </w:tcPr>
          <w:p w14:paraId="2FA745E7" w14:textId="77777777" w:rsidR="005677DA" w:rsidRPr="003C3667" w:rsidRDefault="005677DA" w:rsidP="005677DA">
            <w:pPr>
              <w:pStyle w:val="Body"/>
              <w:spacing w:after="0" w:line="100" w:lineRule="atLeast"/>
              <w:rPr>
                <w:lang w:val="en-US"/>
              </w:rPr>
            </w:pPr>
            <w:r w:rsidRPr="003C3667">
              <w:rPr>
                <w:lang w:val="en-US"/>
              </w:rPr>
              <w:t>Many mandatory to many optional</w:t>
            </w:r>
          </w:p>
        </w:tc>
        <w:tc>
          <w:tcPr>
            <w:tcW w:w="5130" w:type="dxa"/>
            <w:tcBorders>
              <w:top w:val="single" w:sz="4" w:space="0" w:color="000000"/>
              <w:left w:val="single" w:sz="4" w:space="0" w:color="000000"/>
              <w:bottom w:val="single" w:sz="8" w:space="0" w:color="000000"/>
              <w:right w:val="single" w:sz="8" w:space="0" w:color="000000"/>
            </w:tcBorders>
            <w:shd w:val="clear" w:color="auto" w:fill="auto"/>
          </w:tcPr>
          <w:p w14:paraId="3F316F0F" w14:textId="77777777" w:rsidR="005677DA" w:rsidRPr="003C3667" w:rsidRDefault="005677DA" w:rsidP="005677DA">
            <w:pPr>
              <w:pStyle w:val="Body"/>
              <w:spacing w:after="0" w:line="100" w:lineRule="atLeast"/>
              <w:rPr>
                <w:lang w:val="en-US"/>
              </w:rPr>
            </w:pPr>
            <w:r w:rsidRPr="003C3667">
              <w:rPr>
                <w:lang w:val="en-US"/>
              </w:rPr>
              <w:t xml:space="preserve">A </w:t>
            </w:r>
            <w:r w:rsidRPr="003C3667">
              <w:rPr>
                <w:rFonts w:ascii="Courier" w:hAnsi="Courier"/>
                <w:sz w:val="18"/>
                <w:szCs w:val="18"/>
                <w:lang w:val="en-US"/>
              </w:rPr>
              <w:t>Location</w:t>
            </w:r>
            <w:r w:rsidRPr="003C3667">
              <w:rPr>
                <w:lang w:val="en-US"/>
              </w:rPr>
              <w:t xml:space="preserve"> can have zero-to-many </w:t>
            </w:r>
            <w:r w:rsidRPr="003C3667">
              <w:rPr>
                <w:rFonts w:ascii="Courier" w:hAnsi="Courier"/>
                <w:sz w:val="18"/>
                <w:szCs w:val="18"/>
                <w:lang w:val="en-US"/>
              </w:rPr>
              <w:t>HistoricalLocations</w:t>
            </w:r>
            <w:r w:rsidRPr="003C3667">
              <w:rPr>
                <w:lang w:val="en-US"/>
              </w:rPr>
              <w:t xml:space="preserve">. One </w:t>
            </w:r>
            <w:r w:rsidRPr="003C3667">
              <w:rPr>
                <w:rFonts w:ascii="Courier" w:hAnsi="Courier"/>
                <w:sz w:val="18"/>
                <w:szCs w:val="18"/>
                <w:lang w:val="en-US"/>
              </w:rPr>
              <w:t>HistoricalLocation</w:t>
            </w:r>
            <w:r w:rsidRPr="003C3667">
              <w:rPr>
                <w:lang w:val="en-US"/>
              </w:rPr>
              <w:t xml:space="preserve"> SHALL have one or many </w:t>
            </w:r>
            <w:r w:rsidRPr="003C3667">
              <w:rPr>
                <w:rFonts w:ascii="Courier" w:hAnsi="Courier"/>
                <w:sz w:val="18"/>
                <w:szCs w:val="18"/>
                <w:lang w:val="en-US"/>
              </w:rPr>
              <w:t>Location</w:t>
            </w:r>
            <w:r>
              <w:rPr>
                <w:rFonts w:ascii="Courier" w:hAnsi="Courier"/>
                <w:sz w:val="18"/>
                <w:szCs w:val="18"/>
                <w:lang w:val="en-US"/>
              </w:rPr>
              <w:t>s</w:t>
            </w:r>
            <w:r w:rsidRPr="003C3667">
              <w:rPr>
                <w:lang w:val="en-US"/>
              </w:rPr>
              <w:t>.</w:t>
            </w:r>
          </w:p>
        </w:tc>
      </w:tr>
    </w:tbl>
    <w:p w14:paraId="181646B3" w14:textId="77777777" w:rsidR="005677DA" w:rsidRPr="003C3667" w:rsidRDefault="005677DA" w:rsidP="005677DA">
      <w:pPr>
        <w:pStyle w:val="Body"/>
        <w:widowControl w:val="0"/>
        <w:jc w:val="both"/>
        <w:rPr>
          <w:rFonts w:ascii="Courier" w:hAnsi="Courier"/>
          <w:sz w:val="18"/>
          <w:szCs w:val="18"/>
          <w:lang w:val="en-US"/>
        </w:rPr>
      </w:pPr>
      <w:r w:rsidRPr="003C3667">
        <w:rPr>
          <w:b/>
          <w:bCs/>
          <w:lang w:val="en-US"/>
        </w:rPr>
        <w:t xml:space="preserve"> </w:t>
      </w:r>
    </w:p>
    <w:p w14:paraId="29A301D8" w14:textId="77777777" w:rsidR="005677DA" w:rsidRPr="003C3667" w:rsidRDefault="005677DA" w:rsidP="005677DA">
      <w:pPr>
        <w:pStyle w:val="Caption"/>
        <w:keepNext/>
        <w:rPr>
          <w:lang w:val="en-US"/>
        </w:rPr>
      </w:pPr>
      <w:r w:rsidRPr="003C3667">
        <w:rPr>
          <w:lang w:val="en-US"/>
        </w:rPr>
        <w:lastRenderedPageBreak/>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2</w:t>
      </w:r>
      <w:r w:rsidRPr="003C3667">
        <w:rPr>
          <w:lang w:val="en-US"/>
        </w:rPr>
        <w:fldChar w:fldCharType="end"/>
      </w:r>
      <w:r w:rsidRPr="003A50CD">
        <w:rPr>
          <w:lang w:val="en-US"/>
        </w:rPr>
        <w:t xml:space="preserve"> an example of a Location entity:</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093"/>
      </w:tblGrid>
      <w:tr w:rsidR="005677DA" w:rsidRPr="003C3667" w14:paraId="456ADBE0" w14:textId="77777777" w:rsidTr="005677DA">
        <w:trPr>
          <w:trHeight w:val="1903"/>
        </w:trPr>
        <w:tc>
          <w:tcPr>
            <w:tcW w:w="9093" w:type="dxa"/>
            <w:tcBorders>
              <w:top w:val="single" w:sz="4" w:space="0" w:color="000000"/>
              <w:left w:val="single" w:sz="4" w:space="0" w:color="000000"/>
              <w:bottom w:val="single" w:sz="4" w:space="0" w:color="000000"/>
              <w:right w:val="single" w:sz="4" w:space="0" w:color="000000"/>
            </w:tcBorders>
            <w:shd w:val="clear" w:color="auto" w:fill="auto"/>
          </w:tcPr>
          <w:p w14:paraId="6D8A7383"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w:t>
            </w:r>
          </w:p>
          <w:p w14:paraId="737E63B2"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"@iot.id": 1,</w:t>
            </w:r>
          </w:p>
          <w:p w14:paraId="52C38E49"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"@iot.selfLink": "http://example.org/v1.0/Locations(1)",</w:t>
            </w:r>
          </w:p>
          <w:p w14:paraId="333672A4"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"Things@iot.navigationLink": "Locations(1)/Things",</w:t>
            </w:r>
          </w:p>
          <w:p w14:paraId="4AD8DB8A"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"HistoricalLocations@iot.navigationLink": "Locations(1)/HistoricalLocations",</w:t>
            </w:r>
          </w:p>
          <w:p w14:paraId="7C6B0E6D"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"encodingType": "application/vnd.geo+json",</w:t>
            </w:r>
            <w:r>
              <w:rPr>
                <w:rFonts w:ascii="Courier" w:hAnsi="Courier"/>
                <w:sz w:val="18"/>
                <w:szCs w:val="18"/>
                <w:lang w:val="en-US"/>
              </w:rPr>
              <w:br/>
            </w:r>
            <w:r w:rsidRPr="006F0A67">
              <w:rPr>
                <w:rFonts w:ascii="Courier" w:hAnsi="Courier"/>
                <w:sz w:val="18"/>
                <w:szCs w:val="18"/>
                <w:lang w:val="en-US"/>
              </w:rPr>
              <w:t xml:space="preserve">  "</w:t>
            </w:r>
            <w:r>
              <w:rPr>
                <w:rFonts w:ascii="Courier" w:hAnsi="Courier"/>
                <w:sz w:val="18"/>
                <w:szCs w:val="18"/>
                <w:lang w:val="en-US"/>
              </w:rPr>
              <w:t>name</w:t>
            </w:r>
            <w:r w:rsidRPr="006F0A67">
              <w:rPr>
                <w:rFonts w:ascii="Courier" w:hAnsi="Courier"/>
                <w:sz w:val="18"/>
                <w:szCs w:val="18"/>
                <w:lang w:val="en-US"/>
              </w:rPr>
              <w:t>": "</w:t>
            </w:r>
            <w:r>
              <w:rPr>
                <w:rFonts w:ascii="Courier" w:hAnsi="Courier"/>
                <w:sz w:val="18"/>
                <w:szCs w:val="18"/>
                <w:lang w:val="en-US"/>
              </w:rPr>
              <w:t>CCIT",</w:t>
            </w:r>
            <w:r>
              <w:rPr>
                <w:rFonts w:ascii="Courier" w:hAnsi="Courier"/>
                <w:sz w:val="18"/>
                <w:szCs w:val="18"/>
                <w:lang w:val="en-US"/>
              </w:rPr>
              <w:br/>
            </w:r>
            <w:r w:rsidRPr="006F0A67">
              <w:rPr>
                <w:rFonts w:ascii="Courier" w:hAnsi="Courier"/>
                <w:sz w:val="18"/>
                <w:szCs w:val="18"/>
                <w:lang w:val="en-US"/>
              </w:rPr>
              <w:t xml:space="preserve">  "</w:t>
            </w:r>
            <w:r>
              <w:rPr>
                <w:rFonts w:ascii="Courier" w:hAnsi="Courier"/>
                <w:sz w:val="18"/>
                <w:szCs w:val="18"/>
                <w:lang w:val="en-US"/>
              </w:rPr>
              <w:t>description</w:t>
            </w:r>
            <w:r w:rsidRPr="006F0A67">
              <w:rPr>
                <w:rFonts w:ascii="Courier" w:hAnsi="Courier"/>
                <w:sz w:val="18"/>
                <w:szCs w:val="18"/>
                <w:lang w:val="en-US"/>
              </w:rPr>
              <w:t>": "</w:t>
            </w:r>
            <w:r>
              <w:rPr>
                <w:rFonts w:ascii="Courier" w:hAnsi="Courier"/>
                <w:sz w:val="18"/>
                <w:szCs w:val="18"/>
                <w:lang w:val="en-US"/>
              </w:rPr>
              <w:t>Calgary Center for Innvative Technologies",</w:t>
            </w:r>
          </w:p>
          <w:p w14:paraId="32156EE0" w14:textId="77777777" w:rsidR="005677DA"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"location": {</w:t>
            </w:r>
          </w:p>
          <w:p w14:paraId="7B4B43D7" w14:textId="77777777" w:rsidR="005677DA" w:rsidRDefault="005677DA" w:rsidP="005677DA">
            <w:pPr>
              <w:pStyle w:val="Body"/>
              <w:spacing w:after="0" w:line="100" w:lineRule="atLeast"/>
              <w:rPr>
                <w:rFonts w:ascii="Courier" w:hAnsi="Courier"/>
                <w:sz w:val="18"/>
                <w:szCs w:val="18"/>
                <w:lang w:val="en-US"/>
              </w:rPr>
            </w:pPr>
            <w:r>
              <w:rPr>
                <w:rFonts w:ascii="Courier" w:hAnsi="Courier"/>
                <w:sz w:val="18"/>
                <w:szCs w:val="18"/>
                <w:lang w:val="en-US"/>
              </w:rPr>
              <w:t xml:space="preserve">    "type": "Feature</w:t>
            </w:r>
            <w:r w:rsidRPr="006F0A67">
              <w:rPr>
                <w:rFonts w:ascii="Courier" w:hAnsi="Courier"/>
                <w:sz w:val="18"/>
                <w:szCs w:val="18"/>
                <w:lang w:val="en-US"/>
              </w:rPr>
              <w:t>",</w:t>
            </w:r>
          </w:p>
          <w:p w14:paraId="11767F5A" w14:textId="77777777" w:rsidR="005677DA" w:rsidRPr="006F0A67" w:rsidRDefault="005677DA" w:rsidP="005677DA">
            <w:pPr>
              <w:pStyle w:val="Body"/>
              <w:spacing w:after="0" w:line="100" w:lineRule="atLeast"/>
              <w:rPr>
                <w:rFonts w:ascii="Courier" w:hAnsi="Courier"/>
                <w:sz w:val="18"/>
                <w:szCs w:val="18"/>
                <w:lang w:val="en-US"/>
              </w:rPr>
            </w:pPr>
            <w:r>
              <w:rPr>
                <w:rFonts w:ascii="Courier" w:hAnsi="Courier"/>
                <w:sz w:val="18"/>
                <w:szCs w:val="18"/>
                <w:lang w:val="en-US"/>
              </w:rPr>
              <w:t xml:space="preserve">    "geometry</w:t>
            </w:r>
            <w:r w:rsidRPr="006F0A67">
              <w:rPr>
                <w:rFonts w:ascii="Courier" w:hAnsi="Courier"/>
                <w:sz w:val="18"/>
                <w:szCs w:val="18"/>
                <w:lang w:val="en-US"/>
              </w:rPr>
              <w:t>":</w:t>
            </w:r>
            <w:r>
              <w:rPr>
                <w:rFonts w:ascii="Courier" w:hAnsi="Courier"/>
                <w:sz w:val="18"/>
                <w:szCs w:val="18"/>
                <w:lang w:val="en-US"/>
              </w:rPr>
              <w:t>{</w:t>
            </w:r>
          </w:p>
          <w:p w14:paraId="0A005712"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"type": "Point",</w:t>
            </w:r>
          </w:p>
          <w:p w14:paraId="4A1909EE" w14:textId="77777777" w:rsidR="005677DA"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"coordinates": [-114.06,51.05]</w:t>
            </w:r>
          </w:p>
          <w:p w14:paraId="3D9ED8BC" w14:textId="77777777" w:rsidR="005677DA" w:rsidRPr="006F0A67" w:rsidRDefault="005677DA" w:rsidP="005677DA">
            <w:pPr>
              <w:pStyle w:val="Body"/>
              <w:spacing w:after="0" w:line="100" w:lineRule="atLeast"/>
              <w:rPr>
                <w:rFonts w:ascii="Courier" w:hAnsi="Courier"/>
                <w:sz w:val="18"/>
                <w:szCs w:val="18"/>
                <w:lang w:val="en-US"/>
              </w:rPr>
            </w:pPr>
            <w:r>
              <w:rPr>
                <w:rFonts w:ascii="Courier" w:hAnsi="Courier"/>
                <w:sz w:val="18"/>
                <w:szCs w:val="18"/>
                <w:lang w:val="en-US"/>
              </w:rPr>
              <w:t xml:space="preserve">    }</w:t>
            </w:r>
          </w:p>
          <w:p w14:paraId="11ED8602" w14:textId="77777777" w:rsidR="005677DA" w:rsidRPr="006F0A67" w:rsidRDefault="005677DA" w:rsidP="005677DA">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p>
          <w:p w14:paraId="603AA8CE" w14:textId="77777777" w:rsidR="005677DA" w:rsidRPr="003C3667" w:rsidRDefault="005677DA" w:rsidP="005677DA">
            <w:pPr>
              <w:pStyle w:val="Body"/>
              <w:spacing w:after="0" w:line="100" w:lineRule="atLeast"/>
              <w:jc w:val="both"/>
              <w:rPr>
                <w:lang w:val="en-US"/>
              </w:rPr>
            </w:pPr>
            <w:r w:rsidRPr="006F0A67">
              <w:rPr>
                <w:rFonts w:ascii="Courier" w:hAnsi="Courier"/>
                <w:sz w:val="18"/>
                <w:szCs w:val="18"/>
                <w:lang w:val="en-US"/>
              </w:rPr>
              <w:t>}</w:t>
            </w:r>
          </w:p>
        </w:tc>
      </w:tr>
    </w:tbl>
    <w:p w14:paraId="2F81EF93" w14:textId="77777777" w:rsidR="005677DA" w:rsidRPr="003C3667" w:rsidRDefault="005677DA" w:rsidP="005677DA">
      <w:pPr>
        <w:pStyle w:val="Body"/>
        <w:widowControl w:val="0"/>
        <w:jc w:val="both"/>
        <w:rPr>
          <w:lang w:val="en-US"/>
        </w:rPr>
      </w:pPr>
    </w:p>
    <w:p w14:paraId="26D0B405" w14:textId="12D38BAA" w:rsidR="005677DA" w:rsidRPr="003C3667" w:rsidRDefault="0007484E" w:rsidP="0007484E">
      <w:pPr>
        <w:pStyle w:val="Caption"/>
        <w:rPr>
          <w:lang w:val="en-US"/>
        </w:rPr>
      </w:pPr>
      <w:bookmarkStart w:id="166" w:name="_Toc455562681"/>
      <w:r>
        <w:t xml:space="preserve">Table </w:t>
      </w:r>
      <w:r>
        <w:fldChar w:fldCharType="begin"/>
      </w:r>
      <w:r>
        <w:instrText xml:space="preserve"> SEQ Table \* ARABIC </w:instrText>
      </w:r>
      <w:r>
        <w:fldChar w:fldCharType="separate"/>
      </w:r>
      <w:r w:rsidR="00803CF5">
        <w:rPr>
          <w:noProof/>
        </w:rPr>
        <w:t>7</w:t>
      </w:r>
      <w:r>
        <w:fldChar w:fldCharType="end"/>
      </w:r>
      <w:r w:rsidR="005677DA" w:rsidRPr="003A50CD">
        <w:rPr>
          <w:lang w:val="en-US"/>
        </w:rPr>
        <w:t xml:space="preserve"> List of some code values used for identifying types for the </w:t>
      </w:r>
      <w:r w:rsidR="005677DA" w:rsidRPr="003C3667">
        <w:rPr>
          <w:rFonts w:ascii="Courier" w:hAnsi="Courier"/>
          <w:sz w:val="18"/>
          <w:szCs w:val="18"/>
          <w:lang w:val="en-US"/>
        </w:rPr>
        <w:t>encodingType</w:t>
      </w:r>
      <w:r w:rsidR="005677DA" w:rsidRPr="003A50CD">
        <w:rPr>
          <w:lang w:val="en-US"/>
        </w:rPr>
        <w:t xml:space="preserve"> of the </w:t>
      </w:r>
      <w:r w:rsidR="005677DA" w:rsidRPr="003C3667">
        <w:rPr>
          <w:rFonts w:ascii="Courier" w:hAnsi="Courier"/>
          <w:sz w:val="18"/>
          <w:szCs w:val="18"/>
          <w:lang w:val="en-US"/>
        </w:rPr>
        <w:t>Location</w:t>
      </w:r>
      <w:r w:rsidR="005677DA" w:rsidRPr="003A50CD">
        <w:rPr>
          <w:lang w:val="en-US"/>
        </w:rPr>
        <w:t xml:space="preserve"> and </w:t>
      </w:r>
      <w:r w:rsidR="005677DA" w:rsidRPr="003C3667">
        <w:rPr>
          <w:rFonts w:ascii="Courier" w:hAnsi="Courier"/>
          <w:sz w:val="18"/>
          <w:szCs w:val="18"/>
          <w:lang w:val="en-US"/>
        </w:rPr>
        <w:t>FeatureOfInterest</w:t>
      </w:r>
      <w:r w:rsidR="005677DA" w:rsidRPr="003A50CD">
        <w:rPr>
          <w:lang w:val="en-US"/>
        </w:rPr>
        <w:t xml:space="preserve"> entity</w:t>
      </w:r>
      <w:bookmarkEnd w:id="166"/>
    </w:p>
    <w:tbl>
      <w:tblPr>
        <w:tblW w:w="0" w:type="auto"/>
        <w:tblInd w:w="378" w:type="dxa"/>
        <w:tblLayout w:type="fixed"/>
        <w:tblLook w:val="0000" w:firstRow="0" w:lastRow="0" w:firstColumn="0" w:lastColumn="0" w:noHBand="0" w:noVBand="0"/>
      </w:tblPr>
      <w:tblGrid>
        <w:gridCol w:w="2991"/>
        <w:gridCol w:w="6099"/>
      </w:tblGrid>
      <w:tr w:rsidR="005677DA" w:rsidRPr="003C3667" w14:paraId="12464035" w14:textId="77777777" w:rsidTr="005677DA">
        <w:trPr>
          <w:trHeight w:val="460"/>
        </w:trPr>
        <w:tc>
          <w:tcPr>
            <w:tcW w:w="2991" w:type="dxa"/>
            <w:tcBorders>
              <w:top w:val="single" w:sz="8" w:space="0" w:color="000000"/>
              <w:left w:val="single" w:sz="8" w:space="0" w:color="000000"/>
              <w:bottom w:val="single" w:sz="4" w:space="0" w:color="000000"/>
            </w:tcBorders>
            <w:shd w:val="clear" w:color="auto" w:fill="auto"/>
          </w:tcPr>
          <w:p w14:paraId="2F96E096" w14:textId="77777777" w:rsidR="005677DA" w:rsidRPr="003C3667" w:rsidRDefault="005677DA" w:rsidP="005677DA">
            <w:pPr>
              <w:pStyle w:val="Body"/>
              <w:jc w:val="both"/>
              <w:rPr>
                <w:rFonts w:ascii="Courier" w:hAnsi="Courier"/>
                <w:b/>
                <w:lang w:val="en-US"/>
              </w:rPr>
            </w:pPr>
            <w:r w:rsidRPr="003C3667">
              <w:rPr>
                <w:rFonts w:ascii="Courier" w:hAnsi="Courier"/>
                <w:b/>
                <w:sz w:val="18"/>
                <w:szCs w:val="18"/>
                <w:lang w:val="en-US"/>
              </w:rPr>
              <w:t>Location</w:t>
            </w:r>
            <w:r w:rsidRPr="003C3667">
              <w:rPr>
                <w:rFonts w:ascii="Courier" w:hAnsi="Courier"/>
                <w:b/>
                <w:lang w:val="en-US"/>
              </w:rPr>
              <w:t xml:space="preserve"> </w:t>
            </w:r>
            <w:r w:rsidRPr="003C3667">
              <w:rPr>
                <w:rFonts w:ascii="Courier" w:hAnsi="Courier"/>
                <w:b/>
                <w:sz w:val="18"/>
                <w:szCs w:val="18"/>
                <w:lang w:val="en-US"/>
              </w:rPr>
              <w:t>encodingType</w:t>
            </w:r>
          </w:p>
        </w:tc>
        <w:tc>
          <w:tcPr>
            <w:tcW w:w="6099" w:type="dxa"/>
            <w:tcBorders>
              <w:top w:val="single" w:sz="8" w:space="0" w:color="000000"/>
              <w:left w:val="single" w:sz="4" w:space="0" w:color="000000"/>
              <w:bottom w:val="single" w:sz="4" w:space="0" w:color="000000"/>
              <w:right w:val="single" w:sz="8" w:space="0" w:color="000000"/>
            </w:tcBorders>
            <w:shd w:val="clear" w:color="auto" w:fill="auto"/>
          </w:tcPr>
          <w:p w14:paraId="4A3299E2" w14:textId="77777777" w:rsidR="005677DA" w:rsidRPr="003C3667" w:rsidRDefault="005677DA" w:rsidP="005677DA">
            <w:pPr>
              <w:pStyle w:val="Body"/>
              <w:spacing w:after="0" w:line="100" w:lineRule="atLeast"/>
              <w:jc w:val="both"/>
              <w:rPr>
                <w:b/>
                <w:bCs/>
                <w:lang w:val="en-US"/>
              </w:rPr>
            </w:pPr>
            <w:r w:rsidRPr="003C3667">
              <w:rPr>
                <w:b/>
                <w:bCs/>
                <w:lang w:val="en-US"/>
              </w:rPr>
              <w:t xml:space="preserve">ValueCode Value </w:t>
            </w:r>
          </w:p>
        </w:tc>
      </w:tr>
      <w:tr w:rsidR="005677DA" w:rsidRPr="003C3667" w14:paraId="239EC1D7" w14:textId="77777777" w:rsidTr="005677DA">
        <w:trPr>
          <w:trHeight w:val="479"/>
        </w:trPr>
        <w:tc>
          <w:tcPr>
            <w:tcW w:w="2991" w:type="dxa"/>
            <w:tcBorders>
              <w:top w:val="single" w:sz="4" w:space="0" w:color="000000"/>
              <w:left w:val="single" w:sz="8" w:space="0" w:color="000000"/>
              <w:bottom w:val="single" w:sz="4" w:space="0" w:color="000000"/>
            </w:tcBorders>
            <w:shd w:val="clear" w:color="auto" w:fill="C0C0C0"/>
          </w:tcPr>
          <w:p w14:paraId="2C19E136" w14:textId="77777777" w:rsidR="005677DA" w:rsidRPr="003C3667" w:rsidRDefault="005677DA" w:rsidP="005677DA">
            <w:pPr>
              <w:pStyle w:val="Body"/>
              <w:jc w:val="both"/>
              <w:rPr>
                <w:lang w:val="en-US"/>
              </w:rPr>
            </w:pPr>
            <w:r w:rsidRPr="003C3667">
              <w:rPr>
                <w:lang w:val="en-US"/>
              </w:rPr>
              <w:t>GeoJSON</w:t>
            </w:r>
          </w:p>
        </w:tc>
        <w:tc>
          <w:tcPr>
            <w:tcW w:w="6099" w:type="dxa"/>
            <w:tcBorders>
              <w:top w:val="single" w:sz="4" w:space="0" w:color="000000"/>
              <w:left w:val="single" w:sz="4" w:space="0" w:color="000000"/>
              <w:bottom w:val="single" w:sz="4" w:space="0" w:color="000000"/>
              <w:right w:val="single" w:sz="8" w:space="0" w:color="000000"/>
            </w:tcBorders>
            <w:shd w:val="clear" w:color="auto" w:fill="C0C0C0"/>
          </w:tcPr>
          <w:p w14:paraId="77E191AE" w14:textId="77777777" w:rsidR="005677DA" w:rsidRPr="003C3667" w:rsidRDefault="005677DA" w:rsidP="005677DA">
            <w:pPr>
              <w:pStyle w:val="Body"/>
              <w:jc w:val="both"/>
              <w:rPr>
                <w:lang w:val="en-US"/>
              </w:rPr>
            </w:pPr>
            <w:r>
              <w:rPr>
                <w:lang w:val="en-US"/>
              </w:rPr>
              <w:t>application/vnd.geo+json</w:t>
            </w:r>
          </w:p>
        </w:tc>
      </w:tr>
    </w:tbl>
    <w:p w14:paraId="1C7F11E0" w14:textId="77777777" w:rsidR="005677DA" w:rsidRDefault="005677DA" w:rsidP="005677DA">
      <w:pPr>
        <w:pStyle w:val="Body"/>
        <w:widowControl w:val="0"/>
        <w:jc w:val="both"/>
        <w:rPr>
          <w:lang w:val="en-US"/>
        </w:rPr>
      </w:pPr>
    </w:p>
    <w:p w14:paraId="51DD7DC3" w14:textId="44BB4F5E" w:rsidR="005677DA" w:rsidRPr="003C3667" w:rsidRDefault="005677DA" w:rsidP="005677DA">
      <w:pPr>
        <w:pStyle w:val="Body"/>
        <w:widowControl w:val="0"/>
        <w:jc w:val="both"/>
        <w:rPr>
          <w:lang w:val="en-US"/>
        </w:rPr>
      </w:pPr>
      <w:r>
        <w:rPr>
          <w:lang w:val="en-US"/>
        </w:rPr>
        <w:t>A thing can be geo-referen</w:t>
      </w:r>
      <w:r w:rsidR="005C5B35">
        <w:rPr>
          <w:lang w:val="en-US"/>
        </w:rPr>
        <w:t>c</w:t>
      </w:r>
      <w:r>
        <w:rPr>
          <w:lang w:val="en-US"/>
        </w:rPr>
        <w:t>ed in different spaces. For example</w:t>
      </w:r>
      <w:r w:rsidR="001102F9">
        <w:rPr>
          <w:lang w:val="en-US"/>
        </w:rPr>
        <w:t>,</w:t>
      </w:r>
      <w:r>
        <w:rPr>
          <w:lang w:val="en-US"/>
        </w:rPr>
        <w:t xml:space="preserve"> for some applications it is more suitable to use a topological space model (e.g., IndoorGML) to describe an indoor things’ location rather than using a geometric space model (e.g., GeoJSON). Currently GeoJSON is the only </w:t>
      </w:r>
      <w:r w:rsidRPr="006279C7">
        <w:rPr>
          <w:rFonts w:ascii="Courier" w:hAnsi="Courier"/>
          <w:sz w:val="18"/>
          <w:szCs w:val="18"/>
          <w:lang w:val="en-US"/>
        </w:rPr>
        <w:t>Location</w:t>
      </w:r>
      <w:r>
        <w:rPr>
          <w:lang w:val="en-US"/>
        </w:rPr>
        <w:t xml:space="preserve"> </w:t>
      </w:r>
      <w:r w:rsidRPr="006279C7">
        <w:rPr>
          <w:rFonts w:ascii="Courier" w:hAnsi="Courier"/>
          <w:sz w:val="18"/>
          <w:szCs w:val="18"/>
          <w:lang w:val="en-US"/>
        </w:rPr>
        <w:t>encodingType</w:t>
      </w:r>
      <w:r>
        <w:rPr>
          <w:lang w:val="en-US"/>
        </w:rPr>
        <w:t xml:space="preserve"> of the SensorThings API. In the future we expect to extend SensorThings API’s capabilities by adding additional </w:t>
      </w:r>
      <w:r w:rsidRPr="006279C7">
        <w:rPr>
          <w:rFonts w:ascii="Courier" w:hAnsi="Courier"/>
          <w:sz w:val="18"/>
          <w:szCs w:val="18"/>
          <w:lang w:val="en-US"/>
        </w:rPr>
        <w:t>encodingType</w:t>
      </w:r>
      <w:r>
        <w:rPr>
          <w:lang w:val="en-US"/>
        </w:rPr>
        <w:t xml:space="preserve"> to the code values listed in the above table. For example</w:t>
      </w:r>
      <w:r w:rsidR="00270D16">
        <w:rPr>
          <w:lang w:val="en-US"/>
        </w:rPr>
        <w:t>,</w:t>
      </w:r>
      <w:r>
        <w:rPr>
          <w:lang w:val="en-US"/>
        </w:rPr>
        <w:t xml:space="preserve"> one potential new </w:t>
      </w:r>
      <w:r w:rsidRPr="006279C7">
        <w:rPr>
          <w:rFonts w:ascii="Courier" w:hAnsi="Courier"/>
          <w:sz w:val="18"/>
          <w:szCs w:val="18"/>
          <w:lang w:val="en-US"/>
        </w:rPr>
        <w:t>Location</w:t>
      </w:r>
      <w:r>
        <w:rPr>
          <w:lang w:val="en-US"/>
        </w:rPr>
        <w:t xml:space="preserve"> </w:t>
      </w:r>
      <w:r w:rsidRPr="006279C7">
        <w:rPr>
          <w:rFonts w:ascii="Courier" w:hAnsi="Courier"/>
          <w:sz w:val="18"/>
          <w:szCs w:val="18"/>
          <w:lang w:val="en-US"/>
        </w:rPr>
        <w:t>encodingType</w:t>
      </w:r>
      <w:r>
        <w:rPr>
          <w:lang w:val="en-US"/>
        </w:rPr>
        <w:t xml:space="preserve"> can be a JSON encoding for IndoorGML.</w:t>
      </w:r>
    </w:p>
    <w:p w14:paraId="392E954E" w14:textId="77777777" w:rsidR="005677DA" w:rsidRPr="003C3667" w:rsidRDefault="005677DA" w:rsidP="0007484E">
      <w:pPr>
        <w:pStyle w:val="Heading3"/>
      </w:pPr>
      <w:bookmarkStart w:id="167" w:name="__RefHeading___Toc412640184"/>
      <w:bookmarkStart w:id="168" w:name="_Toc451496173"/>
      <w:bookmarkStart w:id="169" w:name="_Toc455562590"/>
      <w:r w:rsidRPr="003C3667">
        <w:t>HistoricalLocation</w:t>
      </w:r>
      <w:bookmarkEnd w:id="167"/>
      <w:bookmarkEnd w:id="168"/>
      <w:bookmarkEnd w:id="169"/>
    </w:p>
    <w:p w14:paraId="4B22A7A7" w14:textId="77777777" w:rsidR="005677DA" w:rsidRPr="000056A1"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4512BB58" w14:textId="77777777" w:rsidTr="005677DA">
        <w:trPr>
          <w:trHeight w:val="391"/>
        </w:trPr>
        <w:tc>
          <w:tcPr>
            <w:tcW w:w="9072" w:type="dxa"/>
            <w:gridSpan w:val="2"/>
            <w:shd w:val="clear" w:color="auto" w:fill="D9D9D9" w:themeFill="background1" w:themeFillShade="D9"/>
            <w:vAlign w:val="center"/>
          </w:tcPr>
          <w:p w14:paraId="0B86951A" w14:textId="77777777" w:rsidR="005677DA" w:rsidRPr="000056A1" w:rsidRDefault="005677DA" w:rsidP="005677DA">
            <w:pPr>
              <w:rPr>
                <w:b/>
                <w:bCs/>
                <w:lang w:val="en-US"/>
              </w:rPr>
            </w:pPr>
            <w:r w:rsidRPr="000056A1">
              <w:rPr>
                <w:b/>
                <w:bCs/>
                <w:lang w:val="en-US"/>
              </w:rPr>
              <w:t>Requirements Class</w:t>
            </w:r>
          </w:p>
        </w:tc>
      </w:tr>
      <w:tr w:rsidR="005677DA" w:rsidRPr="000056A1" w14:paraId="67199F17" w14:textId="77777777" w:rsidTr="005677DA">
        <w:tc>
          <w:tcPr>
            <w:tcW w:w="9072" w:type="dxa"/>
            <w:gridSpan w:val="2"/>
          </w:tcPr>
          <w:p w14:paraId="7AAA01F2"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historical-location</w:t>
            </w:r>
          </w:p>
        </w:tc>
      </w:tr>
      <w:tr w:rsidR="005677DA" w:rsidRPr="000056A1" w14:paraId="3A3A5BB6" w14:textId="77777777" w:rsidTr="005677DA">
        <w:tc>
          <w:tcPr>
            <w:tcW w:w="1480" w:type="dxa"/>
          </w:tcPr>
          <w:p w14:paraId="5CF93110" w14:textId="77777777" w:rsidR="005677DA" w:rsidRPr="000056A1" w:rsidRDefault="005677DA" w:rsidP="005677DA">
            <w:pPr>
              <w:rPr>
                <w:b/>
                <w:bCs/>
                <w:lang w:val="en-US"/>
              </w:rPr>
            </w:pPr>
            <w:r w:rsidRPr="000056A1">
              <w:rPr>
                <w:b/>
                <w:bCs/>
                <w:lang w:val="en-US"/>
              </w:rPr>
              <w:t>Target Type</w:t>
            </w:r>
          </w:p>
        </w:tc>
        <w:tc>
          <w:tcPr>
            <w:tcW w:w="7592" w:type="dxa"/>
          </w:tcPr>
          <w:p w14:paraId="5EDC0861" w14:textId="77777777" w:rsidR="005677DA" w:rsidRPr="000056A1" w:rsidRDefault="005677DA" w:rsidP="005677DA">
            <w:pPr>
              <w:rPr>
                <w:lang w:val="en-US"/>
              </w:rPr>
            </w:pPr>
            <w:r w:rsidRPr="000056A1">
              <w:rPr>
                <w:lang w:val="en-US"/>
              </w:rPr>
              <w:t>Web Service</w:t>
            </w:r>
          </w:p>
        </w:tc>
      </w:tr>
      <w:tr w:rsidR="005677DA" w:rsidRPr="000056A1" w14:paraId="31A1E015" w14:textId="77777777" w:rsidTr="005677DA">
        <w:tc>
          <w:tcPr>
            <w:tcW w:w="1480" w:type="dxa"/>
          </w:tcPr>
          <w:p w14:paraId="6BDD333A" w14:textId="77777777" w:rsidR="005677DA" w:rsidRPr="000056A1" w:rsidRDefault="005677DA" w:rsidP="005677DA">
            <w:pPr>
              <w:rPr>
                <w:b/>
                <w:bCs/>
                <w:lang w:val="en-US"/>
              </w:rPr>
            </w:pPr>
            <w:r w:rsidRPr="000056A1">
              <w:rPr>
                <w:b/>
                <w:bCs/>
                <w:lang w:val="en-US"/>
              </w:rPr>
              <w:t>Requirement</w:t>
            </w:r>
          </w:p>
        </w:tc>
        <w:tc>
          <w:tcPr>
            <w:tcW w:w="7592" w:type="dxa"/>
          </w:tcPr>
          <w:p w14:paraId="2003174E" w14:textId="77777777" w:rsidR="005677DA" w:rsidRPr="000056A1" w:rsidRDefault="005677DA" w:rsidP="005677DA">
            <w:pPr>
              <w:pStyle w:val="Body"/>
              <w:rPr>
                <w:rFonts w:eastAsia="TimesNewRomanPSMT"/>
                <w:lang w:val="en-US" w:eastAsia="ar-SA"/>
              </w:rPr>
            </w:pPr>
            <w:r w:rsidRPr="000056A1">
              <w:rPr>
                <w:lang w:val="en-US"/>
              </w:rPr>
              <w:t>http://www.opengis.net/spec/iot_sensing/1.0/</w:t>
            </w:r>
            <w:r>
              <w:rPr>
                <w:rFonts w:eastAsia="TimesNewRomanPSMT"/>
                <w:lang w:val="en-US" w:eastAsia="ar-SA"/>
              </w:rPr>
              <w:t>req/historical-location/</w:t>
            </w:r>
            <w:r w:rsidRPr="002F5F79">
              <w:rPr>
                <w:rFonts w:eastAsia="TimesNewRomanPSMT"/>
                <w:lang w:val="en-US" w:eastAsia="ar-SA"/>
              </w:rPr>
              <w:t>properties</w:t>
            </w:r>
          </w:p>
        </w:tc>
      </w:tr>
      <w:tr w:rsidR="005677DA" w:rsidRPr="000056A1" w14:paraId="69338FB0" w14:textId="77777777" w:rsidTr="005677DA">
        <w:tc>
          <w:tcPr>
            <w:tcW w:w="1480" w:type="dxa"/>
          </w:tcPr>
          <w:p w14:paraId="2A1E49D1" w14:textId="77777777" w:rsidR="005677DA" w:rsidRPr="000056A1" w:rsidRDefault="005677DA" w:rsidP="005677DA">
            <w:pPr>
              <w:rPr>
                <w:b/>
                <w:bCs/>
                <w:lang w:val="en-US"/>
              </w:rPr>
            </w:pPr>
            <w:r w:rsidRPr="000056A1">
              <w:rPr>
                <w:b/>
                <w:bCs/>
                <w:lang w:val="en-US"/>
              </w:rPr>
              <w:t>Requirement</w:t>
            </w:r>
          </w:p>
        </w:tc>
        <w:tc>
          <w:tcPr>
            <w:tcW w:w="7592" w:type="dxa"/>
          </w:tcPr>
          <w:p w14:paraId="670295A4" w14:textId="77777777" w:rsidR="005677DA" w:rsidRPr="000056A1" w:rsidRDefault="005677DA" w:rsidP="005677DA">
            <w:pPr>
              <w:pStyle w:val="Body"/>
              <w:rPr>
                <w:rFonts w:eastAsia="TimesNewRomanPSMT"/>
                <w:lang w:val="en-US" w:eastAsia="ar-SA"/>
              </w:rPr>
            </w:pPr>
            <w:r w:rsidRPr="000056A1">
              <w:rPr>
                <w:lang w:val="en-US"/>
              </w:rPr>
              <w:t>http://www.opengis.net/spec/iot_sensing/1.0/</w:t>
            </w:r>
            <w:r>
              <w:rPr>
                <w:rFonts w:eastAsia="TimesNewRomanPSMT"/>
                <w:lang w:val="en-US" w:eastAsia="ar-SA"/>
              </w:rPr>
              <w:t>req/historical-location/</w:t>
            </w:r>
            <w:r w:rsidRPr="002F5F79">
              <w:rPr>
                <w:rFonts w:eastAsia="TimesNewRomanPSMT"/>
                <w:lang w:val="en-US" w:eastAsia="ar-SA"/>
              </w:rPr>
              <w:t>relations</w:t>
            </w:r>
          </w:p>
        </w:tc>
      </w:tr>
      <w:tr w:rsidR="005677DA" w:rsidRPr="000056A1" w14:paraId="49B4EF49" w14:textId="77777777" w:rsidTr="005677DA">
        <w:tc>
          <w:tcPr>
            <w:tcW w:w="1480" w:type="dxa"/>
          </w:tcPr>
          <w:p w14:paraId="7A1C4E57" w14:textId="77777777" w:rsidR="005677DA" w:rsidRPr="000056A1" w:rsidRDefault="005677DA" w:rsidP="005677DA">
            <w:pPr>
              <w:rPr>
                <w:b/>
                <w:bCs/>
                <w:lang w:val="en-US"/>
              </w:rPr>
            </w:pPr>
            <w:r w:rsidRPr="000056A1">
              <w:rPr>
                <w:b/>
                <w:bCs/>
                <w:lang w:val="en-US"/>
              </w:rPr>
              <w:t>Requirement</w:t>
            </w:r>
          </w:p>
        </w:tc>
        <w:tc>
          <w:tcPr>
            <w:tcW w:w="7592" w:type="dxa"/>
          </w:tcPr>
          <w:p w14:paraId="2AF66607" w14:textId="77777777" w:rsidR="005677DA" w:rsidRPr="00A409FA" w:rsidRDefault="005677DA" w:rsidP="005677DA">
            <w:pPr>
              <w:pStyle w:val="Body"/>
              <w:rPr>
                <w:rFonts w:eastAsia="TimesNewRomanPSMT"/>
                <w:lang w:val="en-US" w:eastAsia="ar-SA"/>
              </w:rPr>
            </w:pPr>
            <w:r w:rsidRPr="006279C7">
              <w:rPr>
                <w:lang w:val="en-US"/>
              </w:rPr>
              <w:t>http://www.opengis.net/spec/iot_sensing/1.0/req/create-update-delete/historical-location-auto-creatio</w:t>
            </w:r>
            <w:r w:rsidRPr="00A409FA">
              <w:rPr>
                <w:rFonts w:eastAsia="TimesNewRomanPSMT"/>
                <w:lang w:val="en-US" w:eastAsia="ar-SA"/>
              </w:rPr>
              <w:t>n</w:t>
            </w:r>
          </w:p>
        </w:tc>
      </w:tr>
      <w:tr w:rsidR="005677DA" w:rsidRPr="000056A1" w14:paraId="4A2343BA" w14:textId="77777777" w:rsidTr="005677DA">
        <w:tc>
          <w:tcPr>
            <w:tcW w:w="1480" w:type="dxa"/>
          </w:tcPr>
          <w:p w14:paraId="3D4CAE11" w14:textId="77777777" w:rsidR="005677DA" w:rsidRPr="000056A1" w:rsidRDefault="005677DA" w:rsidP="005677DA">
            <w:pPr>
              <w:rPr>
                <w:b/>
                <w:bCs/>
                <w:lang w:val="en-US"/>
              </w:rPr>
            </w:pPr>
            <w:r w:rsidRPr="000056A1">
              <w:rPr>
                <w:b/>
                <w:bCs/>
                <w:lang w:val="en-US"/>
              </w:rPr>
              <w:t>Dependency</w:t>
            </w:r>
          </w:p>
        </w:tc>
        <w:tc>
          <w:tcPr>
            <w:tcW w:w="7592" w:type="dxa"/>
          </w:tcPr>
          <w:p w14:paraId="41BEA741"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w:t>
            </w:r>
            <w:r w:rsidRPr="00216DA9">
              <w:rPr>
                <w:rFonts w:eastAsia="TimesNewRomanPSMT"/>
                <w:lang w:val="en-US" w:eastAsia="ar-SA"/>
              </w:rPr>
              <w:lastRenderedPageBreak/>
              <w:t>information</w:t>
            </w:r>
            <w:r w:rsidRPr="00C35C0E">
              <w:rPr>
                <w:rFonts w:eastAsia="TimesNewRomanPSMT"/>
                <w:lang w:val="en-US" w:eastAsia="ar-SA"/>
              </w:rPr>
              <w:t>/common-control-information</w:t>
            </w:r>
          </w:p>
        </w:tc>
      </w:tr>
    </w:tbl>
    <w:p w14:paraId="45EA0B9D" w14:textId="77777777" w:rsidR="005677DA" w:rsidRDefault="005677DA" w:rsidP="005677DA"/>
    <w:p w14:paraId="3ECC6618" w14:textId="77777777" w:rsidR="005677DA" w:rsidRPr="003C3667" w:rsidRDefault="005677DA" w:rsidP="005677DA">
      <w:r w:rsidRPr="003C3667">
        <w:t xml:space="preserve">A </w:t>
      </w:r>
      <w:r w:rsidRPr="003C3667">
        <w:rPr>
          <w:rFonts w:ascii="Courier" w:hAnsi="Courier"/>
          <w:sz w:val="18"/>
          <w:szCs w:val="18"/>
        </w:rPr>
        <w:t>Thing</w:t>
      </w:r>
      <w:r>
        <w:t>’</w:t>
      </w:r>
      <w:r w:rsidRPr="003C3667">
        <w:t xml:space="preserve">s </w:t>
      </w:r>
      <w:r w:rsidRPr="003C3667">
        <w:rPr>
          <w:rFonts w:ascii="Courier" w:hAnsi="Courier"/>
          <w:sz w:val="18"/>
          <w:szCs w:val="18"/>
        </w:rPr>
        <w:t>HistoricalLocation</w:t>
      </w:r>
      <w:r w:rsidRPr="003C3667">
        <w:t xml:space="preserve"> entity set provides the </w:t>
      </w:r>
      <w:r>
        <w:t xml:space="preserve">times of the </w:t>
      </w:r>
      <w:r w:rsidRPr="003C3667">
        <w:t>current (</w:t>
      </w:r>
      <w:r w:rsidRPr="003C3667">
        <w:rPr>
          <w:i/>
          <w:iCs/>
        </w:rPr>
        <w:t>i.e.</w:t>
      </w:r>
      <w:r w:rsidRPr="003C3667">
        <w:t xml:space="preserve">, last known) and previous locations of the </w:t>
      </w:r>
      <w:r w:rsidRPr="003C3667">
        <w:rPr>
          <w:rFonts w:ascii="Courier" w:hAnsi="Courier"/>
          <w:sz w:val="18"/>
          <w:szCs w:val="18"/>
        </w:rPr>
        <w:t>Thing</w:t>
      </w:r>
      <w:r w:rsidRPr="003C3667">
        <w:t>.</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90"/>
      </w:tblGrid>
      <w:tr w:rsidR="005677DA" w:rsidRPr="003C3667" w14:paraId="52701BCE" w14:textId="77777777" w:rsidTr="005677DA">
        <w:trPr>
          <w:trHeight w:val="991"/>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42757B50" w14:textId="7491500F" w:rsidR="005677DA" w:rsidRPr="003C3667" w:rsidRDefault="005677DA" w:rsidP="005677DA">
            <w:pPr>
              <w:pStyle w:val="Body"/>
              <w:ind w:left="284"/>
              <w:jc w:val="both"/>
              <w:rPr>
                <w:color w:val="0432FF"/>
                <w:lang w:val="en-US"/>
              </w:rPr>
            </w:pPr>
            <w:r w:rsidRPr="003C3667">
              <w:rPr>
                <w:lang w:val="en-US"/>
              </w:rPr>
              <w:t>Req 6</w:t>
            </w:r>
            <w:r w:rsidRPr="003C3667">
              <w:rPr>
                <w:lang w:val="en-US"/>
              </w:rPr>
              <w:tab/>
              <w:t xml:space="preserve">Each </w:t>
            </w:r>
            <w:r w:rsidRPr="003C3667">
              <w:rPr>
                <w:rFonts w:ascii="Courier" w:hAnsi="Courier"/>
                <w:sz w:val="18"/>
                <w:szCs w:val="18"/>
                <w:lang w:val="en-US"/>
              </w:rPr>
              <w:t>HistoricalLocation</w:t>
            </w:r>
            <w:r w:rsidRPr="003C3667">
              <w:rPr>
                <w:lang w:val="en-US"/>
              </w:rPr>
              <w:t xml:space="preserve"> entity SHALL have the mandatory properties and MAY have the optional properties listed in </w:t>
            </w:r>
            <w:r w:rsidR="0007484E">
              <w:rPr>
                <w:lang w:val="en-US"/>
              </w:rPr>
              <w:fldChar w:fldCharType="begin"/>
            </w:r>
            <w:r w:rsidR="0007484E">
              <w:rPr>
                <w:lang w:val="en-US"/>
              </w:rPr>
              <w:instrText xml:space="preserve"> REF _Ref455059839 \h </w:instrText>
            </w:r>
            <w:r w:rsidR="0007484E">
              <w:rPr>
                <w:lang w:val="en-US"/>
              </w:rPr>
            </w:r>
            <w:r w:rsidR="0007484E">
              <w:rPr>
                <w:lang w:val="en-US"/>
              </w:rPr>
              <w:fldChar w:fldCharType="separate"/>
            </w:r>
            <w:r w:rsidR="0007484E">
              <w:t xml:space="preserve">Table </w:t>
            </w:r>
            <w:r w:rsidR="0007484E">
              <w:rPr>
                <w:noProof/>
              </w:rPr>
              <w:t>8</w:t>
            </w:r>
            <w:r w:rsidR="0007484E">
              <w:rPr>
                <w:lang w:val="en-US"/>
              </w:rPr>
              <w:fldChar w:fldCharType="end"/>
            </w:r>
            <w:r w:rsidRPr="003C3667">
              <w:rPr>
                <w:lang w:val="en-US"/>
              </w:rPr>
              <w:t>.</w:t>
            </w:r>
          </w:p>
          <w:p w14:paraId="300888AD"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historica</w:t>
            </w:r>
            <w:r>
              <w:rPr>
                <w:color w:val="0432FF"/>
                <w:lang w:val="en-US"/>
              </w:rPr>
              <w:t>l-l</w:t>
            </w:r>
            <w:r w:rsidRPr="003C3667">
              <w:rPr>
                <w:color w:val="0432FF"/>
                <w:lang w:val="en-US"/>
              </w:rPr>
              <w:t>ocation</w:t>
            </w:r>
            <w:r>
              <w:rPr>
                <w:color w:val="0432FF"/>
                <w:lang w:val="en-US"/>
              </w:rPr>
              <w:t>/p</w:t>
            </w:r>
            <w:r w:rsidRPr="003C3667">
              <w:rPr>
                <w:color w:val="0432FF"/>
                <w:lang w:val="en-US"/>
              </w:rPr>
              <w:t>roperties</w:t>
            </w:r>
          </w:p>
        </w:tc>
      </w:tr>
      <w:tr w:rsidR="005677DA" w:rsidRPr="003C3667" w14:paraId="12C8B1F2" w14:textId="77777777" w:rsidTr="005677DA">
        <w:trPr>
          <w:trHeight w:val="1002"/>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31E78833" w14:textId="1811A4E9" w:rsidR="005677DA" w:rsidRPr="003C3667" w:rsidRDefault="005677DA" w:rsidP="005677DA">
            <w:pPr>
              <w:pStyle w:val="Body"/>
              <w:ind w:left="284"/>
              <w:jc w:val="both"/>
              <w:rPr>
                <w:color w:val="0432FF"/>
                <w:lang w:val="en-US"/>
              </w:rPr>
            </w:pPr>
            <w:r w:rsidRPr="003C3667">
              <w:rPr>
                <w:lang w:val="en-US"/>
              </w:rPr>
              <w:t>Req 7</w:t>
            </w:r>
            <w:r w:rsidRPr="003C3667">
              <w:rPr>
                <w:lang w:val="en-US"/>
              </w:rPr>
              <w:tab/>
              <w:t xml:space="preserve">Each </w:t>
            </w:r>
            <w:r w:rsidRPr="003C3667">
              <w:rPr>
                <w:rFonts w:ascii="Courier" w:hAnsi="Courier"/>
                <w:sz w:val="18"/>
                <w:szCs w:val="18"/>
                <w:lang w:val="en-US"/>
              </w:rPr>
              <w:t>HistoricalLocation</w:t>
            </w:r>
            <w:r w:rsidRPr="003C3667">
              <w:rPr>
                <w:lang w:val="en-US"/>
              </w:rPr>
              <w:t xml:space="preserve"> entity SHALL have the direct relation between a </w:t>
            </w:r>
            <w:r w:rsidRPr="003C3667">
              <w:rPr>
                <w:rFonts w:ascii="Courier" w:hAnsi="Courier"/>
                <w:sz w:val="18"/>
                <w:szCs w:val="18"/>
                <w:lang w:val="en-US"/>
              </w:rPr>
              <w:t>Location</w:t>
            </w:r>
            <w:r w:rsidRPr="003C3667">
              <w:rPr>
                <w:lang w:val="en-US"/>
              </w:rPr>
              <w:t xml:space="preserve"> entity and other entity types listed in </w:t>
            </w:r>
            <w:r w:rsidR="0007484E">
              <w:rPr>
                <w:lang w:val="en-US"/>
              </w:rPr>
              <w:fldChar w:fldCharType="begin"/>
            </w:r>
            <w:r w:rsidR="0007484E">
              <w:rPr>
                <w:lang w:val="en-US"/>
              </w:rPr>
              <w:instrText xml:space="preserve"> REF _Ref455059849 \h </w:instrText>
            </w:r>
            <w:r w:rsidR="0007484E">
              <w:rPr>
                <w:lang w:val="en-US"/>
              </w:rPr>
            </w:r>
            <w:r w:rsidR="0007484E">
              <w:rPr>
                <w:lang w:val="en-US"/>
              </w:rPr>
              <w:fldChar w:fldCharType="separate"/>
            </w:r>
            <w:r w:rsidR="0007484E">
              <w:t xml:space="preserve">Table </w:t>
            </w:r>
            <w:r w:rsidR="0007484E">
              <w:rPr>
                <w:noProof/>
              </w:rPr>
              <w:t>9</w:t>
            </w:r>
            <w:r w:rsidR="0007484E">
              <w:rPr>
                <w:lang w:val="en-US"/>
              </w:rPr>
              <w:fldChar w:fldCharType="end"/>
            </w:r>
            <w:r w:rsidRPr="003C3667">
              <w:rPr>
                <w:lang w:val="en-US"/>
              </w:rPr>
              <w:t>.</w:t>
            </w:r>
          </w:p>
          <w:p w14:paraId="1A60E89E"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historical</w:t>
            </w:r>
            <w:r>
              <w:rPr>
                <w:color w:val="0432FF"/>
                <w:lang w:val="en-US"/>
              </w:rPr>
              <w:t>-l</w:t>
            </w:r>
            <w:r w:rsidRPr="003C3667">
              <w:rPr>
                <w:color w:val="0432FF"/>
                <w:lang w:val="en-US"/>
              </w:rPr>
              <w:t>ocation</w:t>
            </w:r>
            <w:r>
              <w:rPr>
                <w:color w:val="0432FF"/>
                <w:lang w:val="en-US"/>
              </w:rPr>
              <w:t>/r</w:t>
            </w:r>
            <w:r w:rsidRPr="003C3667">
              <w:rPr>
                <w:color w:val="0432FF"/>
                <w:lang w:val="en-US"/>
              </w:rPr>
              <w:t>elations</w:t>
            </w:r>
          </w:p>
        </w:tc>
      </w:tr>
      <w:tr w:rsidR="005677DA" w:rsidRPr="003C3667" w14:paraId="37B97083" w14:textId="77777777" w:rsidTr="005677DA">
        <w:trPr>
          <w:trHeight w:val="1002"/>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385F3B66" w14:textId="77777777" w:rsidR="005677DA" w:rsidRPr="006279C7" w:rsidRDefault="005677DA" w:rsidP="005677DA">
            <w:pPr>
              <w:pStyle w:val="Body"/>
              <w:ind w:left="284"/>
              <w:jc w:val="both"/>
              <w:rPr>
                <w:lang w:val="en-US"/>
              </w:rPr>
            </w:pPr>
            <w:r w:rsidRPr="003C3667">
              <w:rPr>
                <w:lang w:val="en-US"/>
              </w:rPr>
              <w:t>Req 8</w:t>
            </w:r>
            <w:r w:rsidRPr="003C3667">
              <w:rPr>
                <w:lang w:val="en-US"/>
              </w:rPr>
              <w:tab/>
              <w:t xml:space="preserve">When a </w:t>
            </w:r>
            <w:r w:rsidRPr="006279C7">
              <w:rPr>
                <w:rFonts w:ascii="Courier" w:hAnsi="Courier"/>
                <w:sz w:val="18"/>
                <w:szCs w:val="18"/>
                <w:lang w:val="en-US"/>
              </w:rPr>
              <w:t>Thing</w:t>
            </w:r>
            <w:r w:rsidRPr="003C3667">
              <w:rPr>
                <w:lang w:val="en-US"/>
              </w:rPr>
              <w:t xml:space="preserve"> has a new </w:t>
            </w:r>
            <w:r w:rsidRPr="006279C7">
              <w:rPr>
                <w:rFonts w:ascii="Courier" w:hAnsi="Courier"/>
                <w:sz w:val="18"/>
                <w:szCs w:val="18"/>
                <w:lang w:val="en-US"/>
              </w:rPr>
              <w:t>Location</w:t>
            </w:r>
            <w:r w:rsidRPr="003C3667">
              <w:rPr>
                <w:lang w:val="en-US"/>
              </w:rPr>
              <w:t xml:space="preserve">, a new </w:t>
            </w:r>
            <w:r w:rsidRPr="006279C7">
              <w:rPr>
                <w:rFonts w:ascii="Courier" w:hAnsi="Courier"/>
                <w:sz w:val="18"/>
                <w:szCs w:val="18"/>
                <w:lang w:val="en-US"/>
              </w:rPr>
              <w:t>HistoricalLocation</w:t>
            </w:r>
            <w:r w:rsidRPr="003C3667">
              <w:rPr>
                <w:lang w:val="en-US"/>
              </w:rPr>
              <w:t xml:space="preserve"> SHALL be created and added to the </w:t>
            </w:r>
            <w:r w:rsidRPr="006279C7">
              <w:rPr>
                <w:rFonts w:ascii="Courier" w:hAnsi="Courier"/>
                <w:sz w:val="18"/>
                <w:szCs w:val="18"/>
                <w:lang w:val="en-US"/>
              </w:rPr>
              <w:t>Thing</w:t>
            </w:r>
            <w:r w:rsidRPr="003C3667">
              <w:rPr>
                <w:lang w:val="en-US"/>
              </w:rPr>
              <w:t xml:space="preserve"> automatically by the service.</w:t>
            </w:r>
            <w:r>
              <w:rPr>
                <w:lang w:val="en-US"/>
              </w:rPr>
              <w:t xml:space="preserve"> </w:t>
            </w:r>
            <w:r w:rsidRPr="003C3667">
              <w:rPr>
                <w:lang w:val="en-US"/>
              </w:rPr>
              <w:t xml:space="preserve">The current </w:t>
            </w:r>
            <w:r w:rsidRPr="003C3667">
              <w:rPr>
                <w:rFonts w:ascii="Courier" w:hAnsi="Courier"/>
                <w:sz w:val="18"/>
                <w:szCs w:val="18"/>
                <w:lang w:val="en-US"/>
              </w:rPr>
              <w:t>Location</w:t>
            </w:r>
            <w:r w:rsidRPr="003C3667">
              <w:rPr>
                <w:lang w:val="en-US"/>
              </w:rPr>
              <w:t xml:space="preserve"> of the </w:t>
            </w:r>
            <w:r w:rsidRPr="003C3667">
              <w:rPr>
                <w:rFonts w:ascii="Courier" w:hAnsi="Courier"/>
                <w:sz w:val="18"/>
                <w:szCs w:val="18"/>
                <w:lang w:val="en-US"/>
              </w:rPr>
              <w:t>Thing</w:t>
            </w:r>
            <w:r w:rsidRPr="003C3667">
              <w:rPr>
                <w:lang w:val="en-US"/>
              </w:rPr>
              <w:t xml:space="preserve"> SHALL only be added to </w:t>
            </w:r>
            <w:r w:rsidRPr="003C3667">
              <w:rPr>
                <w:rFonts w:ascii="Courier" w:hAnsi="Courier"/>
                <w:sz w:val="18"/>
                <w:szCs w:val="18"/>
                <w:lang w:val="en-US"/>
              </w:rPr>
              <w:t>HistoricalLocation</w:t>
            </w:r>
            <w:r w:rsidRPr="003C3667">
              <w:rPr>
                <w:lang w:val="en-US"/>
              </w:rPr>
              <w:t xml:space="preserve"> automatically by the service, and SHALL not be created as </w:t>
            </w:r>
            <w:r w:rsidRPr="003C3667">
              <w:rPr>
                <w:rFonts w:ascii="Courier" w:hAnsi="Courier"/>
                <w:sz w:val="18"/>
                <w:szCs w:val="18"/>
                <w:lang w:val="en-US"/>
              </w:rPr>
              <w:t>HistoricalLocation</w:t>
            </w:r>
            <w:r w:rsidRPr="003C3667">
              <w:rPr>
                <w:lang w:val="en-US"/>
              </w:rPr>
              <w:t xml:space="preserve"> directly by user.</w:t>
            </w:r>
          </w:p>
          <w:p w14:paraId="38769185"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req/create-update-delete/</w:t>
            </w:r>
            <w:r w:rsidRPr="003C3667">
              <w:rPr>
                <w:color w:val="0432FF"/>
                <w:lang w:val="en-US"/>
              </w:rPr>
              <w:t>historical</w:t>
            </w:r>
            <w:r>
              <w:rPr>
                <w:color w:val="0432FF"/>
                <w:lang w:val="en-US"/>
              </w:rPr>
              <w:t>-l</w:t>
            </w:r>
            <w:r w:rsidRPr="003C3667">
              <w:rPr>
                <w:color w:val="0432FF"/>
                <w:lang w:val="en-US"/>
              </w:rPr>
              <w:t>ocation</w:t>
            </w:r>
            <w:r>
              <w:rPr>
                <w:color w:val="0432FF"/>
                <w:lang w:val="en-US"/>
              </w:rPr>
              <w:t>-a</w:t>
            </w:r>
            <w:r w:rsidRPr="003C3667">
              <w:rPr>
                <w:color w:val="0432FF"/>
                <w:lang w:val="en-US"/>
              </w:rPr>
              <w:t>uto</w:t>
            </w:r>
            <w:r>
              <w:rPr>
                <w:color w:val="0432FF"/>
                <w:lang w:val="en-US"/>
              </w:rPr>
              <w:t>-c</w:t>
            </w:r>
            <w:r w:rsidRPr="003C3667">
              <w:rPr>
                <w:color w:val="0432FF"/>
                <w:lang w:val="en-US"/>
              </w:rPr>
              <w:t>reation</w:t>
            </w:r>
          </w:p>
        </w:tc>
      </w:tr>
    </w:tbl>
    <w:p w14:paraId="601E1938" w14:textId="77777777" w:rsidR="005677DA" w:rsidRPr="003C3667" w:rsidRDefault="005677DA" w:rsidP="005677DA">
      <w:pPr>
        <w:rPr>
          <w:highlight w:val="cyan"/>
        </w:rPr>
      </w:pPr>
    </w:p>
    <w:p w14:paraId="7DBA6C0E" w14:textId="77777777" w:rsidR="005677DA" w:rsidRPr="003C3667" w:rsidRDefault="005677DA" w:rsidP="005677DA">
      <w:r w:rsidRPr="003C3667">
        <w:t xml:space="preserve">The </w:t>
      </w:r>
      <w:r w:rsidRPr="003C3667">
        <w:rPr>
          <w:rFonts w:ascii="Courier" w:hAnsi="Courier"/>
          <w:sz w:val="18"/>
          <w:szCs w:val="18"/>
        </w:rPr>
        <w:t>HistoricalLocation</w:t>
      </w:r>
      <w:r w:rsidRPr="003C3667">
        <w:t xml:space="preserve"> can also be created, updated and deleted. </w:t>
      </w:r>
      <w:r>
        <w:t xml:space="preserve">One use case is to migrate historical observation data from an existing observation data management system to a SensorThings API system. </w:t>
      </w:r>
    </w:p>
    <w:p w14:paraId="73D058CF" w14:textId="5E1467C7" w:rsidR="005677DA" w:rsidRPr="003C3667" w:rsidRDefault="0007484E" w:rsidP="0007484E">
      <w:pPr>
        <w:pStyle w:val="Caption"/>
        <w:rPr>
          <w:lang w:val="en-US"/>
        </w:rPr>
      </w:pPr>
      <w:bookmarkStart w:id="170" w:name="_Ref455059839"/>
      <w:bookmarkStart w:id="171" w:name="_Toc455562682"/>
      <w:r>
        <w:t xml:space="preserve">Table </w:t>
      </w:r>
      <w:r>
        <w:fldChar w:fldCharType="begin"/>
      </w:r>
      <w:r>
        <w:instrText xml:space="preserve"> SEQ Table \* ARABIC </w:instrText>
      </w:r>
      <w:r>
        <w:fldChar w:fldCharType="separate"/>
      </w:r>
      <w:r w:rsidR="00803CF5">
        <w:rPr>
          <w:noProof/>
        </w:rPr>
        <w:t>8</w:t>
      </w:r>
      <w:r>
        <w:fldChar w:fldCharType="end"/>
      </w:r>
      <w:bookmarkEnd w:id="170"/>
      <w:r>
        <w:t xml:space="preserve"> </w:t>
      </w:r>
      <w:r w:rsidR="005677DA" w:rsidRPr="003A50CD">
        <w:rPr>
          <w:lang w:val="en-US"/>
        </w:rPr>
        <w:t xml:space="preserve">Properties of a </w:t>
      </w:r>
      <w:r w:rsidR="005677DA" w:rsidRPr="003C3667">
        <w:rPr>
          <w:rFonts w:ascii="Courier" w:hAnsi="Courier"/>
          <w:sz w:val="18"/>
          <w:szCs w:val="18"/>
          <w:lang w:val="en-US"/>
        </w:rPr>
        <w:t>HistoricalLocation</w:t>
      </w:r>
      <w:r w:rsidR="005677DA" w:rsidRPr="003A50CD">
        <w:rPr>
          <w:lang w:val="en-US"/>
        </w:rPr>
        <w:t xml:space="preserve"> entity</w:t>
      </w:r>
      <w:bookmarkEnd w:id="171"/>
    </w:p>
    <w:tbl>
      <w:tblPr>
        <w:tblW w:w="0" w:type="auto"/>
        <w:tblInd w:w="378" w:type="dxa"/>
        <w:tblLayout w:type="fixed"/>
        <w:tblLook w:val="0000" w:firstRow="0" w:lastRow="0" w:firstColumn="0" w:lastColumn="0" w:noHBand="0" w:noVBand="0"/>
      </w:tblPr>
      <w:tblGrid>
        <w:gridCol w:w="1318"/>
        <w:gridCol w:w="3827"/>
        <w:gridCol w:w="2528"/>
        <w:gridCol w:w="1474"/>
      </w:tblGrid>
      <w:tr w:rsidR="005677DA" w:rsidRPr="003C3667" w14:paraId="317D8A0F" w14:textId="77777777" w:rsidTr="005677DA">
        <w:trPr>
          <w:trHeight w:val="449"/>
        </w:trPr>
        <w:tc>
          <w:tcPr>
            <w:tcW w:w="1318" w:type="dxa"/>
            <w:tcBorders>
              <w:top w:val="single" w:sz="8" w:space="0" w:color="000000"/>
              <w:left w:val="single" w:sz="8" w:space="0" w:color="000000"/>
              <w:bottom w:val="single" w:sz="4" w:space="0" w:color="000000"/>
            </w:tcBorders>
            <w:shd w:val="clear" w:color="auto" w:fill="auto"/>
          </w:tcPr>
          <w:p w14:paraId="1AEBE3A1" w14:textId="77777777" w:rsidR="005677DA" w:rsidRPr="003C3667" w:rsidRDefault="005677DA" w:rsidP="005677DA">
            <w:pPr>
              <w:pStyle w:val="Body"/>
              <w:rPr>
                <w:b/>
                <w:bCs/>
                <w:lang w:val="en-US"/>
              </w:rPr>
            </w:pPr>
            <w:r w:rsidRPr="003C3667">
              <w:rPr>
                <w:b/>
                <w:bCs/>
                <w:lang w:val="en-US"/>
              </w:rPr>
              <w:t>Name</w:t>
            </w:r>
          </w:p>
        </w:tc>
        <w:tc>
          <w:tcPr>
            <w:tcW w:w="3827" w:type="dxa"/>
            <w:tcBorders>
              <w:top w:val="single" w:sz="8" w:space="0" w:color="000000"/>
              <w:left w:val="single" w:sz="4" w:space="0" w:color="000000"/>
              <w:bottom w:val="single" w:sz="4" w:space="0" w:color="000000"/>
            </w:tcBorders>
            <w:shd w:val="clear" w:color="auto" w:fill="auto"/>
          </w:tcPr>
          <w:p w14:paraId="668856A7" w14:textId="77777777" w:rsidR="005677DA" w:rsidRPr="003C3667" w:rsidRDefault="005677DA" w:rsidP="005677DA">
            <w:pPr>
              <w:pStyle w:val="Body"/>
              <w:spacing w:after="0" w:line="100" w:lineRule="atLeast"/>
              <w:rPr>
                <w:b/>
                <w:bCs/>
                <w:lang w:val="en-US"/>
              </w:rPr>
            </w:pPr>
            <w:r w:rsidRPr="003C3667">
              <w:rPr>
                <w:b/>
                <w:bCs/>
                <w:lang w:val="en-US"/>
              </w:rPr>
              <w:t>Definition</w:t>
            </w:r>
          </w:p>
        </w:tc>
        <w:tc>
          <w:tcPr>
            <w:tcW w:w="2528" w:type="dxa"/>
            <w:tcBorders>
              <w:top w:val="single" w:sz="8" w:space="0" w:color="000000"/>
              <w:left w:val="single" w:sz="4" w:space="0" w:color="000000"/>
              <w:bottom w:val="single" w:sz="4" w:space="0" w:color="000000"/>
            </w:tcBorders>
            <w:shd w:val="clear" w:color="auto" w:fill="auto"/>
          </w:tcPr>
          <w:p w14:paraId="1771233B" w14:textId="77777777" w:rsidR="005677DA" w:rsidRPr="003C3667" w:rsidRDefault="005677DA" w:rsidP="005677DA">
            <w:pPr>
              <w:pStyle w:val="Body"/>
              <w:spacing w:after="0" w:line="100" w:lineRule="atLeast"/>
              <w:rPr>
                <w:b/>
                <w:bCs/>
                <w:lang w:val="en-US"/>
              </w:rPr>
            </w:pPr>
            <w:r w:rsidRPr="003C3667">
              <w:rPr>
                <w:b/>
                <w:bCs/>
                <w:lang w:val="en-US"/>
              </w:rPr>
              <w:t>Data type</w:t>
            </w:r>
          </w:p>
        </w:tc>
        <w:tc>
          <w:tcPr>
            <w:tcW w:w="1474" w:type="dxa"/>
            <w:tcBorders>
              <w:top w:val="single" w:sz="8" w:space="0" w:color="000000"/>
              <w:left w:val="single" w:sz="4" w:space="0" w:color="000000"/>
              <w:bottom w:val="single" w:sz="4" w:space="0" w:color="000000"/>
              <w:right w:val="single" w:sz="8" w:space="0" w:color="000000"/>
            </w:tcBorders>
            <w:shd w:val="clear" w:color="auto" w:fill="auto"/>
          </w:tcPr>
          <w:p w14:paraId="6A614AC0" w14:textId="77777777" w:rsidR="005677DA" w:rsidRPr="003C3667" w:rsidRDefault="005677DA" w:rsidP="005677DA">
            <w:pPr>
              <w:pStyle w:val="Body"/>
              <w:spacing w:after="0" w:line="100" w:lineRule="atLeast"/>
              <w:rPr>
                <w:lang w:val="en-US"/>
              </w:rPr>
            </w:pPr>
            <w:r w:rsidRPr="003C3667">
              <w:rPr>
                <w:b/>
                <w:bCs/>
                <w:lang w:val="en-US"/>
              </w:rPr>
              <w:t>Multiplicity and use</w:t>
            </w:r>
          </w:p>
        </w:tc>
      </w:tr>
      <w:tr w:rsidR="005677DA" w:rsidRPr="003C3667" w14:paraId="3A7D5A3A" w14:textId="77777777" w:rsidTr="005677DA">
        <w:trPr>
          <w:trHeight w:val="457"/>
        </w:trPr>
        <w:tc>
          <w:tcPr>
            <w:tcW w:w="1318" w:type="dxa"/>
            <w:tcBorders>
              <w:top w:val="single" w:sz="4" w:space="0" w:color="000000"/>
              <w:left w:val="single" w:sz="8" w:space="0" w:color="000000"/>
              <w:bottom w:val="single" w:sz="8" w:space="0" w:color="000000"/>
            </w:tcBorders>
            <w:shd w:val="clear" w:color="auto" w:fill="D9D9D9" w:themeFill="background1" w:themeFillShade="D9"/>
          </w:tcPr>
          <w:p w14:paraId="382620EA" w14:textId="77777777" w:rsidR="005677DA" w:rsidRPr="003C3667" w:rsidRDefault="005677DA" w:rsidP="005677DA">
            <w:pPr>
              <w:pStyle w:val="Body"/>
              <w:ind w:left="284" w:hanging="284"/>
              <w:jc w:val="both"/>
              <w:rPr>
                <w:lang w:val="en-US"/>
              </w:rPr>
            </w:pPr>
            <w:r w:rsidRPr="003C3667">
              <w:rPr>
                <w:rFonts w:ascii="Courier" w:hAnsi="Courier"/>
                <w:b/>
                <w:bCs/>
                <w:sz w:val="18"/>
                <w:szCs w:val="18"/>
                <w:lang w:val="en-US"/>
              </w:rPr>
              <w:t>time</w:t>
            </w:r>
          </w:p>
        </w:tc>
        <w:tc>
          <w:tcPr>
            <w:tcW w:w="3827" w:type="dxa"/>
            <w:tcBorders>
              <w:top w:val="single" w:sz="4" w:space="0" w:color="000000"/>
              <w:left w:val="single" w:sz="4" w:space="0" w:color="000000"/>
              <w:bottom w:val="single" w:sz="8" w:space="0" w:color="000000"/>
            </w:tcBorders>
            <w:shd w:val="clear" w:color="auto" w:fill="D9D9D9" w:themeFill="background1" w:themeFillShade="D9"/>
          </w:tcPr>
          <w:p w14:paraId="29C98514" w14:textId="77777777" w:rsidR="005677DA" w:rsidRPr="003C3667" w:rsidRDefault="005677DA" w:rsidP="005677DA">
            <w:pPr>
              <w:pStyle w:val="Body"/>
              <w:spacing w:after="0" w:line="100" w:lineRule="atLeast"/>
              <w:jc w:val="both"/>
              <w:rPr>
                <w:lang w:val="en-US"/>
              </w:rPr>
            </w:pPr>
            <w:r w:rsidRPr="003C3667">
              <w:rPr>
                <w:lang w:val="en-US"/>
              </w:rPr>
              <w:t xml:space="preserve">The time when the </w:t>
            </w:r>
            <w:r w:rsidRPr="003C3667">
              <w:rPr>
                <w:rFonts w:ascii="Courier" w:hAnsi="Courier"/>
                <w:sz w:val="18"/>
                <w:szCs w:val="18"/>
                <w:lang w:val="en-US"/>
              </w:rPr>
              <w:t>Thing</w:t>
            </w:r>
            <w:r w:rsidRPr="003C3667">
              <w:rPr>
                <w:lang w:val="en-US"/>
              </w:rPr>
              <w:t xml:space="preserve"> is known at the </w:t>
            </w:r>
            <w:r w:rsidRPr="003C3667">
              <w:rPr>
                <w:rFonts w:ascii="Courier" w:hAnsi="Courier"/>
                <w:sz w:val="18"/>
                <w:szCs w:val="18"/>
                <w:lang w:val="en-US"/>
              </w:rPr>
              <w:t>Location</w:t>
            </w:r>
            <w:r w:rsidRPr="003C3667">
              <w:rPr>
                <w:lang w:val="en-US"/>
              </w:rPr>
              <w:t>.</w:t>
            </w:r>
          </w:p>
        </w:tc>
        <w:tc>
          <w:tcPr>
            <w:tcW w:w="2528" w:type="dxa"/>
            <w:tcBorders>
              <w:top w:val="single" w:sz="4" w:space="0" w:color="000000"/>
              <w:left w:val="single" w:sz="4" w:space="0" w:color="000000"/>
              <w:bottom w:val="single" w:sz="8" w:space="0" w:color="000000"/>
            </w:tcBorders>
            <w:shd w:val="clear" w:color="auto" w:fill="D9D9D9" w:themeFill="background1" w:themeFillShade="D9"/>
          </w:tcPr>
          <w:p w14:paraId="33032277" w14:textId="77777777" w:rsidR="005677DA" w:rsidRPr="003C3667" w:rsidRDefault="005677DA" w:rsidP="005677DA">
            <w:pPr>
              <w:pStyle w:val="Body"/>
              <w:spacing w:after="0" w:line="100" w:lineRule="atLeast"/>
              <w:rPr>
                <w:lang w:val="en-US"/>
              </w:rPr>
            </w:pPr>
            <w:r>
              <w:rPr>
                <w:lang w:val="en-US"/>
              </w:rPr>
              <w:t>TM_Instant (</w:t>
            </w:r>
            <w:r w:rsidRPr="003C3667">
              <w:rPr>
                <w:lang w:val="en-US"/>
              </w:rPr>
              <w:t>ISO-8601 Time String</w:t>
            </w:r>
            <w:r>
              <w:rPr>
                <w:lang w:val="en-US"/>
              </w:rPr>
              <w:t>)</w:t>
            </w:r>
          </w:p>
        </w:tc>
        <w:tc>
          <w:tcPr>
            <w:tcW w:w="1474"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1A4DECAD" w14:textId="77777777" w:rsidR="005677DA" w:rsidRPr="003C3667" w:rsidRDefault="005677DA" w:rsidP="005677DA">
            <w:pPr>
              <w:pStyle w:val="Body"/>
              <w:spacing w:after="0" w:line="100" w:lineRule="atLeast"/>
              <w:rPr>
                <w:lang w:val="en-US"/>
              </w:rPr>
            </w:pPr>
            <w:r w:rsidRPr="003C3667">
              <w:rPr>
                <w:lang w:val="en-US"/>
              </w:rPr>
              <w:t>One (mandatory)</w:t>
            </w:r>
          </w:p>
        </w:tc>
      </w:tr>
    </w:tbl>
    <w:p w14:paraId="75FB3171" w14:textId="77777777" w:rsidR="005677DA" w:rsidRPr="003C3667" w:rsidRDefault="005677DA" w:rsidP="005677DA">
      <w:pPr>
        <w:pStyle w:val="Body"/>
        <w:widowControl w:val="0"/>
        <w:rPr>
          <w:b/>
          <w:bCs/>
          <w:lang w:val="en-US"/>
        </w:rPr>
      </w:pPr>
      <w:r w:rsidRPr="003C3667">
        <w:rPr>
          <w:b/>
          <w:bCs/>
          <w:lang w:val="en-US"/>
        </w:rPr>
        <w:t xml:space="preserve"> </w:t>
      </w:r>
    </w:p>
    <w:p w14:paraId="40A4BC1B" w14:textId="5203E07B" w:rsidR="005677DA" w:rsidRPr="003C3667" w:rsidRDefault="0007484E" w:rsidP="0007484E">
      <w:pPr>
        <w:pStyle w:val="Caption"/>
        <w:rPr>
          <w:lang w:val="en-US"/>
        </w:rPr>
      </w:pPr>
      <w:bookmarkStart w:id="172" w:name="_Ref455059849"/>
      <w:bookmarkStart w:id="173" w:name="_Toc455562683"/>
      <w:r>
        <w:t xml:space="preserve">Table </w:t>
      </w:r>
      <w:r>
        <w:fldChar w:fldCharType="begin"/>
      </w:r>
      <w:r>
        <w:instrText xml:space="preserve"> SEQ Table \* ARABIC </w:instrText>
      </w:r>
      <w:r>
        <w:fldChar w:fldCharType="separate"/>
      </w:r>
      <w:r w:rsidR="00803CF5">
        <w:rPr>
          <w:noProof/>
        </w:rPr>
        <w:t>9</w:t>
      </w:r>
      <w:r>
        <w:fldChar w:fldCharType="end"/>
      </w:r>
      <w:bookmarkEnd w:id="172"/>
      <w:r>
        <w:t xml:space="preserve"> </w:t>
      </w:r>
      <w:r w:rsidR="005677DA" w:rsidRPr="003A50CD">
        <w:rPr>
          <w:lang w:val="en-US"/>
        </w:rPr>
        <w:t>Direct relation between an HistoricalLocation entity and other entity types</w:t>
      </w:r>
      <w:bookmarkEnd w:id="173"/>
    </w:p>
    <w:tbl>
      <w:tblPr>
        <w:tblW w:w="0" w:type="auto"/>
        <w:tblInd w:w="378" w:type="dxa"/>
        <w:tblLayout w:type="fixed"/>
        <w:tblLook w:val="0000" w:firstRow="0" w:lastRow="0" w:firstColumn="0" w:lastColumn="0" w:noHBand="0" w:noVBand="0"/>
      </w:tblPr>
      <w:tblGrid>
        <w:gridCol w:w="1359"/>
        <w:gridCol w:w="1812"/>
        <w:gridCol w:w="6009"/>
      </w:tblGrid>
      <w:tr w:rsidR="005677DA" w:rsidRPr="003C3667" w14:paraId="653AC83A" w14:textId="77777777" w:rsidTr="005677DA">
        <w:trPr>
          <w:trHeight w:val="232"/>
        </w:trPr>
        <w:tc>
          <w:tcPr>
            <w:tcW w:w="1359" w:type="dxa"/>
            <w:tcBorders>
              <w:top w:val="single" w:sz="8" w:space="0" w:color="000000"/>
              <w:left w:val="single" w:sz="8" w:space="0" w:color="000000"/>
              <w:bottom w:val="single" w:sz="4" w:space="0" w:color="000000"/>
            </w:tcBorders>
            <w:shd w:val="clear" w:color="auto" w:fill="auto"/>
          </w:tcPr>
          <w:p w14:paraId="0AD11B9F" w14:textId="77777777" w:rsidR="005677DA" w:rsidRPr="003C3667" w:rsidRDefault="005677DA" w:rsidP="005677DA">
            <w:pPr>
              <w:pStyle w:val="Body"/>
              <w:jc w:val="both"/>
              <w:rPr>
                <w:b/>
                <w:bCs/>
                <w:lang w:val="en-US"/>
              </w:rPr>
            </w:pPr>
            <w:r w:rsidRPr="003C3667">
              <w:rPr>
                <w:b/>
                <w:bCs/>
                <w:lang w:val="en-US"/>
              </w:rPr>
              <w:t>Entity type</w:t>
            </w:r>
          </w:p>
        </w:tc>
        <w:tc>
          <w:tcPr>
            <w:tcW w:w="1812" w:type="dxa"/>
            <w:tcBorders>
              <w:top w:val="single" w:sz="8" w:space="0" w:color="000000"/>
              <w:left w:val="single" w:sz="4" w:space="0" w:color="000000"/>
              <w:bottom w:val="single" w:sz="4" w:space="0" w:color="000000"/>
            </w:tcBorders>
            <w:shd w:val="clear" w:color="auto" w:fill="auto"/>
          </w:tcPr>
          <w:p w14:paraId="131D6500" w14:textId="77777777" w:rsidR="005677DA" w:rsidRPr="003C3667" w:rsidRDefault="005677DA" w:rsidP="005677DA">
            <w:pPr>
              <w:pStyle w:val="Body"/>
              <w:spacing w:after="0" w:line="100" w:lineRule="atLeast"/>
              <w:jc w:val="both"/>
              <w:rPr>
                <w:b/>
                <w:bCs/>
                <w:lang w:val="en-US"/>
              </w:rPr>
            </w:pPr>
            <w:r w:rsidRPr="003C3667">
              <w:rPr>
                <w:b/>
                <w:bCs/>
                <w:lang w:val="en-US"/>
              </w:rPr>
              <w:t>Relation</w:t>
            </w:r>
          </w:p>
        </w:tc>
        <w:tc>
          <w:tcPr>
            <w:tcW w:w="6009" w:type="dxa"/>
            <w:tcBorders>
              <w:top w:val="single" w:sz="8" w:space="0" w:color="000000"/>
              <w:left w:val="single" w:sz="4" w:space="0" w:color="000000"/>
              <w:bottom w:val="single" w:sz="4" w:space="0" w:color="000000"/>
              <w:right w:val="single" w:sz="8" w:space="0" w:color="000000"/>
            </w:tcBorders>
            <w:shd w:val="clear" w:color="auto" w:fill="auto"/>
          </w:tcPr>
          <w:p w14:paraId="69B87A5A" w14:textId="77777777" w:rsidR="005677DA" w:rsidRPr="003C3667" w:rsidRDefault="005677DA" w:rsidP="005677DA">
            <w:pPr>
              <w:pStyle w:val="Body"/>
              <w:spacing w:after="0" w:line="100" w:lineRule="atLeast"/>
              <w:jc w:val="both"/>
              <w:rPr>
                <w:lang w:val="en-US"/>
              </w:rPr>
            </w:pPr>
            <w:r w:rsidRPr="003C3667">
              <w:rPr>
                <w:b/>
                <w:bCs/>
                <w:lang w:val="en-US"/>
              </w:rPr>
              <w:t>Description</w:t>
            </w:r>
          </w:p>
        </w:tc>
      </w:tr>
      <w:tr w:rsidR="005677DA" w:rsidRPr="003C3667" w14:paraId="006AE2A3" w14:textId="77777777" w:rsidTr="005677DA">
        <w:trPr>
          <w:trHeight w:val="458"/>
        </w:trPr>
        <w:tc>
          <w:tcPr>
            <w:tcW w:w="1359" w:type="dxa"/>
            <w:tcBorders>
              <w:top w:val="single" w:sz="4" w:space="0" w:color="000000"/>
              <w:left w:val="single" w:sz="8" w:space="0" w:color="000000"/>
              <w:bottom w:val="single" w:sz="4" w:space="0" w:color="000000"/>
            </w:tcBorders>
            <w:shd w:val="clear" w:color="auto" w:fill="D9D9D9" w:themeFill="background1" w:themeFillShade="D9"/>
          </w:tcPr>
          <w:p w14:paraId="1B204ABD" w14:textId="77777777" w:rsidR="005677DA" w:rsidRPr="003C3667" w:rsidRDefault="005677DA" w:rsidP="005677DA">
            <w:pPr>
              <w:pStyle w:val="Body"/>
              <w:widowControl w:val="0"/>
              <w:rPr>
                <w:lang w:val="en-US"/>
              </w:rPr>
            </w:pPr>
            <w:r>
              <w:rPr>
                <w:rFonts w:ascii="Courier" w:hAnsi="Courier"/>
                <w:b/>
                <w:bCs/>
                <w:sz w:val="18"/>
                <w:szCs w:val="18"/>
                <w:lang w:val="en-US"/>
              </w:rPr>
              <w:t>L</w:t>
            </w:r>
            <w:r w:rsidRPr="003C3667">
              <w:rPr>
                <w:rFonts w:ascii="Courier" w:hAnsi="Courier"/>
                <w:b/>
                <w:bCs/>
                <w:sz w:val="18"/>
                <w:szCs w:val="18"/>
                <w:lang w:val="en-US"/>
              </w:rPr>
              <w:t>ocation</w:t>
            </w:r>
          </w:p>
        </w:tc>
        <w:tc>
          <w:tcPr>
            <w:tcW w:w="1812" w:type="dxa"/>
            <w:tcBorders>
              <w:top w:val="single" w:sz="4" w:space="0" w:color="000000"/>
              <w:left w:val="single" w:sz="4" w:space="0" w:color="000000"/>
              <w:bottom w:val="single" w:sz="4" w:space="0" w:color="000000"/>
            </w:tcBorders>
            <w:shd w:val="clear" w:color="auto" w:fill="D9D9D9" w:themeFill="background1" w:themeFillShade="D9"/>
          </w:tcPr>
          <w:p w14:paraId="40DFFD31" w14:textId="77777777" w:rsidR="005677DA" w:rsidRPr="003C3667" w:rsidRDefault="005677DA" w:rsidP="005677DA">
            <w:pPr>
              <w:pStyle w:val="Body"/>
              <w:spacing w:after="0" w:line="100" w:lineRule="atLeast"/>
              <w:jc w:val="both"/>
              <w:rPr>
                <w:lang w:val="en-US"/>
              </w:rPr>
            </w:pPr>
            <w:r w:rsidRPr="003C3667">
              <w:rPr>
                <w:lang w:val="en-US"/>
              </w:rPr>
              <w:t>Many optional to many mandatory</w:t>
            </w:r>
          </w:p>
        </w:tc>
        <w:tc>
          <w:tcPr>
            <w:tcW w:w="6009"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6C01140B" w14:textId="77777777" w:rsidR="005677DA" w:rsidRPr="003C3667" w:rsidRDefault="005677DA" w:rsidP="005677DA">
            <w:pPr>
              <w:pStyle w:val="Body"/>
              <w:spacing w:after="0" w:line="100" w:lineRule="atLeast"/>
              <w:jc w:val="both"/>
              <w:rPr>
                <w:lang w:val="en-US"/>
              </w:rPr>
            </w:pPr>
            <w:r w:rsidRPr="003C3667">
              <w:rPr>
                <w:lang w:val="en-US"/>
              </w:rPr>
              <w:t xml:space="preserve">A </w:t>
            </w:r>
            <w:r w:rsidRPr="003C3667">
              <w:rPr>
                <w:rFonts w:ascii="Courier" w:hAnsi="Courier"/>
                <w:sz w:val="18"/>
                <w:szCs w:val="18"/>
                <w:lang w:val="en-US"/>
              </w:rPr>
              <w:t>Location</w:t>
            </w:r>
            <w:r w:rsidRPr="003C3667">
              <w:rPr>
                <w:lang w:val="en-US"/>
              </w:rPr>
              <w:t xml:space="preserve"> can have zero-to-many </w:t>
            </w:r>
            <w:r w:rsidRPr="003C3667">
              <w:rPr>
                <w:rFonts w:ascii="Courier" w:hAnsi="Courier"/>
                <w:sz w:val="18"/>
                <w:szCs w:val="18"/>
                <w:lang w:val="en-US"/>
              </w:rPr>
              <w:t>HistoricalLocations</w:t>
            </w:r>
            <w:r w:rsidRPr="003C3667">
              <w:rPr>
                <w:lang w:val="en-US"/>
              </w:rPr>
              <w:t xml:space="preserve">. One </w:t>
            </w:r>
            <w:r w:rsidRPr="003C3667">
              <w:rPr>
                <w:rFonts w:ascii="Courier" w:hAnsi="Courier"/>
                <w:sz w:val="18"/>
                <w:szCs w:val="18"/>
                <w:lang w:val="en-US"/>
              </w:rPr>
              <w:t>HistoricalLocation</w:t>
            </w:r>
            <w:r w:rsidRPr="003C3667">
              <w:rPr>
                <w:lang w:val="en-US"/>
              </w:rPr>
              <w:t xml:space="preserve"> SHALL have one or many </w:t>
            </w:r>
            <w:r w:rsidRPr="003C3667">
              <w:rPr>
                <w:rFonts w:ascii="Courier" w:hAnsi="Courier"/>
                <w:sz w:val="18"/>
                <w:szCs w:val="18"/>
                <w:lang w:val="en-US"/>
              </w:rPr>
              <w:t>Location</w:t>
            </w:r>
            <w:r>
              <w:rPr>
                <w:rFonts w:ascii="Courier" w:hAnsi="Courier"/>
                <w:sz w:val="18"/>
                <w:szCs w:val="18"/>
                <w:lang w:val="en-US"/>
              </w:rPr>
              <w:t>s</w:t>
            </w:r>
            <w:r w:rsidRPr="003C3667">
              <w:rPr>
                <w:lang w:val="en-US"/>
              </w:rPr>
              <w:t>.</w:t>
            </w:r>
          </w:p>
        </w:tc>
      </w:tr>
      <w:tr w:rsidR="005677DA" w:rsidRPr="003C3667" w14:paraId="0E94EBA9" w14:textId="77777777" w:rsidTr="005677DA">
        <w:trPr>
          <w:trHeight w:val="458"/>
        </w:trPr>
        <w:tc>
          <w:tcPr>
            <w:tcW w:w="1359" w:type="dxa"/>
            <w:tcBorders>
              <w:top w:val="single" w:sz="4" w:space="0" w:color="000000"/>
              <w:left w:val="single" w:sz="8" w:space="0" w:color="000000"/>
              <w:bottom w:val="single" w:sz="8" w:space="0" w:color="000000"/>
            </w:tcBorders>
            <w:shd w:val="clear" w:color="auto" w:fill="auto"/>
          </w:tcPr>
          <w:p w14:paraId="1F85256A" w14:textId="77777777" w:rsidR="005677DA" w:rsidRPr="003C3667" w:rsidRDefault="005677DA" w:rsidP="005677DA">
            <w:pPr>
              <w:pStyle w:val="Body"/>
              <w:widowControl w:val="0"/>
              <w:rPr>
                <w:lang w:val="en-US"/>
              </w:rPr>
            </w:pPr>
            <w:r>
              <w:rPr>
                <w:rFonts w:ascii="Courier" w:hAnsi="Courier"/>
                <w:b/>
                <w:bCs/>
                <w:sz w:val="18"/>
                <w:szCs w:val="18"/>
                <w:lang w:val="en-US"/>
              </w:rPr>
              <w:t>T</w:t>
            </w:r>
            <w:r w:rsidRPr="003C3667">
              <w:rPr>
                <w:rFonts w:ascii="Courier" w:hAnsi="Courier"/>
                <w:b/>
                <w:bCs/>
                <w:sz w:val="18"/>
                <w:szCs w:val="18"/>
                <w:lang w:val="en-US"/>
              </w:rPr>
              <w:t>hing</w:t>
            </w:r>
          </w:p>
        </w:tc>
        <w:tc>
          <w:tcPr>
            <w:tcW w:w="1812" w:type="dxa"/>
            <w:tcBorders>
              <w:top w:val="single" w:sz="4" w:space="0" w:color="000000"/>
              <w:left w:val="single" w:sz="4" w:space="0" w:color="000000"/>
              <w:bottom w:val="single" w:sz="8" w:space="0" w:color="000000"/>
            </w:tcBorders>
            <w:shd w:val="clear" w:color="auto" w:fill="auto"/>
          </w:tcPr>
          <w:p w14:paraId="51F90EB4" w14:textId="77777777" w:rsidR="005677DA" w:rsidRPr="003C3667" w:rsidRDefault="005677DA" w:rsidP="005677DA">
            <w:pPr>
              <w:pStyle w:val="Body"/>
              <w:spacing w:after="0" w:line="100" w:lineRule="atLeast"/>
              <w:jc w:val="both"/>
              <w:rPr>
                <w:lang w:val="en-US"/>
              </w:rPr>
            </w:pPr>
            <w:r w:rsidRPr="003C3667">
              <w:rPr>
                <w:lang w:val="en-US"/>
              </w:rPr>
              <w:t>Many optional to one mandatory</w:t>
            </w:r>
          </w:p>
        </w:tc>
        <w:tc>
          <w:tcPr>
            <w:tcW w:w="6009" w:type="dxa"/>
            <w:tcBorders>
              <w:top w:val="single" w:sz="4" w:space="0" w:color="000000"/>
              <w:left w:val="single" w:sz="4" w:space="0" w:color="000000"/>
              <w:bottom w:val="single" w:sz="8" w:space="0" w:color="000000"/>
              <w:right w:val="single" w:sz="8" w:space="0" w:color="000000"/>
            </w:tcBorders>
            <w:shd w:val="clear" w:color="auto" w:fill="auto"/>
          </w:tcPr>
          <w:p w14:paraId="5AB5E166" w14:textId="77777777" w:rsidR="005677DA" w:rsidRPr="003C3667" w:rsidRDefault="005677DA" w:rsidP="005677DA">
            <w:pPr>
              <w:pStyle w:val="Body"/>
              <w:spacing w:after="0" w:line="100" w:lineRule="atLeast"/>
              <w:jc w:val="both"/>
              <w:rPr>
                <w:lang w:val="en-US"/>
              </w:rPr>
            </w:pPr>
            <w:r w:rsidRPr="003C3667">
              <w:rPr>
                <w:lang w:val="en-US"/>
              </w:rPr>
              <w:t xml:space="preserve">A </w:t>
            </w:r>
            <w:r w:rsidRPr="003C3667">
              <w:rPr>
                <w:rFonts w:ascii="Courier" w:hAnsi="Courier"/>
                <w:sz w:val="18"/>
                <w:szCs w:val="18"/>
                <w:lang w:val="en-US"/>
              </w:rPr>
              <w:t>HistoricalLocation</w:t>
            </w:r>
            <w:r w:rsidRPr="003C3667">
              <w:rPr>
                <w:lang w:val="en-US"/>
              </w:rPr>
              <w:t xml:space="preserve"> has one-and-only-one </w:t>
            </w:r>
            <w:r w:rsidRPr="003C3667">
              <w:rPr>
                <w:rFonts w:ascii="Courier" w:hAnsi="Courier"/>
                <w:sz w:val="18"/>
                <w:szCs w:val="18"/>
                <w:lang w:val="en-US"/>
              </w:rPr>
              <w:t>Thing</w:t>
            </w:r>
            <w:r w:rsidRPr="003C3667">
              <w:rPr>
                <w:lang w:val="en-US"/>
              </w:rPr>
              <w:t xml:space="preserve">. One </w:t>
            </w:r>
            <w:r w:rsidRPr="003C3667">
              <w:rPr>
                <w:rFonts w:ascii="Courier" w:hAnsi="Courier"/>
                <w:sz w:val="18"/>
                <w:szCs w:val="18"/>
                <w:lang w:val="en-US"/>
              </w:rPr>
              <w:t xml:space="preserve">Thing </w:t>
            </w:r>
            <w:r w:rsidRPr="003C3667">
              <w:rPr>
                <w:lang w:val="en-US"/>
              </w:rPr>
              <w:t xml:space="preserve">MAY have zero-to-many </w:t>
            </w:r>
            <w:r w:rsidRPr="003C3667">
              <w:rPr>
                <w:rFonts w:ascii="Courier" w:hAnsi="Courier"/>
                <w:sz w:val="18"/>
                <w:szCs w:val="18"/>
                <w:lang w:val="en-US"/>
              </w:rPr>
              <w:t>HistoricalLocations</w:t>
            </w:r>
            <w:r w:rsidRPr="003C3667">
              <w:rPr>
                <w:lang w:val="en-US"/>
              </w:rPr>
              <w:t>.</w:t>
            </w:r>
          </w:p>
        </w:tc>
      </w:tr>
    </w:tbl>
    <w:p w14:paraId="02217190" w14:textId="77777777" w:rsidR="005677DA" w:rsidRPr="003C3667" w:rsidRDefault="005677DA" w:rsidP="005677DA">
      <w:pPr>
        <w:pStyle w:val="Body"/>
        <w:widowControl w:val="0"/>
        <w:jc w:val="both"/>
        <w:rPr>
          <w:rFonts w:ascii="Courier" w:hAnsi="Courier"/>
          <w:sz w:val="18"/>
          <w:szCs w:val="18"/>
          <w:lang w:val="en-US"/>
        </w:rPr>
      </w:pPr>
      <w:r w:rsidRPr="003C3667">
        <w:rPr>
          <w:b/>
          <w:bCs/>
          <w:lang w:val="en-US"/>
        </w:rPr>
        <w:t xml:space="preserve"> </w:t>
      </w:r>
    </w:p>
    <w:p w14:paraId="580E5982" w14:textId="77777777" w:rsidR="005677DA" w:rsidRPr="003C3667" w:rsidRDefault="005677DA" w:rsidP="005677DA">
      <w:pPr>
        <w:pStyle w:val="Caption"/>
        <w:keepNext/>
        <w:rPr>
          <w:lang w:val="en-US"/>
        </w:rPr>
      </w:pPr>
      <w:r w:rsidRPr="003C3667">
        <w:rPr>
          <w:lang w:val="en-US"/>
        </w:rPr>
        <w:lastRenderedPageBreak/>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3</w:t>
      </w:r>
      <w:r w:rsidRPr="003C3667">
        <w:rPr>
          <w:noProof/>
          <w:lang w:val="en-US"/>
        </w:rPr>
        <w:fldChar w:fldCharType="end"/>
      </w:r>
      <w:r w:rsidRPr="003A50CD">
        <w:rPr>
          <w:lang w:val="en-US"/>
        </w:rPr>
        <w:t xml:space="preserve"> An example of a </w:t>
      </w:r>
      <w:r w:rsidRPr="003C3667">
        <w:rPr>
          <w:rFonts w:ascii="Courier" w:hAnsi="Courier"/>
          <w:sz w:val="18"/>
          <w:szCs w:val="18"/>
          <w:lang w:val="en-US"/>
        </w:rPr>
        <w:t>HistoricalLocations</w:t>
      </w:r>
      <w:r w:rsidRPr="003A50CD">
        <w:rPr>
          <w:lang w:val="en-US"/>
        </w:rPr>
        <w:t xml:space="preserve"> entity set (e.g., </w:t>
      </w:r>
      <w:r w:rsidRPr="003C3667">
        <w:rPr>
          <w:rFonts w:ascii="Courier" w:hAnsi="Courier"/>
          <w:sz w:val="18"/>
          <w:szCs w:val="18"/>
          <w:lang w:val="en-US"/>
        </w:rPr>
        <w:t>Things(1)/HistoricalLocations</w:t>
      </w:r>
      <w:r w:rsidRPr="003A50CD">
        <w:rPr>
          <w:lang w:val="en-US"/>
        </w:rPr>
        <w:t>):</w:t>
      </w:r>
    </w:p>
    <w:tbl>
      <w:tblPr>
        <w:tblW w:w="9219" w:type="dxa"/>
        <w:tblInd w:w="350" w:type="dxa"/>
        <w:tblLayout w:type="fixed"/>
        <w:tblCellMar>
          <w:top w:w="80" w:type="dxa"/>
          <w:left w:w="80" w:type="dxa"/>
          <w:bottom w:w="80" w:type="dxa"/>
          <w:right w:w="80" w:type="dxa"/>
        </w:tblCellMar>
        <w:tblLook w:val="0000" w:firstRow="0" w:lastRow="0" w:firstColumn="0" w:lastColumn="0" w:noHBand="0" w:noVBand="0"/>
      </w:tblPr>
      <w:tblGrid>
        <w:gridCol w:w="9219"/>
      </w:tblGrid>
      <w:tr w:rsidR="005677DA" w:rsidRPr="003C3667" w14:paraId="65B86797" w14:textId="77777777" w:rsidTr="005677DA">
        <w:trPr>
          <w:trHeight w:val="3709"/>
        </w:trPr>
        <w:tc>
          <w:tcPr>
            <w:tcW w:w="9219" w:type="dxa"/>
            <w:tcBorders>
              <w:top w:val="single" w:sz="4" w:space="0" w:color="000000"/>
              <w:left w:val="single" w:sz="4" w:space="0" w:color="000000"/>
              <w:bottom w:val="single" w:sz="4" w:space="0" w:color="000000"/>
              <w:right w:val="single" w:sz="4" w:space="0" w:color="000000"/>
            </w:tcBorders>
            <w:shd w:val="clear" w:color="auto" w:fill="auto"/>
          </w:tcPr>
          <w:p w14:paraId="398CB2E9" w14:textId="77777777" w:rsidR="005677DA" w:rsidRPr="003C3667" w:rsidRDefault="005677DA" w:rsidP="005677DA">
            <w:pPr>
              <w:pStyle w:val="Body"/>
              <w:spacing w:after="0" w:line="100" w:lineRule="atLeast"/>
              <w:jc w:val="both"/>
              <w:rPr>
                <w:lang w:val="en-US"/>
              </w:rPr>
            </w:pPr>
            <w:r w:rsidRPr="001A7351">
              <w:rPr>
                <w:rFonts w:ascii="Courier" w:hAnsi="Courier"/>
                <w:sz w:val="18"/>
                <w:szCs w:val="18"/>
                <w:lang w:val="en-US"/>
              </w:rPr>
              <w:t>{</w:t>
            </w:r>
            <w:r w:rsidRPr="001A7351">
              <w:rPr>
                <w:rFonts w:ascii="Courier" w:hAnsi="Courier"/>
                <w:sz w:val="18"/>
                <w:szCs w:val="18"/>
                <w:lang w:val="en-US"/>
              </w:rPr>
              <w:cr/>
              <w:t xml:space="preserve">  "value": [</w:t>
            </w:r>
            <w:r w:rsidRPr="001A7351">
              <w:rPr>
                <w:rFonts w:ascii="Courier" w:hAnsi="Courier"/>
                <w:sz w:val="18"/>
                <w:szCs w:val="18"/>
                <w:lang w:val="en-US"/>
              </w:rPr>
              <w:cr/>
              <w:t xml:space="preserve">    {</w:t>
            </w:r>
            <w:r w:rsidRPr="001A7351">
              <w:rPr>
                <w:rFonts w:ascii="Courier" w:hAnsi="Courier"/>
                <w:sz w:val="18"/>
                <w:szCs w:val="18"/>
                <w:lang w:val="en-US"/>
              </w:rPr>
              <w:cr/>
              <w:t xml:space="preserve">      "@iot.id": 1,</w:t>
            </w:r>
            <w:r w:rsidRPr="001A7351">
              <w:rPr>
                <w:rFonts w:ascii="Courier" w:hAnsi="Courier"/>
                <w:sz w:val="18"/>
                <w:szCs w:val="18"/>
                <w:lang w:val="en-US"/>
              </w:rPr>
              <w:cr/>
              <w:t xml:space="preserve">      "@iot.selfLink": "http://example.org/v1.0/HistoricalLocations(1)",</w:t>
            </w:r>
            <w:r w:rsidRPr="001A7351">
              <w:rPr>
                <w:rFonts w:ascii="Courier" w:hAnsi="Courier"/>
                <w:sz w:val="18"/>
                <w:szCs w:val="18"/>
                <w:lang w:val="en-US"/>
              </w:rPr>
              <w:cr/>
              <w:t xml:space="preserve">      "Locations@</w:t>
            </w:r>
            <w:r>
              <w:rPr>
                <w:rFonts w:ascii="Courier" w:hAnsi="Courier"/>
                <w:sz w:val="18"/>
                <w:szCs w:val="18"/>
                <w:lang w:val="en-US"/>
              </w:rPr>
              <w:t>iot.</w:t>
            </w:r>
            <w:r w:rsidRPr="001A7351">
              <w:rPr>
                <w:rFonts w:ascii="Courier" w:hAnsi="Courier"/>
                <w:sz w:val="18"/>
                <w:szCs w:val="18"/>
                <w:lang w:val="en-US"/>
              </w:rPr>
              <w:t>navigationLink": "HistoricalLocations(1)/Locations",</w:t>
            </w:r>
            <w:r w:rsidRPr="001A7351">
              <w:rPr>
                <w:rFonts w:ascii="Courier" w:hAnsi="Courier"/>
                <w:sz w:val="18"/>
                <w:szCs w:val="18"/>
                <w:lang w:val="en-US"/>
              </w:rPr>
              <w:cr/>
              <w:t xml:space="preserve">      "Thing@</w:t>
            </w:r>
            <w:r>
              <w:rPr>
                <w:rFonts w:ascii="Courier" w:hAnsi="Courier"/>
                <w:sz w:val="18"/>
                <w:szCs w:val="18"/>
                <w:lang w:val="en-US"/>
              </w:rPr>
              <w:t>iot.</w:t>
            </w:r>
            <w:r w:rsidRPr="001A7351">
              <w:rPr>
                <w:rFonts w:ascii="Courier" w:hAnsi="Courier"/>
                <w:sz w:val="18"/>
                <w:szCs w:val="18"/>
                <w:lang w:val="en-US"/>
              </w:rPr>
              <w:t>navigationLink": "HistoricalLocations(1)/Thing",</w:t>
            </w:r>
            <w:r w:rsidRPr="001A7351">
              <w:rPr>
                <w:rFonts w:ascii="Courier" w:hAnsi="Courier"/>
                <w:sz w:val="18"/>
                <w:szCs w:val="18"/>
                <w:lang w:val="en-US"/>
              </w:rPr>
              <w:cr/>
              <w:t xml:space="preserve">      "time": "2015-01-25T12:00:00-07:00"</w:t>
            </w:r>
            <w:r w:rsidRPr="001A7351">
              <w:rPr>
                <w:rFonts w:ascii="Courier" w:hAnsi="Courier"/>
                <w:sz w:val="18"/>
                <w:szCs w:val="18"/>
                <w:lang w:val="en-US"/>
              </w:rPr>
              <w:cr/>
              <w:t xml:space="preserve">    },</w:t>
            </w:r>
            <w:r w:rsidRPr="001A7351">
              <w:rPr>
                <w:rFonts w:ascii="Courier" w:hAnsi="Courier"/>
                <w:sz w:val="18"/>
                <w:szCs w:val="18"/>
                <w:lang w:val="en-US"/>
              </w:rPr>
              <w:cr/>
              <w:t xml:space="preserve">    {</w:t>
            </w:r>
            <w:r w:rsidRPr="001A7351">
              <w:rPr>
                <w:rFonts w:ascii="Courier" w:hAnsi="Courier"/>
                <w:sz w:val="18"/>
                <w:szCs w:val="18"/>
                <w:lang w:val="en-US"/>
              </w:rPr>
              <w:cr/>
              <w:t xml:space="preserve">      "@iot.id": </w:t>
            </w:r>
            <w:r>
              <w:rPr>
                <w:rFonts w:ascii="Courier" w:hAnsi="Courier"/>
                <w:sz w:val="18"/>
                <w:szCs w:val="18"/>
                <w:lang w:val="en-US"/>
              </w:rPr>
              <w:t>2</w:t>
            </w:r>
            <w:r w:rsidRPr="001A7351">
              <w:rPr>
                <w:rFonts w:ascii="Courier" w:hAnsi="Courier"/>
                <w:sz w:val="18"/>
                <w:szCs w:val="18"/>
                <w:lang w:val="en-US"/>
              </w:rPr>
              <w:t>,</w:t>
            </w:r>
            <w:r w:rsidRPr="001A7351">
              <w:rPr>
                <w:rFonts w:ascii="Courier" w:hAnsi="Courier"/>
                <w:sz w:val="18"/>
                <w:szCs w:val="18"/>
                <w:lang w:val="en-US"/>
              </w:rPr>
              <w:cr/>
              <w:t xml:space="preserve">      "@iot.selfLink": "http://example.org/v1.0/HistoricalLocations(2)",</w:t>
            </w:r>
            <w:r w:rsidRPr="001A7351">
              <w:rPr>
                <w:rFonts w:ascii="Courier" w:hAnsi="Courier"/>
                <w:sz w:val="18"/>
                <w:szCs w:val="18"/>
                <w:lang w:val="en-US"/>
              </w:rPr>
              <w:cr/>
              <w:t xml:space="preserve">      "Locations@</w:t>
            </w:r>
            <w:r>
              <w:rPr>
                <w:rFonts w:ascii="Courier" w:hAnsi="Courier"/>
                <w:sz w:val="18"/>
                <w:szCs w:val="18"/>
                <w:lang w:val="en-US"/>
              </w:rPr>
              <w:t>iot.</w:t>
            </w:r>
            <w:r w:rsidRPr="001A7351">
              <w:rPr>
                <w:rFonts w:ascii="Courier" w:hAnsi="Courier"/>
                <w:sz w:val="18"/>
                <w:szCs w:val="18"/>
                <w:lang w:val="en-US"/>
              </w:rPr>
              <w:t>navigationLink": "HistoricalLocations(2)/Locations",</w:t>
            </w:r>
            <w:r w:rsidRPr="001A7351">
              <w:rPr>
                <w:rFonts w:ascii="Courier" w:hAnsi="Courier"/>
                <w:sz w:val="18"/>
                <w:szCs w:val="18"/>
                <w:lang w:val="en-US"/>
              </w:rPr>
              <w:cr/>
              <w:t xml:space="preserve">      "Thing@</w:t>
            </w:r>
            <w:r>
              <w:rPr>
                <w:rFonts w:ascii="Courier" w:hAnsi="Courier"/>
                <w:sz w:val="18"/>
                <w:szCs w:val="18"/>
                <w:lang w:val="en-US"/>
              </w:rPr>
              <w:t>iot.</w:t>
            </w:r>
            <w:r w:rsidRPr="001A7351">
              <w:rPr>
                <w:rFonts w:ascii="Courier" w:hAnsi="Courier"/>
                <w:sz w:val="18"/>
                <w:szCs w:val="18"/>
                <w:lang w:val="en-US"/>
              </w:rPr>
              <w:t>navigationLink": "HistoricalLocations(2)/Thing",</w:t>
            </w:r>
            <w:r w:rsidRPr="001A7351">
              <w:rPr>
                <w:rFonts w:ascii="Courier" w:hAnsi="Courier"/>
                <w:sz w:val="18"/>
                <w:szCs w:val="18"/>
                <w:lang w:val="en-US"/>
              </w:rPr>
              <w:cr/>
              <w:t xml:space="preserve">      "time": "2015-01-25T13:00:00-07:00"</w:t>
            </w:r>
            <w:r w:rsidRPr="001A7351">
              <w:rPr>
                <w:rFonts w:ascii="Courier" w:hAnsi="Courier"/>
                <w:sz w:val="18"/>
                <w:szCs w:val="18"/>
                <w:lang w:val="en-US"/>
              </w:rPr>
              <w:cr/>
              <w:t xml:space="preserve">    }</w:t>
            </w:r>
            <w:r w:rsidRPr="001A7351">
              <w:rPr>
                <w:rFonts w:ascii="Courier" w:hAnsi="Courier"/>
                <w:sz w:val="18"/>
                <w:szCs w:val="18"/>
                <w:lang w:val="en-US"/>
              </w:rPr>
              <w:cr/>
              <w:t xml:space="preserve">  ],</w:t>
            </w:r>
            <w:r w:rsidRPr="001A7351">
              <w:rPr>
                <w:rFonts w:ascii="Courier" w:hAnsi="Courier"/>
                <w:sz w:val="18"/>
                <w:szCs w:val="18"/>
                <w:lang w:val="en-US"/>
              </w:rPr>
              <w:cr/>
              <w:t xml:space="preserve">  "@</w:t>
            </w:r>
            <w:r>
              <w:rPr>
                <w:rFonts w:ascii="Courier" w:hAnsi="Courier"/>
                <w:sz w:val="18"/>
                <w:szCs w:val="18"/>
                <w:lang w:val="en-US"/>
              </w:rPr>
              <w:t>iot.</w:t>
            </w:r>
            <w:r w:rsidRPr="001A7351">
              <w:rPr>
                <w:rFonts w:ascii="Courier" w:hAnsi="Courier"/>
                <w:sz w:val="18"/>
                <w:szCs w:val="18"/>
                <w:lang w:val="en-US"/>
              </w:rPr>
              <w:t>nextLink":"http://example.org/v1.0/Things(1)/HistoricalLocations?$skip=2&amp;$top=2"</w:t>
            </w:r>
            <w:r w:rsidRPr="001A7351">
              <w:rPr>
                <w:rFonts w:ascii="Courier" w:hAnsi="Courier"/>
                <w:sz w:val="18"/>
                <w:szCs w:val="18"/>
                <w:lang w:val="en-US"/>
              </w:rPr>
              <w:cr/>
              <w:t>}</w:t>
            </w:r>
          </w:p>
        </w:tc>
      </w:tr>
    </w:tbl>
    <w:p w14:paraId="6E6AE89D" w14:textId="77777777" w:rsidR="005677DA" w:rsidRPr="003C3667" w:rsidRDefault="005677DA" w:rsidP="005677DA">
      <w:pPr>
        <w:pStyle w:val="ColorfulList-Accent11"/>
        <w:ind w:left="0"/>
        <w:jc w:val="both"/>
        <w:rPr>
          <w:b/>
          <w:bCs/>
          <w:lang w:val="en-US"/>
        </w:rPr>
      </w:pPr>
    </w:p>
    <w:p w14:paraId="166ACA4C" w14:textId="77777777" w:rsidR="005677DA" w:rsidRPr="003C3667" w:rsidRDefault="005677DA" w:rsidP="0007484E">
      <w:pPr>
        <w:pStyle w:val="Heading3"/>
      </w:pPr>
      <w:r w:rsidRPr="003C3667">
        <w:t xml:space="preserve"> </w:t>
      </w:r>
      <w:bookmarkStart w:id="174" w:name="__RefHeading___Toc412640185"/>
      <w:bookmarkStart w:id="175" w:name="_Toc451496174"/>
      <w:bookmarkStart w:id="176" w:name="_Toc455562591"/>
      <w:r w:rsidRPr="003C3667">
        <w:t>Datastr</w:t>
      </w:r>
      <w:r>
        <w:t>eam</w:t>
      </w:r>
      <w:bookmarkEnd w:id="174"/>
      <w:bookmarkEnd w:id="175"/>
      <w:bookmarkEnd w:id="176"/>
      <w:r w:rsidRPr="003C3667">
        <w:t xml:space="preserve"> </w:t>
      </w:r>
    </w:p>
    <w:p w14:paraId="19DF7172" w14:textId="77777777" w:rsidR="005677DA" w:rsidRPr="000056A1"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780BAC4C" w14:textId="77777777" w:rsidTr="005677DA">
        <w:trPr>
          <w:trHeight w:val="391"/>
        </w:trPr>
        <w:tc>
          <w:tcPr>
            <w:tcW w:w="9072" w:type="dxa"/>
            <w:gridSpan w:val="2"/>
            <w:shd w:val="clear" w:color="auto" w:fill="D9D9D9" w:themeFill="background1" w:themeFillShade="D9"/>
            <w:vAlign w:val="center"/>
          </w:tcPr>
          <w:p w14:paraId="2C0FDFDB" w14:textId="77777777" w:rsidR="005677DA" w:rsidRPr="000056A1" w:rsidRDefault="005677DA" w:rsidP="005677DA">
            <w:pPr>
              <w:rPr>
                <w:b/>
                <w:bCs/>
                <w:lang w:val="en-US"/>
              </w:rPr>
            </w:pPr>
            <w:r w:rsidRPr="000056A1">
              <w:rPr>
                <w:b/>
                <w:bCs/>
                <w:lang w:val="en-US"/>
              </w:rPr>
              <w:t>Requirements Class</w:t>
            </w:r>
          </w:p>
        </w:tc>
      </w:tr>
      <w:tr w:rsidR="005677DA" w:rsidRPr="000056A1" w14:paraId="4328342C" w14:textId="77777777" w:rsidTr="005677DA">
        <w:tc>
          <w:tcPr>
            <w:tcW w:w="9072" w:type="dxa"/>
            <w:gridSpan w:val="2"/>
            <w:vAlign w:val="center"/>
          </w:tcPr>
          <w:p w14:paraId="72DDD458"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/datastream</w:t>
            </w:r>
          </w:p>
        </w:tc>
      </w:tr>
      <w:tr w:rsidR="005677DA" w:rsidRPr="000056A1" w14:paraId="0D430A81" w14:textId="77777777" w:rsidTr="005677DA">
        <w:tc>
          <w:tcPr>
            <w:tcW w:w="1480" w:type="dxa"/>
            <w:vAlign w:val="center"/>
          </w:tcPr>
          <w:p w14:paraId="78664DBA" w14:textId="77777777" w:rsidR="005677DA" w:rsidRPr="000056A1" w:rsidRDefault="005677DA" w:rsidP="005677DA">
            <w:pPr>
              <w:rPr>
                <w:b/>
                <w:bCs/>
                <w:lang w:val="en-US"/>
              </w:rPr>
            </w:pPr>
            <w:r w:rsidRPr="000056A1">
              <w:rPr>
                <w:b/>
                <w:bCs/>
                <w:lang w:val="en-US"/>
              </w:rPr>
              <w:t>Target Type</w:t>
            </w:r>
          </w:p>
        </w:tc>
        <w:tc>
          <w:tcPr>
            <w:tcW w:w="7592" w:type="dxa"/>
            <w:vAlign w:val="center"/>
          </w:tcPr>
          <w:p w14:paraId="07C0DF4C" w14:textId="77777777" w:rsidR="005677DA" w:rsidRPr="000056A1" w:rsidRDefault="005677DA" w:rsidP="005677DA">
            <w:pPr>
              <w:rPr>
                <w:lang w:val="en-US"/>
              </w:rPr>
            </w:pPr>
            <w:r w:rsidRPr="000056A1">
              <w:rPr>
                <w:lang w:val="en-US"/>
              </w:rPr>
              <w:t>Web Service</w:t>
            </w:r>
          </w:p>
        </w:tc>
      </w:tr>
      <w:tr w:rsidR="005677DA" w:rsidRPr="000056A1" w14:paraId="5EFEC3DA" w14:textId="77777777" w:rsidTr="005677DA">
        <w:tc>
          <w:tcPr>
            <w:tcW w:w="1480" w:type="dxa"/>
            <w:vAlign w:val="center"/>
          </w:tcPr>
          <w:p w14:paraId="5FF6AA90" w14:textId="77777777" w:rsidR="005677DA" w:rsidRPr="000056A1" w:rsidRDefault="005677DA" w:rsidP="005677DA">
            <w:pPr>
              <w:rPr>
                <w:b/>
                <w:bCs/>
                <w:lang w:val="en-US"/>
              </w:rPr>
            </w:pPr>
            <w:r w:rsidRPr="000056A1">
              <w:rPr>
                <w:b/>
                <w:bCs/>
                <w:lang w:val="en-US"/>
              </w:rPr>
              <w:t>Requirement</w:t>
            </w:r>
          </w:p>
        </w:tc>
        <w:tc>
          <w:tcPr>
            <w:tcW w:w="7592" w:type="dxa"/>
            <w:vAlign w:val="center"/>
          </w:tcPr>
          <w:p w14:paraId="14FA3CE4"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req/datastream/</w:t>
            </w:r>
            <w:r w:rsidRPr="002F5F79">
              <w:rPr>
                <w:rFonts w:eastAsia="TimesNewRomanPSMT"/>
                <w:lang w:val="en-US" w:eastAsia="ar-SA"/>
              </w:rPr>
              <w:t>properties</w:t>
            </w:r>
          </w:p>
        </w:tc>
      </w:tr>
      <w:tr w:rsidR="005677DA" w:rsidRPr="000056A1" w14:paraId="1124546C" w14:textId="77777777" w:rsidTr="005677DA">
        <w:tc>
          <w:tcPr>
            <w:tcW w:w="1480" w:type="dxa"/>
            <w:vAlign w:val="center"/>
          </w:tcPr>
          <w:p w14:paraId="6EAC77E8" w14:textId="77777777" w:rsidR="005677DA" w:rsidRPr="000056A1" w:rsidRDefault="005677DA" w:rsidP="005677DA">
            <w:pPr>
              <w:rPr>
                <w:b/>
                <w:bCs/>
                <w:lang w:val="en-US"/>
              </w:rPr>
            </w:pPr>
            <w:r w:rsidRPr="000056A1">
              <w:rPr>
                <w:b/>
                <w:bCs/>
                <w:lang w:val="en-US"/>
              </w:rPr>
              <w:t>Requirement</w:t>
            </w:r>
          </w:p>
        </w:tc>
        <w:tc>
          <w:tcPr>
            <w:tcW w:w="7592" w:type="dxa"/>
            <w:vAlign w:val="center"/>
          </w:tcPr>
          <w:p w14:paraId="6980E6D4"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req/datastream/</w:t>
            </w:r>
            <w:r w:rsidRPr="002F5F79">
              <w:rPr>
                <w:rFonts w:eastAsia="TimesNewRomanPSMT"/>
                <w:lang w:val="en-US" w:eastAsia="ar-SA"/>
              </w:rPr>
              <w:t>relations</w:t>
            </w:r>
          </w:p>
        </w:tc>
      </w:tr>
      <w:tr w:rsidR="005677DA" w:rsidRPr="000056A1" w14:paraId="78D39EEF" w14:textId="77777777" w:rsidTr="005677DA">
        <w:tc>
          <w:tcPr>
            <w:tcW w:w="1480" w:type="dxa"/>
            <w:vAlign w:val="center"/>
          </w:tcPr>
          <w:p w14:paraId="39C75AF2" w14:textId="77777777" w:rsidR="005677DA" w:rsidRPr="000056A1" w:rsidRDefault="005677DA" w:rsidP="005677DA">
            <w:pPr>
              <w:rPr>
                <w:b/>
                <w:bCs/>
                <w:lang w:val="en-US"/>
              </w:rPr>
            </w:pPr>
            <w:r w:rsidRPr="000056A1">
              <w:rPr>
                <w:b/>
                <w:bCs/>
                <w:lang w:val="en-US"/>
              </w:rPr>
              <w:t>Dependency</w:t>
            </w:r>
          </w:p>
        </w:tc>
        <w:tc>
          <w:tcPr>
            <w:tcW w:w="7592" w:type="dxa"/>
            <w:vAlign w:val="center"/>
          </w:tcPr>
          <w:p w14:paraId="2FF8DA18"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r w:rsidR="005677DA" w:rsidRPr="000056A1" w14:paraId="69638B0E" w14:textId="77777777" w:rsidTr="005677DA">
        <w:tc>
          <w:tcPr>
            <w:tcW w:w="1480" w:type="dxa"/>
            <w:vAlign w:val="center"/>
          </w:tcPr>
          <w:p w14:paraId="69853D51" w14:textId="77777777" w:rsidR="005677DA" w:rsidRPr="000056A1" w:rsidRDefault="005677DA" w:rsidP="005677DA">
            <w:pPr>
              <w:rPr>
                <w:b/>
                <w:bCs/>
                <w:lang w:val="en-US"/>
              </w:rPr>
            </w:pPr>
            <w:r w:rsidRPr="000056A1">
              <w:rPr>
                <w:b/>
                <w:bCs/>
                <w:lang w:val="en-US"/>
              </w:rPr>
              <w:t>Dependency</w:t>
            </w:r>
          </w:p>
        </w:tc>
        <w:tc>
          <w:tcPr>
            <w:tcW w:w="7592" w:type="dxa"/>
            <w:vAlign w:val="center"/>
          </w:tcPr>
          <w:p w14:paraId="378E4E6D" w14:textId="77777777" w:rsidR="005677DA" w:rsidRPr="000056A1" w:rsidRDefault="005677DA" w:rsidP="005677DA">
            <w:pPr>
              <w:rPr>
                <w:lang w:val="en-US"/>
              </w:rPr>
            </w:pPr>
            <w:r w:rsidRPr="00EB1D9F">
              <w:rPr>
                <w:lang w:val="en-US"/>
              </w:rPr>
              <w:t>urn:iso:dis:iso:19156:clause:</w:t>
            </w:r>
            <w:r>
              <w:rPr>
                <w:lang w:val="en-US"/>
              </w:rPr>
              <w:t>8.2.2</w:t>
            </w:r>
          </w:p>
        </w:tc>
      </w:tr>
    </w:tbl>
    <w:p w14:paraId="2ADA81A9" w14:textId="77777777" w:rsidR="005677DA" w:rsidRDefault="005677DA" w:rsidP="005677DA"/>
    <w:p w14:paraId="1BAD079D" w14:textId="77777777" w:rsidR="005677DA" w:rsidRPr="003C3667" w:rsidRDefault="005677DA" w:rsidP="005677DA">
      <w:r w:rsidRPr="003C3667">
        <w:t xml:space="preserve">A </w:t>
      </w:r>
      <w:r w:rsidRPr="003C3667">
        <w:rPr>
          <w:rFonts w:ascii="Courier" w:hAnsi="Courier"/>
          <w:sz w:val="18"/>
          <w:szCs w:val="18"/>
        </w:rPr>
        <w:t>Datastream</w:t>
      </w:r>
      <w:r w:rsidRPr="003C3667">
        <w:t xml:space="preserve"> groups a collection of </w:t>
      </w:r>
      <w:r w:rsidRPr="003C3667">
        <w:rPr>
          <w:rFonts w:ascii="Courier" w:hAnsi="Courier"/>
          <w:sz w:val="18"/>
          <w:szCs w:val="18"/>
        </w:rPr>
        <w:t>Observations</w:t>
      </w:r>
      <w:r w:rsidRPr="003C3667">
        <w:t xml:space="preserve"> measur</w:t>
      </w:r>
      <w:r>
        <w:t>ing</w:t>
      </w:r>
      <w:r w:rsidRPr="003C3667">
        <w:t xml:space="preserve"> the same </w:t>
      </w:r>
      <w:r w:rsidRPr="003C3667">
        <w:rPr>
          <w:rFonts w:ascii="Courier" w:hAnsi="Courier"/>
          <w:sz w:val="18"/>
          <w:szCs w:val="18"/>
        </w:rPr>
        <w:t>ObservedProperty</w:t>
      </w:r>
      <w:r w:rsidRPr="003C3667">
        <w:t xml:space="preserve"> and produced by the same </w:t>
      </w:r>
      <w:r w:rsidRPr="003C3667">
        <w:rPr>
          <w:rFonts w:ascii="Courier" w:hAnsi="Courier"/>
          <w:sz w:val="18"/>
          <w:szCs w:val="18"/>
        </w:rPr>
        <w:t>Sensor</w:t>
      </w:r>
      <w:r w:rsidRPr="003C3667">
        <w:t>.</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5677DA" w:rsidRPr="003C3667" w14:paraId="5C9257AC" w14:textId="77777777" w:rsidTr="005677DA">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5809D5FE" w14:textId="1E7994B7" w:rsidR="005677DA" w:rsidRPr="003C3667" w:rsidRDefault="005677DA" w:rsidP="005677DA">
            <w:pPr>
              <w:pStyle w:val="Body"/>
              <w:ind w:left="284"/>
              <w:jc w:val="both"/>
              <w:rPr>
                <w:color w:val="0432FF"/>
                <w:lang w:val="en-US"/>
              </w:rPr>
            </w:pPr>
            <w:r w:rsidRPr="003C3667">
              <w:rPr>
                <w:lang w:val="en-US"/>
              </w:rPr>
              <w:t>Req 9</w:t>
            </w:r>
            <w:r w:rsidRPr="003C3667">
              <w:rPr>
                <w:lang w:val="en-US"/>
              </w:rPr>
              <w:tab/>
              <w:t xml:space="preserve">Each </w:t>
            </w:r>
            <w:r w:rsidRPr="003C3667">
              <w:rPr>
                <w:rFonts w:ascii="Courier" w:hAnsi="Courier"/>
                <w:sz w:val="18"/>
                <w:szCs w:val="18"/>
                <w:lang w:val="en-US"/>
              </w:rPr>
              <w:t>Datastream</w:t>
            </w:r>
            <w:r w:rsidRPr="003C3667">
              <w:rPr>
                <w:lang w:val="en-US"/>
              </w:rPr>
              <w:t xml:space="preserve"> entity SHALL have the mandatory properties and MAY have the optional properties listed in </w:t>
            </w:r>
            <w:r w:rsidR="0007484E">
              <w:rPr>
                <w:lang w:val="en-US"/>
              </w:rPr>
              <w:fldChar w:fldCharType="begin"/>
            </w:r>
            <w:r w:rsidR="0007484E">
              <w:rPr>
                <w:lang w:val="en-US"/>
              </w:rPr>
              <w:instrText xml:space="preserve"> REF _Ref455059896 \h </w:instrText>
            </w:r>
            <w:r w:rsidR="0007484E">
              <w:rPr>
                <w:lang w:val="en-US"/>
              </w:rPr>
            </w:r>
            <w:r w:rsidR="0007484E">
              <w:rPr>
                <w:lang w:val="en-US"/>
              </w:rPr>
              <w:fldChar w:fldCharType="separate"/>
            </w:r>
            <w:r w:rsidR="0007484E">
              <w:t xml:space="preserve">Table </w:t>
            </w:r>
            <w:r w:rsidR="0007484E">
              <w:rPr>
                <w:noProof/>
              </w:rPr>
              <w:t>10</w:t>
            </w:r>
            <w:r w:rsidR="0007484E">
              <w:rPr>
                <w:lang w:val="en-US"/>
              </w:rPr>
              <w:fldChar w:fldCharType="end"/>
            </w:r>
            <w:r w:rsidRPr="003C3667">
              <w:rPr>
                <w:lang w:val="en-US"/>
              </w:rPr>
              <w:t>.</w:t>
            </w:r>
          </w:p>
          <w:p w14:paraId="0C6367D0"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datastream</w:t>
            </w:r>
            <w:r>
              <w:rPr>
                <w:color w:val="0432FF"/>
                <w:lang w:val="en-US"/>
              </w:rPr>
              <w:t>/p</w:t>
            </w:r>
            <w:r w:rsidRPr="003C3667">
              <w:rPr>
                <w:color w:val="0432FF"/>
                <w:lang w:val="en-US"/>
              </w:rPr>
              <w:t>roperties</w:t>
            </w:r>
          </w:p>
        </w:tc>
      </w:tr>
      <w:tr w:rsidR="005677DA" w:rsidRPr="003C3667" w14:paraId="455F82C6" w14:textId="77777777" w:rsidTr="005677DA">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753A5BC4" w14:textId="14331C2D" w:rsidR="005677DA" w:rsidRPr="003C3667" w:rsidRDefault="005677DA" w:rsidP="005677DA">
            <w:pPr>
              <w:pStyle w:val="Body"/>
              <w:ind w:left="284"/>
              <w:jc w:val="both"/>
              <w:rPr>
                <w:color w:val="0432FF"/>
                <w:lang w:val="en-US"/>
              </w:rPr>
            </w:pPr>
            <w:r w:rsidRPr="003C3667">
              <w:rPr>
                <w:lang w:val="en-US"/>
              </w:rPr>
              <w:lastRenderedPageBreak/>
              <w:t>Req 10</w:t>
            </w:r>
            <w:r w:rsidRPr="003C3667">
              <w:rPr>
                <w:lang w:val="en-US"/>
              </w:rPr>
              <w:tab/>
              <w:t xml:space="preserve">Each </w:t>
            </w:r>
            <w:r w:rsidRPr="003C3667">
              <w:rPr>
                <w:rFonts w:ascii="Courier" w:hAnsi="Courier"/>
                <w:sz w:val="18"/>
                <w:szCs w:val="18"/>
                <w:lang w:val="en-US"/>
              </w:rPr>
              <w:t>Datastream</w:t>
            </w:r>
            <w:r w:rsidRPr="003C3667">
              <w:rPr>
                <w:lang w:val="en-US"/>
              </w:rPr>
              <w:t xml:space="preserve"> entity SHALL have the direct relation between a </w:t>
            </w:r>
            <w:r w:rsidRPr="003C3667">
              <w:rPr>
                <w:rFonts w:ascii="Courier" w:hAnsi="Courier"/>
                <w:sz w:val="18"/>
                <w:szCs w:val="18"/>
                <w:lang w:val="en-US"/>
              </w:rPr>
              <w:t>Datastream</w:t>
            </w:r>
            <w:r w:rsidRPr="003C3667">
              <w:rPr>
                <w:lang w:val="en-US"/>
              </w:rPr>
              <w:t xml:space="preserve"> entity and other entity types listed in </w:t>
            </w:r>
            <w:r w:rsidR="0007484E">
              <w:rPr>
                <w:lang w:val="en-US"/>
              </w:rPr>
              <w:fldChar w:fldCharType="begin"/>
            </w:r>
            <w:r w:rsidR="0007484E">
              <w:rPr>
                <w:lang w:val="en-US"/>
              </w:rPr>
              <w:instrText xml:space="preserve"> REF _Ref455059906 \h </w:instrText>
            </w:r>
            <w:r w:rsidR="0007484E">
              <w:rPr>
                <w:lang w:val="en-US"/>
              </w:rPr>
            </w:r>
            <w:r w:rsidR="0007484E">
              <w:rPr>
                <w:lang w:val="en-US"/>
              </w:rPr>
              <w:fldChar w:fldCharType="separate"/>
            </w:r>
            <w:r w:rsidR="0007484E">
              <w:t xml:space="preserve">Table </w:t>
            </w:r>
            <w:r w:rsidR="0007484E">
              <w:rPr>
                <w:noProof/>
              </w:rPr>
              <w:t>11</w:t>
            </w:r>
            <w:r w:rsidR="0007484E">
              <w:rPr>
                <w:lang w:val="en-US"/>
              </w:rPr>
              <w:fldChar w:fldCharType="end"/>
            </w:r>
            <w:r w:rsidRPr="003C3667">
              <w:rPr>
                <w:lang w:val="en-US"/>
              </w:rPr>
              <w:t>.</w:t>
            </w:r>
          </w:p>
          <w:p w14:paraId="5ADF58D3"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datastream</w:t>
            </w:r>
            <w:r>
              <w:rPr>
                <w:color w:val="0432FF"/>
                <w:lang w:val="en-US"/>
              </w:rPr>
              <w:t>/r</w:t>
            </w:r>
            <w:r w:rsidRPr="003C3667">
              <w:rPr>
                <w:color w:val="0432FF"/>
                <w:lang w:val="en-US"/>
              </w:rPr>
              <w:t>elations</w:t>
            </w:r>
          </w:p>
        </w:tc>
      </w:tr>
    </w:tbl>
    <w:p w14:paraId="7C28C3E3" w14:textId="77777777" w:rsidR="005677DA" w:rsidRPr="003C3667" w:rsidRDefault="005677DA" w:rsidP="005677DA">
      <w:pPr>
        <w:pStyle w:val="Body"/>
        <w:widowControl w:val="0"/>
        <w:rPr>
          <w:b/>
          <w:bCs/>
          <w:lang w:val="en-US"/>
        </w:rPr>
      </w:pPr>
      <w:r w:rsidRPr="003C3667">
        <w:rPr>
          <w:b/>
          <w:bCs/>
          <w:lang w:val="en-US"/>
        </w:rPr>
        <w:t xml:space="preserve"> </w:t>
      </w:r>
    </w:p>
    <w:p w14:paraId="42EFD320" w14:textId="7F8C71DB" w:rsidR="005677DA" w:rsidRPr="003C3667" w:rsidRDefault="0007484E" w:rsidP="0007484E">
      <w:pPr>
        <w:pStyle w:val="Caption"/>
        <w:rPr>
          <w:lang w:val="en-US"/>
        </w:rPr>
      </w:pPr>
      <w:bookmarkStart w:id="177" w:name="_Ref455059896"/>
      <w:bookmarkStart w:id="178" w:name="_Toc455562684"/>
      <w:r>
        <w:t xml:space="preserve">Table </w:t>
      </w:r>
      <w:r>
        <w:fldChar w:fldCharType="begin"/>
      </w:r>
      <w:r>
        <w:instrText xml:space="preserve"> SEQ Table \* ARABIC </w:instrText>
      </w:r>
      <w:r>
        <w:fldChar w:fldCharType="separate"/>
      </w:r>
      <w:r w:rsidR="00803CF5">
        <w:rPr>
          <w:noProof/>
        </w:rPr>
        <w:t>10</w:t>
      </w:r>
      <w:r>
        <w:fldChar w:fldCharType="end"/>
      </w:r>
      <w:bookmarkEnd w:id="177"/>
      <w:r>
        <w:t xml:space="preserve"> </w:t>
      </w:r>
      <w:r w:rsidR="005677DA" w:rsidRPr="003A50CD">
        <w:rPr>
          <w:lang w:val="en-US"/>
        </w:rPr>
        <w:t xml:space="preserve">Properties of a </w:t>
      </w:r>
      <w:r w:rsidR="005677DA" w:rsidRPr="003C3667">
        <w:rPr>
          <w:rFonts w:ascii="Courier" w:hAnsi="Courier"/>
          <w:sz w:val="18"/>
          <w:szCs w:val="18"/>
          <w:lang w:val="en-US"/>
        </w:rPr>
        <w:t>Datastream</w:t>
      </w:r>
      <w:r w:rsidR="005677DA" w:rsidRPr="003A50CD">
        <w:rPr>
          <w:lang w:val="en-US"/>
        </w:rPr>
        <w:t xml:space="preserve"> entity</w:t>
      </w:r>
      <w:bookmarkEnd w:id="178"/>
    </w:p>
    <w:tbl>
      <w:tblPr>
        <w:tblW w:w="0" w:type="auto"/>
        <w:tblInd w:w="378" w:type="dxa"/>
        <w:tblLayout w:type="fixed"/>
        <w:tblLook w:val="0000" w:firstRow="0" w:lastRow="0" w:firstColumn="0" w:lastColumn="0" w:noHBand="0" w:noVBand="0"/>
      </w:tblPr>
      <w:tblGrid>
        <w:gridCol w:w="2070"/>
        <w:gridCol w:w="3347"/>
        <w:gridCol w:w="1865"/>
        <w:gridCol w:w="1808"/>
      </w:tblGrid>
      <w:tr w:rsidR="005677DA" w:rsidRPr="003C3667" w14:paraId="7D0CF258" w14:textId="77777777" w:rsidTr="005677DA">
        <w:trPr>
          <w:trHeight w:val="452"/>
        </w:trPr>
        <w:tc>
          <w:tcPr>
            <w:tcW w:w="2070" w:type="dxa"/>
            <w:tcBorders>
              <w:top w:val="single" w:sz="8" w:space="0" w:color="000000"/>
              <w:left w:val="single" w:sz="8" w:space="0" w:color="000000"/>
              <w:bottom w:val="single" w:sz="4" w:space="0" w:color="000000"/>
            </w:tcBorders>
            <w:shd w:val="clear" w:color="auto" w:fill="auto"/>
          </w:tcPr>
          <w:p w14:paraId="05834F9D" w14:textId="77777777" w:rsidR="005677DA" w:rsidRPr="003C3667" w:rsidRDefault="005677DA" w:rsidP="005677DA">
            <w:pPr>
              <w:pStyle w:val="Body"/>
              <w:jc w:val="both"/>
              <w:rPr>
                <w:b/>
                <w:bCs/>
                <w:lang w:val="en-US"/>
              </w:rPr>
            </w:pPr>
            <w:r w:rsidRPr="003C3667">
              <w:rPr>
                <w:b/>
                <w:bCs/>
                <w:lang w:val="en-US"/>
              </w:rPr>
              <w:t>Name</w:t>
            </w:r>
          </w:p>
        </w:tc>
        <w:tc>
          <w:tcPr>
            <w:tcW w:w="3347" w:type="dxa"/>
            <w:tcBorders>
              <w:top w:val="single" w:sz="8" w:space="0" w:color="000000"/>
              <w:left w:val="single" w:sz="4" w:space="0" w:color="000000"/>
              <w:bottom w:val="single" w:sz="4" w:space="0" w:color="000000"/>
            </w:tcBorders>
            <w:shd w:val="clear" w:color="auto" w:fill="auto"/>
          </w:tcPr>
          <w:p w14:paraId="1991FD79" w14:textId="77777777" w:rsidR="005677DA" w:rsidRPr="003C3667" w:rsidRDefault="005677DA" w:rsidP="005677DA">
            <w:pPr>
              <w:pStyle w:val="Body"/>
              <w:spacing w:after="0" w:line="100" w:lineRule="atLeast"/>
              <w:jc w:val="both"/>
              <w:rPr>
                <w:b/>
                <w:bCs/>
                <w:lang w:val="en-US"/>
              </w:rPr>
            </w:pPr>
            <w:r w:rsidRPr="003C3667">
              <w:rPr>
                <w:b/>
                <w:bCs/>
                <w:lang w:val="en-US"/>
              </w:rPr>
              <w:t>Definition</w:t>
            </w:r>
          </w:p>
        </w:tc>
        <w:tc>
          <w:tcPr>
            <w:tcW w:w="1865" w:type="dxa"/>
            <w:tcBorders>
              <w:top w:val="single" w:sz="8" w:space="0" w:color="000000"/>
              <w:left w:val="single" w:sz="4" w:space="0" w:color="000000"/>
              <w:bottom w:val="single" w:sz="4" w:space="0" w:color="000000"/>
            </w:tcBorders>
            <w:shd w:val="clear" w:color="auto" w:fill="auto"/>
          </w:tcPr>
          <w:p w14:paraId="10B5D0B8" w14:textId="77777777" w:rsidR="005677DA" w:rsidRPr="003C3667" w:rsidRDefault="005677DA" w:rsidP="005677DA">
            <w:pPr>
              <w:pStyle w:val="Body"/>
              <w:spacing w:after="0" w:line="100" w:lineRule="atLeast"/>
              <w:jc w:val="both"/>
              <w:rPr>
                <w:b/>
                <w:bCs/>
                <w:lang w:val="en-US"/>
              </w:rPr>
            </w:pPr>
            <w:r w:rsidRPr="003C3667">
              <w:rPr>
                <w:b/>
                <w:bCs/>
                <w:lang w:val="en-US"/>
              </w:rPr>
              <w:t>Data type</w:t>
            </w:r>
          </w:p>
        </w:tc>
        <w:tc>
          <w:tcPr>
            <w:tcW w:w="1808" w:type="dxa"/>
            <w:tcBorders>
              <w:top w:val="single" w:sz="8" w:space="0" w:color="000000"/>
              <w:left w:val="single" w:sz="4" w:space="0" w:color="000000"/>
              <w:bottom w:val="single" w:sz="4" w:space="0" w:color="000000"/>
              <w:right w:val="single" w:sz="8" w:space="0" w:color="000000"/>
            </w:tcBorders>
            <w:shd w:val="clear" w:color="auto" w:fill="auto"/>
          </w:tcPr>
          <w:p w14:paraId="2A14DA71" w14:textId="77777777" w:rsidR="005677DA" w:rsidRPr="003C3667" w:rsidRDefault="005677DA" w:rsidP="005677DA">
            <w:pPr>
              <w:pStyle w:val="Body"/>
              <w:spacing w:after="0" w:line="100" w:lineRule="atLeast"/>
              <w:jc w:val="both"/>
              <w:rPr>
                <w:lang w:val="en-US"/>
              </w:rPr>
            </w:pPr>
            <w:r w:rsidRPr="003C3667">
              <w:rPr>
                <w:b/>
                <w:bCs/>
                <w:lang w:val="en-US"/>
              </w:rPr>
              <w:t>Multiplicity and use</w:t>
            </w:r>
          </w:p>
        </w:tc>
      </w:tr>
      <w:tr w:rsidR="005677DA" w:rsidRPr="003C3667" w14:paraId="465448CA" w14:textId="77777777" w:rsidTr="005677DA">
        <w:trPr>
          <w:trHeight w:val="442"/>
        </w:trPr>
        <w:tc>
          <w:tcPr>
            <w:tcW w:w="2070" w:type="dxa"/>
            <w:tcBorders>
              <w:top w:val="single" w:sz="4" w:space="0" w:color="000000"/>
              <w:left w:val="single" w:sz="8" w:space="0" w:color="000000"/>
              <w:bottom w:val="single" w:sz="8" w:space="0" w:color="000000"/>
            </w:tcBorders>
            <w:shd w:val="clear" w:color="auto" w:fill="D9D9D9" w:themeFill="background1" w:themeFillShade="D9"/>
          </w:tcPr>
          <w:p w14:paraId="74BA1D3D" w14:textId="77777777" w:rsidR="005677DA" w:rsidRPr="003C3667" w:rsidRDefault="005677DA" w:rsidP="005677DA">
            <w:pPr>
              <w:pStyle w:val="Body"/>
              <w:widowControl w:val="0"/>
              <w:rPr>
                <w:lang w:val="en-US"/>
              </w:rPr>
            </w:pPr>
            <w:r>
              <w:rPr>
                <w:rFonts w:ascii="Courier" w:hAnsi="Courier"/>
                <w:b/>
                <w:bCs/>
                <w:sz w:val="18"/>
                <w:szCs w:val="18"/>
                <w:lang w:val="en-US"/>
              </w:rPr>
              <w:t>name</w:t>
            </w:r>
          </w:p>
        </w:tc>
        <w:tc>
          <w:tcPr>
            <w:tcW w:w="3347" w:type="dxa"/>
            <w:tcBorders>
              <w:top w:val="single" w:sz="4" w:space="0" w:color="000000"/>
              <w:left w:val="single" w:sz="4" w:space="0" w:color="000000"/>
              <w:bottom w:val="single" w:sz="8" w:space="0" w:color="000000"/>
            </w:tcBorders>
            <w:shd w:val="clear" w:color="auto" w:fill="D9D9D9" w:themeFill="background1" w:themeFillShade="D9"/>
          </w:tcPr>
          <w:p w14:paraId="2300B65B" w14:textId="77777777" w:rsidR="005677DA" w:rsidRPr="003C3667" w:rsidRDefault="005677DA" w:rsidP="005677DA">
            <w:pPr>
              <w:pStyle w:val="Body"/>
              <w:spacing w:after="0" w:line="100" w:lineRule="atLeast"/>
              <w:jc w:val="both"/>
              <w:rPr>
                <w:lang w:val="en-US"/>
              </w:rPr>
            </w:pPr>
            <w:r>
              <w:rPr>
                <w:lang w:val="en-US"/>
              </w:rPr>
              <w:t xml:space="preserve">A property provides a label for </w:t>
            </w:r>
            <w:r>
              <w:rPr>
                <w:rFonts w:ascii="Courier" w:hAnsi="Courier"/>
                <w:sz w:val="18"/>
                <w:szCs w:val="18"/>
                <w:lang w:val="en-US"/>
              </w:rPr>
              <w:t>Datastream</w:t>
            </w:r>
            <w:r>
              <w:rPr>
                <w:lang w:val="en-US"/>
              </w:rPr>
              <w:t xml:space="preserve"> entity, commonly a descriptive name.</w:t>
            </w:r>
          </w:p>
        </w:tc>
        <w:tc>
          <w:tcPr>
            <w:tcW w:w="1865" w:type="dxa"/>
            <w:tcBorders>
              <w:top w:val="single" w:sz="4" w:space="0" w:color="000000"/>
              <w:left w:val="single" w:sz="4" w:space="0" w:color="000000"/>
              <w:bottom w:val="single" w:sz="8" w:space="0" w:color="000000"/>
            </w:tcBorders>
            <w:shd w:val="clear" w:color="auto" w:fill="D9D9D9" w:themeFill="background1" w:themeFillShade="D9"/>
          </w:tcPr>
          <w:p w14:paraId="6D608B03" w14:textId="77777777" w:rsidR="005677DA" w:rsidRPr="003C3667" w:rsidRDefault="005677DA" w:rsidP="005677DA">
            <w:pPr>
              <w:pStyle w:val="Body"/>
              <w:spacing w:after="0" w:line="100" w:lineRule="atLeast"/>
              <w:jc w:val="both"/>
              <w:rPr>
                <w:lang w:val="en-US"/>
              </w:rPr>
            </w:pPr>
            <w:r w:rsidRPr="003C3667">
              <w:rPr>
                <w:lang w:val="en-US"/>
              </w:rPr>
              <w:t>CharacterString</w:t>
            </w:r>
          </w:p>
        </w:tc>
        <w:tc>
          <w:tcPr>
            <w:tcW w:w="1808"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2BC1D6A5"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537B2E63" w14:textId="77777777" w:rsidTr="005677DA">
        <w:trPr>
          <w:trHeight w:val="442"/>
        </w:trPr>
        <w:tc>
          <w:tcPr>
            <w:tcW w:w="2070" w:type="dxa"/>
            <w:tcBorders>
              <w:top w:val="single" w:sz="8" w:space="0" w:color="000000"/>
              <w:left w:val="single" w:sz="8" w:space="0" w:color="000000"/>
              <w:bottom w:val="single" w:sz="4" w:space="0" w:color="000000"/>
            </w:tcBorders>
            <w:shd w:val="clear" w:color="auto" w:fill="auto"/>
          </w:tcPr>
          <w:p w14:paraId="2A7946D9" w14:textId="77777777" w:rsidR="005677DA" w:rsidRPr="003C3667" w:rsidRDefault="005677DA" w:rsidP="005677DA">
            <w:pPr>
              <w:pStyle w:val="Body"/>
              <w:widowControl w:val="0"/>
              <w:rPr>
                <w:lang w:val="en-US"/>
              </w:rPr>
            </w:pPr>
            <w:r w:rsidRPr="003C3667">
              <w:rPr>
                <w:rFonts w:ascii="Courier" w:hAnsi="Courier"/>
                <w:b/>
                <w:bCs/>
                <w:sz w:val="18"/>
                <w:szCs w:val="18"/>
                <w:lang w:val="en-US"/>
              </w:rPr>
              <w:t>description</w:t>
            </w:r>
          </w:p>
        </w:tc>
        <w:tc>
          <w:tcPr>
            <w:tcW w:w="3347" w:type="dxa"/>
            <w:tcBorders>
              <w:top w:val="single" w:sz="8" w:space="0" w:color="000000"/>
              <w:left w:val="single" w:sz="4" w:space="0" w:color="000000"/>
              <w:bottom w:val="single" w:sz="4" w:space="0" w:color="000000"/>
            </w:tcBorders>
            <w:shd w:val="clear" w:color="auto" w:fill="auto"/>
          </w:tcPr>
          <w:p w14:paraId="099FC807" w14:textId="77777777" w:rsidR="005677DA" w:rsidRPr="003C3667" w:rsidRDefault="005677DA" w:rsidP="005677DA">
            <w:pPr>
              <w:pStyle w:val="Body"/>
              <w:spacing w:after="0" w:line="100" w:lineRule="atLeast"/>
              <w:jc w:val="both"/>
              <w:rPr>
                <w:lang w:val="en-US"/>
              </w:rPr>
            </w:pPr>
            <w:r w:rsidRPr="003C3667">
              <w:rPr>
                <w:lang w:val="en-US"/>
              </w:rPr>
              <w:t xml:space="preserve">The description of the </w:t>
            </w:r>
            <w:r w:rsidRPr="003C3667">
              <w:rPr>
                <w:rFonts w:ascii="Courier" w:hAnsi="Courier"/>
                <w:sz w:val="18"/>
                <w:szCs w:val="18"/>
                <w:lang w:val="en-US"/>
              </w:rPr>
              <w:t>Datastream</w:t>
            </w:r>
            <w:r w:rsidRPr="003C3667">
              <w:rPr>
                <w:lang w:val="en-US"/>
              </w:rPr>
              <w:t xml:space="preserve"> entity. </w:t>
            </w:r>
          </w:p>
        </w:tc>
        <w:tc>
          <w:tcPr>
            <w:tcW w:w="1865" w:type="dxa"/>
            <w:tcBorders>
              <w:top w:val="single" w:sz="8" w:space="0" w:color="000000"/>
              <w:left w:val="single" w:sz="4" w:space="0" w:color="000000"/>
              <w:bottom w:val="single" w:sz="4" w:space="0" w:color="000000"/>
            </w:tcBorders>
            <w:shd w:val="clear" w:color="auto" w:fill="auto"/>
          </w:tcPr>
          <w:p w14:paraId="51C97C2C" w14:textId="77777777" w:rsidR="005677DA" w:rsidRPr="003C3667" w:rsidRDefault="005677DA" w:rsidP="005677DA">
            <w:pPr>
              <w:pStyle w:val="Body"/>
              <w:spacing w:after="0" w:line="100" w:lineRule="atLeast"/>
              <w:jc w:val="both"/>
              <w:rPr>
                <w:lang w:val="en-US"/>
              </w:rPr>
            </w:pPr>
            <w:r w:rsidRPr="003C3667">
              <w:rPr>
                <w:lang w:val="en-US"/>
              </w:rPr>
              <w:t>CharacterString</w:t>
            </w:r>
          </w:p>
        </w:tc>
        <w:tc>
          <w:tcPr>
            <w:tcW w:w="1808" w:type="dxa"/>
            <w:tcBorders>
              <w:top w:val="single" w:sz="8" w:space="0" w:color="000000"/>
              <w:left w:val="single" w:sz="4" w:space="0" w:color="000000"/>
              <w:bottom w:val="single" w:sz="4" w:space="0" w:color="000000"/>
              <w:right w:val="single" w:sz="8" w:space="0" w:color="000000"/>
            </w:tcBorders>
            <w:shd w:val="clear" w:color="auto" w:fill="auto"/>
          </w:tcPr>
          <w:p w14:paraId="39AD96B3"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5C1BB0EB" w14:textId="77777777" w:rsidTr="005677DA">
        <w:tc>
          <w:tcPr>
            <w:tcW w:w="2070" w:type="dxa"/>
            <w:tcBorders>
              <w:top w:val="single" w:sz="4" w:space="0" w:color="000000"/>
              <w:left w:val="single" w:sz="8" w:space="0" w:color="000000"/>
              <w:bottom w:val="single" w:sz="8" w:space="0" w:color="000000"/>
            </w:tcBorders>
            <w:shd w:val="clear" w:color="auto" w:fill="D9D9D9" w:themeFill="background1" w:themeFillShade="D9"/>
          </w:tcPr>
          <w:p w14:paraId="37AF723E" w14:textId="77777777" w:rsidR="005677DA" w:rsidRPr="003C3667" w:rsidRDefault="005677DA" w:rsidP="005677DA">
            <w:pPr>
              <w:pStyle w:val="Body"/>
              <w:widowControl w:val="0"/>
              <w:rPr>
                <w:lang w:val="en-US"/>
              </w:rPr>
            </w:pPr>
            <w:r w:rsidRPr="003C3667">
              <w:rPr>
                <w:rFonts w:ascii="Courier" w:hAnsi="Courier"/>
                <w:b/>
                <w:bCs/>
                <w:sz w:val="18"/>
                <w:szCs w:val="18"/>
                <w:lang w:val="en-US"/>
              </w:rPr>
              <w:t>unitOfMeasurement</w:t>
            </w:r>
          </w:p>
        </w:tc>
        <w:tc>
          <w:tcPr>
            <w:tcW w:w="3347" w:type="dxa"/>
            <w:tcBorders>
              <w:top w:val="single" w:sz="4" w:space="0" w:color="000000"/>
              <w:left w:val="single" w:sz="4" w:space="0" w:color="000000"/>
              <w:bottom w:val="single" w:sz="8" w:space="0" w:color="000000"/>
            </w:tcBorders>
            <w:shd w:val="clear" w:color="auto" w:fill="D9D9D9" w:themeFill="background1" w:themeFillShade="D9"/>
          </w:tcPr>
          <w:p w14:paraId="60BE8C0A" w14:textId="77777777" w:rsidR="005677DA" w:rsidRPr="003C3667" w:rsidRDefault="005677DA" w:rsidP="005677DA">
            <w:pPr>
              <w:pStyle w:val="Body"/>
              <w:spacing w:after="0" w:line="100" w:lineRule="atLeast"/>
              <w:jc w:val="both"/>
              <w:rPr>
                <w:lang w:val="en-US"/>
              </w:rPr>
            </w:pPr>
            <w:r w:rsidRPr="003C3667">
              <w:rPr>
                <w:lang w:val="en-US"/>
              </w:rPr>
              <w:t xml:space="preserve">A JSON Object containing three key-value pairs. The </w:t>
            </w:r>
            <w:r w:rsidRPr="003C3667">
              <w:rPr>
                <w:rFonts w:ascii="Courier" w:hAnsi="Courier"/>
                <w:sz w:val="18"/>
                <w:szCs w:val="18"/>
                <w:lang w:val="en-US"/>
              </w:rPr>
              <w:t>name</w:t>
            </w:r>
            <w:r w:rsidRPr="003C3667">
              <w:rPr>
                <w:lang w:val="en-US"/>
              </w:rPr>
              <w:t xml:space="preserve"> property presents the full name of the </w:t>
            </w:r>
            <w:r w:rsidRPr="003C3667">
              <w:rPr>
                <w:rFonts w:ascii="Courier" w:hAnsi="Courier"/>
                <w:sz w:val="18"/>
                <w:szCs w:val="18"/>
                <w:lang w:val="en-US"/>
              </w:rPr>
              <w:t>unitOfMeasurement</w:t>
            </w:r>
            <w:r w:rsidRPr="003C3667">
              <w:rPr>
                <w:lang w:val="en-US"/>
              </w:rPr>
              <w:t xml:space="preserve">; the </w:t>
            </w:r>
            <w:r w:rsidRPr="003C3667">
              <w:rPr>
                <w:rFonts w:ascii="Courier" w:hAnsi="Courier"/>
                <w:sz w:val="18"/>
                <w:szCs w:val="18"/>
                <w:lang w:val="en-US"/>
              </w:rPr>
              <w:t>symbol</w:t>
            </w:r>
            <w:r w:rsidRPr="003C3667">
              <w:rPr>
                <w:lang w:val="en-US"/>
              </w:rPr>
              <w:t xml:space="preserve"> property shows the textual form of the unit symbol; and the </w:t>
            </w:r>
            <w:r w:rsidRPr="003C3667">
              <w:rPr>
                <w:rFonts w:ascii="Courier" w:hAnsi="Courier"/>
                <w:sz w:val="18"/>
                <w:szCs w:val="18"/>
                <w:lang w:val="en-US"/>
              </w:rPr>
              <w:t>definition</w:t>
            </w:r>
            <w:r w:rsidRPr="003C3667">
              <w:rPr>
                <w:lang w:val="en-US"/>
              </w:rPr>
              <w:t xml:space="preserve"> contains the </w:t>
            </w:r>
            <w:r>
              <w:rPr>
                <w:lang w:val="en-US"/>
              </w:rPr>
              <w:t>URI</w:t>
            </w:r>
            <w:r w:rsidRPr="003C3667">
              <w:rPr>
                <w:lang w:val="en-US"/>
              </w:rPr>
              <w:t xml:space="preserve"> defining the </w:t>
            </w:r>
            <w:r w:rsidRPr="003C3667">
              <w:rPr>
                <w:rFonts w:ascii="Courier" w:hAnsi="Courier"/>
                <w:sz w:val="18"/>
                <w:szCs w:val="18"/>
                <w:lang w:val="en-US"/>
              </w:rPr>
              <w:t>unitOfMeasurement</w:t>
            </w:r>
            <w:r w:rsidRPr="003C3667">
              <w:rPr>
                <w:lang w:val="en-US"/>
              </w:rPr>
              <w:t>.</w:t>
            </w:r>
          </w:p>
          <w:p w14:paraId="090F3B78" w14:textId="77777777" w:rsidR="005677DA" w:rsidRPr="003C3667" w:rsidRDefault="005677DA" w:rsidP="005677DA">
            <w:pPr>
              <w:pStyle w:val="Body"/>
              <w:spacing w:after="0" w:line="100" w:lineRule="atLeast"/>
              <w:jc w:val="both"/>
              <w:rPr>
                <w:lang w:val="en-US"/>
              </w:rPr>
            </w:pPr>
          </w:p>
          <w:p w14:paraId="28692A49" w14:textId="77777777" w:rsidR="005677DA" w:rsidRPr="003C3667" w:rsidRDefault="005677DA" w:rsidP="005677DA">
            <w:pPr>
              <w:pStyle w:val="Body"/>
              <w:spacing w:after="0" w:line="100" w:lineRule="atLeast"/>
              <w:jc w:val="both"/>
              <w:rPr>
                <w:lang w:val="en-US"/>
              </w:rPr>
            </w:pPr>
            <w:r w:rsidRPr="003C3667">
              <w:rPr>
                <w:lang w:val="en-US"/>
              </w:rPr>
              <w:t xml:space="preserve">The values of these properties SHOULD follow </w:t>
            </w:r>
            <w:r>
              <w:rPr>
                <w:lang w:val="en-US"/>
              </w:rPr>
              <w:t xml:space="preserve">the </w:t>
            </w:r>
            <w:r w:rsidRPr="003C3667">
              <w:rPr>
                <w:lang w:val="en-US"/>
              </w:rPr>
              <w:t>U</w:t>
            </w:r>
            <w:r>
              <w:rPr>
                <w:lang w:val="en-US"/>
              </w:rPr>
              <w:t>nified Code for Unit of Measure (UCUM)</w:t>
            </w:r>
            <w:r w:rsidRPr="003C3667">
              <w:rPr>
                <w:lang w:val="en-US"/>
              </w:rPr>
              <w:t>.</w:t>
            </w:r>
          </w:p>
        </w:tc>
        <w:tc>
          <w:tcPr>
            <w:tcW w:w="1865" w:type="dxa"/>
            <w:tcBorders>
              <w:top w:val="single" w:sz="4" w:space="0" w:color="000000"/>
              <w:left w:val="single" w:sz="4" w:space="0" w:color="000000"/>
              <w:bottom w:val="single" w:sz="8" w:space="0" w:color="000000"/>
            </w:tcBorders>
            <w:shd w:val="clear" w:color="auto" w:fill="D9D9D9" w:themeFill="background1" w:themeFillShade="D9"/>
          </w:tcPr>
          <w:p w14:paraId="6587F521" w14:textId="77777777" w:rsidR="005677DA" w:rsidRPr="003C3667" w:rsidRDefault="005677DA" w:rsidP="005677DA">
            <w:pPr>
              <w:pStyle w:val="Body"/>
              <w:spacing w:after="0" w:line="100" w:lineRule="atLeast"/>
              <w:jc w:val="both"/>
              <w:rPr>
                <w:color w:val="FF2C21"/>
                <w:lang w:val="en-US"/>
              </w:rPr>
            </w:pPr>
            <w:r w:rsidRPr="003C3667">
              <w:rPr>
                <w:lang w:val="en-US"/>
              </w:rPr>
              <w:t>JSON Object</w:t>
            </w:r>
          </w:p>
        </w:tc>
        <w:tc>
          <w:tcPr>
            <w:tcW w:w="1808"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2BD3DF30" w14:textId="77777777" w:rsidR="005677DA" w:rsidRPr="003C3667" w:rsidRDefault="005677DA" w:rsidP="005677DA">
            <w:pPr>
              <w:pStyle w:val="Body"/>
              <w:spacing w:after="0" w:line="100" w:lineRule="atLeast"/>
              <w:rPr>
                <w:color w:val="000000" w:themeColor="text1"/>
                <w:lang w:val="en-US"/>
              </w:rPr>
            </w:pPr>
            <w:r w:rsidRPr="003C3667">
              <w:rPr>
                <w:color w:val="000000" w:themeColor="text1"/>
                <w:lang w:val="en-US"/>
              </w:rPr>
              <w:t>One (mandatory)</w:t>
            </w:r>
          </w:p>
          <w:p w14:paraId="7A25F300" w14:textId="77777777" w:rsidR="005677DA" w:rsidRPr="003C3667" w:rsidRDefault="005677DA" w:rsidP="005677DA">
            <w:pPr>
              <w:pStyle w:val="Body"/>
              <w:spacing w:after="0" w:line="100" w:lineRule="atLeast"/>
              <w:rPr>
                <w:color w:val="000000" w:themeColor="text1"/>
                <w:lang w:val="en-US"/>
              </w:rPr>
            </w:pPr>
          </w:p>
          <w:p w14:paraId="1CE83A8B" w14:textId="77777777" w:rsidR="005677DA" w:rsidRPr="003C3667" w:rsidRDefault="005677DA" w:rsidP="005677DA">
            <w:pPr>
              <w:pStyle w:val="Body"/>
              <w:spacing w:after="0" w:line="100" w:lineRule="atLeast"/>
              <w:rPr>
                <w:lang w:val="en-US"/>
              </w:rPr>
            </w:pPr>
            <w:r w:rsidRPr="003C3667">
              <w:rPr>
                <w:color w:val="000000" w:themeColor="text1"/>
                <w:lang w:val="en-US"/>
              </w:rPr>
              <w:t xml:space="preserve">Note: When a </w:t>
            </w:r>
            <w:r w:rsidRPr="003C3667">
              <w:rPr>
                <w:rFonts w:ascii="Courier" w:hAnsi="Courier"/>
                <w:color w:val="000000" w:themeColor="text1"/>
                <w:sz w:val="18"/>
                <w:szCs w:val="18"/>
                <w:lang w:val="en-US"/>
              </w:rPr>
              <w:t>Datastream</w:t>
            </w:r>
            <w:r w:rsidRPr="003C3667">
              <w:rPr>
                <w:color w:val="000000" w:themeColor="text1"/>
                <w:lang w:val="en-US"/>
              </w:rPr>
              <w:t xml:space="preserve"> does not have a unit of measurement (e.g., a </w:t>
            </w:r>
            <w:r w:rsidRPr="003C3667">
              <w:rPr>
                <w:rFonts w:ascii="Courier" w:hAnsi="Courier"/>
                <w:color w:val="000000" w:themeColor="text1"/>
                <w:sz w:val="18"/>
                <w:szCs w:val="18"/>
                <w:lang w:val="en-US"/>
              </w:rPr>
              <w:t>OM_TruthObservation</w:t>
            </w:r>
            <w:r w:rsidRPr="003C3667">
              <w:rPr>
                <w:color w:val="000000" w:themeColor="text1"/>
                <w:lang w:val="en-US"/>
              </w:rPr>
              <w:t xml:space="preserve"> type), the corresponding </w:t>
            </w:r>
            <w:r w:rsidRPr="003C3667">
              <w:rPr>
                <w:rFonts w:ascii="Courier" w:hAnsi="Courier"/>
                <w:color w:val="000000" w:themeColor="text1"/>
                <w:sz w:val="18"/>
                <w:szCs w:val="18"/>
                <w:lang w:val="en-US"/>
              </w:rPr>
              <w:t>unitOfMeasurement</w:t>
            </w:r>
            <w:r w:rsidRPr="003C3667">
              <w:rPr>
                <w:color w:val="000000" w:themeColor="text1"/>
                <w:lang w:val="en-US"/>
              </w:rPr>
              <w:t xml:space="preserve"> properties SHALL have </w:t>
            </w:r>
            <w:r w:rsidRPr="003C3667">
              <w:rPr>
                <w:rFonts w:ascii="Courier" w:hAnsi="Courier"/>
                <w:color w:val="000000" w:themeColor="text1"/>
                <w:sz w:val="18"/>
                <w:szCs w:val="18"/>
                <w:lang w:val="en-US"/>
              </w:rPr>
              <w:t>null</w:t>
            </w:r>
            <w:r w:rsidRPr="003C3667">
              <w:rPr>
                <w:color w:val="000000" w:themeColor="text1"/>
                <w:lang w:val="en-US"/>
              </w:rPr>
              <w:t xml:space="preserve"> values.</w:t>
            </w:r>
          </w:p>
          <w:p w14:paraId="141A9D92" w14:textId="77777777" w:rsidR="005677DA" w:rsidRPr="003C3667" w:rsidRDefault="005677DA" w:rsidP="005677DA">
            <w:pPr>
              <w:pStyle w:val="Body"/>
              <w:spacing w:after="0" w:line="100" w:lineRule="atLeast"/>
              <w:rPr>
                <w:lang w:val="en-US"/>
              </w:rPr>
            </w:pPr>
          </w:p>
        </w:tc>
      </w:tr>
      <w:tr w:rsidR="005677DA" w:rsidRPr="003C3667" w14:paraId="26131238" w14:textId="77777777" w:rsidTr="005677DA">
        <w:trPr>
          <w:trHeight w:val="473"/>
        </w:trPr>
        <w:tc>
          <w:tcPr>
            <w:tcW w:w="2070" w:type="dxa"/>
            <w:tcBorders>
              <w:top w:val="single" w:sz="8" w:space="0" w:color="000000"/>
              <w:left w:val="single" w:sz="8" w:space="0" w:color="000000"/>
              <w:bottom w:val="single" w:sz="4" w:space="0" w:color="000000"/>
            </w:tcBorders>
            <w:shd w:val="clear" w:color="auto" w:fill="auto"/>
          </w:tcPr>
          <w:p w14:paraId="2D5F2122" w14:textId="77777777" w:rsidR="005677DA" w:rsidRPr="003C3667" w:rsidRDefault="005677DA" w:rsidP="005677DA">
            <w:pPr>
              <w:pStyle w:val="Body"/>
              <w:widowControl w:val="0"/>
              <w:rPr>
                <w:lang w:val="en-US"/>
              </w:rPr>
            </w:pPr>
            <w:r w:rsidRPr="003C3667">
              <w:rPr>
                <w:rFonts w:ascii="Courier" w:hAnsi="Courier"/>
                <w:b/>
                <w:bCs/>
                <w:sz w:val="18"/>
                <w:szCs w:val="18"/>
                <w:lang w:val="en-US"/>
              </w:rPr>
              <w:t>observationType</w:t>
            </w:r>
          </w:p>
        </w:tc>
        <w:tc>
          <w:tcPr>
            <w:tcW w:w="3347" w:type="dxa"/>
            <w:tcBorders>
              <w:top w:val="single" w:sz="8" w:space="0" w:color="000000"/>
              <w:left w:val="single" w:sz="4" w:space="0" w:color="000000"/>
              <w:bottom w:val="single" w:sz="4" w:space="0" w:color="000000"/>
            </w:tcBorders>
            <w:shd w:val="clear" w:color="auto" w:fill="auto"/>
          </w:tcPr>
          <w:p w14:paraId="3586CF32" w14:textId="77777777" w:rsidR="005677DA" w:rsidRPr="003C3667" w:rsidRDefault="005677DA" w:rsidP="005677DA">
            <w:pPr>
              <w:pStyle w:val="Body"/>
              <w:spacing w:after="0" w:line="100" w:lineRule="atLeast"/>
              <w:jc w:val="both"/>
              <w:rPr>
                <w:lang w:val="en-US"/>
              </w:rPr>
            </w:pPr>
            <w:r w:rsidRPr="003C3667">
              <w:rPr>
                <w:lang w:val="en-US"/>
              </w:rPr>
              <w:t xml:space="preserve">The type of </w:t>
            </w:r>
            <w:r w:rsidRPr="003C3667">
              <w:rPr>
                <w:rFonts w:ascii="Courier" w:hAnsi="Courier"/>
                <w:sz w:val="18"/>
                <w:szCs w:val="18"/>
                <w:lang w:val="en-US"/>
              </w:rPr>
              <w:t>Observation</w:t>
            </w:r>
            <w:r w:rsidRPr="003C3667">
              <w:rPr>
                <w:lang w:val="en-US"/>
              </w:rPr>
              <w:t xml:space="preserve"> (with unique result type), which is used by the service to encode observations.</w:t>
            </w:r>
          </w:p>
        </w:tc>
        <w:tc>
          <w:tcPr>
            <w:tcW w:w="1865" w:type="dxa"/>
            <w:tcBorders>
              <w:top w:val="single" w:sz="8" w:space="0" w:color="000000"/>
              <w:left w:val="single" w:sz="4" w:space="0" w:color="000000"/>
              <w:bottom w:val="single" w:sz="4" w:space="0" w:color="000000"/>
            </w:tcBorders>
            <w:shd w:val="clear" w:color="auto" w:fill="auto"/>
          </w:tcPr>
          <w:p w14:paraId="0FC793B3" w14:textId="77777777" w:rsidR="005677DA" w:rsidRPr="003C3667" w:rsidRDefault="005677DA" w:rsidP="005677DA">
            <w:pPr>
              <w:pStyle w:val="Body"/>
              <w:spacing w:after="0" w:line="100" w:lineRule="atLeast"/>
              <w:jc w:val="both"/>
              <w:rPr>
                <w:lang w:val="en-US"/>
              </w:rPr>
            </w:pPr>
            <w:r w:rsidRPr="003C3667">
              <w:rPr>
                <w:lang w:val="en-US"/>
              </w:rPr>
              <w:t>ValueCode</w:t>
            </w:r>
          </w:p>
          <w:p w14:paraId="7679E808" w14:textId="64BC68FF" w:rsidR="005677DA" w:rsidRPr="003C3667" w:rsidRDefault="005677DA" w:rsidP="00FB5815">
            <w:pPr>
              <w:pStyle w:val="Body"/>
              <w:spacing w:after="0" w:line="100" w:lineRule="atLeast"/>
              <w:jc w:val="both"/>
              <w:rPr>
                <w:lang w:val="en-US"/>
              </w:rPr>
            </w:pPr>
            <w:r w:rsidRPr="003C3667">
              <w:rPr>
                <w:lang w:val="en-US"/>
              </w:rPr>
              <w:t xml:space="preserve">see </w:t>
            </w:r>
            <w:r w:rsidR="00FB5815">
              <w:rPr>
                <w:lang w:val="en-US"/>
              </w:rPr>
              <w:fldChar w:fldCharType="begin"/>
            </w:r>
            <w:r w:rsidR="00FB5815">
              <w:rPr>
                <w:lang w:val="en-US"/>
              </w:rPr>
              <w:instrText xml:space="preserve"> REF _Ref455121355 \h </w:instrText>
            </w:r>
            <w:r w:rsidR="00FB5815">
              <w:rPr>
                <w:lang w:val="en-US"/>
              </w:rPr>
            </w:r>
            <w:r w:rsidR="00FB5815">
              <w:rPr>
                <w:lang w:val="en-US"/>
              </w:rPr>
              <w:fldChar w:fldCharType="separate"/>
            </w:r>
            <w:r w:rsidR="00FB5815">
              <w:t xml:space="preserve">Table </w:t>
            </w:r>
            <w:r w:rsidR="00FB5815">
              <w:rPr>
                <w:noProof/>
              </w:rPr>
              <w:t>12</w:t>
            </w:r>
            <w:r w:rsidR="00FB5815">
              <w:rPr>
                <w:lang w:val="en-US"/>
              </w:rPr>
              <w:fldChar w:fldCharType="end"/>
            </w:r>
            <w:r w:rsidRPr="003C3667">
              <w:rPr>
                <w:lang w:val="en-US"/>
              </w:rPr>
              <w:t>.</w:t>
            </w:r>
          </w:p>
        </w:tc>
        <w:tc>
          <w:tcPr>
            <w:tcW w:w="1808" w:type="dxa"/>
            <w:tcBorders>
              <w:top w:val="single" w:sz="8" w:space="0" w:color="000000"/>
              <w:left w:val="single" w:sz="4" w:space="0" w:color="000000"/>
              <w:bottom w:val="single" w:sz="4" w:space="0" w:color="000000"/>
              <w:right w:val="single" w:sz="8" w:space="0" w:color="000000"/>
            </w:tcBorders>
            <w:shd w:val="clear" w:color="auto" w:fill="auto"/>
          </w:tcPr>
          <w:p w14:paraId="3DC768FA"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7CAF2B3F" w14:textId="77777777" w:rsidTr="005677DA">
        <w:trPr>
          <w:trHeight w:val="668"/>
        </w:trPr>
        <w:tc>
          <w:tcPr>
            <w:tcW w:w="2070" w:type="dxa"/>
            <w:tcBorders>
              <w:top w:val="single" w:sz="4" w:space="0" w:color="000000"/>
              <w:left w:val="single" w:sz="8" w:space="0" w:color="000000"/>
              <w:bottom w:val="single" w:sz="8" w:space="0" w:color="000000"/>
            </w:tcBorders>
            <w:shd w:val="clear" w:color="auto" w:fill="D9D9D9" w:themeFill="background1" w:themeFillShade="D9"/>
          </w:tcPr>
          <w:p w14:paraId="44AEA830" w14:textId="77777777" w:rsidR="005677DA" w:rsidRPr="003C3667" w:rsidRDefault="005677DA" w:rsidP="005677DA">
            <w:pPr>
              <w:pStyle w:val="Body"/>
              <w:widowControl w:val="0"/>
              <w:rPr>
                <w:lang w:val="en-US"/>
              </w:rPr>
            </w:pPr>
            <w:r w:rsidRPr="003C3667">
              <w:rPr>
                <w:rFonts w:ascii="Courier" w:hAnsi="Courier"/>
                <w:b/>
                <w:bCs/>
                <w:sz w:val="18"/>
                <w:szCs w:val="18"/>
                <w:lang w:val="en-US"/>
              </w:rPr>
              <w:t>observedArea</w:t>
            </w:r>
          </w:p>
        </w:tc>
        <w:tc>
          <w:tcPr>
            <w:tcW w:w="3347" w:type="dxa"/>
            <w:tcBorders>
              <w:top w:val="single" w:sz="4" w:space="0" w:color="000000"/>
              <w:left w:val="single" w:sz="4" w:space="0" w:color="000000"/>
              <w:bottom w:val="single" w:sz="8" w:space="0" w:color="000000"/>
            </w:tcBorders>
            <w:shd w:val="clear" w:color="auto" w:fill="D9D9D9" w:themeFill="background1" w:themeFillShade="D9"/>
          </w:tcPr>
          <w:p w14:paraId="7B771BF7" w14:textId="77777777" w:rsidR="005677DA" w:rsidRPr="003C3667" w:rsidRDefault="005677DA" w:rsidP="005677DA">
            <w:pPr>
              <w:pStyle w:val="Body"/>
              <w:spacing w:after="0" w:line="100" w:lineRule="atLeast"/>
              <w:jc w:val="both"/>
              <w:rPr>
                <w:lang w:val="en-US"/>
              </w:rPr>
            </w:pPr>
            <w:r w:rsidRPr="003C3667">
              <w:rPr>
                <w:lang w:val="en-US"/>
              </w:rPr>
              <w:t xml:space="preserve">The spatial bounding box of the spatial extent of all </w:t>
            </w:r>
            <w:r w:rsidRPr="003C3667">
              <w:rPr>
                <w:rFonts w:ascii="Courier" w:hAnsi="Courier"/>
                <w:sz w:val="18"/>
                <w:szCs w:val="18"/>
                <w:lang w:val="en-US"/>
              </w:rPr>
              <w:t>FeaturesOfInterest</w:t>
            </w:r>
            <w:r w:rsidRPr="003C3667">
              <w:rPr>
                <w:lang w:val="en-US"/>
              </w:rPr>
              <w:t xml:space="preserve"> that belong to the </w:t>
            </w:r>
            <w:r w:rsidRPr="003C3667">
              <w:rPr>
                <w:rFonts w:ascii="Courier" w:hAnsi="Courier"/>
                <w:sz w:val="18"/>
                <w:szCs w:val="18"/>
                <w:lang w:val="en-US"/>
              </w:rPr>
              <w:t>Observations</w:t>
            </w:r>
            <w:r w:rsidRPr="003C3667">
              <w:rPr>
                <w:lang w:val="en-US"/>
              </w:rPr>
              <w:t xml:space="preserve"> associated with this </w:t>
            </w:r>
            <w:r w:rsidRPr="003C3667">
              <w:rPr>
                <w:rFonts w:ascii="Courier" w:hAnsi="Courier"/>
                <w:sz w:val="18"/>
                <w:szCs w:val="18"/>
                <w:lang w:val="en-US"/>
              </w:rPr>
              <w:t>Datastream</w:t>
            </w:r>
            <w:r w:rsidRPr="003C3667">
              <w:rPr>
                <w:lang w:val="en-US"/>
              </w:rPr>
              <w:t>.</w:t>
            </w:r>
          </w:p>
        </w:tc>
        <w:tc>
          <w:tcPr>
            <w:tcW w:w="1865" w:type="dxa"/>
            <w:tcBorders>
              <w:top w:val="single" w:sz="4" w:space="0" w:color="000000"/>
              <w:left w:val="single" w:sz="4" w:space="0" w:color="000000"/>
              <w:bottom w:val="single" w:sz="8" w:space="0" w:color="000000"/>
            </w:tcBorders>
            <w:shd w:val="clear" w:color="auto" w:fill="D9D9D9" w:themeFill="background1" w:themeFillShade="D9"/>
          </w:tcPr>
          <w:p w14:paraId="2378CD77" w14:textId="77777777" w:rsidR="005677DA" w:rsidRPr="003C3667" w:rsidRDefault="005677DA" w:rsidP="005677DA">
            <w:pPr>
              <w:pStyle w:val="Body"/>
              <w:spacing w:after="0" w:line="100" w:lineRule="atLeast"/>
              <w:rPr>
                <w:lang w:val="en-US"/>
              </w:rPr>
            </w:pPr>
            <w:r>
              <w:rPr>
                <w:lang w:val="en-US"/>
              </w:rPr>
              <w:t>GM_Envelope (</w:t>
            </w:r>
            <w:r w:rsidRPr="003C3667">
              <w:rPr>
                <w:lang w:val="en-US"/>
              </w:rPr>
              <w:t>GeoJSON Polygon</w:t>
            </w:r>
            <w:r>
              <w:rPr>
                <w:lang w:val="en-US"/>
              </w:rPr>
              <w:t>)</w:t>
            </w:r>
          </w:p>
        </w:tc>
        <w:tc>
          <w:tcPr>
            <w:tcW w:w="1808"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6C6F1616" w14:textId="77777777" w:rsidR="005677DA" w:rsidRPr="003C3667" w:rsidRDefault="005677DA" w:rsidP="005677DA">
            <w:pPr>
              <w:pStyle w:val="Body"/>
              <w:spacing w:after="0" w:line="100" w:lineRule="atLeast"/>
              <w:jc w:val="both"/>
              <w:rPr>
                <w:lang w:val="en-US"/>
              </w:rPr>
            </w:pPr>
            <w:r w:rsidRPr="003C3667">
              <w:rPr>
                <w:lang w:val="en-US"/>
              </w:rPr>
              <w:t>Zero-to-one</w:t>
            </w:r>
            <w:r>
              <w:rPr>
                <w:lang w:val="en-US"/>
              </w:rPr>
              <w:t xml:space="preserve"> (optional)</w:t>
            </w:r>
          </w:p>
        </w:tc>
      </w:tr>
      <w:tr w:rsidR="005677DA" w:rsidRPr="003C3667" w14:paraId="69B06BDF" w14:textId="77777777" w:rsidTr="005677DA">
        <w:trPr>
          <w:trHeight w:val="660"/>
        </w:trPr>
        <w:tc>
          <w:tcPr>
            <w:tcW w:w="2070" w:type="dxa"/>
            <w:tcBorders>
              <w:top w:val="single" w:sz="8" w:space="0" w:color="000000"/>
              <w:left w:val="single" w:sz="8" w:space="0" w:color="000000"/>
              <w:bottom w:val="single" w:sz="4" w:space="0" w:color="000000"/>
            </w:tcBorders>
            <w:shd w:val="clear" w:color="auto" w:fill="auto"/>
          </w:tcPr>
          <w:p w14:paraId="671B0765" w14:textId="77777777" w:rsidR="005677DA" w:rsidRPr="003C3667" w:rsidRDefault="005677DA" w:rsidP="005677DA">
            <w:pPr>
              <w:pStyle w:val="Body"/>
              <w:widowControl w:val="0"/>
              <w:rPr>
                <w:lang w:val="en-US"/>
              </w:rPr>
            </w:pPr>
            <w:r w:rsidRPr="003C3667">
              <w:rPr>
                <w:rFonts w:ascii="Courier" w:hAnsi="Courier"/>
                <w:b/>
                <w:bCs/>
                <w:sz w:val="18"/>
                <w:szCs w:val="18"/>
                <w:lang w:val="en-US"/>
              </w:rPr>
              <w:t>phenomenonTime</w:t>
            </w:r>
          </w:p>
        </w:tc>
        <w:tc>
          <w:tcPr>
            <w:tcW w:w="3347" w:type="dxa"/>
            <w:tcBorders>
              <w:top w:val="single" w:sz="8" w:space="0" w:color="000000"/>
              <w:left w:val="single" w:sz="4" w:space="0" w:color="000000"/>
              <w:bottom w:val="single" w:sz="4" w:space="0" w:color="000000"/>
            </w:tcBorders>
            <w:shd w:val="clear" w:color="auto" w:fill="auto"/>
          </w:tcPr>
          <w:p w14:paraId="12F7A31B" w14:textId="77777777" w:rsidR="005677DA" w:rsidRPr="003C3667" w:rsidRDefault="005677DA" w:rsidP="005677DA">
            <w:pPr>
              <w:pStyle w:val="Body"/>
              <w:spacing w:after="0" w:line="100" w:lineRule="atLeast"/>
              <w:jc w:val="both"/>
              <w:rPr>
                <w:b/>
                <w:lang w:val="en-US"/>
              </w:rPr>
            </w:pPr>
            <w:r w:rsidRPr="003C3667">
              <w:rPr>
                <w:lang w:val="en-US"/>
              </w:rPr>
              <w:t xml:space="preserve">The temporal </w:t>
            </w:r>
            <w:r>
              <w:rPr>
                <w:lang w:val="en-US"/>
              </w:rPr>
              <w:t>interval</w:t>
            </w:r>
            <w:r w:rsidRPr="003C3667">
              <w:rPr>
                <w:lang w:val="en-US"/>
              </w:rPr>
              <w:t xml:space="preserve"> of the phenomenon times of all observations belonging to this </w:t>
            </w:r>
            <w:r w:rsidRPr="003C3667">
              <w:rPr>
                <w:rFonts w:ascii="Courier" w:hAnsi="Courier"/>
                <w:sz w:val="18"/>
                <w:szCs w:val="18"/>
                <w:lang w:val="en-US"/>
              </w:rPr>
              <w:t>Datastream</w:t>
            </w:r>
            <w:r w:rsidRPr="003C3667">
              <w:rPr>
                <w:lang w:val="en-US"/>
              </w:rPr>
              <w:t>.</w:t>
            </w:r>
          </w:p>
        </w:tc>
        <w:tc>
          <w:tcPr>
            <w:tcW w:w="1865" w:type="dxa"/>
            <w:tcBorders>
              <w:top w:val="single" w:sz="8" w:space="0" w:color="000000"/>
              <w:left w:val="single" w:sz="4" w:space="0" w:color="000000"/>
              <w:bottom w:val="single" w:sz="4" w:space="0" w:color="000000"/>
            </w:tcBorders>
            <w:shd w:val="clear" w:color="auto" w:fill="auto"/>
          </w:tcPr>
          <w:p w14:paraId="41390E7D" w14:textId="77777777" w:rsidR="005677DA" w:rsidRPr="003C3667" w:rsidRDefault="005677DA" w:rsidP="005677DA">
            <w:pPr>
              <w:pStyle w:val="Body"/>
              <w:spacing w:after="0" w:line="100" w:lineRule="atLeast"/>
              <w:jc w:val="both"/>
              <w:rPr>
                <w:lang w:val="en-US"/>
              </w:rPr>
            </w:pPr>
            <w:r>
              <w:rPr>
                <w:lang w:val="en-US"/>
              </w:rPr>
              <w:t>TM_Period (</w:t>
            </w:r>
            <w:r w:rsidRPr="003C3667">
              <w:rPr>
                <w:lang w:val="en-US"/>
              </w:rPr>
              <w:t>ISO 8601 Time Interval</w:t>
            </w:r>
            <w:r>
              <w:rPr>
                <w:lang w:val="en-US"/>
              </w:rPr>
              <w:t>)</w:t>
            </w:r>
          </w:p>
        </w:tc>
        <w:tc>
          <w:tcPr>
            <w:tcW w:w="1808" w:type="dxa"/>
            <w:tcBorders>
              <w:top w:val="single" w:sz="8" w:space="0" w:color="000000"/>
              <w:left w:val="single" w:sz="4" w:space="0" w:color="000000"/>
              <w:bottom w:val="single" w:sz="4" w:space="0" w:color="000000"/>
              <w:right w:val="single" w:sz="8" w:space="0" w:color="000000"/>
            </w:tcBorders>
            <w:shd w:val="clear" w:color="auto" w:fill="auto"/>
          </w:tcPr>
          <w:p w14:paraId="44ED966B" w14:textId="77777777" w:rsidR="005677DA" w:rsidRPr="003C3667" w:rsidRDefault="005677DA" w:rsidP="005677DA">
            <w:pPr>
              <w:pStyle w:val="Body"/>
              <w:spacing w:after="0" w:line="100" w:lineRule="atLeast"/>
              <w:jc w:val="both"/>
              <w:rPr>
                <w:lang w:val="en-US"/>
              </w:rPr>
            </w:pPr>
            <w:r w:rsidRPr="003C3667">
              <w:rPr>
                <w:lang w:val="en-US"/>
              </w:rPr>
              <w:t>Zero-to-one</w:t>
            </w:r>
            <w:r>
              <w:rPr>
                <w:lang w:val="en-US"/>
              </w:rPr>
              <w:t xml:space="preserve"> (optional)</w:t>
            </w:r>
          </w:p>
        </w:tc>
      </w:tr>
      <w:tr w:rsidR="005677DA" w:rsidRPr="003C3667" w14:paraId="51E6F66D" w14:textId="77777777" w:rsidTr="005677DA">
        <w:trPr>
          <w:trHeight w:val="450"/>
        </w:trPr>
        <w:tc>
          <w:tcPr>
            <w:tcW w:w="2070" w:type="dxa"/>
            <w:tcBorders>
              <w:top w:val="single" w:sz="4" w:space="0" w:color="000000"/>
              <w:left w:val="single" w:sz="8" w:space="0" w:color="000000"/>
              <w:bottom w:val="single" w:sz="8" w:space="0" w:color="000000"/>
            </w:tcBorders>
            <w:shd w:val="clear" w:color="auto" w:fill="D9D9D9" w:themeFill="background1" w:themeFillShade="D9"/>
          </w:tcPr>
          <w:p w14:paraId="30274485" w14:textId="77777777" w:rsidR="005677DA" w:rsidRPr="003C3667" w:rsidRDefault="005677DA" w:rsidP="005677DA">
            <w:pPr>
              <w:pStyle w:val="Body"/>
              <w:widowControl w:val="0"/>
              <w:rPr>
                <w:lang w:val="en-US"/>
              </w:rPr>
            </w:pPr>
            <w:r w:rsidRPr="003C3667">
              <w:rPr>
                <w:rFonts w:ascii="Courier" w:hAnsi="Courier"/>
                <w:b/>
                <w:bCs/>
                <w:sz w:val="18"/>
                <w:szCs w:val="18"/>
                <w:lang w:val="en-US"/>
              </w:rPr>
              <w:t>resultTime</w:t>
            </w:r>
          </w:p>
        </w:tc>
        <w:tc>
          <w:tcPr>
            <w:tcW w:w="3347" w:type="dxa"/>
            <w:tcBorders>
              <w:top w:val="single" w:sz="4" w:space="0" w:color="000000"/>
              <w:left w:val="single" w:sz="4" w:space="0" w:color="000000"/>
              <w:bottom w:val="single" w:sz="8" w:space="0" w:color="000000"/>
            </w:tcBorders>
            <w:shd w:val="clear" w:color="auto" w:fill="D9D9D9" w:themeFill="background1" w:themeFillShade="D9"/>
          </w:tcPr>
          <w:p w14:paraId="6D7C7B7B" w14:textId="77777777" w:rsidR="005677DA" w:rsidRPr="003C3667" w:rsidRDefault="005677DA" w:rsidP="005677DA">
            <w:pPr>
              <w:pStyle w:val="Body"/>
              <w:spacing w:after="0" w:line="100" w:lineRule="atLeast"/>
              <w:jc w:val="both"/>
              <w:rPr>
                <w:b/>
                <w:lang w:val="en-US"/>
              </w:rPr>
            </w:pPr>
            <w:r w:rsidRPr="003C3667">
              <w:rPr>
                <w:lang w:val="en-US"/>
              </w:rPr>
              <w:t xml:space="preserve">The temporal </w:t>
            </w:r>
            <w:r>
              <w:rPr>
                <w:lang w:val="en-US"/>
              </w:rPr>
              <w:t>interval</w:t>
            </w:r>
            <w:r w:rsidRPr="003C3667">
              <w:rPr>
                <w:lang w:val="en-US"/>
              </w:rPr>
              <w:t xml:space="preserve"> of the result times of all observations belonging to this </w:t>
            </w:r>
            <w:r w:rsidRPr="003C3667">
              <w:rPr>
                <w:rFonts w:ascii="Courier" w:hAnsi="Courier"/>
                <w:sz w:val="18"/>
                <w:szCs w:val="18"/>
                <w:lang w:val="en-US"/>
              </w:rPr>
              <w:t>Datastream</w:t>
            </w:r>
            <w:r w:rsidRPr="003C3667">
              <w:rPr>
                <w:lang w:val="en-US"/>
              </w:rPr>
              <w:t>.</w:t>
            </w:r>
          </w:p>
        </w:tc>
        <w:tc>
          <w:tcPr>
            <w:tcW w:w="1865" w:type="dxa"/>
            <w:tcBorders>
              <w:top w:val="single" w:sz="4" w:space="0" w:color="000000"/>
              <w:left w:val="single" w:sz="4" w:space="0" w:color="000000"/>
              <w:bottom w:val="single" w:sz="8" w:space="0" w:color="000000"/>
            </w:tcBorders>
            <w:shd w:val="clear" w:color="auto" w:fill="D9D9D9" w:themeFill="background1" w:themeFillShade="D9"/>
          </w:tcPr>
          <w:p w14:paraId="5B99FD5E" w14:textId="77777777" w:rsidR="005677DA" w:rsidRPr="003C3667" w:rsidRDefault="005677DA" w:rsidP="005677DA">
            <w:pPr>
              <w:pStyle w:val="Body"/>
              <w:spacing w:after="0" w:line="100" w:lineRule="atLeast"/>
              <w:jc w:val="both"/>
              <w:rPr>
                <w:lang w:val="en-US"/>
              </w:rPr>
            </w:pPr>
            <w:r>
              <w:rPr>
                <w:lang w:val="en-US"/>
              </w:rPr>
              <w:t>TM_Period (</w:t>
            </w:r>
            <w:r w:rsidRPr="003C3667">
              <w:rPr>
                <w:lang w:val="en-US"/>
              </w:rPr>
              <w:t>ISO 8601 Time Interval</w:t>
            </w:r>
            <w:r>
              <w:rPr>
                <w:lang w:val="en-US"/>
              </w:rPr>
              <w:t>)</w:t>
            </w:r>
          </w:p>
        </w:tc>
        <w:tc>
          <w:tcPr>
            <w:tcW w:w="1808"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3D99D757" w14:textId="77777777" w:rsidR="005677DA" w:rsidRPr="003C3667" w:rsidRDefault="005677DA" w:rsidP="005677DA">
            <w:pPr>
              <w:pStyle w:val="Body"/>
              <w:spacing w:after="0" w:line="100" w:lineRule="atLeast"/>
              <w:jc w:val="both"/>
              <w:rPr>
                <w:lang w:val="en-US"/>
              </w:rPr>
            </w:pPr>
            <w:r w:rsidRPr="003C3667">
              <w:rPr>
                <w:lang w:val="en-US"/>
              </w:rPr>
              <w:t>Zero-to-one</w:t>
            </w:r>
            <w:r>
              <w:rPr>
                <w:lang w:val="en-US"/>
              </w:rPr>
              <w:t xml:space="preserve"> (optional)</w:t>
            </w:r>
          </w:p>
        </w:tc>
      </w:tr>
    </w:tbl>
    <w:p w14:paraId="24889AED" w14:textId="77777777" w:rsidR="005677DA" w:rsidRPr="003C3667" w:rsidRDefault="005677DA" w:rsidP="005677DA">
      <w:pPr>
        <w:pStyle w:val="Body"/>
        <w:widowControl w:val="0"/>
        <w:rPr>
          <w:b/>
          <w:bCs/>
          <w:lang w:val="en-US"/>
        </w:rPr>
      </w:pPr>
      <w:r w:rsidRPr="003C3667">
        <w:rPr>
          <w:b/>
          <w:bCs/>
          <w:lang w:val="en-US"/>
        </w:rPr>
        <w:t xml:space="preserve"> </w:t>
      </w:r>
    </w:p>
    <w:p w14:paraId="27AC3C15" w14:textId="681C17E7" w:rsidR="005677DA" w:rsidRPr="003C3667" w:rsidRDefault="0007484E" w:rsidP="0007484E">
      <w:pPr>
        <w:pStyle w:val="Caption"/>
        <w:rPr>
          <w:lang w:val="en-US"/>
        </w:rPr>
      </w:pPr>
      <w:bookmarkStart w:id="179" w:name="_Ref455059906"/>
      <w:bookmarkStart w:id="180" w:name="_Toc455562685"/>
      <w:r>
        <w:t xml:space="preserve">Table </w:t>
      </w:r>
      <w:r>
        <w:fldChar w:fldCharType="begin"/>
      </w:r>
      <w:r>
        <w:instrText xml:space="preserve"> SEQ Table \* ARABIC </w:instrText>
      </w:r>
      <w:r>
        <w:fldChar w:fldCharType="separate"/>
      </w:r>
      <w:r w:rsidR="00803CF5">
        <w:rPr>
          <w:noProof/>
        </w:rPr>
        <w:t>11</w:t>
      </w:r>
      <w:r>
        <w:fldChar w:fldCharType="end"/>
      </w:r>
      <w:bookmarkEnd w:id="179"/>
      <w:r>
        <w:t xml:space="preserve"> </w:t>
      </w:r>
      <w:r w:rsidR="005677DA" w:rsidRPr="003A50CD">
        <w:rPr>
          <w:noProof/>
          <w:lang w:val="en-US"/>
        </w:rPr>
        <w:t xml:space="preserve">Direct relation between a </w:t>
      </w:r>
      <w:r w:rsidR="005677DA" w:rsidRPr="003C3667">
        <w:rPr>
          <w:rFonts w:ascii="Courier" w:hAnsi="Courier"/>
          <w:sz w:val="18"/>
          <w:szCs w:val="18"/>
          <w:lang w:val="en-US"/>
        </w:rPr>
        <w:t>Datastream</w:t>
      </w:r>
      <w:r w:rsidR="005677DA" w:rsidRPr="003A50CD">
        <w:rPr>
          <w:noProof/>
          <w:lang w:val="en-US"/>
        </w:rPr>
        <w:t xml:space="preserve"> entity and other entity types</w:t>
      </w:r>
      <w:bookmarkEnd w:id="180"/>
    </w:p>
    <w:tbl>
      <w:tblPr>
        <w:tblW w:w="0" w:type="auto"/>
        <w:tblInd w:w="378" w:type="dxa"/>
        <w:tblLayout w:type="fixed"/>
        <w:tblLook w:val="0000" w:firstRow="0" w:lastRow="0" w:firstColumn="0" w:lastColumn="0" w:noHBand="0" w:noVBand="0"/>
      </w:tblPr>
      <w:tblGrid>
        <w:gridCol w:w="2070"/>
        <w:gridCol w:w="2070"/>
        <w:gridCol w:w="4966"/>
      </w:tblGrid>
      <w:tr w:rsidR="005677DA" w:rsidRPr="003C3667" w14:paraId="71AC30D9" w14:textId="77777777" w:rsidTr="005677DA">
        <w:trPr>
          <w:trHeight w:val="232"/>
        </w:trPr>
        <w:tc>
          <w:tcPr>
            <w:tcW w:w="2070" w:type="dxa"/>
            <w:tcBorders>
              <w:top w:val="single" w:sz="8" w:space="0" w:color="000000"/>
              <w:left w:val="single" w:sz="8" w:space="0" w:color="000000"/>
              <w:bottom w:val="single" w:sz="4" w:space="0" w:color="000000"/>
            </w:tcBorders>
            <w:shd w:val="clear" w:color="auto" w:fill="auto"/>
          </w:tcPr>
          <w:p w14:paraId="1589BE22" w14:textId="77777777" w:rsidR="005677DA" w:rsidRPr="003C3667" w:rsidRDefault="005677DA" w:rsidP="005677DA">
            <w:pPr>
              <w:pStyle w:val="Body"/>
              <w:jc w:val="both"/>
              <w:rPr>
                <w:b/>
                <w:bCs/>
                <w:lang w:val="en-US"/>
              </w:rPr>
            </w:pPr>
            <w:r w:rsidRPr="003C3667">
              <w:rPr>
                <w:b/>
                <w:bCs/>
                <w:lang w:val="en-US"/>
              </w:rPr>
              <w:t>Entity type</w:t>
            </w:r>
          </w:p>
        </w:tc>
        <w:tc>
          <w:tcPr>
            <w:tcW w:w="2070" w:type="dxa"/>
            <w:tcBorders>
              <w:top w:val="single" w:sz="8" w:space="0" w:color="000000"/>
              <w:left w:val="single" w:sz="4" w:space="0" w:color="000000"/>
              <w:bottom w:val="single" w:sz="4" w:space="0" w:color="000000"/>
            </w:tcBorders>
            <w:shd w:val="clear" w:color="auto" w:fill="auto"/>
          </w:tcPr>
          <w:p w14:paraId="604FE349" w14:textId="77777777" w:rsidR="005677DA" w:rsidRPr="003C3667" w:rsidRDefault="005677DA" w:rsidP="005677DA">
            <w:pPr>
              <w:pStyle w:val="Body"/>
              <w:spacing w:after="0" w:line="100" w:lineRule="atLeast"/>
              <w:jc w:val="both"/>
              <w:rPr>
                <w:b/>
                <w:bCs/>
                <w:lang w:val="en-US"/>
              </w:rPr>
            </w:pPr>
            <w:r w:rsidRPr="003C3667">
              <w:rPr>
                <w:b/>
                <w:bCs/>
                <w:lang w:val="en-US"/>
              </w:rPr>
              <w:t>Relation</w:t>
            </w:r>
          </w:p>
        </w:tc>
        <w:tc>
          <w:tcPr>
            <w:tcW w:w="4966" w:type="dxa"/>
            <w:tcBorders>
              <w:top w:val="single" w:sz="8" w:space="0" w:color="000000"/>
              <w:left w:val="single" w:sz="4" w:space="0" w:color="000000"/>
              <w:bottom w:val="single" w:sz="4" w:space="0" w:color="000000"/>
              <w:right w:val="single" w:sz="8" w:space="0" w:color="000000"/>
            </w:tcBorders>
            <w:shd w:val="clear" w:color="auto" w:fill="auto"/>
          </w:tcPr>
          <w:p w14:paraId="73CF458D" w14:textId="77777777" w:rsidR="005677DA" w:rsidRPr="003C3667" w:rsidRDefault="005677DA" w:rsidP="005677DA">
            <w:pPr>
              <w:pStyle w:val="Body"/>
              <w:spacing w:after="0" w:line="100" w:lineRule="atLeast"/>
              <w:jc w:val="both"/>
              <w:rPr>
                <w:lang w:val="en-US"/>
              </w:rPr>
            </w:pPr>
            <w:r w:rsidRPr="003C3667">
              <w:rPr>
                <w:b/>
                <w:bCs/>
                <w:lang w:val="en-US"/>
              </w:rPr>
              <w:t>Description</w:t>
            </w:r>
          </w:p>
        </w:tc>
      </w:tr>
      <w:tr w:rsidR="005677DA" w:rsidRPr="003C3667" w14:paraId="5C03942D" w14:textId="77777777" w:rsidTr="005677DA">
        <w:trPr>
          <w:trHeight w:val="457"/>
        </w:trPr>
        <w:tc>
          <w:tcPr>
            <w:tcW w:w="2070" w:type="dxa"/>
            <w:tcBorders>
              <w:top w:val="single" w:sz="4" w:space="0" w:color="000000"/>
              <w:left w:val="single" w:sz="8" w:space="0" w:color="000000"/>
              <w:bottom w:val="single" w:sz="4" w:space="0" w:color="000000"/>
            </w:tcBorders>
            <w:shd w:val="clear" w:color="auto" w:fill="D9D9D9" w:themeFill="background1" w:themeFillShade="D9"/>
          </w:tcPr>
          <w:p w14:paraId="75DAF422" w14:textId="77777777" w:rsidR="005677DA" w:rsidRPr="003C3667" w:rsidRDefault="005677DA" w:rsidP="005677DA">
            <w:pPr>
              <w:pStyle w:val="Body"/>
              <w:widowControl w:val="0"/>
              <w:rPr>
                <w:lang w:val="en-US"/>
              </w:rPr>
            </w:pPr>
            <w:r>
              <w:rPr>
                <w:rFonts w:ascii="Courier" w:hAnsi="Courier"/>
                <w:b/>
                <w:bCs/>
                <w:sz w:val="18"/>
                <w:szCs w:val="18"/>
                <w:lang w:val="en-US"/>
              </w:rPr>
              <w:t>T</w:t>
            </w:r>
            <w:r w:rsidRPr="003C3667">
              <w:rPr>
                <w:rFonts w:ascii="Courier" w:hAnsi="Courier"/>
                <w:b/>
                <w:bCs/>
                <w:sz w:val="18"/>
                <w:szCs w:val="18"/>
                <w:lang w:val="en-US"/>
              </w:rPr>
              <w:t>hing</w:t>
            </w:r>
          </w:p>
        </w:tc>
        <w:tc>
          <w:tcPr>
            <w:tcW w:w="2070" w:type="dxa"/>
            <w:tcBorders>
              <w:top w:val="single" w:sz="4" w:space="0" w:color="000000"/>
              <w:left w:val="single" w:sz="4" w:space="0" w:color="000000"/>
              <w:bottom w:val="single" w:sz="4" w:space="0" w:color="000000"/>
            </w:tcBorders>
            <w:shd w:val="clear" w:color="auto" w:fill="D9D9D9" w:themeFill="background1" w:themeFillShade="D9"/>
          </w:tcPr>
          <w:p w14:paraId="6BD4AD91" w14:textId="77777777" w:rsidR="005677DA" w:rsidRPr="003C3667" w:rsidRDefault="005677DA" w:rsidP="005677DA">
            <w:pPr>
              <w:pStyle w:val="Body"/>
              <w:spacing w:after="0" w:line="100" w:lineRule="atLeast"/>
              <w:rPr>
                <w:lang w:val="en-US"/>
              </w:rPr>
            </w:pPr>
            <w:r w:rsidRPr="003C3667">
              <w:rPr>
                <w:lang w:val="en-US"/>
              </w:rPr>
              <w:t>Many optional to one mandatory</w:t>
            </w:r>
          </w:p>
        </w:tc>
        <w:tc>
          <w:tcPr>
            <w:tcW w:w="4966"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59137F32" w14:textId="77777777" w:rsidR="005677DA" w:rsidRPr="003C3667" w:rsidRDefault="005677DA" w:rsidP="005677DA">
            <w:pPr>
              <w:pStyle w:val="Body"/>
              <w:spacing w:after="0" w:line="100" w:lineRule="atLeast"/>
              <w:jc w:val="both"/>
              <w:rPr>
                <w:lang w:val="en-US"/>
              </w:rPr>
            </w:pPr>
            <w:r w:rsidRPr="003C3667">
              <w:rPr>
                <w:lang w:val="en-US"/>
              </w:rPr>
              <w:t xml:space="preserve">A </w:t>
            </w:r>
            <w:r w:rsidRPr="003C3667">
              <w:rPr>
                <w:rFonts w:ascii="Courier" w:hAnsi="Courier"/>
                <w:sz w:val="18"/>
                <w:szCs w:val="18"/>
                <w:lang w:val="en-US"/>
              </w:rPr>
              <w:t>Thing</w:t>
            </w:r>
            <w:r w:rsidRPr="003C3667">
              <w:rPr>
                <w:lang w:val="en-US"/>
              </w:rPr>
              <w:t xml:space="preserve"> has zero-to-many </w:t>
            </w:r>
            <w:r w:rsidRPr="003C3667">
              <w:rPr>
                <w:rFonts w:ascii="Courier" w:hAnsi="Courier"/>
                <w:sz w:val="18"/>
                <w:szCs w:val="18"/>
                <w:lang w:val="en-US"/>
              </w:rPr>
              <w:t>Datastreams</w:t>
            </w:r>
            <w:r w:rsidRPr="003C3667">
              <w:rPr>
                <w:lang w:val="en-US"/>
              </w:rPr>
              <w:t xml:space="preserve">. A </w:t>
            </w:r>
            <w:r w:rsidRPr="003C3667">
              <w:rPr>
                <w:rFonts w:ascii="Courier" w:hAnsi="Courier"/>
                <w:sz w:val="18"/>
                <w:szCs w:val="18"/>
                <w:lang w:val="en-US"/>
              </w:rPr>
              <w:t>Datastream</w:t>
            </w:r>
            <w:r w:rsidRPr="003C3667">
              <w:rPr>
                <w:lang w:val="en-US"/>
              </w:rPr>
              <w:t xml:space="preserve"> entity SHALL only link to a </w:t>
            </w:r>
            <w:r w:rsidRPr="003C3667">
              <w:rPr>
                <w:rFonts w:ascii="Courier" w:hAnsi="Courier"/>
                <w:sz w:val="18"/>
                <w:szCs w:val="18"/>
                <w:lang w:val="en-US"/>
              </w:rPr>
              <w:t>Thing</w:t>
            </w:r>
            <w:r w:rsidRPr="003C3667">
              <w:rPr>
                <w:lang w:val="en-US"/>
              </w:rPr>
              <w:t xml:space="preserve"> as a collection of </w:t>
            </w:r>
            <w:r w:rsidRPr="003C3667">
              <w:rPr>
                <w:rFonts w:ascii="Courier" w:hAnsi="Courier"/>
                <w:sz w:val="18"/>
                <w:szCs w:val="18"/>
                <w:lang w:val="en-US"/>
              </w:rPr>
              <w:t>Observations</w:t>
            </w:r>
            <w:r w:rsidRPr="003C3667">
              <w:rPr>
                <w:lang w:val="en-US"/>
              </w:rPr>
              <w:t>.</w:t>
            </w:r>
          </w:p>
        </w:tc>
      </w:tr>
      <w:tr w:rsidR="005677DA" w:rsidRPr="003C3667" w14:paraId="5163CD7F" w14:textId="77777777" w:rsidTr="005677DA">
        <w:trPr>
          <w:trHeight w:val="676"/>
        </w:trPr>
        <w:tc>
          <w:tcPr>
            <w:tcW w:w="2070" w:type="dxa"/>
            <w:tcBorders>
              <w:top w:val="single" w:sz="4" w:space="0" w:color="000000"/>
              <w:left w:val="single" w:sz="8" w:space="0" w:color="000000"/>
              <w:bottom w:val="single" w:sz="4" w:space="0" w:color="000000"/>
            </w:tcBorders>
            <w:shd w:val="clear" w:color="auto" w:fill="auto"/>
          </w:tcPr>
          <w:p w14:paraId="10587B96" w14:textId="77777777" w:rsidR="005677DA" w:rsidRPr="003C3667" w:rsidRDefault="005677DA" w:rsidP="005677DA">
            <w:pPr>
              <w:pStyle w:val="Body"/>
              <w:widowControl w:val="0"/>
              <w:rPr>
                <w:lang w:val="en-US"/>
              </w:rPr>
            </w:pPr>
            <w:r>
              <w:rPr>
                <w:rFonts w:ascii="Courier" w:hAnsi="Courier"/>
                <w:b/>
                <w:bCs/>
                <w:sz w:val="18"/>
                <w:szCs w:val="18"/>
                <w:lang w:val="en-US"/>
              </w:rPr>
              <w:lastRenderedPageBreak/>
              <w:t>S</w:t>
            </w:r>
            <w:r w:rsidRPr="003C3667">
              <w:rPr>
                <w:rFonts w:ascii="Courier" w:hAnsi="Courier"/>
                <w:b/>
                <w:bCs/>
                <w:sz w:val="18"/>
                <w:szCs w:val="18"/>
                <w:lang w:val="en-US"/>
              </w:rPr>
              <w:t>ensor</w:t>
            </w:r>
          </w:p>
        </w:tc>
        <w:tc>
          <w:tcPr>
            <w:tcW w:w="2070" w:type="dxa"/>
            <w:tcBorders>
              <w:top w:val="single" w:sz="4" w:space="0" w:color="000000"/>
              <w:left w:val="single" w:sz="4" w:space="0" w:color="000000"/>
              <w:bottom w:val="single" w:sz="4" w:space="0" w:color="000000"/>
            </w:tcBorders>
            <w:shd w:val="clear" w:color="auto" w:fill="auto"/>
          </w:tcPr>
          <w:p w14:paraId="2D89D8EC" w14:textId="77777777" w:rsidR="005677DA" w:rsidRPr="003C3667" w:rsidRDefault="005677DA" w:rsidP="005677DA">
            <w:pPr>
              <w:pStyle w:val="Body"/>
              <w:spacing w:after="0" w:line="100" w:lineRule="atLeast"/>
              <w:rPr>
                <w:lang w:val="en-US"/>
              </w:rPr>
            </w:pPr>
            <w:r w:rsidRPr="003C3667">
              <w:rPr>
                <w:lang w:val="en-US"/>
              </w:rPr>
              <w:t>Many optional to one mandatory</w:t>
            </w:r>
          </w:p>
        </w:tc>
        <w:tc>
          <w:tcPr>
            <w:tcW w:w="4966" w:type="dxa"/>
            <w:tcBorders>
              <w:top w:val="single" w:sz="4" w:space="0" w:color="000000"/>
              <w:left w:val="single" w:sz="4" w:space="0" w:color="000000"/>
              <w:bottom w:val="single" w:sz="4" w:space="0" w:color="000000"/>
              <w:right w:val="single" w:sz="8" w:space="0" w:color="000000"/>
            </w:tcBorders>
            <w:shd w:val="clear" w:color="auto" w:fill="auto"/>
          </w:tcPr>
          <w:p w14:paraId="1C53AEC0" w14:textId="77777777" w:rsidR="005677DA" w:rsidRPr="003C3667" w:rsidRDefault="005677DA" w:rsidP="005677DA">
            <w:pPr>
              <w:pStyle w:val="Body"/>
              <w:spacing w:after="0" w:line="100" w:lineRule="atLeast"/>
              <w:jc w:val="both"/>
              <w:rPr>
                <w:lang w:val="en-US"/>
              </w:rPr>
            </w:pPr>
            <w:r w:rsidRPr="003C3667">
              <w:rPr>
                <w:lang w:val="en-US"/>
              </w:rPr>
              <w:t xml:space="preserve">The </w:t>
            </w:r>
            <w:r w:rsidRPr="003C3667">
              <w:rPr>
                <w:rFonts w:ascii="Courier" w:hAnsi="Courier"/>
                <w:sz w:val="18"/>
                <w:szCs w:val="18"/>
                <w:lang w:val="en-US"/>
              </w:rPr>
              <w:t>Observations</w:t>
            </w:r>
            <w:r w:rsidRPr="003C3667">
              <w:rPr>
                <w:lang w:val="en-US"/>
              </w:rPr>
              <w:t xml:space="preserve"> in a </w:t>
            </w:r>
            <w:r w:rsidRPr="003C3667">
              <w:rPr>
                <w:rFonts w:ascii="Courier" w:hAnsi="Courier"/>
                <w:sz w:val="18"/>
                <w:szCs w:val="18"/>
                <w:lang w:val="en-US"/>
              </w:rPr>
              <w:t>Datastream</w:t>
            </w:r>
            <w:r w:rsidRPr="003C3667">
              <w:rPr>
                <w:lang w:val="en-US"/>
              </w:rPr>
              <w:t xml:space="preserve"> are performed by one-and-only-one </w:t>
            </w:r>
            <w:r w:rsidRPr="003C3667">
              <w:rPr>
                <w:rFonts w:ascii="Courier" w:hAnsi="Courier"/>
                <w:sz w:val="18"/>
                <w:szCs w:val="18"/>
                <w:lang w:val="en-US"/>
              </w:rPr>
              <w:t>Sensor</w:t>
            </w:r>
            <w:r w:rsidRPr="003C3667">
              <w:rPr>
                <w:lang w:val="en-US"/>
              </w:rPr>
              <w:t xml:space="preserve">. One </w:t>
            </w:r>
            <w:r w:rsidRPr="003C3667">
              <w:rPr>
                <w:rFonts w:ascii="Courier" w:hAnsi="Courier"/>
                <w:sz w:val="18"/>
                <w:szCs w:val="18"/>
                <w:lang w:val="en-US"/>
              </w:rPr>
              <w:t>Sensor</w:t>
            </w:r>
            <w:r w:rsidRPr="003C3667">
              <w:rPr>
                <w:lang w:val="en-US"/>
              </w:rPr>
              <w:t xml:space="preserve"> MAY produce zero-to-many </w:t>
            </w:r>
            <w:r w:rsidRPr="003C3667">
              <w:rPr>
                <w:rFonts w:ascii="Courier" w:hAnsi="Courier"/>
                <w:sz w:val="18"/>
                <w:szCs w:val="18"/>
                <w:lang w:val="en-US"/>
              </w:rPr>
              <w:t>Observations</w:t>
            </w:r>
            <w:r w:rsidRPr="003C3667">
              <w:rPr>
                <w:lang w:val="en-US"/>
              </w:rPr>
              <w:t xml:space="preserve"> in different </w:t>
            </w:r>
            <w:r w:rsidRPr="003C3667">
              <w:rPr>
                <w:rFonts w:ascii="Courier" w:hAnsi="Courier"/>
                <w:sz w:val="18"/>
                <w:szCs w:val="18"/>
                <w:lang w:val="en-US"/>
              </w:rPr>
              <w:t>Datastreams</w:t>
            </w:r>
            <w:r w:rsidRPr="003C3667">
              <w:rPr>
                <w:lang w:val="en-US"/>
              </w:rPr>
              <w:t>.</w:t>
            </w:r>
          </w:p>
        </w:tc>
      </w:tr>
      <w:tr w:rsidR="005677DA" w:rsidRPr="003C3667" w14:paraId="184D73FF" w14:textId="77777777" w:rsidTr="005677DA">
        <w:trPr>
          <w:trHeight w:val="676"/>
        </w:trPr>
        <w:tc>
          <w:tcPr>
            <w:tcW w:w="2070" w:type="dxa"/>
            <w:tcBorders>
              <w:top w:val="single" w:sz="4" w:space="0" w:color="000000"/>
              <w:left w:val="single" w:sz="8" w:space="0" w:color="000000"/>
              <w:bottom w:val="single" w:sz="4" w:space="0" w:color="000000"/>
            </w:tcBorders>
            <w:shd w:val="clear" w:color="auto" w:fill="D9D9D9" w:themeFill="background1" w:themeFillShade="D9"/>
          </w:tcPr>
          <w:p w14:paraId="7CCF617E" w14:textId="77777777" w:rsidR="005677DA" w:rsidRPr="003C3667" w:rsidRDefault="005677DA" w:rsidP="005677DA">
            <w:pPr>
              <w:pStyle w:val="Body"/>
              <w:widowControl w:val="0"/>
              <w:rPr>
                <w:lang w:val="en-US"/>
              </w:rPr>
            </w:pPr>
            <w:r>
              <w:rPr>
                <w:rFonts w:ascii="Courier" w:hAnsi="Courier"/>
                <w:b/>
                <w:bCs/>
                <w:sz w:val="18"/>
                <w:szCs w:val="18"/>
                <w:lang w:val="en-US"/>
              </w:rPr>
              <w:t>O</w:t>
            </w:r>
            <w:r w:rsidRPr="003C3667">
              <w:rPr>
                <w:rFonts w:ascii="Courier" w:hAnsi="Courier"/>
                <w:b/>
                <w:bCs/>
                <w:sz w:val="18"/>
                <w:szCs w:val="18"/>
                <w:lang w:val="en-US"/>
              </w:rPr>
              <w:t>bservedProperty</w:t>
            </w:r>
          </w:p>
        </w:tc>
        <w:tc>
          <w:tcPr>
            <w:tcW w:w="2070" w:type="dxa"/>
            <w:tcBorders>
              <w:top w:val="single" w:sz="4" w:space="0" w:color="000000"/>
              <w:left w:val="single" w:sz="4" w:space="0" w:color="000000"/>
              <w:bottom w:val="single" w:sz="4" w:space="0" w:color="000000"/>
            </w:tcBorders>
            <w:shd w:val="clear" w:color="auto" w:fill="D9D9D9" w:themeFill="background1" w:themeFillShade="D9"/>
          </w:tcPr>
          <w:p w14:paraId="3ADC0F3E" w14:textId="77777777" w:rsidR="005677DA" w:rsidRPr="003C3667" w:rsidRDefault="005677DA" w:rsidP="005677DA">
            <w:pPr>
              <w:pStyle w:val="Body"/>
              <w:spacing w:after="0" w:line="100" w:lineRule="atLeast"/>
              <w:rPr>
                <w:lang w:val="en-US"/>
              </w:rPr>
            </w:pPr>
            <w:r w:rsidRPr="003C3667">
              <w:rPr>
                <w:lang w:val="en-US"/>
              </w:rPr>
              <w:t>Many optional to one mandatory</w:t>
            </w:r>
          </w:p>
        </w:tc>
        <w:tc>
          <w:tcPr>
            <w:tcW w:w="4966"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274189BA" w14:textId="77777777" w:rsidR="005677DA" w:rsidRPr="003C3667" w:rsidRDefault="005677DA" w:rsidP="005677DA">
            <w:pPr>
              <w:pStyle w:val="Body"/>
              <w:spacing w:after="0" w:line="100" w:lineRule="atLeast"/>
              <w:jc w:val="both"/>
              <w:rPr>
                <w:lang w:val="en-US"/>
              </w:rPr>
            </w:pPr>
            <w:r w:rsidRPr="003C3667">
              <w:rPr>
                <w:lang w:val="en-US"/>
              </w:rPr>
              <w:t xml:space="preserve">The </w:t>
            </w:r>
            <w:r w:rsidRPr="003C3667">
              <w:rPr>
                <w:rFonts w:ascii="Courier" w:hAnsi="Courier"/>
                <w:sz w:val="18"/>
                <w:szCs w:val="18"/>
                <w:lang w:val="en-US"/>
              </w:rPr>
              <w:t>Observations</w:t>
            </w:r>
            <w:r w:rsidRPr="003C3667">
              <w:rPr>
                <w:lang w:val="en-US"/>
              </w:rPr>
              <w:t xml:space="preserve"> of a </w:t>
            </w:r>
            <w:r w:rsidRPr="003C3667">
              <w:rPr>
                <w:rFonts w:ascii="Courier" w:hAnsi="Courier"/>
                <w:sz w:val="18"/>
                <w:szCs w:val="18"/>
                <w:lang w:val="en-US"/>
              </w:rPr>
              <w:t>Datastream</w:t>
            </w:r>
            <w:r w:rsidRPr="003C3667">
              <w:rPr>
                <w:lang w:val="en-US"/>
              </w:rPr>
              <w:t xml:space="preserve"> SHALL observe the same </w:t>
            </w:r>
            <w:r w:rsidRPr="003C3667">
              <w:rPr>
                <w:rFonts w:ascii="Courier" w:hAnsi="Courier"/>
                <w:sz w:val="18"/>
                <w:szCs w:val="18"/>
                <w:lang w:val="en-US"/>
              </w:rPr>
              <w:t>ObservedProperty</w:t>
            </w:r>
            <w:r w:rsidRPr="003C3667">
              <w:rPr>
                <w:lang w:val="en-US"/>
              </w:rPr>
              <w:t xml:space="preserve">. The </w:t>
            </w:r>
            <w:r w:rsidRPr="003C3667">
              <w:rPr>
                <w:rFonts w:ascii="Courier" w:hAnsi="Courier"/>
                <w:sz w:val="18"/>
                <w:szCs w:val="18"/>
                <w:lang w:val="en-US"/>
              </w:rPr>
              <w:t>Observations</w:t>
            </w:r>
            <w:r w:rsidRPr="003C3667">
              <w:rPr>
                <w:lang w:val="en-US"/>
              </w:rPr>
              <w:t xml:space="preserve"> of different </w:t>
            </w:r>
            <w:r w:rsidRPr="003C3667">
              <w:rPr>
                <w:rFonts w:ascii="Courier" w:hAnsi="Courier"/>
                <w:sz w:val="18"/>
                <w:szCs w:val="18"/>
                <w:lang w:val="en-US"/>
              </w:rPr>
              <w:t>Datastreams</w:t>
            </w:r>
            <w:r w:rsidRPr="003C3667">
              <w:rPr>
                <w:lang w:val="en-US"/>
              </w:rPr>
              <w:t xml:space="preserve"> MAY observe the same </w:t>
            </w:r>
            <w:r w:rsidRPr="003C3667">
              <w:rPr>
                <w:rFonts w:ascii="Courier" w:hAnsi="Courier"/>
                <w:sz w:val="18"/>
                <w:szCs w:val="18"/>
                <w:lang w:val="en-US"/>
              </w:rPr>
              <w:t>ObservedProperty</w:t>
            </w:r>
            <w:r w:rsidRPr="003C3667">
              <w:rPr>
                <w:lang w:val="en-US"/>
              </w:rPr>
              <w:t>.</w:t>
            </w:r>
          </w:p>
        </w:tc>
      </w:tr>
      <w:tr w:rsidR="005677DA" w:rsidRPr="003C3667" w14:paraId="65C590DF" w14:textId="77777777" w:rsidTr="005677DA">
        <w:trPr>
          <w:trHeight w:val="457"/>
        </w:trPr>
        <w:tc>
          <w:tcPr>
            <w:tcW w:w="2070" w:type="dxa"/>
            <w:tcBorders>
              <w:top w:val="single" w:sz="4" w:space="0" w:color="000000"/>
              <w:left w:val="single" w:sz="8" w:space="0" w:color="000000"/>
              <w:bottom w:val="single" w:sz="8" w:space="0" w:color="000000"/>
            </w:tcBorders>
            <w:shd w:val="clear" w:color="auto" w:fill="auto"/>
          </w:tcPr>
          <w:p w14:paraId="6E67C5CA" w14:textId="77777777" w:rsidR="005677DA" w:rsidRPr="003C3667" w:rsidRDefault="005677DA" w:rsidP="005677DA">
            <w:pPr>
              <w:pStyle w:val="Body"/>
              <w:widowControl w:val="0"/>
              <w:rPr>
                <w:lang w:val="en-US"/>
              </w:rPr>
            </w:pPr>
            <w:r>
              <w:rPr>
                <w:rFonts w:ascii="Courier" w:hAnsi="Courier"/>
                <w:b/>
                <w:bCs/>
                <w:sz w:val="18"/>
                <w:szCs w:val="18"/>
                <w:lang w:val="en-US"/>
              </w:rPr>
              <w:t>O</w:t>
            </w:r>
            <w:r w:rsidRPr="003C3667">
              <w:rPr>
                <w:rFonts w:ascii="Courier" w:hAnsi="Courier"/>
                <w:b/>
                <w:bCs/>
                <w:sz w:val="18"/>
                <w:szCs w:val="18"/>
                <w:lang w:val="en-US"/>
              </w:rPr>
              <w:t>bservation</w:t>
            </w:r>
          </w:p>
        </w:tc>
        <w:tc>
          <w:tcPr>
            <w:tcW w:w="2070" w:type="dxa"/>
            <w:tcBorders>
              <w:top w:val="single" w:sz="4" w:space="0" w:color="000000"/>
              <w:left w:val="single" w:sz="4" w:space="0" w:color="000000"/>
              <w:bottom w:val="single" w:sz="8" w:space="0" w:color="000000"/>
            </w:tcBorders>
            <w:shd w:val="clear" w:color="auto" w:fill="auto"/>
          </w:tcPr>
          <w:p w14:paraId="1E1BD384" w14:textId="77777777" w:rsidR="005677DA" w:rsidRPr="003C3667" w:rsidRDefault="005677DA" w:rsidP="005677DA">
            <w:pPr>
              <w:pStyle w:val="Body"/>
              <w:spacing w:after="0" w:line="100" w:lineRule="atLeast"/>
              <w:rPr>
                <w:lang w:val="en-US"/>
              </w:rPr>
            </w:pPr>
            <w:r w:rsidRPr="003C3667">
              <w:rPr>
                <w:lang w:val="en-US"/>
              </w:rPr>
              <w:t>One mandatory to many optional</w:t>
            </w:r>
          </w:p>
        </w:tc>
        <w:tc>
          <w:tcPr>
            <w:tcW w:w="4966" w:type="dxa"/>
            <w:tcBorders>
              <w:top w:val="single" w:sz="4" w:space="0" w:color="000000"/>
              <w:left w:val="single" w:sz="4" w:space="0" w:color="000000"/>
              <w:bottom w:val="single" w:sz="8" w:space="0" w:color="000000"/>
              <w:right w:val="single" w:sz="8" w:space="0" w:color="000000"/>
            </w:tcBorders>
            <w:shd w:val="clear" w:color="auto" w:fill="auto"/>
          </w:tcPr>
          <w:p w14:paraId="2C8E2F9E" w14:textId="77777777" w:rsidR="005677DA" w:rsidRPr="003C3667" w:rsidRDefault="005677DA" w:rsidP="005677DA">
            <w:pPr>
              <w:pStyle w:val="Body"/>
              <w:spacing w:after="0" w:line="100" w:lineRule="atLeast"/>
              <w:jc w:val="both"/>
              <w:rPr>
                <w:lang w:val="en-US"/>
              </w:rPr>
            </w:pPr>
            <w:r w:rsidRPr="003C3667">
              <w:rPr>
                <w:lang w:val="en-US"/>
              </w:rPr>
              <w:t xml:space="preserve">A </w:t>
            </w:r>
            <w:r w:rsidRPr="003C3667">
              <w:rPr>
                <w:rFonts w:ascii="Courier" w:hAnsi="Courier"/>
                <w:sz w:val="18"/>
                <w:szCs w:val="18"/>
                <w:lang w:val="en-US"/>
              </w:rPr>
              <w:t>Datastream</w:t>
            </w:r>
            <w:r w:rsidRPr="003C3667">
              <w:rPr>
                <w:lang w:val="en-US"/>
              </w:rPr>
              <w:t xml:space="preserve"> has zero-to-many </w:t>
            </w:r>
            <w:r w:rsidRPr="003C3667">
              <w:rPr>
                <w:rFonts w:ascii="Courier" w:hAnsi="Courier"/>
                <w:sz w:val="18"/>
                <w:szCs w:val="18"/>
                <w:lang w:val="en-US"/>
              </w:rPr>
              <w:t>Observations</w:t>
            </w:r>
            <w:r w:rsidRPr="003C3667">
              <w:rPr>
                <w:lang w:val="en-US"/>
              </w:rPr>
              <w:t xml:space="preserve">. One </w:t>
            </w:r>
            <w:r w:rsidRPr="003C3667">
              <w:rPr>
                <w:rFonts w:ascii="Courier" w:hAnsi="Courier"/>
                <w:sz w:val="18"/>
                <w:szCs w:val="18"/>
                <w:lang w:val="en-US"/>
              </w:rPr>
              <w:t>Observation</w:t>
            </w:r>
            <w:r w:rsidRPr="003C3667">
              <w:rPr>
                <w:lang w:val="en-US"/>
              </w:rPr>
              <w:t xml:space="preserve"> SHALL occur in one-and-only-one </w:t>
            </w:r>
            <w:r w:rsidRPr="003C3667">
              <w:rPr>
                <w:rFonts w:ascii="Courier" w:hAnsi="Courier"/>
                <w:sz w:val="18"/>
                <w:szCs w:val="18"/>
                <w:lang w:val="en-US"/>
              </w:rPr>
              <w:t>Datastream</w:t>
            </w:r>
            <w:r w:rsidRPr="003C3667">
              <w:rPr>
                <w:lang w:val="en-US"/>
              </w:rPr>
              <w:t>.</w:t>
            </w:r>
          </w:p>
        </w:tc>
      </w:tr>
    </w:tbl>
    <w:p w14:paraId="675397FF" w14:textId="77777777" w:rsidR="005677DA" w:rsidRPr="003C3667" w:rsidRDefault="005677DA" w:rsidP="005677DA">
      <w:pPr>
        <w:pStyle w:val="Body"/>
        <w:rPr>
          <w:rFonts w:ascii="Courier" w:hAnsi="Courier"/>
          <w:sz w:val="18"/>
          <w:szCs w:val="18"/>
          <w:lang w:val="en-US"/>
        </w:rPr>
      </w:pPr>
      <w:r w:rsidRPr="003C3667">
        <w:rPr>
          <w:b/>
          <w:bCs/>
          <w:lang w:val="en-US"/>
        </w:rPr>
        <w:t xml:space="preserve"> </w:t>
      </w:r>
    </w:p>
    <w:p w14:paraId="0CFAFB70" w14:textId="77777777" w:rsidR="005677DA" w:rsidRPr="003C3667" w:rsidRDefault="005677DA" w:rsidP="005677DA">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4</w:t>
      </w:r>
      <w:r w:rsidRPr="003C3667">
        <w:rPr>
          <w:lang w:val="en-US"/>
        </w:rPr>
        <w:fldChar w:fldCharType="end"/>
      </w:r>
      <w:r w:rsidRPr="003A50CD">
        <w:rPr>
          <w:lang w:val="en-US"/>
        </w:rPr>
        <w:t xml:space="preserve"> A </w:t>
      </w:r>
      <w:r w:rsidRPr="003C3667">
        <w:rPr>
          <w:rFonts w:ascii="Courier" w:hAnsi="Courier"/>
          <w:sz w:val="18"/>
          <w:szCs w:val="18"/>
          <w:lang w:val="en-US"/>
        </w:rPr>
        <w:t>Datastream</w:t>
      </w:r>
      <w:r w:rsidRPr="003A50CD">
        <w:rPr>
          <w:lang w:val="en-US"/>
        </w:rPr>
        <w:t xml:space="preserve"> entity example:</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135"/>
      </w:tblGrid>
      <w:tr w:rsidR="005677DA" w:rsidRPr="003C3667" w14:paraId="00BC47A9" w14:textId="77777777" w:rsidTr="005677DA">
        <w:trPr>
          <w:trHeight w:val="4536"/>
        </w:trPr>
        <w:tc>
          <w:tcPr>
            <w:tcW w:w="9135" w:type="dxa"/>
            <w:tcBorders>
              <w:top w:val="single" w:sz="4" w:space="0" w:color="000000"/>
              <w:left w:val="single" w:sz="4" w:space="0" w:color="000000"/>
              <w:bottom w:val="single" w:sz="4" w:space="0" w:color="000000"/>
              <w:right w:val="single" w:sz="4" w:space="0" w:color="000000"/>
            </w:tcBorders>
            <w:shd w:val="clear" w:color="auto" w:fill="auto"/>
          </w:tcPr>
          <w:p w14:paraId="138CBD73"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w:t>
            </w:r>
          </w:p>
          <w:p w14:paraId="194C9C60"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"@iot.id": 1,</w:t>
            </w:r>
          </w:p>
          <w:p w14:paraId="2B17E02C"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iot.</w:t>
            </w:r>
            <w:r w:rsidRPr="001517F4">
              <w:rPr>
                <w:rFonts w:ascii="Courier" w:hAnsi="Courier"/>
                <w:sz w:val="18"/>
                <w:szCs w:val="18"/>
                <w:lang w:val="en-US"/>
              </w:rPr>
              <w:t>selfLink": "http://example.org/v1.0/Datastreams(1)",</w:t>
            </w:r>
          </w:p>
          <w:p w14:paraId="4DFFD4E5"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"Thing@</w:t>
            </w:r>
            <w:r>
              <w:rPr>
                <w:rFonts w:ascii="Courier" w:hAnsi="Courier"/>
                <w:sz w:val="18"/>
                <w:szCs w:val="18"/>
                <w:lang w:val="en-US"/>
              </w:rPr>
              <w:t>iot.</w:t>
            </w:r>
            <w:r w:rsidRPr="001517F4">
              <w:rPr>
                <w:rFonts w:ascii="Courier" w:hAnsi="Courier"/>
                <w:sz w:val="18"/>
                <w:szCs w:val="18"/>
                <w:lang w:val="en-US"/>
              </w:rPr>
              <w:t>navigationLink": "HistoricalLocations(1)/Thing",</w:t>
            </w:r>
          </w:p>
          <w:p w14:paraId="6A973805"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"Sensor@</w:t>
            </w:r>
            <w:r>
              <w:rPr>
                <w:rFonts w:ascii="Courier" w:hAnsi="Courier"/>
                <w:sz w:val="18"/>
                <w:szCs w:val="18"/>
                <w:lang w:val="en-US"/>
              </w:rPr>
              <w:t>iot.</w:t>
            </w:r>
            <w:r w:rsidRPr="001517F4">
              <w:rPr>
                <w:rFonts w:ascii="Courier" w:hAnsi="Courier"/>
                <w:sz w:val="18"/>
                <w:szCs w:val="18"/>
                <w:lang w:val="en-US"/>
              </w:rPr>
              <w:t>navigationLink": "Datastreams(1)/Sensor",</w:t>
            </w:r>
          </w:p>
          <w:p w14:paraId="464D080F"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"ObservedProperty@</w:t>
            </w:r>
            <w:r>
              <w:rPr>
                <w:rFonts w:ascii="Courier" w:hAnsi="Courier"/>
                <w:sz w:val="18"/>
                <w:szCs w:val="18"/>
                <w:lang w:val="en-US"/>
              </w:rPr>
              <w:t>iot.</w:t>
            </w:r>
            <w:r w:rsidRPr="001517F4">
              <w:rPr>
                <w:rFonts w:ascii="Courier" w:hAnsi="Courier"/>
                <w:sz w:val="18"/>
                <w:szCs w:val="18"/>
                <w:lang w:val="en-US"/>
              </w:rPr>
              <w:t>navigationLink": "Datastreams(1)/ObservedProperty",</w:t>
            </w:r>
          </w:p>
          <w:p w14:paraId="143B050A"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"Observations@</w:t>
            </w:r>
            <w:r>
              <w:rPr>
                <w:rFonts w:ascii="Courier" w:hAnsi="Courier"/>
                <w:sz w:val="18"/>
                <w:szCs w:val="18"/>
                <w:lang w:val="en-US"/>
              </w:rPr>
              <w:t>iot.</w:t>
            </w:r>
            <w:r w:rsidRPr="001517F4">
              <w:rPr>
                <w:rFonts w:ascii="Courier" w:hAnsi="Courier"/>
                <w:sz w:val="18"/>
                <w:szCs w:val="18"/>
                <w:lang w:val="en-US"/>
              </w:rPr>
              <w:t>navigationLink": "Datastreams(1)/Observations",</w:t>
            </w:r>
          </w:p>
          <w:p w14:paraId="373CFF17"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name</w:t>
            </w:r>
            <w:r w:rsidRPr="001517F4">
              <w:rPr>
                <w:rFonts w:ascii="Courier" w:hAnsi="Courier"/>
                <w:sz w:val="18"/>
                <w:szCs w:val="18"/>
                <w:lang w:val="en-US"/>
              </w:rPr>
              <w:t>": "</w:t>
            </w:r>
            <w:r>
              <w:rPr>
                <w:rFonts w:ascii="Courier" w:hAnsi="Courier"/>
                <w:sz w:val="18"/>
                <w:szCs w:val="18"/>
                <w:lang w:val="en-US"/>
              </w:rPr>
              <w:t>oven temperature",</w:t>
            </w:r>
            <w:r>
              <w:rPr>
                <w:rFonts w:ascii="Courier" w:hAnsi="Courier"/>
                <w:sz w:val="18"/>
                <w:szCs w:val="18"/>
                <w:lang w:val="en-US"/>
              </w:rPr>
              <w:br/>
            </w:r>
            <w:r w:rsidRPr="001517F4">
              <w:rPr>
                <w:rFonts w:ascii="Courier" w:hAnsi="Courier"/>
                <w:sz w:val="18"/>
                <w:szCs w:val="18"/>
                <w:lang w:val="en-US"/>
              </w:rPr>
              <w:t xml:space="preserve">  "description": "This is a datastream measuring the </w:t>
            </w:r>
            <w:r>
              <w:rPr>
                <w:rFonts w:ascii="Courier" w:hAnsi="Courier"/>
                <w:sz w:val="18"/>
                <w:szCs w:val="18"/>
                <w:lang w:val="en-US"/>
              </w:rPr>
              <w:t xml:space="preserve">air </w:t>
            </w:r>
            <w:r w:rsidRPr="001517F4">
              <w:rPr>
                <w:rFonts w:ascii="Courier" w:hAnsi="Courier"/>
                <w:sz w:val="18"/>
                <w:szCs w:val="18"/>
                <w:lang w:val="en-US"/>
              </w:rPr>
              <w:t>temperature in an oven.",</w:t>
            </w:r>
          </w:p>
          <w:p w14:paraId="3A12E082"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"unitOfMeasurement": {</w:t>
            </w:r>
          </w:p>
          <w:p w14:paraId="013BBC30"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"name": "degree Celsius",</w:t>
            </w:r>
          </w:p>
          <w:p w14:paraId="6BAF328F"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"symbol": "°C",</w:t>
            </w:r>
          </w:p>
          <w:p w14:paraId="3B338FD6"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"definition": "http://unitsofmeasure.org/ucum.html#para-30"</w:t>
            </w:r>
          </w:p>
          <w:p w14:paraId="4421DBBC"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p>
          <w:p w14:paraId="61F790B7"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"observationType": "http://www.opengis.net/def/observationType/OGC-OM/2.0/OM_Measurement",</w:t>
            </w:r>
          </w:p>
          <w:p w14:paraId="71779904"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"observedArea": {</w:t>
            </w:r>
          </w:p>
          <w:p w14:paraId="143614CF"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"type": "Polygon",</w:t>
            </w:r>
          </w:p>
          <w:p w14:paraId="79C90178"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"coordinates": [[[100,0],[101,0],[101,1],[100,1],[100,0]]]</w:t>
            </w:r>
          </w:p>
          <w:p w14:paraId="2F4A423E"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p>
          <w:p w14:paraId="4EDC22DC"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"phenomenonTime": "2014-03-01T13:00:00Z/2015-05-11T15:30:00Z",</w:t>
            </w:r>
          </w:p>
          <w:p w14:paraId="6E321FB2" w14:textId="77777777" w:rsidR="005677DA" w:rsidRPr="001517F4" w:rsidRDefault="005677DA" w:rsidP="005677DA">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"resultTime": "2014-03-01T13:00:00Z/2015-05-11T15:30:00Z"</w:t>
            </w:r>
          </w:p>
          <w:p w14:paraId="13F6DE56" w14:textId="77777777" w:rsidR="005677DA" w:rsidRPr="003C3667" w:rsidRDefault="005677DA" w:rsidP="005677DA">
            <w:pPr>
              <w:pStyle w:val="Body"/>
              <w:spacing w:after="0" w:line="100" w:lineRule="atLeast"/>
              <w:jc w:val="both"/>
              <w:rPr>
                <w:lang w:val="en-US"/>
              </w:rPr>
            </w:pPr>
            <w:r w:rsidRPr="001517F4">
              <w:rPr>
                <w:rFonts w:ascii="Courier" w:hAnsi="Courier"/>
                <w:sz w:val="18"/>
                <w:szCs w:val="18"/>
                <w:lang w:val="en-US"/>
              </w:rPr>
              <w:t>}</w:t>
            </w:r>
          </w:p>
        </w:tc>
      </w:tr>
    </w:tbl>
    <w:p w14:paraId="5215DDA2" w14:textId="77777777" w:rsidR="005677DA" w:rsidRPr="003C3667" w:rsidRDefault="005677DA" w:rsidP="005677DA">
      <w:pPr>
        <w:pStyle w:val="Body"/>
        <w:rPr>
          <w:b/>
          <w:bCs/>
          <w:lang w:val="en-US"/>
        </w:rPr>
      </w:pPr>
    </w:p>
    <w:p w14:paraId="2BE47562" w14:textId="78D58AA4" w:rsidR="005677DA" w:rsidRPr="003C3667" w:rsidRDefault="005677DA" w:rsidP="005677DA">
      <w:r w:rsidRPr="003C3667">
        <w:t xml:space="preserve">The </w:t>
      </w:r>
      <w:r w:rsidRPr="003C3667">
        <w:rPr>
          <w:rFonts w:ascii="Courier" w:hAnsi="Courier"/>
          <w:sz w:val="18"/>
          <w:szCs w:val="18"/>
        </w:rPr>
        <w:t>observationType</w:t>
      </w:r>
      <w:r w:rsidRPr="003C3667">
        <w:t xml:space="preserve"> defines the result types for specialized observations </w:t>
      </w:r>
      <w:r>
        <w:t>[</w:t>
      </w:r>
      <w:r w:rsidR="003A4F5B" w:rsidRPr="003C3667">
        <w:t xml:space="preserve">OGC </w:t>
      </w:r>
      <w:r w:rsidR="003A4F5B">
        <w:t>10-004r3 and</w:t>
      </w:r>
      <w:r w:rsidR="003A4F5B" w:rsidRPr="003C3667">
        <w:t xml:space="preserve"> ISO 19156:2011</w:t>
      </w:r>
      <w:r w:rsidRPr="003C3667">
        <w:t xml:space="preserve"> Table 3</w:t>
      </w:r>
      <w:r>
        <w:t>]</w:t>
      </w:r>
      <w:r w:rsidRPr="003C3667">
        <w:t xml:space="preserve">. The following table shows some of the </w:t>
      </w:r>
      <w:r w:rsidRPr="003C3667">
        <w:rPr>
          <w:rFonts w:ascii="Courier" w:hAnsi="Courier"/>
          <w:sz w:val="18"/>
          <w:szCs w:val="18"/>
        </w:rPr>
        <w:t>valueCodes</w:t>
      </w:r>
      <w:r w:rsidRPr="003C3667">
        <w:t xml:space="preserve"> that maps the UML classes in O&amp;M v2.0 </w:t>
      </w:r>
      <w:r>
        <w:t>[</w:t>
      </w:r>
      <w:r w:rsidR="003A4F5B" w:rsidRPr="003C3667">
        <w:t xml:space="preserve">OGC </w:t>
      </w:r>
      <w:r w:rsidR="003A4F5B">
        <w:t>10-004r3 and</w:t>
      </w:r>
      <w:r w:rsidR="003A4F5B" w:rsidRPr="003C3667">
        <w:t xml:space="preserve"> ISO 19156:2011</w:t>
      </w:r>
      <w:r>
        <w:t>]</w:t>
      </w:r>
      <w:r w:rsidRPr="003C3667">
        <w:t xml:space="preserve"> to </w:t>
      </w:r>
      <w:r w:rsidRPr="003C3667">
        <w:rPr>
          <w:rFonts w:ascii="Courier" w:hAnsi="Courier"/>
          <w:sz w:val="18"/>
          <w:szCs w:val="18"/>
        </w:rPr>
        <w:t>observationType</w:t>
      </w:r>
      <w:r w:rsidRPr="003C3667">
        <w:t xml:space="preserve"> names and observation </w:t>
      </w:r>
      <w:r w:rsidRPr="003C3667">
        <w:rPr>
          <w:rFonts w:ascii="Courier" w:hAnsi="Courier"/>
          <w:sz w:val="18"/>
          <w:szCs w:val="18"/>
        </w:rPr>
        <w:t>result</w:t>
      </w:r>
      <w:r w:rsidRPr="003C3667">
        <w:t xml:space="preserve"> types. </w:t>
      </w:r>
    </w:p>
    <w:p w14:paraId="7677F442" w14:textId="5D51CABA" w:rsidR="005677DA" w:rsidRPr="003C3667" w:rsidRDefault="00241D9C" w:rsidP="00241D9C">
      <w:pPr>
        <w:pStyle w:val="Caption"/>
        <w:rPr>
          <w:lang w:val="en-US"/>
        </w:rPr>
      </w:pPr>
      <w:bookmarkStart w:id="181" w:name="_Ref455121355"/>
      <w:bookmarkStart w:id="182" w:name="_Toc455562686"/>
      <w:r>
        <w:t xml:space="preserve">Table </w:t>
      </w:r>
      <w:r>
        <w:fldChar w:fldCharType="begin"/>
      </w:r>
      <w:r>
        <w:instrText xml:space="preserve"> SEQ Table \* ARABIC </w:instrText>
      </w:r>
      <w:r>
        <w:fldChar w:fldCharType="separate"/>
      </w:r>
      <w:r w:rsidR="00803CF5">
        <w:rPr>
          <w:noProof/>
        </w:rPr>
        <w:t>12</w:t>
      </w:r>
      <w:r>
        <w:fldChar w:fldCharType="end"/>
      </w:r>
      <w:bookmarkEnd w:id="181"/>
      <w:r>
        <w:t xml:space="preserve"> </w:t>
      </w:r>
      <w:r w:rsidR="005677DA" w:rsidRPr="003A50CD">
        <w:rPr>
          <w:lang w:val="en-US"/>
        </w:rPr>
        <w:t>List of some code values used for identifying types defined in the O&amp;M conceptual model (</w:t>
      </w:r>
      <w:r w:rsidR="00E9570E" w:rsidRPr="003C3667">
        <w:t xml:space="preserve">OGC </w:t>
      </w:r>
      <w:r w:rsidR="00E9570E">
        <w:t>10-004r3 and</w:t>
      </w:r>
      <w:r w:rsidR="00E9570E" w:rsidRPr="003C3667">
        <w:t xml:space="preserve"> ISO 19156:2011</w:t>
      </w:r>
      <w:r w:rsidR="00E9570E">
        <w:t xml:space="preserve"> </w:t>
      </w:r>
      <w:r w:rsidR="005677DA">
        <w:rPr>
          <w:lang w:val="en-US"/>
        </w:rPr>
        <w:t>Clause 8.2.2</w:t>
      </w:r>
      <w:r w:rsidR="005677DA" w:rsidRPr="003A50CD">
        <w:rPr>
          <w:lang w:val="en-US"/>
        </w:rPr>
        <w:t>)</w:t>
      </w:r>
      <w:bookmarkEnd w:id="182"/>
    </w:p>
    <w:tbl>
      <w:tblPr>
        <w:tblW w:w="0" w:type="auto"/>
        <w:tblInd w:w="378" w:type="dxa"/>
        <w:tblLayout w:type="fixed"/>
        <w:tblLook w:val="0000" w:firstRow="0" w:lastRow="0" w:firstColumn="0" w:lastColumn="0" w:noHBand="0" w:noVBand="0"/>
      </w:tblPr>
      <w:tblGrid>
        <w:gridCol w:w="2430"/>
        <w:gridCol w:w="4813"/>
        <w:gridCol w:w="1847"/>
      </w:tblGrid>
      <w:tr w:rsidR="005677DA" w:rsidRPr="003C3667" w14:paraId="75BEFA74" w14:textId="77777777" w:rsidTr="005677DA">
        <w:trPr>
          <w:trHeight w:val="460"/>
        </w:trPr>
        <w:tc>
          <w:tcPr>
            <w:tcW w:w="2430" w:type="dxa"/>
            <w:tcBorders>
              <w:top w:val="single" w:sz="8" w:space="0" w:color="000000"/>
              <w:left w:val="single" w:sz="8" w:space="0" w:color="000000"/>
              <w:bottom w:val="single" w:sz="4" w:space="0" w:color="000000"/>
            </w:tcBorders>
            <w:shd w:val="clear" w:color="auto" w:fill="auto"/>
          </w:tcPr>
          <w:p w14:paraId="72E28900" w14:textId="77777777" w:rsidR="005677DA" w:rsidRPr="003C3667" w:rsidRDefault="005677DA" w:rsidP="005677DA">
            <w:pPr>
              <w:pStyle w:val="Body"/>
              <w:jc w:val="both"/>
              <w:rPr>
                <w:b/>
                <w:bCs/>
                <w:lang w:val="en-US"/>
              </w:rPr>
            </w:pPr>
            <w:r w:rsidRPr="003C3667">
              <w:rPr>
                <w:b/>
                <w:bCs/>
                <w:lang w:val="en-US"/>
              </w:rPr>
              <w:t>O&amp;M 2.0</w:t>
            </w:r>
          </w:p>
        </w:tc>
        <w:tc>
          <w:tcPr>
            <w:tcW w:w="4813" w:type="dxa"/>
            <w:tcBorders>
              <w:top w:val="single" w:sz="8" w:space="0" w:color="000000"/>
              <w:left w:val="single" w:sz="4" w:space="0" w:color="000000"/>
              <w:bottom w:val="single" w:sz="4" w:space="0" w:color="000000"/>
            </w:tcBorders>
            <w:shd w:val="clear" w:color="auto" w:fill="auto"/>
          </w:tcPr>
          <w:p w14:paraId="77AEBD1B" w14:textId="77777777" w:rsidR="005677DA" w:rsidRPr="003C3667" w:rsidRDefault="005677DA" w:rsidP="005677DA">
            <w:pPr>
              <w:pStyle w:val="Body"/>
              <w:spacing w:after="0" w:line="100" w:lineRule="atLeast"/>
              <w:jc w:val="both"/>
              <w:rPr>
                <w:b/>
                <w:bCs/>
                <w:lang w:val="en-US"/>
              </w:rPr>
            </w:pPr>
            <w:r w:rsidRPr="003C3667">
              <w:rPr>
                <w:b/>
                <w:bCs/>
                <w:lang w:val="en-US"/>
              </w:rPr>
              <w:t>Value Code Value (</w:t>
            </w:r>
            <w:r w:rsidRPr="003C3667">
              <w:rPr>
                <w:rFonts w:ascii="Courier" w:hAnsi="Courier"/>
                <w:b/>
                <w:bCs/>
                <w:sz w:val="18"/>
                <w:szCs w:val="18"/>
                <w:lang w:val="en-US"/>
              </w:rPr>
              <w:t>observationType</w:t>
            </w:r>
            <w:r w:rsidRPr="003C3667">
              <w:rPr>
                <w:b/>
                <w:bCs/>
                <w:lang w:val="en-US"/>
              </w:rPr>
              <w:t xml:space="preserve"> names)</w:t>
            </w:r>
          </w:p>
        </w:tc>
        <w:tc>
          <w:tcPr>
            <w:tcW w:w="1847" w:type="dxa"/>
            <w:tcBorders>
              <w:top w:val="single" w:sz="8" w:space="0" w:color="000000"/>
              <w:left w:val="single" w:sz="4" w:space="0" w:color="000000"/>
              <w:bottom w:val="single" w:sz="4" w:space="0" w:color="000000"/>
              <w:right w:val="single" w:sz="8" w:space="0" w:color="000000"/>
            </w:tcBorders>
            <w:shd w:val="clear" w:color="auto" w:fill="auto"/>
          </w:tcPr>
          <w:p w14:paraId="0599BB9C" w14:textId="77777777" w:rsidR="005677DA" w:rsidRPr="003C3667" w:rsidRDefault="005677DA" w:rsidP="005677DA">
            <w:pPr>
              <w:pStyle w:val="Body"/>
              <w:spacing w:after="0" w:line="100" w:lineRule="atLeast"/>
              <w:jc w:val="both"/>
              <w:rPr>
                <w:lang w:val="en-US"/>
              </w:rPr>
            </w:pPr>
            <w:r w:rsidRPr="003C3667">
              <w:rPr>
                <w:b/>
                <w:bCs/>
                <w:lang w:val="en-US"/>
              </w:rPr>
              <w:t xml:space="preserve">Content of </w:t>
            </w:r>
            <w:r w:rsidRPr="003C3667">
              <w:rPr>
                <w:rFonts w:ascii="Courier" w:hAnsi="Courier"/>
                <w:b/>
                <w:bCs/>
                <w:sz w:val="18"/>
                <w:szCs w:val="18"/>
                <w:lang w:val="en-US"/>
              </w:rPr>
              <w:t>result</w:t>
            </w:r>
          </w:p>
        </w:tc>
      </w:tr>
      <w:tr w:rsidR="005677DA" w:rsidRPr="003C3667" w14:paraId="7EF567D8" w14:textId="77777777" w:rsidTr="005677DA">
        <w:trPr>
          <w:trHeight w:val="479"/>
        </w:trPr>
        <w:tc>
          <w:tcPr>
            <w:tcW w:w="2430" w:type="dxa"/>
            <w:tcBorders>
              <w:top w:val="single" w:sz="4" w:space="0" w:color="000000"/>
              <w:left w:val="single" w:sz="8" w:space="0" w:color="000000"/>
              <w:bottom w:val="single" w:sz="8" w:space="0" w:color="000000"/>
            </w:tcBorders>
            <w:shd w:val="clear" w:color="auto" w:fill="D9D9D9" w:themeFill="background1" w:themeFillShade="D9"/>
          </w:tcPr>
          <w:p w14:paraId="3A9B297B" w14:textId="77777777" w:rsidR="005677DA" w:rsidRPr="003C3667" w:rsidRDefault="005677DA" w:rsidP="005677DA">
            <w:pPr>
              <w:pStyle w:val="Body"/>
              <w:jc w:val="both"/>
              <w:rPr>
                <w:lang w:val="en-US"/>
              </w:rPr>
            </w:pPr>
            <w:r w:rsidRPr="003C3667">
              <w:rPr>
                <w:lang w:val="en-US"/>
              </w:rPr>
              <w:t xml:space="preserve">OM_CategoryObservation </w:t>
            </w:r>
          </w:p>
        </w:tc>
        <w:tc>
          <w:tcPr>
            <w:tcW w:w="4813" w:type="dxa"/>
            <w:tcBorders>
              <w:top w:val="single" w:sz="4" w:space="0" w:color="000000"/>
              <w:left w:val="single" w:sz="4" w:space="0" w:color="000000"/>
              <w:bottom w:val="single" w:sz="8" w:space="0" w:color="000000"/>
            </w:tcBorders>
            <w:shd w:val="clear" w:color="auto" w:fill="D9D9D9" w:themeFill="background1" w:themeFillShade="D9"/>
          </w:tcPr>
          <w:p w14:paraId="6D93188A" w14:textId="77777777" w:rsidR="005677DA" w:rsidRPr="003C3667" w:rsidRDefault="009E62E5" w:rsidP="005677DA">
            <w:pPr>
              <w:pStyle w:val="Body"/>
              <w:jc w:val="both"/>
              <w:rPr>
                <w:rFonts w:ascii="Courier" w:hAnsi="Courier"/>
                <w:sz w:val="18"/>
                <w:szCs w:val="18"/>
                <w:lang w:val="en-US"/>
              </w:rPr>
            </w:pPr>
            <w:hyperlink r:id="rId14" w:history="1">
              <w:r w:rsidR="005677DA" w:rsidRPr="003C3667">
                <w:rPr>
                  <w:rFonts w:ascii="Courier" w:hAnsi="Courier"/>
                  <w:sz w:val="18"/>
                  <w:szCs w:val="18"/>
                </w:rPr>
                <w:t>http://www.opengis.net/def/observationType/OGC-OM/2.0/OM_CategoryObservation</w:t>
              </w:r>
            </w:hyperlink>
            <w:r w:rsidR="005677DA" w:rsidRPr="003C3667">
              <w:rPr>
                <w:rFonts w:ascii="Courier" w:hAnsi="Courier"/>
                <w:sz w:val="18"/>
                <w:szCs w:val="18"/>
                <w:lang w:val="en-US"/>
              </w:rPr>
              <w:t xml:space="preserve"> </w:t>
            </w:r>
          </w:p>
        </w:tc>
        <w:tc>
          <w:tcPr>
            <w:tcW w:w="1847"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3F216390" w14:textId="77777777" w:rsidR="005677DA" w:rsidRPr="003C3667" w:rsidRDefault="005677DA" w:rsidP="005677DA">
            <w:pPr>
              <w:pStyle w:val="Body"/>
              <w:jc w:val="both"/>
              <w:rPr>
                <w:lang w:val="en-US"/>
              </w:rPr>
            </w:pPr>
            <w:r>
              <w:rPr>
                <w:lang w:val="en-US"/>
              </w:rPr>
              <w:t>URI</w:t>
            </w:r>
          </w:p>
        </w:tc>
      </w:tr>
      <w:tr w:rsidR="005677DA" w:rsidRPr="003C3667" w14:paraId="2DE9B1C1" w14:textId="77777777" w:rsidTr="005677DA">
        <w:trPr>
          <w:trHeight w:val="475"/>
        </w:trPr>
        <w:tc>
          <w:tcPr>
            <w:tcW w:w="2430" w:type="dxa"/>
            <w:tcBorders>
              <w:top w:val="single" w:sz="4" w:space="0" w:color="000000"/>
              <w:left w:val="single" w:sz="8" w:space="0" w:color="000000"/>
              <w:bottom w:val="single" w:sz="4" w:space="0" w:color="000000"/>
            </w:tcBorders>
            <w:shd w:val="clear" w:color="auto" w:fill="auto"/>
          </w:tcPr>
          <w:p w14:paraId="279DD630" w14:textId="77777777" w:rsidR="005677DA" w:rsidRPr="003C3667" w:rsidRDefault="005677DA" w:rsidP="005677DA">
            <w:pPr>
              <w:pStyle w:val="TableStyle2"/>
              <w:rPr>
                <w:lang w:val="en-US"/>
              </w:rPr>
            </w:pPr>
            <w:r w:rsidRPr="003C3667">
              <w:rPr>
                <w:lang w:val="en-US"/>
              </w:rPr>
              <w:t xml:space="preserve">OM_CountObservation </w:t>
            </w:r>
          </w:p>
        </w:tc>
        <w:tc>
          <w:tcPr>
            <w:tcW w:w="4813" w:type="dxa"/>
            <w:tcBorders>
              <w:top w:val="single" w:sz="4" w:space="0" w:color="000000"/>
              <w:left w:val="single" w:sz="4" w:space="0" w:color="000000"/>
              <w:bottom w:val="single" w:sz="4" w:space="0" w:color="000000"/>
            </w:tcBorders>
            <w:shd w:val="clear" w:color="auto" w:fill="auto"/>
          </w:tcPr>
          <w:p w14:paraId="6D2EA7B5" w14:textId="77777777" w:rsidR="005677DA" w:rsidRPr="003C3667" w:rsidRDefault="009E62E5" w:rsidP="005677DA">
            <w:pPr>
              <w:pStyle w:val="Body"/>
              <w:jc w:val="both"/>
              <w:rPr>
                <w:rFonts w:ascii="Courier" w:hAnsi="Courier"/>
                <w:sz w:val="18"/>
                <w:szCs w:val="18"/>
                <w:lang w:val="en-US"/>
              </w:rPr>
            </w:pPr>
            <w:hyperlink r:id="rId15" w:history="1">
              <w:r w:rsidR="005677DA" w:rsidRPr="003C3667">
                <w:rPr>
                  <w:rFonts w:ascii="Courier" w:hAnsi="Courier"/>
                  <w:sz w:val="18"/>
                  <w:szCs w:val="18"/>
                </w:rPr>
                <w:t>http://www.opengis.net/def/observationType/OGC-OM/2.0/OM_CountObservation</w:t>
              </w:r>
            </w:hyperlink>
            <w:r w:rsidR="005677DA" w:rsidRPr="003C3667">
              <w:rPr>
                <w:rFonts w:ascii="Courier" w:hAnsi="Courier"/>
                <w:sz w:val="18"/>
                <w:szCs w:val="18"/>
                <w:lang w:val="en-US"/>
              </w:rPr>
              <w:t xml:space="preserve"> </w:t>
            </w:r>
          </w:p>
        </w:tc>
        <w:tc>
          <w:tcPr>
            <w:tcW w:w="1847" w:type="dxa"/>
            <w:tcBorders>
              <w:top w:val="single" w:sz="4" w:space="0" w:color="000000"/>
              <w:left w:val="single" w:sz="4" w:space="0" w:color="000000"/>
              <w:bottom w:val="single" w:sz="4" w:space="0" w:color="000000"/>
              <w:right w:val="single" w:sz="8" w:space="0" w:color="000000"/>
            </w:tcBorders>
            <w:shd w:val="clear" w:color="auto" w:fill="auto"/>
          </w:tcPr>
          <w:p w14:paraId="31E4B467" w14:textId="77777777" w:rsidR="005677DA" w:rsidRPr="003C3667" w:rsidRDefault="005677DA" w:rsidP="005677DA">
            <w:pPr>
              <w:pStyle w:val="Body"/>
              <w:jc w:val="both"/>
              <w:rPr>
                <w:lang w:val="en-US"/>
              </w:rPr>
            </w:pPr>
            <w:r w:rsidRPr="003C3667">
              <w:rPr>
                <w:lang w:val="en-US"/>
              </w:rPr>
              <w:t>integer</w:t>
            </w:r>
          </w:p>
        </w:tc>
      </w:tr>
      <w:tr w:rsidR="005677DA" w:rsidRPr="003C3667" w14:paraId="27C5A998" w14:textId="77777777" w:rsidTr="005677DA">
        <w:trPr>
          <w:trHeight w:val="479"/>
        </w:trPr>
        <w:tc>
          <w:tcPr>
            <w:tcW w:w="2430" w:type="dxa"/>
            <w:tcBorders>
              <w:top w:val="single" w:sz="4" w:space="0" w:color="000000"/>
              <w:left w:val="single" w:sz="8" w:space="0" w:color="000000"/>
              <w:bottom w:val="single" w:sz="8" w:space="0" w:color="000000"/>
            </w:tcBorders>
            <w:shd w:val="clear" w:color="auto" w:fill="D9D9D9" w:themeFill="background1" w:themeFillShade="D9"/>
          </w:tcPr>
          <w:p w14:paraId="795506E3" w14:textId="77777777" w:rsidR="005677DA" w:rsidRPr="003C3667" w:rsidRDefault="005677DA" w:rsidP="005677DA">
            <w:pPr>
              <w:pStyle w:val="Body"/>
              <w:jc w:val="both"/>
              <w:rPr>
                <w:lang w:val="en-US"/>
              </w:rPr>
            </w:pPr>
            <w:r w:rsidRPr="003C3667">
              <w:rPr>
                <w:lang w:val="en-US"/>
              </w:rPr>
              <w:t xml:space="preserve">OM_Measurement </w:t>
            </w:r>
          </w:p>
        </w:tc>
        <w:tc>
          <w:tcPr>
            <w:tcW w:w="4813" w:type="dxa"/>
            <w:tcBorders>
              <w:top w:val="single" w:sz="4" w:space="0" w:color="000000"/>
              <w:left w:val="single" w:sz="4" w:space="0" w:color="000000"/>
              <w:bottom w:val="single" w:sz="8" w:space="0" w:color="000000"/>
            </w:tcBorders>
            <w:shd w:val="clear" w:color="auto" w:fill="D9D9D9" w:themeFill="background1" w:themeFillShade="D9"/>
          </w:tcPr>
          <w:p w14:paraId="4DF62122" w14:textId="77777777" w:rsidR="005677DA" w:rsidRPr="003C3667" w:rsidRDefault="009E62E5" w:rsidP="005677DA">
            <w:pPr>
              <w:pStyle w:val="Body"/>
              <w:jc w:val="both"/>
              <w:rPr>
                <w:rFonts w:ascii="Courier" w:hAnsi="Courier"/>
                <w:sz w:val="18"/>
                <w:szCs w:val="18"/>
                <w:lang w:val="en-US"/>
              </w:rPr>
            </w:pPr>
            <w:hyperlink r:id="rId16" w:history="1">
              <w:r w:rsidR="005677DA" w:rsidRPr="003C3667">
                <w:rPr>
                  <w:rFonts w:ascii="Courier" w:hAnsi="Courier"/>
                  <w:sz w:val="18"/>
                  <w:szCs w:val="18"/>
                </w:rPr>
                <w:t>http://www.opengis.net/def/observationType/OGC-OM/2.0/OM_Measurement</w:t>
              </w:r>
            </w:hyperlink>
            <w:r w:rsidR="005677DA" w:rsidRPr="003C3667">
              <w:rPr>
                <w:rFonts w:ascii="Courier" w:hAnsi="Courier"/>
                <w:sz w:val="18"/>
                <w:szCs w:val="18"/>
                <w:lang w:val="en-US"/>
              </w:rPr>
              <w:t xml:space="preserve"> </w:t>
            </w:r>
          </w:p>
        </w:tc>
        <w:tc>
          <w:tcPr>
            <w:tcW w:w="1847"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7661FA21" w14:textId="77777777" w:rsidR="005677DA" w:rsidRPr="003C3667" w:rsidRDefault="005677DA" w:rsidP="005677DA">
            <w:pPr>
              <w:pStyle w:val="Body"/>
              <w:jc w:val="both"/>
              <w:rPr>
                <w:lang w:val="en-US"/>
              </w:rPr>
            </w:pPr>
            <w:r w:rsidRPr="003C3667">
              <w:rPr>
                <w:lang w:val="en-US"/>
              </w:rPr>
              <w:t>double</w:t>
            </w:r>
          </w:p>
        </w:tc>
      </w:tr>
      <w:tr w:rsidR="005677DA" w:rsidRPr="003C3667" w14:paraId="304E89C9" w14:textId="77777777" w:rsidTr="005677DA">
        <w:trPr>
          <w:trHeight w:val="478"/>
        </w:trPr>
        <w:tc>
          <w:tcPr>
            <w:tcW w:w="2430" w:type="dxa"/>
            <w:tcBorders>
              <w:top w:val="single" w:sz="8" w:space="0" w:color="000000"/>
              <w:left w:val="single" w:sz="8" w:space="0" w:color="000000"/>
              <w:bottom w:val="single" w:sz="4" w:space="0" w:color="000000"/>
            </w:tcBorders>
            <w:shd w:val="clear" w:color="auto" w:fill="auto"/>
          </w:tcPr>
          <w:p w14:paraId="6507EB62" w14:textId="77777777" w:rsidR="005677DA" w:rsidRPr="003C3667" w:rsidRDefault="005677DA" w:rsidP="005677DA">
            <w:pPr>
              <w:pStyle w:val="Body"/>
              <w:jc w:val="both"/>
              <w:rPr>
                <w:lang w:val="en-US"/>
              </w:rPr>
            </w:pPr>
            <w:r w:rsidRPr="003C3667">
              <w:rPr>
                <w:lang w:val="en-US"/>
              </w:rPr>
              <w:lastRenderedPageBreak/>
              <w:t>OM_Observation</w:t>
            </w:r>
          </w:p>
        </w:tc>
        <w:tc>
          <w:tcPr>
            <w:tcW w:w="4813" w:type="dxa"/>
            <w:tcBorders>
              <w:top w:val="single" w:sz="8" w:space="0" w:color="000000"/>
              <w:left w:val="single" w:sz="4" w:space="0" w:color="000000"/>
              <w:bottom w:val="single" w:sz="4" w:space="0" w:color="000000"/>
            </w:tcBorders>
            <w:shd w:val="clear" w:color="auto" w:fill="auto"/>
          </w:tcPr>
          <w:p w14:paraId="7BDDED28" w14:textId="77777777" w:rsidR="005677DA" w:rsidRPr="003C3667" w:rsidRDefault="009E62E5" w:rsidP="005677DA">
            <w:pPr>
              <w:pStyle w:val="Body"/>
              <w:jc w:val="both"/>
              <w:rPr>
                <w:rFonts w:ascii="Courier" w:hAnsi="Courier"/>
                <w:sz w:val="18"/>
                <w:szCs w:val="18"/>
                <w:lang w:val="en-US"/>
              </w:rPr>
            </w:pPr>
            <w:hyperlink r:id="rId17" w:history="1">
              <w:r w:rsidR="005677DA" w:rsidRPr="003C3667">
                <w:rPr>
                  <w:rFonts w:ascii="Courier" w:hAnsi="Courier"/>
                  <w:sz w:val="18"/>
                  <w:szCs w:val="18"/>
                </w:rPr>
                <w:t>http://www.opengis.net/def/observationType/OGC-OM/2.0/OM_Observation</w:t>
              </w:r>
            </w:hyperlink>
          </w:p>
        </w:tc>
        <w:tc>
          <w:tcPr>
            <w:tcW w:w="1847" w:type="dxa"/>
            <w:tcBorders>
              <w:top w:val="single" w:sz="8" w:space="0" w:color="000000"/>
              <w:left w:val="single" w:sz="4" w:space="0" w:color="000000"/>
              <w:bottom w:val="single" w:sz="4" w:space="0" w:color="000000"/>
              <w:right w:val="single" w:sz="8" w:space="0" w:color="000000"/>
            </w:tcBorders>
            <w:shd w:val="clear" w:color="auto" w:fill="auto"/>
          </w:tcPr>
          <w:p w14:paraId="0BE02094" w14:textId="77777777" w:rsidR="005677DA" w:rsidRPr="003C3667" w:rsidRDefault="005677DA" w:rsidP="005677DA">
            <w:pPr>
              <w:pStyle w:val="Body"/>
              <w:jc w:val="both"/>
              <w:rPr>
                <w:lang w:val="en-US"/>
              </w:rPr>
            </w:pPr>
            <w:r w:rsidRPr="003C3667">
              <w:rPr>
                <w:lang w:val="en-US"/>
              </w:rPr>
              <w:t>Any</w:t>
            </w:r>
          </w:p>
        </w:tc>
      </w:tr>
      <w:tr w:rsidR="005677DA" w:rsidRPr="003C3667" w14:paraId="30CBAC88" w14:textId="77777777" w:rsidTr="005677DA">
        <w:trPr>
          <w:trHeight w:val="476"/>
        </w:trPr>
        <w:tc>
          <w:tcPr>
            <w:tcW w:w="2430" w:type="dxa"/>
            <w:tcBorders>
              <w:top w:val="single" w:sz="4" w:space="0" w:color="000000"/>
              <w:left w:val="single" w:sz="8" w:space="0" w:color="000000"/>
              <w:bottom w:val="single" w:sz="8" w:space="0" w:color="000000"/>
            </w:tcBorders>
            <w:shd w:val="clear" w:color="auto" w:fill="D9D9D9" w:themeFill="background1" w:themeFillShade="D9"/>
          </w:tcPr>
          <w:p w14:paraId="5008AA74" w14:textId="77777777" w:rsidR="005677DA" w:rsidRPr="003C3667" w:rsidRDefault="005677DA" w:rsidP="005677DA">
            <w:pPr>
              <w:pStyle w:val="Body"/>
              <w:jc w:val="both"/>
              <w:rPr>
                <w:lang w:val="en-US"/>
              </w:rPr>
            </w:pPr>
            <w:r w:rsidRPr="003C3667">
              <w:rPr>
                <w:lang w:val="en-US"/>
              </w:rPr>
              <w:t xml:space="preserve">OM_TruthObservation </w:t>
            </w:r>
          </w:p>
        </w:tc>
        <w:tc>
          <w:tcPr>
            <w:tcW w:w="4813" w:type="dxa"/>
            <w:tcBorders>
              <w:top w:val="single" w:sz="4" w:space="0" w:color="000000"/>
              <w:left w:val="single" w:sz="4" w:space="0" w:color="000000"/>
              <w:bottom w:val="single" w:sz="8" w:space="0" w:color="000000"/>
            </w:tcBorders>
            <w:shd w:val="clear" w:color="auto" w:fill="D9D9D9" w:themeFill="background1" w:themeFillShade="D9"/>
          </w:tcPr>
          <w:p w14:paraId="777FF416" w14:textId="77777777" w:rsidR="005677DA" w:rsidRPr="003C3667" w:rsidRDefault="009E62E5" w:rsidP="005677DA">
            <w:pPr>
              <w:pStyle w:val="Body"/>
              <w:jc w:val="both"/>
              <w:rPr>
                <w:rFonts w:ascii="Courier" w:hAnsi="Courier"/>
                <w:sz w:val="18"/>
                <w:szCs w:val="18"/>
                <w:lang w:val="en-US"/>
              </w:rPr>
            </w:pPr>
            <w:hyperlink r:id="rId18" w:history="1">
              <w:r w:rsidR="005677DA" w:rsidRPr="003C3667">
                <w:rPr>
                  <w:rFonts w:ascii="Courier" w:hAnsi="Courier"/>
                  <w:sz w:val="18"/>
                  <w:szCs w:val="18"/>
                </w:rPr>
                <w:t>http://www.opengis.net/def/observationType/OGC-OM/2.0/OM_TruthObservation</w:t>
              </w:r>
            </w:hyperlink>
            <w:r w:rsidR="005677DA" w:rsidRPr="003C3667">
              <w:rPr>
                <w:rFonts w:ascii="Courier" w:hAnsi="Courier"/>
                <w:sz w:val="18"/>
                <w:szCs w:val="18"/>
                <w:lang w:val="en-US"/>
              </w:rPr>
              <w:t xml:space="preserve"> </w:t>
            </w:r>
          </w:p>
        </w:tc>
        <w:tc>
          <w:tcPr>
            <w:tcW w:w="1847"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02C3E8EE" w14:textId="77777777" w:rsidR="005677DA" w:rsidRPr="003C3667" w:rsidRDefault="005677DA" w:rsidP="005677DA">
            <w:pPr>
              <w:pStyle w:val="Body"/>
              <w:jc w:val="both"/>
              <w:rPr>
                <w:lang w:val="en-US"/>
              </w:rPr>
            </w:pPr>
            <w:r w:rsidRPr="003C3667">
              <w:rPr>
                <w:lang w:val="en-US"/>
              </w:rPr>
              <w:t>boolean</w:t>
            </w:r>
          </w:p>
        </w:tc>
      </w:tr>
    </w:tbl>
    <w:p w14:paraId="10A6AE7C" w14:textId="77777777" w:rsidR="005677DA" w:rsidRPr="003C3667" w:rsidRDefault="005677DA" w:rsidP="005677DA">
      <w:pPr>
        <w:pStyle w:val="Body"/>
        <w:widowControl w:val="0"/>
        <w:jc w:val="center"/>
        <w:rPr>
          <w:b/>
          <w:bCs/>
          <w:lang w:val="en-US"/>
        </w:rPr>
      </w:pPr>
    </w:p>
    <w:p w14:paraId="658083B1" w14:textId="77777777" w:rsidR="005677DA" w:rsidRPr="003C3667" w:rsidRDefault="005677DA" w:rsidP="00241D9C">
      <w:pPr>
        <w:pStyle w:val="Heading3"/>
      </w:pPr>
      <w:bookmarkStart w:id="183" w:name="_Toc415666887"/>
      <w:bookmarkStart w:id="184" w:name="_Toc415666888"/>
      <w:bookmarkStart w:id="185" w:name="_Toc415666889"/>
      <w:bookmarkStart w:id="186" w:name="_Toc415666890"/>
      <w:bookmarkStart w:id="187" w:name="_Toc415666891"/>
      <w:bookmarkStart w:id="188" w:name="_Toc415666892"/>
      <w:bookmarkEnd w:id="183"/>
      <w:bookmarkEnd w:id="184"/>
      <w:bookmarkEnd w:id="185"/>
      <w:bookmarkEnd w:id="186"/>
      <w:bookmarkEnd w:id="187"/>
      <w:bookmarkEnd w:id="188"/>
      <w:r w:rsidRPr="003C3667">
        <w:t xml:space="preserve"> </w:t>
      </w:r>
      <w:bookmarkStart w:id="189" w:name="__RefHeading___Toc412640187"/>
      <w:bookmarkStart w:id="190" w:name="_Toc451496175"/>
      <w:bookmarkStart w:id="191" w:name="_Toc455562592"/>
      <w:r w:rsidRPr="003C3667">
        <w:t>Sensor</w:t>
      </w:r>
      <w:bookmarkEnd w:id="189"/>
      <w:bookmarkEnd w:id="190"/>
      <w:bookmarkEnd w:id="191"/>
      <w:r w:rsidRPr="003C3667">
        <w:t xml:space="preserve"> </w:t>
      </w:r>
    </w:p>
    <w:p w14:paraId="0E49036E" w14:textId="77777777" w:rsidR="005677DA" w:rsidRPr="000056A1"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288C0236" w14:textId="77777777" w:rsidTr="005677DA">
        <w:trPr>
          <w:trHeight w:val="391"/>
        </w:trPr>
        <w:tc>
          <w:tcPr>
            <w:tcW w:w="9072" w:type="dxa"/>
            <w:gridSpan w:val="2"/>
            <w:shd w:val="clear" w:color="auto" w:fill="D9D9D9" w:themeFill="background1" w:themeFillShade="D9"/>
            <w:vAlign w:val="center"/>
          </w:tcPr>
          <w:p w14:paraId="22155C8B" w14:textId="77777777" w:rsidR="005677DA" w:rsidRPr="000056A1" w:rsidRDefault="005677DA" w:rsidP="005677DA">
            <w:pPr>
              <w:rPr>
                <w:b/>
                <w:bCs/>
                <w:lang w:val="en-US"/>
              </w:rPr>
            </w:pPr>
            <w:r w:rsidRPr="000056A1">
              <w:rPr>
                <w:b/>
                <w:bCs/>
                <w:lang w:val="en-US"/>
              </w:rPr>
              <w:t>Requirements Class</w:t>
            </w:r>
          </w:p>
        </w:tc>
      </w:tr>
      <w:tr w:rsidR="005677DA" w:rsidRPr="000056A1" w14:paraId="3ADF879B" w14:textId="77777777" w:rsidTr="005677DA">
        <w:tc>
          <w:tcPr>
            <w:tcW w:w="9072" w:type="dxa"/>
            <w:gridSpan w:val="2"/>
            <w:vAlign w:val="center"/>
          </w:tcPr>
          <w:p w14:paraId="1E3D908F"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sensor</w:t>
            </w:r>
          </w:p>
        </w:tc>
      </w:tr>
      <w:tr w:rsidR="005677DA" w:rsidRPr="000056A1" w14:paraId="763B56BF" w14:textId="77777777" w:rsidTr="005677DA">
        <w:tc>
          <w:tcPr>
            <w:tcW w:w="1480" w:type="dxa"/>
            <w:vAlign w:val="center"/>
          </w:tcPr>
          <w:p w14:paraId="2C620DFE" w14:textId="77777777" w:rsidR="005677DA" w:rsidRPr="000056A1" w:rsidRDefault="005677DA" w:rsidP="005677DA">
            <w:pPr>
              <w:rPr>
                <w:b/>
                <w:bCs/>
                <w:lang w:val="en-US"/>
              </w:rPr>
            </w:pPr>
            <w:r w:rsidRPr="000056A1">
              <w:rPr>
                <w:b/>
                <w:bCs/>
                <w:lang w:val="en-US"/>
              </w:rPr>
              <w:t>Target Type</w:t>
            </w:r>
          </w:p>
        </w:tc>
        <w:tc>
          <w:tcPr>
            <w:tcW w:w="7592" w:type="dxa"/>
            <w:vAlign w:val="center"/>
          </w:tcPr>
          <w:p w14:paraId="48BF8418" w14:textId="77777777" w:rsidR="005677DA" w:rsidRPr="000056A1" w:rsidRDefault="005677DA" w:rsidP="005677DA">
            <w:pPr>
              <w:rPr>
                <w:lang w:val="en-US"/>
              </w:rPr>
            </w:pPr>
            <w:r w:rsidRPr="000056A1">
              <w:rPr>
                <w:lang w:val="en-US"/>
              </w:rPr>
              <w:t>Web Service</w:t>
            </w:r>
          </w:p>
        </w:tc>
      </w:tr>
      <w:tr w:rsidR="005677DA" w:rsidRPr="000056A1" w14:paraId="116FB97C" w14:textId="77777777" w:rsidTr="005677DA">
        <w:tc>
          <w:tcPr>
            <w:tcW w:w="1480" w:type="dxa"/>
            <w:vAlign w:val="center"/>
          </w:tcPr>
          <w:p w14:paraId="5D7BC8E8" w14:textId="77777777" w:rsidR="005677DA" w:rsidRPr="000056A1" w:rsidRDefault="005677DA" w:rsidP="005677DA">
            <w:pPr>
              <w:rPr>
                <w:b/>
                <w:bCs/>
                <w:lang w:val="en-US"/>
              </w:rPr>
            </w:pPr>
            <w:r w:rsidRPr="000056A1">
              <w:rPr>
                <w:b/>
                <w:bCs/>
                <w:lang w:val="en-US"/>
              </w:rPr>
              <w:t>Requirement</w:t>
            </w:r>
          </w:p>
        </w:tc>
        <w:tc>
          <w:tcPr>
            <w:tcW w:w="7592" w:type="dxa"/>
            <w:vAlign w:val="center"/>
          </w:tcPr>
          <w:p w14:paraId="70D75F4B"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req/sensor/</w:t>
            </w:r>
            <w:r w:rsidRPr="002F5F79">
              <w:rPr>
                <w:rFonts w:eastAsia="TimesNewRomanPSMT"/>
                <w:lang w:val="en-US" w:eastAsia="ar-SA"/>
              </w:rPr>
              <w:t>properties</w:t>
            </w:r>
          </w:p>
        </w:tc>
      </w:tr>
      <w:tr w:rsidR="005677DA" w:rsidRPr="000056A1" w14:paraId="285286C6" w14:textId="77777777" w:rsidTr="005677DA">
        <w:tc>
          <w:tcPr>
            <w:tcW w:w="1480" w:type="dxa"/>
            <w:vAlign w:val="center"/>
          </w:tcPr>
          <w:p w14:paraId="062B79A1" w14:textId="77777777" w:rsidR="005677DA" w:rsidRPr="000056A1" w:rsidRDefault="005677DA" w:rsidP="005677DA">
            <w:pPr>
              <w:rPr>
                <w:b/>
                <w:bCs/>
                <w:lang w:val="en-US"/>
              </w:rPr>
            </w:pPr>
            <w:r w:rsidRPr="000056A1">
              <w:rPr>
                <w:b/>
                <w:bCs/>
                <w:lang w:val="en-US"/>
              </w:rPr>
              <w:t>Requirement</w:t>
            </w:r>
          </w:p>
        </w:tc>
        <w:tc>
          <w:tcPr>
            <w:tcW w:w="7592" w:type="dxa"/>
            <w:vAlign w:val="center"/>
          </w:tcPr>
          <w:p w14:paraId="4CE5D613"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req/sensor/</w:t>
            </w:r>
            <w:r w:rsidRPr="002F5F79">
              <w:rPr>
                <w:rFonts w:eastAsia="TimesNewRomanPSMT"/>
                <w:lang w:val="en-US" w:eastAsia="ar-SA"/>
              </w:rPr>
              <w:t>relations</w:t>
            </w:r>
          </w:p>
        </w:tc>
      </w:tr>
      <w:tr w:rsidR="005677DA" w:rsidRPr="000056A1" w14:paraId="261BFAED" w14:textId="77777777" w:rsidTr="005677DA">
        <w:tc>
          <w:tcPr>
            <w:tcW w:w="1480" w:type="dxa"/>
            <w:vAlign w:val="center"/>
          </w:tcPr>
          <w:p w14:paraId="010914AD" w14:textId="77777777" w:rsidR="005677DA" w:rsidRPr="000056A1" w:rsidRDefault="005677DA" w:rsidP="005677DA">
            <w:pPr>
              <w:rPr>
                <w:b/>
                <w:bCs/>
                <w:lang w:val="en-US"/>
              </w:rPr>
            </w:pPr>
            <w:r w:rsidRPr="000056A1">
              <w:rPr>
                <w:b/>
                <w:bCs/>
                <w:lang w:val="en-US"/>
              </w:rPr>
              <w:t>Dependency</w:t>
            </w:r>
          </w:p>
        </w:tc>
        <w:tc>
          <w:tcPr>
            <w:tcW w:w="7592" w:type="dxa"/>
            <w:vAlign w:val="center"/>
          </w:tcPr>
          <w:p w14:paraId="546AF3E8"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bl>
    <w:p w14:paraId="1A762DC4" w14:textId="77777777" w:rsidR="005677DA" w:rsidRDefault="005677DA" w:rsidP="005677DA"/>
    <w:p w14:paraId="42C67F9C" w14:textId="77777777" w:rsidR="005677DA" w:rsidRPr="003C3667" w:rsidRDefault="005677DA" w:rsidP="005677DA">
      <w:r w:rsidRPr="003C3667">
        <w:t xml:space="preserve">A </w:t>
      </w:r>
      <w:r w:rsidRPr="003C3667">
        <w:rPr>
          <w:rFonts w:ascii="Courier" w:hAnsi="Courier"/>
          <w:sz w:val="18"/>
          <w:szCs w:val="18"/>
        </w:rPr>
        <w:t>Sensor</w:t>
      </w:r>
      <w:r w:rsidRPr="003C3667">
        <w:t xml:space="preserve"> is an instrument that observes a property or phenomenon with the goal of producing an estimate of the value of the property</w:t>
      </w:r>
      <w:r w:rsidRPr="003C3667">
        <w:rPr>
          <w:rStyle w:val="FootnoteReference"/>
        </w:rPr>
        <w:footnoteReference w:id="3"/>
      </w:r>
      <w:r w:rsidRPr="003C3667">
        <w:t xml:space="preserve">. </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5677DA" w:rsidRPr="003C3667" w14:paraId="7DE29BEE" w14:textId="77777777" w:rsidTr="005677DA">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541A617B" w14:textId="3AD19B3F" w:rsidR="005677DA" w:rsidRPr="003C3667" w:rsidRDefault="005677DA" w:rsidP="005677DA">
            <w:pPr>
              <w:rPr>
                <w:color w:val="0432FF"/>
              </w:rPr>
            </w:pPr>
            <w:r w:rsidRPr="003C3667">
              <w:t xml:space="preserve">Req </w:t>
            </w:r>
            <w:r>
              <w:t>11</w:t>
            </w:r>
            <w:r w:rsidRPr="003C3667">
              <w:tab/>
              <w:t xml:space="preserve">Each </w:t>
            </w:r>
            <w:r w:rsidRPr="003C3667">
              <w:rPr>
                <w:rFonts w:ascii="Courier" w:hAnsi="Courier"/>
                <w:sz w:val="18"/>
                <w:szCs w:val="18"/>
              </w:rPr>
              <w:t>Sensor</w:t>
            </w:r>
            <w:r w:rsidRPr="003C3667">
              <w:t xml:space="preserve"> entity SHALL have the mandatory properties and MAY have the optional properties listed in </w:t>
            </w:r>
            <w:r w:rsidR="00241D9C">
              <w:fldChar w:fldCharType="begin"/>
            </w:r>
            <w:r w:rsidR="00241D9C">
              <w:instrText xml:space="preserve"> REF _Ref455059979 \h </w:instrText>
            </w:r>
            <w:r w:rsidR="00241D9C">
              <w:fldChar w:fldCharType="separate"/>
            </w:r>
            <w:r w:rsidR="00241D9C">
              <w:t xml:space="preserve">Table </w:t>
            </w:r>
            <w:r w:rsidR="00241D9C">
              <w:rPr>
                <w:noProof/>
              </w:rPr>
              <w:t>13</w:t>
            </w:r>
            <w:r w:rsidR="00241D9C">
              <w:fldChar w:fldCharType="end"/>
            </w:r>
            <w:r w:rsidRPr="003C3667">
              <w:t>.</w:t>
            </w:r>
          </w:p>
          <w:p w14:paraId="131A9569"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sensor</w:t>
            </w:r>
            <w:r>
              <w:rPr>
                <w:color w:val="0432FF"/>
                <w:lang w:val="en-US"/>
              </w:rPr>
              <w:t>/p</w:t>
            </w:r>
            <w:r w:rsidRPr="003C3667">
              <w:rPr>
                <w:color w:val="0432FF"/>
                <w:lang w:val="en-US"/>
              </w:rPr>
              <w:t>roperties</w:t>
            </w:r>
          </w:p>
        </w:tc>
      </w:tr>
      <w:tr w:rsidR="005677DA" w:rsidRPr="003C3667" w14:paraId="65A97544" w14:textId="77777777" w:rsidTr="005677DA">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798501E7" w14:textId="468EF2D6" w:rsidR="005677DA" w:rsidRPr="003C3667" w:rsidRDefault="005677DA" w:rsidP="005677DA">
            <w:pPr>
              <w:rPr>
                <w:color w:val="0432FF"/>
              </w:rPr>
            </w:pPr>
            <w:r w:rsidRPr="003C3667">
              <w:t xml:space="preserve">Req </w:t>
            </w:r>
            <w:r>
              <w:t>12</w:t>
            </w:r>
            <w:r w:rsidRPr="003C3667">
              <w:tab/>
              <w:t xml:space="preserve">Each </w:t>
            </w:r>
            <w:r w:rsidRPr="003C3667">
              <w:rPr>
                <w:rFonts w:ascii="Courier" w:hAnsi="Courier"/>
                <w:sz w:val="18"/>
                <w:szCs w:val="18"/>
              </w:rPr>
              <w:t>Sensor</w:t>
            </w:r>
            <w:r w:rsidRPr="003C3667">
              <w:t xml:space="preserve"> entity SHALL have the direct relation between a </w:t>
            </w:r>
            <w:r w:rsidRPr="003C3667">
              <w:rPr>
                <w:rFonts w:ascii="Courier" w:hAnsi="Courier"/>
                <w:sz w:val="18"/>
                <w:szCs w:val="18"/>
              </w:rPr>
              <w:t>Sensor</w:t>
            </w:r>
            <w:r w:rsidRPr="003C3667">
              <w:t xml:space="preserve"> entity and other entity types listed in </w:t>
            </w:r>
            <w:r w:rsidR="00241D9C">
              <w:fldChar w:fldCharType="begin"/>
            </w:r>
            <w:r w:rsidR="00241D9C">
              <w:instrText xml:space="preserve"> REF _Ref455059987 \h </w:instrText>
            </w:r>
            <w:r w:rsidR="00241D9C">
              <w:fldChar w:fldCharType="separate"/>
            </w:r>
            <w:r w:rsidR="00241D9C">
              <w:t xml:space="preserve">Table </w:t>
            </w:r>
            <w:r w:rsidR="00241D9C">
              <w:rPr>
                <w:noProof/>
              </w:rPr>
              <w:t>14</w:t>
            </w:r>
            <w:r w:rsidR="00241D9C">
              <w:fldChar w:fldCharType="end"/>
            </w:r>
            <w:r w:rsidRPr="003C3667">
              <w:t>.</w:t>
            </w:r>
          </w:p>
          <w:p w14:paraId="7EA6F246"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sensor</w:t>
            </w:r>
            <w:r>
              <w:rPr>
                <w:color w:val="0432FF"/>
                <w:lang w:val="en-US"/>
              </w:rPr>
              <w:t>/r</w:t>
            </w:r>
            <w:r w:rsidRPr="003C3667">
              <w:rPr>
                <w:color w:val="0432FF"/>
                <w:lang w:val="en-US"/>
              </w:rPr>
              <w:t>elations</w:t>
            </w:r>
          </w:p>
        </w:tc>
      </w:tr>
    </w:tbl>
    <w:p w14:paraId="3104AC10" w14:textId="77777777" w:rsidR="005677DA" w:rsidRPr="003C3667" w:rsidRDefault="005677DA" w:rsidP="005677DA">
      <w:pPr>
        <w:pStyle w:val="Body"/>
        <w:widowControl w:val="0"/>
        <w:jc w:val="center"/>
        <w:rPr>
          <w:b/>
          <w:bCs/>
          <w:lang w:val="en-US"/>
        </w:rPr>
      </w:pPr>
    </w:p>
    <w:p w14:paraId="1B49AD0B" w14:textId="0615921F" w:rsidR="005677DA" w:rsidRPr="003C3667" w:rsidRDefault="00241D9C" w:rsidP="00241D9C">
      <w:pPr>
        <w:pStyle w:val="Caption"/>
        <w:rPr>
          <w:lang w:val="en-US"/>
        </w:rPr>
      </w:pPr>
      <w:bookmarkStart w:id="192" w:name="_Ref455059979"/>
      <w:bookmarkStart w:id="193" w:name="_Toc455562687"/>
      <w:r>
        <w:t xml:space="preserve">Table </w:t>
      </w:r>
      <w:r>
        <w:fldChar w:fldCharType="begin"/>
      </w:r>
      <w:r>
        <w:instrText xml:space="preserve"> SEQ Table \* ARABIC </w:instrText>
      </w:r>
      <w:r>
        <w:fldChar w:fldCharType="separate"/>
      </w:r>
      <w:r w:rsidR="00803CF5">
        <w:rPr>
          <w:noProof/>
        </w:rPr>
        <w:t>13</w:t>
      </w:r>
      <w:r>
        <w:fldChar w:fldCharType="end"/>
      </w:r>
      <w:bookmarkEnd w:id="192"/>
      <w:r>
        <w:t xml:space="preserve"> </w:t>
      </w:r>
      <w:r w:rsidR="005677DA" w:rsidRPr="003A50CD">
        <w:rPr>
          <w:lang w:val="en-US"/>
        </w:rPr>
        <w:t xml:space="preserve">Properties of a </w:t>
      </w:r>
      <w:r w:rsidR="005677DA" w:rsidRPr="003C3667">
        <w:rPr>
          <w:rFonts w:ascii="Courier" w:hAnsi="Courier"/>
          <w:sz w:val="18"/>
          <w:szCs w:val="18"/>
          <w:lang w:val="en-US"/>
        </w:rPr>
        <w:t>Sensor</w:t>
      </w:r>
      <w:r w:rsidR="005677DA" w:rsidRPr="003A50CD">
        <w:rPr>
          <w:lang w:val="en-US"/>
        </w:rPr>
        <w:t xml:space="preserve"> entity</w:t>
      </w:r>
      <w:bookmarkEnd w:id="193"/>
    </w:p>
    <w:tbl>
      <w:tblPr>
        <w:tblW w:w="0" w:type="auto"/>
        <w:tblInd w:w="378" w:type="dxa"/>
        <w:tblLayout w:type="fixed"/>
        <w:tblLook w:val="0000" w:firstRow="0" w:lastRow="0" w:firstColumn="0" w:lastColumn="0" w:noHBand="0" w:noVBand="0"/>
      </w:tblPr>
      <w:tblGrid>
        <w:gridCol w:w="1530"/>
        <w:gridCol w:w="3374"/>
        <w:gridCol w:w="2650"/>
        <w:gridCol w:w="1536"/>
      </w:tblGrid>
      <w:tr w:rsidR="005677DA" w:rsidRPr="003C3667" w14:paraId="6F9A0F94" w14:textId="77777777" w:rsidTr="005677DA">
        <w:trPr>
          <w:trHeight w:val="452"/>
        </w:trPr>
        <w:tc>
          <w:tcPr>
            <w:tcW w:w="1530" w:type="dxa"/>
            <w:tcBorders>
              <w:top w:val="single" w:sz="1" w:space="0" w:color="000000"/>
              <w:left w:val="single" w:sz="1" w:space="0" w:color="000000"/>
              <w:bottom w:val="single" w:sz="4" w:space="0" w:color="000000"/>
            </w:tcBorders>
            <w:shd w:val="clear" w:color="auto" w:fill="auto"/>
          </w:tcPr>
          <w:p w14:paraId="7480408E" w14:textId="77777777" w:rsidR="005677DA" w:rsidRPr="003C3667" w:rsidRDefault="005677DA" w:rsidP="005677DA">
            <w:pPr>
              <w:pStyle w:val="Body"/>
              <w:jc w:val="both"/>
              <w:rPr>
                <w:b/>
                <w:bCs/>
                <w:lang w:val="en-US"/>
              </w:rPr>
            </w:pPr>
            <w:r w:rsidRPr="003C3667">
              <w:rPr>
                <w:b/>
                <w:bCs/>
                <w:lang w:val="en-US"/>
              </w:rPr>
              <w:t>Name</w:t>
            </w:r>
          </w:p>
        </w:tc>
        <w:tc>
          <w:tcPr>
            <w:tcW w:w="3374" w:type="dxa"/>
            <w:tcBorders>
              <w:top w:val="single" w:sz="1" w:space="0" w:color="000000"/>
              <w:left w:val="single" w:sz="4" w:space="0" w:color="000000"/>
              <w:bottom w:val="single" w:sz="4" w:space="0" w:color="000000"/>
            </w:tcBorders>
            <w:shd w:val="clear" w:color="auto" w:fill="auto"/>
          </w:tcPr>
          <w:p w14:paraId="77398550" w14:textId="77777777" w:rsidR="005677DA" w:rsidRPr="003C3667" w:rsidRDefault="005677DA" w:rsidP="005677DA">
            <w:pPr>
              <w:pStyle w:val="Body"/>
              <w:spacing w:after="0" w:line="100" w:lineRule="atLeast"/>
              <w:jc w:val="both"/>
              <w:rPr>
                <w:b/>
                <w:bCs/>
                <w:lang w:val="en-US"/>
              </w:rPr>
            </w:pPr>
            <w:r w:rsidRPr="003C3667">
              <w:rPr>
                <w:b/>
                <w:bCs/>
                <w:lang w:val="en-US"/>
              </w:rPr>
              <w:t>Definition</w:t>
            </w:r>
          </w:p>
        </w:tc>
        <w:tc>
          <w:tcPr>
            <w:tcW w:w="2650" w:type="dxa"/>
            <w:tcBorders>
              <w:top w:val="single" w:sz="1" w:space="0" w:color="000000"/>
              <w:left w:val="single" w:sz="4" w:space="0" w:color="000000"/>
              <w:bottom w:val="single" w:sz="4" w:space="0" w:color="000000"/>
            </w:tcBorders>
            <w:shd w:val="clear" w:color="auto" w:fill="auto"/>
          </w:tcPr>
          <w:p w14:paraId="74BC4678" w14:textId="77777777" w:rsidR="005677DA" w:rsidRPr="003C3667" w:rsidRDefault="005677DA" w:rsidP="005677DA">
            <w:pPr>
              <w:pStyle w:val="Body"/>
              <w:spacing w:after="0" w:line="100" w:lineRule="atLeast"/>
              <w:jc w:val="both"/>
              <w:rPr>
                <w:b/>
                <w:bCs/>
                <w:lang w:val="en-US"/>
              </w:rPr>
            </w:pPr>
            <w:r w:rsidRPr="003C3667">
              <w:rPr>
                <w:b/>
                <w:bCs/>
                <w:lang w:val="en-US"/>
              </w:rPr>
              <w:t>Data type</w:t>
            </w:r>
          </w:p>
        </w:tc>
        <w:tc>
          <w:tcPr>
            <w:tcW w:w="1536" w:type="dxa"/>
            <w:tcBorders>
              <w:top w:val="single" w:sz="1" w:space="0" w:color="000000"/>
              <w:left w:val="single" w:sz="4" w:space="0" w:color="000000"/>
              <w:bottom w:val="single" w:sz="4" w:space="0" w:color="000000"/>
              <w:right w:val="single" w:sz="1" w:space="0" w:color="000000"/>
            </w:tcBorders>
            <w:shd w:val="clear" w:color="auto" w:fill="auto"/>
          </w:tcPr>
          <w:p w14:paraId="75E865E6" w14:textId="77777777" w:rsidR="005677DA" w:rsidRPr="003C3667" w:rsidRDefault="005677DA" w:rsidP="005677DA">
            <w:pPr>
              <w:pStyle w:val="Body"/>
              <w:spacing w:after="0" w:line="100" w:lineRule="atLeast"/>
              <w:jc w:val="both"/>
              <w:rPr>
                <w:lang w:val="en-US"/>
              </w:rPr>
            </w:pPr>
            <w:r w:rsidRPr="003C3667">
              <w:rPr>
                <w:b/>
                <w:bCs/>
                <w:lang w:val="en-US"/>
              </w:rPr>
              <w:t>Multiplicity and use</w:t>
            </w:r>
          </w:p>
        </w:tc>
      </w:tr>
      <w:tr w:rsidR="005677DA" w:rsidRPr="003C3667" w14:paraId="5E937F9D" w14:textId="77777777" w:rsidTr="005677DA">
        <w:tc>
          <w:tcPr>
            <w:tcW w:w="1530" w:type="dxa"/>
            <w:tcBorders>
              <w:top w:val="single" w:sz="4" w:space="0" w:color="000000"/>
              <w:left w:val="single" w:sz="4" w:space="0" w:color="000000"/>
              <w:bottom w:val="single" w:sz="4" w:space="0" w:color="000000"/>
            </w:tcBorders>
            <w:shd w:val="clear" w:color="auto" w:fill="D9D9D9" w:themeFill="background1" w:themeFillShade="D9"/>
          </w:tcPr>
          <w:p w14:paraId="045497AE" w14:textId="77777777" w:rsidR="005677DA" w:rsidRPr="003C3667" w:rsidRDefault="005677DA" w:rsidP="005677DA">
            <w:pPr>
              <w:pStyle w:val="Body"/>
              <w:widowControl w:val="0"/>
              <w:rPr>
                <w:lang w:val="en-US"/>
              </w:rPr>
            </w:pPr>
            <w:r>
              <w:rPr>
                <w:rFonts w:ascii="Courier" w:hAnsi="Courier"/>
                <w:b/>
                <w:bCs/>
                <w:sz w:val="18"/>
                <w:szCs w:val="18"/>
                <w:lang w:val="en-US"/>
              </w:rPr>
              <w:lastRenderedPageBreak/>
              <w:t>name</w:t>
            </w:r>
          </w:p>
        </w:tc>
        <w:tc>
          <w:tcPr>
            <w:tcW w:w="3374" w:type="dxa"/>
            <w:tcBorders>
              <w:top w:val="single" w:sz="4" w:space="0" w:color="000000"/>
              <w:left w:val="single" w:sz="4" w:space="0" w:color="000000"/>
              <w:bottom w:val="single" w:sz="4" w:space="0" w:color="000000"/>
            </w:tcBorders>
            <w:shd w:val="clear" w:color="auto" w:fill="D9D9D9" w:themeFill="background1" w:themeFillShade="D9"/>
          </w:tcPr>
          <w:p w14:paraId="3C4BABE1" w14:textId="77777777" w:rsidR="005677DA" w:rsidRPr="003C3667" w:rsidRDefault="005677DA" w:rsidP="005677DA">
            <w:pPr>
              <w:pStyle w:val="Body"/>
              <w:spacing w:after="0" w:line="100" w:lineRule="atLeast"/>
              <w:rPr>
                <w:lang w:val="en-US"/>
              </w:rPr>
            </w:pPr>
            <w:r w:rsidRPr="00452C92">
              <w:rPr>
                <w:lang w:val="en-US"/>
              </w:rPr>
              <w:t xml:space="preserve">A property provides a label for </w:t>
            </w:r>
            <w:r w:rsidRPr="006279C7">
              <w:rPr>
                <w:rFonts w:ascii="Courier" w:hAnsi="Courier"/>
                <w:sz w:val="18"/>
                <w:szCs w:val="18"/>
                <w:lang w:val="en-US"/>
              </w:rPr>
              <w:t>Sensor</w:t>
            </w:r>
            <w:r w:rsidRPr="00452C92">
              <w:rPr>
                <w:lang w:val="en-US"/>
              </w:rPr>
              <w:t xml:space="preserve"> entity, commonly a descriptive name.</w:t>
            </w:r>
          </w:p>
        </w:tc>
        <w:tc>
          <w:tcPr>
            <w:tcW w:w="2650" w:type="dxa"/>
            <w:tcBorders>
              <w:top w:val="single" w:sz="4" w:space="0" w:color="000000"/>
              <w:left w:val="single" w:sz="4" w:space="0" w:color="000000"/>
              <w:bottom w:val="single" w:sz="4" w:space="0" w:color="000000"/>
            </w:tcBorders>
            <w:shd w:val="clear" w:color="auto" w:fill="D9D9D9" w:themeFill="background1" w:themeFillShade="D9"/>
          </w:tcPr>
          <w:p w14:paraId="3E0D9D05" w14:textId="77777777" w:rsidR="005677DA" w:rsidRPr="003C3667" w:rsidRDefault="005677DA" w:rsidP="005677DA">
            <w:pPr>
              <w:pStyle w:val="Body"/>
              <w:spacing w:after="0" w:line="100" w:lineRule="atLeast"/>
              <w:jc w:val="both"/>
              <w:rPr>
                <w:lang w:val="en-US"/>
              </w:rPr>
            </w:pPr>
            <w:r>
              <w:rPr>
                <w:lang w:val="en-US"/>
              </w:rPr>
              <w:t>CharacterString</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B4DB131"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2192089E" w14:textId="77777777" w:rsidTr="005677DA">
        <w:trPr>
          <w:trHeight w:val="442"/>
        </w:trPr>
        <w:tc>
          <w:tcPr>
            <w:tcW w:w="1530" w:type="dxa"/>
            <w:tcBorders>
              <w:top w:val="single" w:sz="4" w:space="0" w:color="000000"/>
              <w:left w:val="single" w:sz="4" w:space="0" w:color="000000"/>
              <w:bottom w:val="single" w:sz="4" w:space="0" w:color="000000"/>
            </w:tcBorders>
            <w:shd w:val="clear" w:color="auto" w:fill="auto"/>
          </w:tcPr>
          <w:p w14:paraId="5B938991" w14:textId="77777777" w:rsidR="005677DA" w:rsidRPr="003C3667" w:rsidRDefault="005677DA" w:rsidP="005677DA">
            <w:pPr>
              <w:pStyle w:val="Body"/>
              <w:widowControl w:val="0"/>
              <w:rPr>
                <w:lang w:val="en-US"/>
              </w:rPr>
            </w:pPr>
            <w:r w:rsidRPr="003C3667">
              <w:rPr>
                <w:rFonts w:ascii="Courier" w:hAnsi="Courier"/>
                <w:b/>
                <w:bCs/>
                <w:sz w:val="18"/>
                <w:szCs w:val="18"/>
                <w:lang w:val="en-US"/>
              </w:rPr>
              <w:t>description</w:t>
            </w:r>
          </w:p>
        </w:tc>
        <w:tc>
          <w:tcPr>
            <w:tcW w:w="3374" w:type="dxa"/>
            <w:tcBorders>
              <w:top w:val="single" w:sz="4" w:space="0" w:color="000000"/>
              <w:left w:val="single" w:sz="4" w:space="0" w:color="000000"/>
              <w:bottom w:val="single" w:sz="4" w:space="0" w:color="000000"/>
            </w:tcBorders>
            <w:shd w:val="clear" w:color="auto" w:fill="auto"/>
          </w:tcPr>
          <w:p w14:paraId="46117038" w14:textId="77777777" w:rsidR="005677DA" w:rsidRPr="003C3667" w:rsidRDefault="005677DA" w:rsidP="005677DA">
            <w:pPr>
              <w:pStyle w:val="Body"/>
              <w:spacing w:after="0" w:line="100" w:lineRule="atLeast"/>
              <w:jc w:val="both"/>
              <w:rPr>
                <w:lang w:val="en-US"/>
              </w:rPr>
            </w:pPr>
            <w:r w:rsidRPr="003C3667">
              <w:rPr>
                <w:lang w:val="en-US"/>
              </w:rPr>
              <w:t xml:space="preserve">The description of the </w:t>
            </w:r>
            <w:r w:rsidRPr="003C3667">
              <w:rPr>
                <w:rFonts w:ascii="Courier" w:hAnsi="Courier"/>
                <w:sz w:val="18"/>
                <w:szCs w:val="18"/>
                <w:lang w:val="en-US"/>
              </w:rPr>
              <w:t>Sensor</w:t>
            </w:r>
            <w:r w:rsidRPr="003C3667">
              <w:rPr>
                <w:lang w:val="en-US"/>
              </w:rPr>
              <w:t xml:space="preserve"> entity. </w:t>
            </w:r>
          </w:p>
        </w:tc>
        <w:tc>
          <w:tcPr>
            <w:tcW w:w="2650" w:type="dxa"/>
            <w:tcBorders>
              <w:top w:val="single" w:sz="4" w:space="0" w:color="000000"/>
              <w:left w:val="single" w:sz="4" w:space="0" w:color="000000"/>
              <w:bottom w:val="single" w:sz="4" w:space="0" w:color="000000"/>
            </w:tcBorders>
            <w:shd w:val="clear" w:color="auto" w:fill="auto"/>
          </w:tcPr>
          <w:p w14:paraId="260AE771" w14:textId="77777777" w:rsidR="005677DA" w:rsidRPr="003C3667" w:rsidRDefault="005677DA" w:rsidP="005677DA">
            <w:pPr>
              <w:pStyle w:val="Body"/>
              <w:spacing w:after="0" w:line="100" w:lineRule="atLeast"/>
              <w:jc w:val="both"/>
              <w:rPr>
                <w:lang w:val="en-US"/>
              </w:rPr>
            </w:pPr>
            <w:r w:rsidRPr="003C3667">
              <w:rPr>
                <w:lang w:val="en-US"/>
              </w:rPr>
              <w:t>CharacterString</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0B5D9E64"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0199D714" w14:textId="77777777" w:rsidTr="005677DA">
        <w:trPr>
          <w:trHeight w:val="890"/>
        </w:trPr>
        <w:tc>
          <w:tcPr>
            <w:tcW w:w="1530" w:type="dxa"/>
            <w:tcBorders>
              <w:top w:val="single" w:sz="4" w:space="0" w:color="000000"/>
              <w:left w:val="single" w:sz="4" w:space="0" w:color="000000"/>
              <w:bottom w:val="single" w:sz="4" w:space="0" w:color="000000"/>
            </w:tcBorders>
            <w:shd w:val="clear" w:color="auto" w:fill="D9D9D9" w:themeFill="background1" w:themeFillShade="D9"/>
          </w:tcPr>
          <w:p w14:paraId="7A616844" w14:textId="77777777" w:rsidR="005677DA" w:rsidRPr="003C3667" w:rsidRDefault="005677DA" w:rsidP="005677DA">
            <w:pPr>
              <w:pStyle w:val="Body"/>
              <w:widowControl w:val="0"/>
              <w:rPr>
                <w:lang w:val="en-US"/>
              </w:rPr>
            </w:pPr>
            <w:r w:rsidRPr="003C3667">
              <w:rPr>
                <w:rFonts w:ascii="Courier" w:hAnsi="Courier"/>
                <w:b/>
                <w:bCs/>
                <w:sz w:val="18"/>
                <w:szCs w:val="18"/>
                <w:lang w:val="en-US"/>
              </w:rPr>
              <w:t>encodingType</w:t>
            </w:r>
          </w:p>
        </w:tc>
        <w:tc>
          <w:tcPr>
            <w:tcW w:w="3374" w:type="dxa"/>
            <w:tcBorders>
              <w:top w:val="single" w:sz="4" w:space="0" w:color="000000"/>
              <w:left w:val="single" w:sz="4" w:space="0" w:color="000000"/>
              <w:bottom w:val="single" w:sz="4" w:space="0" w:color="000000"/>
            </w:tcBorders>
            <w:shd w:val="clear" w:color="auto" w:fill="D9D9D9" w:themeFill="background1" w:themeFillShade="D9"/>
          </w:tcPr>
          <w:p w14:paraId="05E9F4DD" w14:textId="02C421AA" w:rsidR="005677DA" w:rsidRPr="003C3667" w:rsidRDefault="005677DA" w:rsidP="009E62E5">
            <w:pPr>
              <w:pStyle w:val="Body"/>
              <w:spacing w:after="0" w:line="100" w:lineRule="atLeast"/>
              <w:rPr>
                <w:lang w:val="en-US"/>
              </w:rPr>
            </w:pPr>
            <w:r w:rsidRPr="003C3667">
              <w:rPr>
                <w:lang w:val="en-US"/>
              </w:rPr>
              <w:t xml:space="preserve">The encoding type of the </w:t>
            </w:r>
            <w:r w:rsidRPr="003C3667">
              <w:rPr>
                <w:rFonts w:ascii="Courier" w:hAnsi="Courier"/>
                <w:sz w:val="18"/>
                <w:szCs w:val="18"/>
                <w:lang w:val="en-US"/>
              </w:rPr>
              <w:t>metadata</w:t>
            </w:r>
            <w:r w:rsidRPr="003C3667">
              <w:rPr>
                <w:lang w:val="en-US"/>
              </w:rPr>
              <w:t xml:space="preserve"> property. Its value is one of the ValueCode enumeration (see </w:t>
            </w:r>
            <w:r w:rsidR="009E62E5">
              <w:rPr>
                <w:lang w:val="en-US"/>
              </w:rPr>
              <w:t>Table 15</w:t>
            </w:r>
            <w:r>
              <w:rPr>
                <w:lang w:val="en-US"/>
              </w:rPr>
              <w:t xml:space="preserve"> </w:t>
            </w:r>
            <w:r w:rsidRPr="003C3667">
              <w:rPr>
                <w:lang w:val="en-US"/>
              </w:rPr>
              <w:t>for the available ValueCode).</w:t>
            </w:r>
          </w:p>
        </w:tc>
        <w:tc>
          <w:tcPr>
            <w:tcW w:w="2650" w:type="dxa"/>
            <w:tcBorders>
              <w:top w:val="single" w:sz="4" w:space="0" w:color="000000"/>
              <w:left w:val="single" w:sz="4" w:space="0" w:color="000000"/>
              <w:bottom w:val="single" w:sz="4" w:space="0" w:color="000000"/>
            </w:tcBorders>
            <w:shd w:val="clear" w:color="auto" w:fill="D9D9D9" w:themeFill="background1" w:themeFillShade="D9"/>
          </w:tcPr>
          <w:p w14:paraId="7B637502" w14:textId="77777777" w:rsidR="005677DA" w:rsidRPr="003C3667" w:rsidRDefault="005677DA" w:rsidP="005677DA">
            <w:pPr>
              <w:pStyle w:val="Body"/>
              <w:spacing w:after="0" w:line="100" w:lineRule="atLeast"/>
              <w:jc w:val="both"/>
              <w:rPr>
                <w:lang w:val="en-US"/>
              </w:rPr>
            </w:pPr>
            <w:r w:rsidRPr="003C3667">
              <w:rPr>
                <w:lang w:val="en-US"/>
              </w:rPr>
              <w:t>ValueCode</w:t>
            </w:r>
          </w:p>
        </w:tc>
        <w:tc>
          <w:tcPr>
            <w:tcW w:w="15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18CCCCE"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70A7653C" w14:textId="77777777" w:rsidTr="005677DA">
        <w:trPr>
          <w:trHeight w:val="681"/>
        </w:trPr>
        <w:tc>
          <w:tcPr>
            <w:tcW w:w="1530" w:type="dxa"/>
            <w:tcBorders>
              <w:top w:val="single" w:sz="4" w:space="0" w:color="000000"/>
              <w:left w:val="single" w:sz="4" w:space="0" w:color="000000"/>
              <w:bottom w:val="single" w:sz="4" w:space="0" w:color="000000"/>
            </w:tcBorders>
            <w:shd w:val="clear" w:color="auto" w:fill="auto"/>
          </w:tcPr>
          <w:p w14:paraId="05DCBE63" w14:textId="77777777" w:rsidR="005677DA" w:rsidRPr="003C3667" w:rsidRDefault="005677DA" w:rsidP="005677DA">
            <w:pPr>
              <w:pStyle w:val="Body"/>
              <w:widowControl w:val="0"/>
              <w:rPr>
                <w:lang w:val="en-US"/>
              </w:rPr>
            </w:pPr>
            <w:r w:rsidRPr="003C3667">
              <w:rPr>
                <w:rFonts w:ascii="Courier" w:hAnsi="Courier"/>
                <w:b/>
                <w:bCs/>
                <w:sz w:val="18"/>
                <w:szCs w:val="18"/>
                <w:lang w:val="en-US"/>
              </w:rPr>
              <w:t>metadata</w:t>
            </w:r>
          </w:p>
        </w:tc>
        <w:tc>
          <w:tcPr>
            <w:tcW w:w="3374" w:type="dxa"/>
            <w:tcBorders>
              <w:top w:val="single" w:sz="4" w:space="0" w:color="000000"/>
              <w:left w:val="single" w:sz="4" w:space="0" w:color="000000"/>
              <w:bottom w:val="single" w:sz="4" w:space="0" w:color="000000"/>
            </w:tcBorders>
            <w:shd w:val="clear" w:color="auto" w:fill="auto"/>
          </w:tcPr>
          <w:p w14:paraId="00807E36" w14:textId="77777777" w:rsidR="005677DA" w:rsidRPr="003C3667" w:rsidRDefault="005677DA" w:rsidP="005677DA">
            <w:pPr>
              <w:pStyle w:val="Body"/>
              <w:spacing w:after="0" w:line="100" w:lineRule="atLeast"/>
              <w:rPr>
                <w:lang w:val="en-US"/>
              </w:rPr>
            </w:pPr>
            <w:r w:rsidRPr="003C3667">
              <w:rPr>
                <w:lang w:val="en-US"/>
              </w:rPr>
              <w:t xml:space="preserve">The detailed description of the </w:t>
            </w:r>
            <w:r w:rsidRPr="003C3667">
              <w:rPr>
                <w:rFonts w:ascii="Courier" w:hAnsi="Courier"/>
                <w:sz w:val="18"/>
                <w:szCs w:val="18"/>
                <w:lang w:val="en-US"/>
              </w:rPr>
              <w:t>Sensor</w:t>
            </w:r>
            <w:r w:rsidRPr="003C3667">
              <w:rPr>
                <w:lang w:val="en-US"/>
              </w:rPr>
              <w:t xml:space="preserve"> or system. The metadata type is defined by </w:t>
            </w:r>
            <w:r w:rsidRPr="003C3667">
              <w:rPr>
                <w:rFonts w:ascii="Courier" w:hAnsi="Courier"/>
                <w:sz w:val="18"/>
                <w:szCs w:val="18"/>
                <w:lang w:val="en-US"/>
              </w:rPr>
              <w:t>encodingType</w:t>
            </w:r>
            <w:r w:rsidRPr="003C3667">
              <w:rPr>
                <w:lang w:val="en-US"/>
              </w:rPr>
              <w:t>.</w:t>
            </w:r>
          </w:p>
        </w:tc>
        <w:tc>
          <w:tcPr>
            <w:tcW w:w="2650" w:type="dxa"/>
            <w:tcBorders>
              <w:top w:val="single" w:sz="4" w:space="0" w:color="000000"/>
              <w:left w:val="single" w:sz="4" w:space="0" w:color="000000"/>
              <w:bottom w:val="single" w:sz="4" w:space="0" w:color="000000"/>
            </w:tcBorders>
            <w:shd w:val="clear" w:color="auto" w:fill="auto"/>
          </w:tcPr>
          <w:p w14:paraId="5C769CF7" w14:textId="77777777" w:rsidR="005677DA" w:rsidRPr="003C3667" w:rsidRDefault="005677DA" w:rsidP="005677DA">
            <w:pPr>
              <w:pStyle w:val="Body"/>
              <w:spacing w:after="0" w:line="100" w:lineRule="atLeast"/>
              <w:jc w:val="both"/>
              <w:rPr>
                <w:lang w:val="en-US"/>
              </w:rPr>
            </w:pPr>
            <w:r w:rsidRPr="003C3667">
              <w:rPr>
                <w:lang w:val="en-US"/>
              </w:rPr>
              <w:t xml:space="preserve">Any (depending on the value of the </w:t>
            </w:r>
            <w:r w:rsidRPr="003C3667">
              <w:rPr>
                <w:rFonts w:ascii="Courier" w:hAnsi="Courier"/>
                <w:sz w:val="18"/>
                <w:szCs w:val="18"/>
                <w:lang w:val="en-US"/>
              </w:rPr>
              <w:t>encodingType</w:t>
            </w:r>
            <w:r w:rsidRPr="003C3667">
              <w:rPr>
                <w:lang w:val="en-US"/>
              </w:rPr>
              <w:t>)</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14:paraId="4D7084E7" w14:textId="77777777" w:rsidR="005677DA" w:rsidRPr="003C3667" w:rsidRDefault="005677DA" w:rsidP="005677DA">
            <w:pPr>
              <w:pStyle w:val="Body"/>
              <w:spacing w:after="0" w:line="100" w:lineRule="atLeast"/>
              <w:rPr>
                <w:lang w:val="en-US"/>
              </w:rPr>
            </w:pPr>
            <w:r w:rsidRPr="003C3667">
              <w:rPr>
                <w:lang w:val="en-US"/>
              </w:rPr>
              <w:t>One (mandatory)</w:t>
            </w:r>
          </w:p>
        </w:tc>
      </w:tr>
    </w:tbl>
    <w:p w14:paraId="60E3AE66" w14:textId="77777777" w:rsidR="005677DA" w:rsidRPr="003C3667" w:rsidRDefault="005677DA" w:rsidP="005677DA">
      <w:pPr>
        <w:pStyle w:val="Body"/>
        <w:widowControl w:val="0"/>
        <w:jc w:val="center"/>
        <w:rPr>
          <w:b/>
          <w:bCs/>
          <w:lang w:val="en-US"/>
        </w:rPr>
      </w:pPr>
    </w:p>
    <w:p w14:paraId="19A665C9" w14:textId="68EB1DD4" w:rsidR="005677DA" w:rsidRPr="003C3667" w:rsidRDefault="00241D9C" w:rsidP="00241D9C">
      <w:pPr>
        <w:pStyle w:val="Caption"/>
        <w:rPr>
          <w:lang w:val="en-US"/>
        </w:rPr>
      </w:pPr>
      <w:bookmarkStart w:id="194" w:name="_Ref455059987"/>
      <w:bookmarkStart w:id="195" w:name="_Toc455562688"/>
      <w:r>
        <w:t xml:space="preserve">Table </w:t>
      </w:r>
      <w:r>
        <w:fldChar w:fldCharType="begin"/>
      </w:r>
      <w:r>
        <w:instrText xml:space="preserve"> SEQ Table \* ARABIC </w:instrText>
      </w:r>
      <w:r>
        <w:fldChar w:fldCharType="separate"/>
      </w:r>
      <w:r w:rsidR="00803CF5">
        <w:rPr>
          <w:noProof/>
        </w:rPr>
        <w:t>14</w:t>
      </w:r>
      <w:r>
        <w:fldChar w:fldCharType="end"/>
      </w:r>
      <w:bookmarkEnd w:id="194"/>
      <w:r w:rsidR="005677DA" w:rsidRPr="003A50CD">
        <w:rPr>
          <w:lang w:val="en-US"/>
        </w:rPr>
        <w:t xml:space="preserve"> Direct relation between a </w:t>
      </w:r>
      <w:r w:rsidR="005677DA" w:rsidRPr="003C3667">
        <w:rPr>
          <w:rFonts w:ascii="Courier New" w:hAnsi="Courier New" w:cs="Courier New"/>
          <w:lang w:val="en-US"/>
        </w:rPr>
        <w:t>Sensor</w:t>
      </w:r>
      <w:r w:rsidR="005677DA" w:rsidRPr="003A50CD">
        <w:rPr>
          <w:lang w:val="en-US"/>
        </w:rPr>
        <w:t xml:space="preserve"> entity and other entity types</w:t>
      </w:r>
      <w:bookmarkEnd w:id="195"/>
    </w:p>
    <w:tbl>
      <w:tblPr>
        <w:tblW w:w="9090" w:type="dxa"/>
        <w:tblInd w:w="378" w:type="dxa"/>
        <w:tblLayout w:type="fixed"/>
        <w:tblLook w:val="0000" w:firstRow="0" w:lastRow="0" w:firstColumn="0" w:lastColumn="0" w:noHBand="0" w:noVBand="0"/>
      </w:tblPr>
      <w:tblGrid>
        <w:gridCol w:w="1440"/>
        <w:gridCol w:w="1778"/>
        <w:gridCol w:w="5872"/>
      </w:tblGrid>
      <w:tr w:rsidR="005677DA" w:rsidRPr="003C3667" w14:paraId="7A17B81E" w14:textId="77777777" w:rsidTr="005677DA">
        <w:trPr>
          <w:trHeight w:val="232"/>
        </w:trPr>
        <w:tc>
          <w:tcPr>
            <w:tcW w:w="1440" w:type="dxa"/>
            <w:tcBorders>
              <w:top w:val="single" w:sz="8" w:space="0" w:color="000000"/>
              <w:left w:val="single" w:sz="8" w:space="0" w:color="000000"/>
              <w:bottom w:val="single" w:sz="4" w:space="0" w:color="000000"/>
            </w:tcBorders>
            <w:shd w:val="clear" w:color="auto" w:fill="auto"/>
          </w:tcPr>
          <w:p w14:paraId="1F9B849F" w14:textId="77777777" w:rsidR="005677DA" w:rsidRPr="003C3667" w:rsidRDefault="005677DA" w:rsidP="005677DA">
            <w:pPr>
              <w:pStyle w:val="Body"/>
              <w:jc w:val="both"/>
              <w:rPr>
                <w:b/>
                <w:bCs/>
                <w:lang w:val="en-US"/>
              </w:rPr>
            </w:pPr>
            <w:r w:rsidRPr="003C3667">
              <w:rPr>
                <w:b/>
                <w:bCs/>
                <w:lang w:val="en-US"/>
              </w:rPr>
              <w:t>Entity type</w:t>
            </w:r>
          </w:p>
        </w:tc>
        <w:tc>
          <w:tcPr>
            <w:tcW w:w="1778" w:type="dxa"/>
            <w:tcBorders>
              <w:top w:val="single" w:sz="8" w:space="0" w:color="000000"/>
              <w:left w:val="single" w:sz="4" w:space="0" w:color="000000"/>
              <w:bottom w:val="single" w:sz="4" w:space="0" w:color="000000"/>
            </w:tcBorders>
            <w:shd w:val="clear" w:color="auto" w:fill="auto"/>
          </w:tcPr>
          <w:p w14:paraId="2C3B8EDF" w14:textId="77777777" w:rsidR="005677DA" w:rsidRPr="003C3667" w:rsidRDefault="005677DA" w:rsidP="005677DA">
            <w:pPr>
              <w:pStyle w:val="Body"/>
              <w:spacing w:after="0" w:line="100" w:lineRule="atLeast"/>
              <w:jc w:val="both"/>
              <w:rPr>
                <w:b/>
                <w:bCs/>
                <w:lang w:val="en-US"/>
              </w:rPr>
            </w:pPr>
            <w:r w:rsidRPr="003C3667">
              <w:rPr>
                <w:b/>
                <w:bCs/>
                <w:lang w:val="en-US"/>
              </w:rPr>
              <w:t>Relation</w:t>
            </w:r>
          </w:p>
        </w:tc>
        <w:tc>
          <w:tcPr>
            <w:tcW w:w="5872" w:type="dxa"/>
            <w:tcBorders>
              <w:top w:val="single" w:sz="8" w:space="0" w:color="000000"/>
              <w:left w:val="single" w:sz="4" w:space="0" w:color="000000"/>
              <w:bottom w:val="single" w:sz="4" w:space="0" w:color="000000"/>
              <w:right w:val="single" w:sz="8" w:space="0" w:color="000000"/>
            </w:tcBorders>
            <w:shd w:val="clear" w:color="auto" w:fill="auto"/>
          </w:tcPr>
          <w:p w14:paraId="03E4C2F4" w14:textId="77777777" w:rsidR="005677DA" w:rsidRPr="003C3667" w:rsidRDefault="005677DA" w:rsidP="005677DA">
            <w:pPr>
              <w:pStyle w:val="Body"/>
              <w:spacing w:after="0" w:line="100" w:lineRule="atLeast"/>
              <w:jc w:val="both"/>
              <w:rPr>
                <w:lang w:val="en-US"/>
              </w:rPr>
            </w:pPr>
            <w:r w:rsidRPr="003C3667">
              <w:rPr>
                <w:b/>
                <w:bCs/>
                <w:lang w:val="en-US"/>
              </w:rPr>
              <w:t>Description</w:t>
            </w:r>
          </w:p>
        </w:tc>
      </w:tr>
      <w:tr w:rsidR="005677DA" w:rsidRPr="003C3667" w14:paraId="4840FD52" w14:textId="77777777" w:rsidTr="005677DA">
        <w:trPr>
          <w:trHeight w:val="697"/>
        </w:trPr>
        <w:tc>
          <w:tcPr>
            <w:tcW w:w="1440" w:type="dxa"/>
            <w:tcBorders>
              <w:top w:val="single" w:sz="4" w:space="0" w:color="000000"/>
              <w:left w:val="single" w:sz="8" w:space="0" w:color="000000"/>
              <w:bottom w:val="single" w:sz="4" w:space="0" w:color="000000"/>
            </w:tcBorders>
            <w:shd w:val="clear" w:color="auto" w:fill="D9D9D9" w:themeFill="background1" w:themeFillShade="D9"/>
          </w:tcPr>
          <w:p w14:paraId="7AFF60EA" w14:textId="77777777" w:rsidR="005677DA" w:rsidRPr="003C3667" w:rsidRDefault="005677DA" w:rsidP="005677DA">
            <w:pPr>
              <w:pStyle w:val="Body"/>
              <w:widowControl w:val="0"/>
              <w:jc w:val="center"/>
              <w:rPr>
                <w:lang w:val="en-US"/>
              </w:rPr>
            </w:pPr>
            <w:r>
              <w:rPr>
                <w:rFonts w:ascii="Courier" w:hAnsi="Courier"/>
                <w:b/>
                <w:bCs/>
                <w:sz w:val="18"/>
                <w:szCs w:val="18"/>
                <w:lang w:val="en-US"/>
              </w:rPr>
              <w:t>D</w:t>
            </w:r>
            <w:r w:rsidRPr="003C3667">
              <w:rPr>
                <w:rFonts w:ascii="Courier" w:hAnsi="Courier"/>
                <w:b/>
                <w:bCs/>
                <w:sz w:val="18"/>
                <w:szCs w:val="18"/>
                <w:lang w:val="en-US"/>
              </w:rPr>
              <w:t>atastream</w:t>
            </w:r>
          </w:p>
        </w:tc>
        <w:tc>
          <w:tcPr>
            <w:tcW w:w="1778" w:type="dxa"/>
            <w:tcBorders>
              <w:top w:val="single" w:sz="4" w:space="0" w:color="000000"/>
              <w:left w:val="single" w:sz="4" w:space="0" w:color="000000"/>
              <w:bottom w:val="single" w:sz="4" w:space="0" w:color="000000"/>
            </w:tcBorders>
            <w:shd w:val="clear" w:color="auto" w:fill="D9D9D9" w:themeFill="background1" w:themeFillShade="D9"/>
          </w:tcPr>
          <w:p w14:paraId="3235E154" w14:textId="77777777" w:rsidR="005677DA" w:rsidRPr="003C3667" w:rsidRDefault="005677DA" w:rsidP="005677DA">
            <w:pPr>
              <w:pStyle w:val="Body"/>
              <w:spacing w:after="0" w:line="100" w:lineRule="atLeast"/>
              <w:jc w:val="both"/>
              <w:rPr>
                <w:lang w:val="en-US"/>
              </w:rPr>
            </w:pPr>
            <w:r w:rsidRPr="003C3667">
              <w:rPr>
                <w:lang w:val="en-US"/>
              </w:rPr>
              <w:t>One mandatory to many optional</w:t>
            </w:r>
          </w:p>
        </w:tc>
        <w:tc>
          <w:tcPr>
            <w:tcW w:w="5872"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581211C8" w14:textId="77777777" w:rsidR="005677DA" w:rsidRPr="003C3667" w:rsidRDefault="005677DA" w:rsidP="005677DA">
            <w:pPr>
              <w:pStyle w:val="Body"/>
              <w:spacing w:after="0" w:line="100" w:lineRule="atLeast"/>
              <w:jc w:val="both"/>
              <w:rPr>
                <w:lang w:val="en-US"/>
              </w:rPr>
            </w:pPr>
            <w:r w:rsidRPr="003C3667">
              <w:rPr>
                <w:lang w:val="en-US"/>
              </w:rPr>
              <w:t xml:space="preserve">The </w:t>
            </w:r>
            <w:r w:rsidRPr="003C3667">
              <w:rPr>
                <w:rFonts w:ascii="Courier" w:hAnsi="Courier"/>
                <w:sz w:val="18"/>
                <w:szCs w:val="18"/>
                <w:lang w:val="en-US"/>
              </w:rPr>
              <w:t>Observations</w:t>
            </w:r>
            <w:r w:rsidRPr="003C3667">
              <w:rPr>
                <w:lang w:val="en-US"/>
              </w:rPr>
              <w:t xml:space="preserve"> of a </w:t>
            </w:r>
            <w:r w:rsidRPr="003C3667">
              <w:rPr>
                <w:rFonts w:ascii="Courier" w:hAnsi="Courier"/>
                <w:sz w:val="18"/>
                <w:szCs w:val="18"/>
                <w:lang w:val="en-US"/>
              </w:rPr>
              <w:t>Datastream</w:t>
            </w:r>
            <w:r w:rsidRPr="003C3667">
              <w:rPr>
                <w:lang w:val="en-US"/>
              </w:rPr>
              <w:t xml:space="preserve"> are measured with the same </w:t>
            </w:r>
            <w:r w:rsidRPr="003C3667">
              <w:rPr>
                <w:rFonts w:ascii="Courier" w:hAnsi="Courier"/>
                <w:sz w:val="18"/>
                <w:szCs w:val="18"/>
                <w:lang w:val="en-US"/>
              </w:rPr>
              <w:t>Sensor</w:t>
            </w:r>
            <w:r w:rsidRPr="003C3667">
              <w:rPr>
                <w:lang w:val="en-US"/>
              </w:rPr>
              <w:t xml:space="preserve">. One </w:t>
            </w:r>
            <w:r w:rsidRPr="003C3667">
              <w:rPr>
                <w:rFonts w:ascii="Courier" w:hAnsi="Courier"/>
                <w:sz w:val="18"/>
                <w:szCs w:val="18"/>
                <w:lang w:val="en-US"/>
              </w:rPr>
              <w:t>Sensor</w:t>
            </w:r>
            <w:r w:rsidRPr="003C3667">
              <w:rPr>
                <w:lang w:val="en-US"/>
              </w:rPr>
              <w:t xml:space="preserve"> MAY produce zero-to-many </w:t>
            </w:r>
            <w:r w:rsidRPr="003C3667">
              <w:rPr>
                <w:rFonts w:ascii="Courier" w:hAnsi="Courier"/>
                <w:sz w:val="18"/>
                <w:szCs w:val="18"/>
                <w:lang w:val="en-US"/>
              </w:rPr>
              <w:t>Observations</w:t>
            </w:r>
            <w:r w:rsidRPr="003C3667">
              <w:rPr>
                <w:lang w:val="en-US"/>
              </w:rPr>
              <w:t xml:space="preserve"> in different </w:t>
            </w:r>
            <w:r w:rsidRPr="003C3667">
              <w:rPr>
                <w:rFonts w:ascii="Courier" w:hAnsi="Courier"/>
                <w:sz w:val="18"/>
                <w:szCs w:val="18"/>
                <w:lang w:val="en-US"/>
              </w:rPr>
              <w:t>Datastreams</w:t>
            </w:r>
            <w:r w:rsidRPr="003C3667">
              <w:rPr>
                <w:lang w:val="en-US"/>
              </w:rPr>
              <w:t>.</w:t>
            </w:r>
          </w:p>
        </w:tc>
      </w:tr>
    </w:tbl>
    <w:p w14:paraId="00432090" w14:textId="77777777" w:rsidR="005677DA" w:rsidRPr="003C3667" w:rsidRDefault="005677DA" w:rsidP="005677DA">
      <w:pPr>
        <w:pStyle w:val="Body"/>
        <w:widowControl w:val="0"/>
        <w:ind w:left="284"/>
        <w:jc w:val="both"/>
        <w:rPr>
          <w:lang w:val="en-US"/>
        </w:rPr>
      </w:pPr>
    </w:p>
    <w:p w14:paraId="2A44EBC3" w14:textId="48A1D2BC" w:rsidR="005677DA" w:rsidRPr="003A50CD" w:rsidRDefault="00241D9C" w:rsidP="00241D9C">
      <w:pPr>
        <w:pStyle w:val="Caption"/>
        <w:rPr>
          <w:lang w:val="en-US"/>
        </w:rPr>
      </w:pPr>
      <w:bookmarkStart w:id="196" w:name="_Toc455562689"/>
      <w:r>
        <w:t xml:space="preserve">Table </w:t>
      </w:r>
      <w:r>
        <w:fldChar w:fldCharType="begin"/>
      </w:r>
      <w:r>
        <w:instrText xml:space="preserve"> SEQ Table \* ARABIC </w:instrText>
      </w:r>
      <w:r>
        <w:fldChar w:fldCharType="separate"/>
      </w:r>
      <w:r w:rsidR="00803CF5">
        <w:rPr>
          <w:noProof/>
        </w:rPr>
        <w:t>15</w:t>
      </w:r>
      <w:r>
        <w:fldChar w:fldCharType="end"/>
      </w:r>
      <w:r>
        <w:t xml:space="preserve"> </w:t>
      </w:r>
      <w:r w:rsidR="005677DA" w:rsidRPr="003A50CD">
        <w:rPr>
          <w:lang w:val="en-US"/>
        </w:rPr>
        <w:t xml:space="preserve">List of some code values used for identifying types for the </w:t>
      </w:r>
      <w:r w:rsidR="005677DA" w:rsidRPr="003C3667">
        <w:rPr>
          <w:rFonts w:ascii="Courier" w:hAnsi="Courier"/>
          <w:sz w:val="18"/>
          <w:szCs w:val="18"/>
          <w:lang w:val="en-US"/>
        </w:rPr>
        <w:t>encodingType</w:t>
      </w:r>
      <w:r w:rsidR="005677DA" w:rsidRPr="003A50CD">
        <w:rPr>
          <w:lang w:val="en-US"/>
        </w:rPr>
        <w:t xml:space="preserve"> of the </w:t>
      </w:r>
      <w:r w:rsidR="005677DA" w:rsidRPr="003C3667">
        <w:rPr>
          <w:rFonts w:ascii="Courier" w:hAnsi="Courier"/>
          <w:sz w:val="18"/>
          <w:szCs w:val="18"/>
          <w:lang w:val="en-US"/>
        </w:rPr>
        <w:t>Sensor</w:t>
      </w:r>
      <w:r w:rsidR="005677DA" w:rsidRPr="003A50CD">
        <w:rPr>
          <w:lang w:val="en-US"/>
        </w:rPr>
        <w:t xml:space="preserve"> entity</w:t>
      </w:r>
      <w:bookmarkEnd w:id="196"/>
    </w:p>
    <w:tbl>
      <w:tblPr>
        <w:tblW w:w="0" w:type="auto"/>
        <w:tblInd w:w="37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00" w:firstRow="0" w:lastRow="0" w:firstColumn="0" w:lastColumn="0" w:noHBand="0" w:noVBand="0"/>
      </w:tblPr>
      <w:tblGrid>
        <w:gridCol w:w="2991"/>
        <w:gridCol w:w="6099"/>
      </w:tblGrid>
      <w:tr w:rsidR="005677DA" w:rsidRPr="003C3667" w14:paraId="330E1476" w14:textId="77777777" w:rsidTr="005677DA">
        <w:trPr>
          <w:trHeight w:val="460"/>
        </w:trPr>
        <w:tc>
          <w:tcPr>
            <w:tcW w:w="2991" w:type="dxa"/>
            <w:tcBorders>
              <w:bottom w:val="single" w:sz="4" w:space="0" w:color="000000"/>
            </w:tcBorders>
            <w:shd w:val="clear" w:color="auto" w:fill="auto"/>
          </w:tcPr>
          <w:p w14:paraId="31155B34" w14:textId="77777777" w:rsidR="005677DA" w:rsidRPr="003A50CD" w:rsidRDefault="005677DA" w:rsidP="005677DA">
            <w:pPr>
              <w:pStyle w:val="Body"/>
              <w:jc w:val="both"/>
              <w:rPr>
                <w:rFonts w:ascii="Courier" w:hAnsi="Courier"/>
                <w:b/>
                <w:lang w:val="en-US"/>
              </w:rPr>
            </w:pPr>
            <w:r w:rsidRPr="003A50CD">
              <w:rPr>
                <w:rFonts w:ascii="Courier" w:hAnsi="Courier"/>
                <w:b/>
                <w:lang w:val="en-US"/>
              </w:rPr>
              <w:t>Sensor encodingType</w:t>
            </w:r>
          </w:p>
        </w:tc>
        <w:tc>
          <w:tcPr>
            <w:tcW w:w="6099" w:type="dxa"/>
            <w:tcBorders>
              <w:bottom w:val="single" w:sz="4" w:space="0" w:color="000000"/>
            </w:tcBorders>
            <w:shd w:val="clear" w:color="auto" w:fill="auto"/>
          </w:tcPr>
          <w:p w14:paraId="1B58A712" w14:textId="77777777" w:rsidR="005677DA" w:rsidRPr="003C3667" w:rsidRDefault="005677DA" w:rsidP="005677DA">
            <w:pPr>
              <w:pStyle w:val="Body"/>
              <w:spacing w:after="0" w:line="100" w:lineRule="atLeast"/>
              <w:jc w:val="both"/>
              <w:rPr>
                <w:b/>
                <w:bCs/>
                <w:lang w:val="en-US"/>
              </w:rPr>
            </w:pPr>
            <w:r w:rsidRPr="003C3667">
              <w:rPr>
                <w:b/>
                <w:bCs/>
                <w:lang w:val="en-US"/>
              </w:rPr>
              <w:t xml:space="preserve">ValueCode Value </w:t>
            </w:r>
          </w:p>
        </w:tc>
      </w:tr>
      <w:tr w:rsidR="005677DA" w:rsidRPr="003C3667" w14:paraId="20C11A02" w14:textId="77777777" w:rsidTr="005677DA">
        <w:trPr>
          <w:trHeight w:val="479"/>
        </w:trPr>
        <w:tc>
          <w:tcPr>
            <w:tcW w:w="2991" w:type="dxa"/>
            <w:tcBorders>
              <w:top w:val="single" w:sz="4" w:space="0" w:color="000000"/>
              <w:bottom w:val="single" w:sz="4" w:space="0" w:color="000000"/>
            </w:tcBorders>
            <w:shd w:val="clear" w:color="auto" w:fill="D9D9D9" w:themeFill="background1" w:themeFillShade="D9"/>
          </w:tcPr>
          <w:p w14:paraId="3E33D22D" w14:textId="77777777" w:rsidR="005677DA" w:rsidRPr="003C3667" w:rsidRDefault="005677DA" w:rsidP="005677DA">
            <w:pPr>
              <w:pStyle w:val="Body"/>
              <w:jc w:val="both"/>
              <w:rPr>
                <w:lang w:val="en-US"/>
              </w:rPr>
            </w:pPr>
            <w:r w:rsidRPr="003C3667">
              <w:rPr>
                <w:lang w:val="en-US"/>
              </w:rPr>
              <w:t>PDF</w:t>
            </w:r>
          </w:p>
        </w:tc>
        <w:tc>
          <w:tcPr>
            <w:tcW w:w="6099" w:type="dxa"/>
            <w:tcBorders>
              <w:top w:val="single" w:sz="4" w:space="0" w:color="000000"/>
              <w:bottom w:val="single" w:sz="4" w:space="0" w:color="000000"/>
            </w:tcBorders>
            <w:shd w:val="clear" w:color="auto" w:fill="D9D9D9" w:themeFill="background1" w:themeFillShade="D9"/>
          </w:tcPr>
          <w:p w14:paraId="6512E3FC" w14:textId="77777777" w:rsidR="005677DA" w:rsidRPr="003C3667" w:rsidRDefault="005677DA" w:rsidP="005677DA">
            <w:pPr>
              <w:pStyle w:val="Body"/>
              <w:jc w:val="both"/>
              <w:rPr>
                <w:rFonts w:ascii="Courier" w:hAnsi="Courier"/>
                <w:sz w:val="18"/>
                <w:szCs w:val="18"/>
                <w:lang w:val="en-US"/>
              </w:rPr>
            </w:pPr>
            <w:r w:rsidRPr="003C3667">
              <w:rPr>
                <w:rFonts w:ascii="Courier" w:hAnsi="Courier"/>
                <w:sz w:val="18"/>
                <w:szCs w:val="18"/>
                <w:lang w:val="en-US"/>
              </w:rPr>
              <w:t>application/pdf</w:t>
            </w:r>
          </w:p>
        </w:tc>
      </w:tr>
      <w:tr w:rsidR="005677DA" w:rsidRPr="003C3667" w14:paraId="3AD478BE" w14:textId="77777777" w:rsidTr="005677DA">
        <w:trPr>
          <w:trHeight w:val="460"/>
        </w:trPr>
        <w:tc>
          <w:tcPr>
            <w:tcW w:w="2991" w:type="dxa"/>
            <w:tcBorders>
              <w:top w:val="single" w:sz="4" w:space="0" w:color="000000"/>
            </w:tcBorders>
            <w:shd w:val="clear" w:color="auto" w:fill="auto"/>
          </w:tcPr>
          <w:p w14:paraId="2B0F81F0" w14:textId="77777777" w:rsidR="005677DA" w:rsidRPr="003A50CD" w:rsidRDefault="005677DA" w:rsidP="005677DA">
            <w:pPr>
              <w:pStyle w:val="Body"/>
              <w:jc w:val="both"/>
              <w:rPr>
                <w:rFonts w:ascii="Courier" w:hAnsi="Courier"/>
                <w:b/>
                <w:lang w:val="en-US"/>
              </w:rPr>
            </w:pPr>
            <w:r w:rsidRPr="003C3667">
              <w:rPr>
                <w:lang w:val="en-US"/>
              </w:rPr>
              <w:t>SensorML</w:t>
            </w:r>
          </w:p>
        </w:tc>
        <w:tc>
          <w:tcPr>
            <w:tcW w:w="6099" w:type="dxa"/>
            <w:tcBorders>
              <w:top w:val="single" w:sz="4" w:space="0" w:color="000000"/>
            </w:tcBorders>
            <w:shd w:val="clear" w:color="auto" w:fill="auto"/>
          </w:tcPr>
          <w:p w14:paraId="0CF8AB68" w14:textId="77777777" w:rsidR="005677DA" w:rsidRPr="003C3667" w:rsidRDefault="005677DA" w:rsidP="005677DA">
            <w:pPr>
              <w:pStyle w:val="Body"/>
              <w:spacing w:after="0" w:line="100" w:lineRule="atLeast"/>
              <w:jc w:val="both"/>
              <w:rPr>
                <w:rFonts w:ascii="Courier" w:hAnsi="Courier"/>
                <w:sz w:val="18"/>
                <w:szCs w:val="18"/>
                <w:lang w:val="en-US"/>
              </w:rPr>
            </w:pPr>
            <w:r w:rsidRPr="003C3667">
              <w:rPr>
                <w:rFonts w:ascii="Courier" w:hAnsi="Courier"/>
                <w:sz w:val="18"/>
                <w:szCs w:val="18"/>
                <w:lang w:val="en-US"/>
              </w:rPr>
              <w:t>http://www.opengis.net/doc/IS/SensorML/2.0</w:t>
            </w:r>
          </w:p>
        </w:tc>
      </w:tr>
    </w:tbl>
    <w:p w14:paraId="0428E133" w14:textId="77777777" w:rsidR="005677DA" w:rsidRDefault="005677DA" w:rsidP="005677DA">
      <w:pPr>
        <w:pStyle w:val="Body"/>
        <w:widowControl w:val="0"/>
        <w:ind w:left="284"/>
        <w:jc w:val="both"/>
        <w:rPr>
          <w:rFonts w:ascii="Courier" w:hAnsi="Courier"/>
          <w:sz w:val="18"/>
          <w:szCs w:val="18"/>
          <w:lang w:val="en-US"/>
        </w:rPr>
      </w:pPr>
    </w:p>
    <w:p w14:paraId="2F5422A4" w14:textId="77777777" w:rsidR="005677DA" w:rsidRPr="003C3667" w:rsidRDefault="005677DA" w:rsidP="005677DA">
      <w:r>
        <w:t>The</w:t>
      </w:r>
      <w:r w:rsidRPr="003C3667">
        <w:t xml:space="preserve"> </w:t>
      </w:r>
      <w:r w:rsidRPr="003C3667">
        <w:rPr>
          <w:rFonts w:ascii="Courier" w:hAnsi="Courier"/>
          <w:sz w:val="18"/>
          <w:szCs w:val="18"/>
        </w:rPr>
        <w:t>Sensor</w:t>
      </w:r>
      <w:r>
        <w:rPr>
          <w:rFonts w:ascii="Courier" w:hAnsi="Courier"/>
          <w:sz w:val="18"/>
          <w:szCs w:val="18"/>
        </w:rPr>
        <w:t xml:space="preserve"> encodingType</w:t>
      </w:r>
      <w:r w:rsidRPr="003C3667">
        <w:t xml:space="preserve"> </w:t>
      </w:r>
      <w:r>
        <w:t xml:space="preserve">allows clients to know how to interpret </w:t>
      </w:r>
      <w:r w:rsidRPr="006279C7">
        <w:rPr>
          <w:rFonts w:ascii="Courier" w:hAnsi="Courier"/>
          <w:sz w:val="18"/>
          <w:szCs w:val="18"/>
        </w:rPr>
        <w:t>metadata</w:t>
      </w:r>
      <w:r>
        <w:t xml:space="preserve">’s value. Currently SensorThings API defines two common </w:t>
      </w:r>
      <w:r w:rsidRPr="003C3667">
        <w:rPr>
          <w:rFonts w:ascii="Courier" w:hAnsi="Courier"/>
          <w:sz w:val="18"/>
          <w:szCs w:val="18"/>
        </w:rPr>
        <w:t>Sensor</w:t>
      </w:r>
      <w:r>
        <w:rPr>
          <w:rFonts w:ascii="Courier" w:hAnsi="Courier"/>
          <w:sz w:val="18"/>
          <w:szCs w:val="18"/>
        </w:rPr>
        <w:t xml:space="preserve"> metadata encodingType</w:t>
      </w:r>
      <w:r w:rsidRPr="006279C7">
        <w:rPr>
          <w:sz w:val="20"/>
          <w:szCs w:val="20"/>
        </w:rPr>
        <w:t>s.</w:t>
      </w:r>
      <w:r>
        <w:t xml:space="preserve"> Most sensor manufacturers provide their sensor datasheets in a PDF format. As a result, PDF is a </w:t>
      </w:r>
      <w:r w:rsidRPr="006279C7">
        <w:rPr>
          <w:rFonts w:ascii="Courier" w:hAnsi="Courier"/>
          <w:sz w:val="18"/>
          <w:szCs w:val="18"/>
        </w:rPr>
        <w:t>Sensor</w:t>
      </w:r>
      <w:r>
        <w:t xml:space="preserve"> </w:t>
      </w:r>
      <w:r w:rsidRPr="006279C7">
        <w:rPr>
          <w:rFonts w:ascii="Courier" w:hAnsi="Courier"/>
          <w:sz w:val="18"/>
          <w:szCs w:val="18"/>
        </w:rPr>
        <w:t>encodingType</w:t>
      </w:r>
      <w:r>
        <w:t xml:space="preserve"> supported by SensorThings API. The second </w:t>
      </w:r>
      <w:r w:rsidRPr="00A11AD8">
        <w:rPr>
          <w:rFonts w:ascii="Courier" w:hAnsi="Courier"/>
          <w:sz w:val="18"/>
          <w:szCs w:val="18"/>
        </w:rPr>
        <w:t>Sensor</w:t>
      </w:r>
      <w:r>
        <w:t xml:space="preserve"> </w:t>
      </w:r>
      <w:r w:rsidRPr="00A11AD8">
        <w:rPr>
          <w:rFonts w:ascii="Courier" w:hAnsi="Courier"/>
          <w:sz w:val="18"/>
          <w:szCs w:val="18"/>
        </w:rPr>
        <w:t>encodingType</w:t>
      </w:r>
      <w:r>
        <w:t xml:space="preserve"> is SensorML.</w:t>
      </w:r>
    </w:p>
    <w:p w14:paraId="49C1C17F" w14:textId="77777777" w:rsidR="005677DA" w:rsidRPr="003C3667" w:rsidRDefault="005677DA" w:rsidP="005677DA">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5</w:t>
      </w:r>
      <w:r w:rsidRPr="003C3667">
        <w:rPr>
          <w:lang w:val="en-US"/>
        </w:rPr>
        <w:fldChar w:fldCharType="end"/>
      </w:r>
      <w:r w:rsidRPr="003A50CD">
        <w:rPr>
          <w:noProof/>
          <w:lang w:val="en-US"/>
        </w:rPr>
        <w:t xml:space="preserve"> An example of a </w:t>
      </w:r>
      <w:r w:rsidRPr="003C3667">
        <w:rPr>
          <w:rFonts w:ascii="Courier" w:hAnsi="Courier"/>
          <w:sz w:val="18"/>
          <w:szCs w:val="18"/>
          <w:lang w:val="en-US"/>
        </w:rPr>
        <w:t>Sensor</w:t>
      </w:r>
      <w:r w:rsidRPr="003A50CD">
        <w:rPr>
          <w:noProof/>
          <w:lang w:val="en-US"/>
        </w:rPr>
        <w:t xml:space="preserve"> entity:</w:t>
      </w:r>
    </w:p>
    <w:tbl>
      <w:tblPr>
        <w:tblW w:w="9060" w:type="dxa"/>
        <w:tblInd w:w="387" w:type="dxa"/>
        <w:tblLayout w:type="fixed"/>
        <w:tblCellMar>
          <w:top w:w="80" w:type="dxa"/>
          <w:left w:w="80" w:type="dxa"/>
          <w:bottom w:w="80" w:type="dxa"/>
          <w:right w:w="80" w:type="dxa"/>
        </w:tblCellMar>
        <w:tblLook w:val="0000" w:firstRow="0" w:lastRow="0" w:firstColumn="0" w:lastColumn="0" w:noHBand="0" w:noVBand="0"/>
      </w:tblPr>
      <w:tblGrid>
        <w:gridCol w:w="9060"/>
      </w:tblGrid>
      <w:tr w:rsidR="005677DA" w:rsidRPr="003C3667" w14:paraId="274E7186" w14:textId="77777777" w:rsidTr="005677DA">
        <w:trPr>
          <w:trHeight w:val="1390"/>
        </w:trPr>
        <w:tc>
          <w:tcPr>
            <w:tcW w:w="9060" w:type="dxa"/>
            <w:tcBorders>
              <w:top w:val="single" w:sz="4" w:space="0" w:color="000000"/>
              <w:left w:val="single" w:sz="4" w:space="0" w:color="000000"/>
              <w:bottom w:val="single" w:sz="4" w:space="0" w:color="000000"/>
              <w:right w:val="single" w:sz="4" w:space="0" w:color="000000"/>
            </w:tcBorders>
            <w:shd w:val="clear" w:color="auto" w:fill="auto"/>
          </w:tcPr>
          <w:p w14:paraId="29290FC3" w14:textId="77777777" w:rsidR="005677DA" w:rsidRPr="003C3667" w:rsidRDefault="005677DA" w:rsidP="005677DA">
            <w:pPr>
              <w:pStyle w:val="Body"/>
              <w:spacing w:after="0" w:line="100" w:lineRule="atLeast"/>
              <w:rPr>
                <w:lang w:val="en-US"/>
              </w:rPr>
            </w:pPr>
            <w:r w:rsidRPr="000D2DEC">
              <w:rPr>
                <w:rFonts w:ascii="Courier" w:hAnsi="Courier"/>
                <w:sz w:val="18"/>
                <w:szCs w:val="18"/>
                <w:lang w:val="en-US"/>
              </w:rPr>
              <w:t>{</w:t>
            </w:r>
            <w:r w:rsidRPr="000D2DEC">
              <w:rPr>
                <w:rFonts w:ascii="Courier" w:hAnsi="Courier"/>
                <w:sz w:val="18"/>
                <w:szCs w:val="18"/>
                <w:lang w:val="en-US"/>
              </w:rPr>
              <w:cr/>
              <w:t xml:space="preserve">  "@iot.id": 1,</w:t>
            </w:r>
            <w:r w:rsidRPr="000D2DEC">
              <w:rPr>
                <w:rFonts w:ascii="Courier" w:hAnsi="Courier"/>
                <w:sz w:val="18"/>
                <w:szCs w:val="18"/>
                <w:lang w:val="en-US"/>
              </w:rPr>
              <w:cr/>
              <w:t xml:space="preserve">  "@iot.selfLink": "http://example.org/v1.0/Sensors(1)",</w:t>
            </w:r>
            <w:r w:rsidRPr="000D2DEC">
              <w:rPr>
                <w:rFonts w:ascii="Courier" w:hAnsi="Courier"/>
                <w:sz w:val="18"/>
                <w:szCs w:val="18"/>
                <w:lang w:val="en-US"/>
              </w:rPr>
              <w:cr/>
              <w:t xml:space="preserve">  "Datastreams@iot.navigationLink": "Sensors(1)/Datastreams",</w:t>
            </w:r>
            <w:r w:rsidRPr="000D2DEC">
              <w:rPr>
                <w:rFonts w:ascii="Courier" w:hAnsi="Courier"/>
                <w:sz w:val="18"/>
                <w:szCs w:val="18"/>
                <w:lang w:val="en-US"/>
              </w:rPr>
              <w:cr/>
              <w:t xml:space="preserve">  "</w:t>
            </w:r>
            <w:r>
              <w:rPr>
                <w:rFonts w:ascii="Courier" w:hAnsi="Courier"/>
                <w:sz w:val="18"/>
                <w:szCs w:val="18"/>
                <w:lang w:val="en-US"/>
              </w:rPr>
              <w:t>name</w:t>
            </w:r>
            <w:r w:rsidRPr="000D2DEC">
              <w:rPr>
                <w:rFonts w:ascii="Courier" w:hAnsi="Courier"/>
                <w:sz w:val="18"/>
                <w:szCs w:val="18"/>
                <w:lang w:val="en-US"/>
              </w:rPr>
              <w:t>": "</w:t>
            </w:r>
            <w:r>
              <w:rPr>
                <w:rFonts w:ascii="Courier" w:hAnsi="Courier"/>
                <w:sz w:val="18"/>
                <w:szCs w:val="18"/>
                <w:lang w:val="en-US"/>
              </w:rPr>
              <w:t>TMP36",</w:t>
            </w:r>
            <w:r>
              <w:rPr>
                <w:rFonts w:ascii="Courier" w:hAnsi="Courier"/>
                <w:sz w:val="18"/>
                <w:szCs w:val="18"/>
                <w:lang w:val="en-US"/>
              </w:rPr>
              <w:br/>
            </w:r>
            <w:r w:rsidRPr="000D2DEC">
              <w:rPr>
                <w:rFonts w:ascii="Courier" w:hAnsi="Courier"/>
                <w:sz w:val="18"/>
                <w:szCs w:val="18"/>
                <w:lang w:val="en-US"/>
              </w:rPr>
              <w:t xml:space="preserve">  "description": "TMP36 - Analog Temperature sensor",</w:t>
            </w:r>
            <w:r w:rsidRPr="000D2DEC">
              <w:rPr>
                <w:rFonts w:ascii="Courier" w:hAnsi="Courier"/>
                <w:sz w:val="18"/>
                <w:szCs w:val="18"/>
                <w:lang w:val="en-US"/>
              </w:rPr>
              <w:cr/>
              <w:t xml:space="preserve">  "encodingType": "application/pdf",</w:t>
            </w:r>
            <w:r w:rsidRPr="000D2DEC">
              <w:rPr>
                <w:rFonts w:ascii="Courier" w:hAnsi="Courier"/>
                <w:sz w:val="18"/>
                <w:szCs w:val="18"/>
                <w:lang w:val="en-US"/>
              </w:rPr>
              <w:cr/>
              <w:t xml:space="preserve">  "metadata": "http://example.org/TMP35_36_37.pdf"</w:t>
            </w:r>
            <w:r w:rsidRPr="000D2DEC">
              <w:rPr>
                <w:rFonts w:ascii="Courier" w:hAnsi="Courier"/>
                <w:sz w:val="18"/>
                <w:szCs w:val="18"/>
                <w:lang w:val="en-US"/>
              </w:rPr>
              <w:cr/>
              <w:t>}</w:t>
            </w:r>
          </w:p>
        </w:tc>
      </w:tr>
    </w:tbl>
    <w:p w14:paraId="0765F8AD" w14:textId="77777777" w:rsidR="005677DA" w:rsidRPr="003C3667" w:rsidRDefault="005677DA" w:rsidP="005677DA">
      <w:pPr>
        <w:pStyle w:val="Body"/>
        <w:widowControl w:val="0"/>
        <w:spacing w:line="100" w:lineRule="atLeast"/>
        <w:ind w:left="284"/>
        <w:jc w:val="both"/>
        <w:rPr>
          <w:lang w:val="en-US"/>
        </w:rPr>
      </w:pPr>
    </w:p>
    <w:p w14:paraId="6E01B3E6" w14:textId="77777777" w:rsidR="005677DA" w:rsidRPr="003C3667" w:rsidRDefault="005677DA" w:rsidP="00241D9C">
      <w:pPr>
        <w:pStyle w:val="Heading3"/>
      </w:pPr>
      <w:r w:rsidRPr="003C3667">
        <w:t xml:space="preserve"> </w:t>
      </w:r>
      <w:bookmarkStart w:id="197" w:name="__RefHeading___Toc412640188"/>
      <w:bookmarkStart w:id="198" w:name="_Toc451496176"/>
      <w:bookmarkStart w:id="199" w:name="_Toc455562593"/>
      <w:r w:rsidRPr="003C3667">
        <w:t>ObservedProperty</w:t>
      </w:r>
      <w:bookmarkEnd w:id="197"/>
      <w:bookmarkEnd w:id="198"/>
      <w:bookmarkEnd w:id="199"/>
      <w:r w:rsidRPr="003C3667">
        <w:t xml:space="preserve"> </w:t>
      </w:r>
    </w:p>
    <w:p w14:paraId="525F8174" w14:textId="77777777" w:rsidR="005677DA" w:rsidRPr="000056A1"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620C1120" w14:textId="77777777" w:rsidTr="005677DA">
        <w:trPr>
          <w:trHeight w:val="391"/>
        </w:trPr>
        <w:tc>
          <w:tcPr>
            <w:tcW w:w="9072" w:type="dxa"/>
            <w:gridSpan w:val="2"/>
            <w:shd w:val="clear" w:color="auto" w:fill="D9D9D9" w:themeFill="background1" w:themeFillShade="D9"/>
            <w:vAlign w:val="center"/>
          </w:tcPr>
          <w:p w14:paraId="34F62592" w14:textId="77777777" w:rsidR="005677DA" w:rsidRPr="000056A1" w:rsidRDefault="005677DA" w:rsidP="005677DA">
            <w:pPr>
              <w:rPr>
                <w:b/>
                <w:bCs/>
                <w:lang w:val="en-US"/>
              </w:rPr>
            </w:pPr>
            <w:r w:rsidRPr="000056A1">
              <w:rPr>
                <w:b/>
                <w:bCs/>
                <w:lang w:val="en-US"/>
              </w:rPr>
              <w:lastRenderedPageBreak/>
              <w:t>Requirements Class</w:t>
            </w:r>
          </w:p>
        </w:tc>
      </w:tr>
      <w:tr w:rsidR="005677DA" w:rsidRPr="000056A1" w14:paraId="27757292" w14:textId="77777777" w:rsidTr="005677DA">
        <w:tc>
          <w:tcPr>
            <w:tcW w:w="9072" w:type="dxa"/>
            <w:gridSpan w:val="2"/>
            <w:vAlign w:val="center"/>
          </w:tcPr>
          <w:p w14:paraId="03F9F695"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/observed-property</w:t>
            </w:r>
          </w:p>
        </w:tc>
      </w:tr>
      <w:tr w:rsidR="005677DA" w:rsidRPr="000056A1" w14:paraId="102C82B6" w14:textId="77777777" w:rsidTr="005677DA">
        <w:tc>
          <w:tcPr>
            <w:tcW w:w="1480" w:type="dxa"/>
            <w:vAlign w:val="center"/>
          </w:tcPr>
          <w:p w14:paraId="5FB9069B" w14:textId="77777777" w:rsidR="005677DA" w:rsidRPr="000056A1" w:rsidRDefault="005677DA" w:rsidP="005677DA">
            <w:pPr>
              <w:rPr>
                <w:b/>
                <w:bCs/>
                <w:lang w:val="en-US"/>
              </w:rPr>
            </w:pPr>
            <w:r w:rsidRPr="000056A1">
              <w:rPr>
                <w:b/>
                <w:bCs/>
                <w:lang w:val="en-US"/>
              </w:rPr>
              <w:t>Target Type</w:t>
            </w:r>
          </w:p>
        </w:tc>
        <w:tc>
          <w:tcPr>
            <w:tcW w:w="7592" w:type="dxa"/>
            <w:vAlign w:val="center"/>
          </w:tcPr>
          <w:p w14:paraId="583F51A8" w14:textId="77777777" w:rsidR="005677DA" w:rsidRPr="000056A1" w:rsidRDefault="005677DA" w:rsidP="005677DA">
            <w:pPr>
              <w:rPr>
                <w:lang w:val="en-US"/>
              </w:rPr>
            </w:pPr>
            <w:r w:rsidRPr="000056A1">
              <w:rPr>
                <w:lang w:val="en-US"/>
              </w:rPr>
              <w:t>Web Service</w:t>
            </w:r>
          </w:p>
        </w:tc>
      </w:tr>
      <w:tr w:rsidR="005677DA" w:rsidRPr="000056A1" w14:paraId="6364BF1A" w14:textId="77777777" w:rsidTr="005677DA">
        <w:tc>
          <w:tcPr>
            <w:tcW w:w="1480" w:type="dxa"/>
            <w:vAlign w:val="center"/>
          </w:tcPr>
          <w:p w14:paraId="169F2A14" w14:textId="77777777" w:rsidR="005677DA" w:rsidRPr="000056A1" w:rsidRDefault="005677DA" w:rsidP="005677DA">
            <w:pPr>
              <w:rPr>
                <w:b/>
                <w:bCs/>
                <w:lang w:val="en-US"/>
              </w:rPr>
            </w:pPr>
            <w:r w:rsidRPr="000056A1">
              <w:rPr>
                <w:b/>
                <w:bCs/>
                <w:lang w:val="en-US"/>
              </w:rPr>
              <w:t>Requirement</w:t>
            </w:r>
          </w:p>
        </w:tc>
        <w:tc>
          <w:tcPr>
            <w:tcW w:w="7592" w:type="dxa"/>
            <w:vAlign w:val="center"/>
          </w:tcPr>
          <w:p w14:paraId="731E1050"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req/observed-property/</w:t>
            </w:r>
            <w:r w:rsidRPr="002F5F79">
              <w:rPr>
                <w:rFonts w:eastAsia="TimesNewRomanPSMT"/>
                <w:lang w:val="en-US" w:eastAsia="ar-SA"/>
              </w:rPr>
              <w:t>properties</w:t>
            </w:r>
          </w:p>
        </w:tc>
      </w:tr>
      <w:tr w:rsidR="005677DA" w:rsidRPr="000056A1" w14:paraId="53C3FB63" w14:textId="77777777" w:rsidTr="005677DA">
        <w:tc>
          <w:tcPr>
            <w:tcW w:w="1480" w:type="dxa"/>
            <w:vAlign w:val="center"/>
          </w:tcPr>
          <w:p w14:paraId="2B0433F8" w14:textId="77777777" w:rsidR="005677DA" w:rsidRPr="000056A1" w:rsidRDefault="005677DA" w:rsidP="005677DA">
            <w:pPr>
              <w:rPr>
                <w:b/>
                <w:bCs/>
                <w:lang w:val="en-US"/>
              </w:rPr>
            </w:pPr>
            <w:r w:rsidRPr="000056A1">
              <w:rPr>
                <w:b/>
                <w:bCs/>
                <w:lang w:val="en-US"/>
              </w:rPr>
              <w:t>Requirement</w:t>
            </w:r>
          </w:p>
        </w:tc>
        <w:tc>
          <w:tcPr>
            <w:tcW w:w="7592" w:type="dxa"/>
            <w:vAlign w:val="center"/>
          </w:tcPr>
          <w:p w14:paraId="5B4A7DAB"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req/observed-property/</w:t>
            </w:r>
            <w:r w:rsidRPr="002F5F79">
              <w:rPr>
                <w:rFonts w:eastAsia="TimesNewRomanPSMT"/>
                <w:lang w:val="en-US" w:eastAsia="ar-SA"/>
              </w:rPr>
              <w:t>relations</w:t>
            </w:r>
          </w:p>
        </w:tc>
      </w:tr>
      <w:tr w:rsidR="005677DA" w:rsidRPr="000056A1" w14:paraId="4E40FC82" w14:textId="77777777" w:rsidTr="005677DA">
        <w:tc>
          <w:tcPr>
            <w:tcW w:w="1480" w:type="dxa"/>
            <w:vAlign w:val="center"/>
          </w:tcPr>
          <w:p w14:paraId="208FDEE2" w14:textId="77777777" w:rsidR="005677DA" w:rsidRPr="000056A1" w:rsidRDefault="005677DA" w:rsidP="005677DA">
            <w:pPr>
              <w:rPr>
                <w:b/>
                <w:bCs/>
                <w:lang w:val="en-US"/>
              </w:rPr>
            </w:pPr>
            <w:r w:rsidRPr="000056A1">
              <w:rPr>
                <w:b/>
                <w:bCs/>
                <w:lang w:val="en-US"/>
              </w:rPr>
              <w:t>Dependency</w:t>
            </w:r>
          </w:p>
        </w:tc>
        <w:tc>
          <w:tcPr>
            <w:tcW w:w="7592" w:type="dxa"/>
            <w:vAlign w:val="center"/>
          </w:tcPr>
          <w:p w14:paraId="4A663661"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bl>
    <w:p w14:paraId="2E23D5D4" w14:textId="77777777" w:rsidR="005677DA" w:rsidRDefault="005677DA" w:rsidP="005677DA"/>
    <w:p w14:paraId="2FCEEE3F" w14:textId="77777777" w:rsidR="005677DA" w:rsidRPr="003C3667" w:rsidRDefault="005677DA" w:rsidP="005677DA">
      <w:r w:rsidRPr="003C3667">
        <w:t xml:space="preserve">An </w:t>
      </w:r>
      <w:r w:rsidRPr="003C3667">
        <w:rPr>
          <w:rFonts w:ascii="Courier" w:hAnsi="Courier"/>
          <w:sz w:val="18"/>
          <w:szCs w:val="18"/>
        </w:rPr>
        <w:t>ObservedProperty</w:t>
      </w:r>
      <w:r w:rsidRPr="003C3667">
        <w:t xml:space="preserve"> specifies the phenomenon of an </w:t>
      </w:r>
      <w:r w:rsidRPr="003C3667">
        <w:rPr>
          <w:rFonts w:ascii="Courier" w:hAnsi="Courier"/>
          <w:sz w:val="18"/>
          <w:szCs w:val="18"/>
        </w:rPr>
        <w:t>Observation</w:t>
      </w:r>
      <w:r w:rsidRPr="003C3667">
        <w:t>.</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5677DA" w:rsidRPr="003C3667" w14:paraId="1B8EB33B" w14:textId="77777777" w:rsidTr="005677DA">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3096C4A0" w14:textId="2664C3F7" w:rsidR="005677DA" w:rsidRPr="003C3667" w:rsidRDefault="005677DA" w:rsidP="005677DA">
            <w:pPr>
              <w:pStyle w:val="Body"/>
              <w:ind w:left="284"/>
              <w:jc w:val="both"/>
              <w:rPr>
                <w:color w:val="0432FF"/>
                <w:lang w:val="en-US"/>
              </w:rPr>
            </w:pPr>
            <w:r w:rsidRPr="003C3667">
              <w:rPr>
                <w:lang w:val="en-US"/>
              </w:rPr>
              <w:t>Req 1</w:t>
            </w:r>
            <w:r>
              <w:rPr>
                <w:lang w:val="en-US"/>
              </w:rPr>
              <w:t>3</w:t>
            </w:r>
            <w:r w:rsidRPr="003C3667">
              <w:rPr>
                <w:lang w:val="en-US"/>
              </w:rPr>
              <w:tab/>
              <w:t xml:space="preserve">Each </w:t>
            </w:r>
            <w:r w:rsidRPr="003C3667">
              <w:rPr>
                <w:rFonts w:ascii="Courier" w:hAnsi="Courier"/>
                <w:sz w:val="18"/>
                <w:szCs w:val="18"/>
                <w:lang w:val="en-US"/>
              </w:rPr>
              <w:t>ObservedProperty</w:t>
            </w:r>
            <w:r w:rsidRPr="003C3667">
              <w:rPr>
                <w:lang w:val="en-US"/>
              </w:rPr>
              <w:t xml:space="preserve"> entity SHALL have the mandatory properties and MAY have the optional properties listed in </w:t>
            </w:r>
            <w:r w:rsidR="000C3084">
              <w:rPr>
                <w:lang w:val="en-US"/>
              </w:rPr>
              <w:fldChar w:fldCharType="begin"/>
            </w:r>
            <w:r w:rsidR="000C3084">
              <w:rPr>
                <w:lang w:val="en-US"/>
              </w:rPr>
              <w:instrText xml:space="preserve"> REF _Ref455060036 \h </w:instrText>
            </w:r>
            <w:r w:rsidR="000C3084">
              <w:rPr>
                <w:lang w:val="en-US"/>
              </w:rPr>
            </w:r>
            <w:r w:rsidR="000C3084">
              <w:rPr>
                <w:lang w:val="en-US"/>
              </w:rPr>
              <w:fldChar w:fldCharType="separate"/>
            </w:r>
            <w:r w:rsidR="000C3084">
              <w:t xml:space="preserve">Table </w:t>
            </w:r>
            <w:r w:rsidR="000C3084">
              <w:rPr>
                <w:noProof/>
              </w:rPr>
              <w:t>16</w:t>
            </w:r>
            <w:r w:rsidR="000C3084">
              <w:rPr>
                <w:lang w:val="en-US"/>
              </w:rPr>
              <w:fldChar w:fldCharType="end"/>
            </w:r>
            <w:r w:rsidRPr="003C3667">
              <w:rPr>
                <w:lang w:val="en-US"/>
              </w:rPr>
              <w:t>.</w:t>
            </w:r>
          </w:p>
          <w:p w14:paraId="2301EA85"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observed</w:t>
            </w:r>
            <w:r>
              <w:rPr>
                <w:color w:val="0432FF"/>
                <w:lang w:val="en-US"/>
              </w:rPr>
              <w:t>-p</w:t>
            </w:r>
            <w:r w:rsidRPr="003C3667">
              <w:rPr>
                <w:color w:val="0432FF"/>
                <w:lang w:val="en-US"/>
              </w:rPr>
              <w:t>roperty</w:t>
            </w:r>
            <w:r>
              <w:rPr>
                <w:color w:val="0432FF"/>
                <w:lang w:val="en-US"/>
              </w:rPr>
              <w:t>/p</w:t>
            </w:r>
            <w:r w:rsidRPr="003C3667">
              <w:rPr>
                <w:color w:val="0432FF"/>
                <w:lang w:val="en-US"/>
              </w:rPr>
              <w:t>roperties</w:t>
            </w:r>
          </w:p>
        </w:tc>
      </w:tr>
      <w:tr w:rsidR="005677DA" w:rsidRPr="003C3667" w14:paraId="7BA69055" w14:textId="77777777" w:rsidTr="005677DA">
        <w:trPr>
          <w:trHeight w:val="1002"/>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4C7E99C7" w14:textId="03EDBB17" w:rsidR="005677DA" w:rsidRPr="003C3667" w:rsidRDefault="005677DA" w:rsidP="005677DA">
            <w:pPr>
              <w:pStyle w:val="Body"/>
              <w:ind w:left="284"/>
              <w:jc w:val="both"/>
              <w:rPr>
                <w:color w:val="0432FF"/>
                <w:lang w:val="en-US"/>
              </w:rPr>
            </w:pPr>
            <w:r w:rsidRPr="003C3667">
              <w:rPr>
                <w:lang w:val="en-US"/>
              </w:rPr>
              <w:t>Req 1</w:t>
            </w:r>
            <w:r>
              <w:rPr>
                <w:lang w:val="en-US"/>
              </w:rPr>
              <w:t>4</w:t>
            </w:r>
            <w:r w:rsidRPr="003C3667">
              <w:rPr>
                <w:lang w:val="en-US"/>
              </w:rPr>
              <w:tab/>
              <w:t xml:space="preserve">Each </w:t>
            </w:r>
            <w:r w:rsidRPr="003C3667">
              <w:rPr>
                <w:rFonts w:ascii="Courier" w:hAnsi="Courier"/>
                <w:sz w:val="18"/>
                <w:szCs w:val="18"/>
                <w:lang w:val="en-US"/>
              </w:rPr>
              <w:t>ObservedProperty</w:t>
            </w:r>
            <w:r w:rsidRPr="003C3667">
              <w:rPr>
                <w:lang w:val="en-US"/>
              </w:rPr>
              <w:t xml:space="preserve"> entity SHALL have the direct relation between a </w:t>
            </w:r>
            <w:r w:rsidRPr="003C3667">
              <w:rPr>
                <w:rFonts w:ascii="Courier" w:hAnsi="Courier"/>
                <w:sz w:val="18"/>
                <w:szCs w:val="18"/>
                <w:lang w:val="en-US"/>
              </w:rPr>
              <w:t>ObservedProperty</w:t>
            </w:r>
            <w:r w:rsidRPr="003C3667">
              <w:rPr>
                <w:lang w:val="en-US"/>
              </w:rPr>
              <w:t xml:space="preserve"> entity and other entity types listed in </w:t>
            </w:r>
            <w:r w:rsidR="000C3084">
              <w:rPr>
                <w:lang w:val="en-US"/>
              </w:rPr>
              <w:fldChar w:fldCharType="begin"/>
            </w:r>
            <w:r w:rsidR="000C3084">
              <w:rPr>
                <w:lang w:val="en-US"/>
              </w:rPr>
              <w:instrText xml:space="preserve"> REF _Ref455060047 \h </w:instrText>
            </w:r>
            <w:r w:rsidR="000C3084">
              <w:rPr>
                <w:lang w:val="en-US"/>
              </w:rPr>
            </w:r>
            <w:r w:rsidR="000C3084">
              <w:rPr>
                <w:lang w:val="en-US"/>
              </w:rPr>
              <w:fldChar w:fldCharType="separate"/>
            </w:r>
            <w:r w:rsidR="000C3084">
              <w:t xml:space="preserve">Table </w:t>
            </w:r>
            <w:r w:rsidR="000C3084">
              <w:rPr>
                <w:noProof/>
              </w:rPr>
              <w:t>17</w:t>
            </w:r>
            <w:r w:rsidR="000C3084">
              <w:rPr>
                <w:lang w:val="en-US"/>
              </w:rPr>
              <w:fldChar w:fldCharType="end"/>
            </w:r>
            <w:r w:rsidRPr="003C3667">
              <w:rPr>
                <w:lang w:val="en-US"/>
              </w:rPr>
              <w:t>.</w:t>
            </w:r>
          </w:p>
          <w:p w14:paraId="2FDE3BBD"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observed</w:t>
            </w:r>
            <w:r>
              <w:rPr>
                <w:color w:val="0432FF"/>
                <w:lang w:val="en-US"/>
              </w:rPr>
              <w:t>-p</w:t>
            </w:r>
            <w:r w:rsidRPr="003C3667">
              <w:rPr>
                <w:color w:val="0432FF"/>
                <w:lang w:val="en-US"/>
              </w:rPr>
              <w:t>roperty</w:t>
            </w:r>
            <w:r>
              <w:rPr>
                <w:color w:val="0432FF"/>
                <w:lang w:val="en-US"/>
              </w:rPr>
              <w:t>/r</w:t>
            </w:r>
            <w:r w:rsidRPr="003C3667">
              <w:rPr>
                <w:color w:val="0432FF"/>
                <w:lang w:val="en-US"/>
              </w:rPr>
              <w:t>elations</w:t>
            </w:r>
          </w:p>
        </w:tc>
      </w:tr>
    </w:tbl>
    <w:p w14:paraId="3FFC0271" w14:textId="77777777" w:rsidR="005677DA" w:rsidRPr="003C3667" w:rsidRDefault="005677DA" w:rsidP="005677DA">
      <w:pPr>
        <w:pStyle w:val="Body"/>
        <w:widowControl w:val="0"/>
        <w:jc w:val="center"/>
        <w:rPr>
          <w:b/>
          <w:bCs/>
          <w:lang w:val="en-US"/>
        </w:rPr>
      </w:pPr>
    </w:p>
    <w:p w14:paraId="41F682BD" w14:textId="5E0B4F0B" w:rsidR="005677DA" w:rsidRPr="003C3667" w:rsidRDefault="000C3084" w:rsidP="000C3084">
      <w:pPr>
        <w:pStyle w:val="Caption"/>
        <w:rPr>
          <w:lang w:val="en-US"/>
        </w:rPr>
      </w:pPr>
      <w:bookmarkStart w:id="200" w:name="_Ref455060036"/>
      <w:bookmarkStart w:id="201" w:name="_Toc455562690"/>
      <w:r>
        <w:t xml:space="preserve">Table </w:t>
      </w:r>
      <w:r>
        <w:fldChar w:fldCharType="begin"/>
      </w:r>
      <w:r>
        <w:instrText xml:space="preserve"> SEQ Table \* ARABIC </w:instrText>
      </w:r>
      <w:r>
        <w:fldChar w:fldCharType="separate"/>
      </w:r>
      <w:r w:rsidR="00803CF5">
        <w:rPr>
          <w:noProof/>
        </w:rPr>
        <w:t>16</w:t>
      </w:r>
      <w:r>
        <w:fldChar w:fldCharType="end"/>
      </w:r>
      <w:bookmarkEnd w:id="200"/>
      <w:r>
        <w:t xml:space="preserve"> </w:t>
      </w:r>
      <w:r w:rsidR="005677DA" w:rsidRPr="003A50CD">
        <w:rPr>
          <w:lang w:val="en-US"/>
        </w:rPr>
        <w:t xml:space="preserve">Properties of an </w:t>
      </w:r>
      <w:r w:rsidR="005677DA" w:rsidRPr="003C3667">
        <w:rPr>
          <w:rFonts w:ascii="Courier" w:hAnsi="Courier"/>
          <w:sz w:val="18"/>
          <w:szCs w:val="18"/>
          <w:lang w:val="en-US"/>
        </w:rPr>
        <w:t>ObservedProperty</w:t>
      </w:r>
      <w:r w:rsidR="005677DA" w:rsidRPr="003A50CD">
        <w:rPr>
          <w:lang w:val="en-US"/>
        </w:rPr>
        <w:t xml:space="preserve"> entity</w:t>
      </w:r>
      <w:bookmarkEnd w:id="201"/>
    </w:p>
    <w:tbl>
      <w:tblPr>
        <w:tblW w:w="0" w:type="auto"/>
        <w:tblInd w:w="378" w:type="dxa"/>
        <w:tblLayout w:type="fixed"/>
        <w:tblLook w:val="0000" w:firstRow="0" w:lastRow="0" w:firstColumn="0" w:lastColumn="0" w:noHBand="0" w:noVBand="0"/>
      </w:tblPr>
      <w:tblGrid>
        <w:gridCol w:w="1440"/>
        <w:gridCol w:w="3845"/>
        <w:gridCol w:w="1701"/>
        <w:gridCol w:w="2147"/>
      </w:tblGrid>
      <w:tr w:rsidR="005677DA" w:rsidRPr="003C3667" w14:paraId="40DE0C45" w14:textId="77777777" w:rsidTr="005677DA">
        <w:trPr>
          <w:trHeight w:val="232"/>
        </w:trPr>
        <w:tc>
          <w:tcPr>
            <w:tcW w:w="1440" w:type="dxa"/>
            <w:tcBorders>
              <w:top w:val="single" w:sz="8" w:space="0" w:color="000000"/>
              <w:left w:val="single" w:sz="8" w:space="0" w:color="000000"/>
              <w:bottom w:val="single" w:sz="4" w:space="0" w:color="000000"/>
            </w:tcBorders>
            <w:shd w:val="clear" w:color="auto" w:fill="auto"/>
          </w:tcPr>
          <w:p w14:paraId="290276C3" w14:textId="77777777" w:rsidR="005677DA" w:rsidRPr="003C3667" w:rsidRDefault="005677DA" w:rsidP="005677DA">
            <w:pPr>
              <w:pStyle w:val="Body"/>
              <w:jc w:val="both"/>
              <w:rPr>
                <w:b/>
                <w:bCs/>
                <w:lang w:val="en-US"/>
              </w:rPr>
            </w:pPr>
            <w:r w:rsidRPr="003C3667">
              <w:rPr>
                <w:b/>
                <w:bCs/>
                <w:lang w:val="en-US"/>
              </w:rPr>
              <w:t>Name</w:t>
            </w:r>
          </w:p>
        </w:tc>
        <w:tc>
          <w:tcPr>
            <w:tcW w:w="3845" w:type="dxa"/>
            <w:tcBorders>
              <w:top w:val="single" w:sz="8" w:space="0" w:color="000000"/>
              <w:left w:val="single" w:sz="4" w:space="0" w:color="000000"/>
              <w:bottom w:val="single" w:sz="4" w:space="0" w:color="000000"/>
            </w:tcBorders>
            <w:shd w:val="clear" w:color="auto" w:fill="auto"/>
          </w:tcPr>
          <w:p w14:paraId="5E92D21B" w14:textId="77777777" w:rsidR="005677DA" w:rsidRPr="003C3667" w:rsidRDefault="005677DA" w:rsidP="005677DA">
            <w:pPr>
              <w:pStyle w:val="Body"/>
              <w:spacing w:after="0" w:line="100" w:lineRule="atLeast"/>
              <w:jc w:val="both"/>
              <w:rPr>
                <w:b/>
                <w:bCs/>
                <w:lang w:val="en-US"/>
              </w:rPr>
            </w:pPr>
            <w:r w:rsidRPr="003C3667">
              <w:rPr>
                <w:b/>
                <w:bCs/>
                <w:lang w:val="en-US"/>
              </w:rPr>
              <w:t>Definition</w:t>
            </w:r>
          </w:p>
        </w:tc>
        <w:tc>
          <w:tcPr>
            <w:tcW w:w="1701" w:type="dxa"/>
            <w:tcBorders>
              <w:top w:val="single" w:sz="8" w:space="0" w:color="000000"/>
              <w:left w:val="single" w:sz="4" w:space="0" w:color="000000"/>
              <w:bottom w:val="single" w:sz="4" w:space="0" w:color="000000"/>
            </w:tcBorders>
            <w:shd w:val="clear" w:color="auto" w:fill="auto"/>
          </w:tcPr>
          <w:p w14:paraId="419349A6" w14:textId="77777777" w:rsidR="005677DA" w:rsidRPr="003C3667" w:rsidRDefault="005677DA" w:rsidP="005677DA">
            <w:pPr>
              <w:pStyle w:val="Body"/>
              <w:spacing w:after="0" w:line="100" w:lineRule="atLeast"/>
              <w:jc w:val="both"/>
              <w:rPr>
                <w:b/>
                <w:bCs/>
                <w:lang w:val="en-US"/>
              </w:rPr>
            </w:pPr>
            <w:r w:rsidRPr="003C3667">
              <w:rPr>
                <w:b/>
                <w:bCs/>
                <w:lang w:val="en-US"/>
              </w:rPr>
              <w:t>Data type</w:t>
            </w:r>
          </w:p>
        </w:tc>
        <w:tc>
          <w:tcPr>
            <w:tcW w:w="2147" w:type="dxa"/>
            <w:tcBorders>
              <w:top w:val="single" w:sz="8" w:space="0" w:color="000000"/>
              <w:left w:val="single" w:sz="4" w:space="0" w:color="000000"/>
              <w:bottom w:val="single" w:sz="4" w:space="0" w:color="000000"/>
              <w:right w:val="single" w:sz="8" w:space="0" w:color="000000"/>
            </w:tcBorders>
            <w:shd w:val="clear" w:color="auto" w:fill="auto"/>
          </w:tcPr>
          <w:p w14:paraId="4A7D381A" w14:textId="77777777" w:rsidR="005677DA" w:rsidRPr="003C3667" w:rsidRDefault="005677DA" w:rsidP="005677DA">
            <w:pPr>
              <w:pStyle w:val="Body"/>
              <w:spacing w:after="0" w:line="100" w:lineRule="atLeast"/>
              <w:jc w:val="both"/>
              <w:rPr>
                <w:lang w:val="en-US"/>
              </w:rPr>
            </w:pPr>
            <w:r w:rsidRPr="003C3667">
              <w:rPr>
                <w:b/>
                <w:bCs/>
                <w:lang w:val="en-US"/>
              </w:rPr>
              <w:t>Multiplicity and use</w:t>
            </w:r>
          </w:p>
        </w:tc>
      </w:tr>
      <w:tr w:rsidR="005677DA" w:rsidRPr="003C3667" w14:paraId="4DF6B457" w14:textId="77777777" w:rsidTr="005677DA">
        <w:trPr>
          <w:trHeight w:val="230"/>
        </w:trPr>
        <w:tc>
          <w:tcPr>
            <w:tcW w:w="1440" w:type="dxa"/>
            <w:tcBorders>
              <w:top w:val="single" w:sz="4" w:space="0" w:color="000000"/>
              <w:left w:val="single" w:sz="8" w:space="0" w:color="000000"/>
              <w:bottom w:val="single" w:sz="4" w:space="0" w:color="000000"/>
            </w:tcBorders>
            <w:shd w:val="clear" w:color="auto" w:fill="D9D9D9" w:themeFill="background1" w:themeFillShade="D9"/>
          </w:tcPr>
          <w:p w14:paraId="21899034" w14:textId="77777777" w:rsidR="005677DA" w:rsidRPr="003C3667" w:rsidRDefault="005677DA" w:rsidP="005677DA">
            <w:pPr>
              <w:pStyle w:val="Body"/>
              <w:widowControl w:val="0"/>
              <w:rPr>
                <w:lang w:val="en-US"/>
              </w:rPr>
            </w:pPr>
            <w:r w:rsidRPr="003C3667">
              <w:rPr>
                <w:rFonts w:ascii="Courier" w:hAnsi="Courier"/>
                <w:b/>
                <w:bCs/>
                <w:sz w:val="18"/>
                <w:szCs w:val="18"/>
                <w:lang w:val="en-US"/>
              </w:rPr>
              <w:t>name</w:t>
            </w:r>
          </w:p>
        </w:tc>
        <w:tc>
          <w:tcPr>
            <w:tcW w:w="3845" w:type="dxa"/>
            <w:tcBorders>
              <w:top w:val="single" w:sz="4" w:space="0" w:color="000000"/>
              <w:left w:val="single" w:sz="4" w:space="0" w:color="000000"/>
              <w:bottom w:val="single" w:sz="4" w:space="0" w:color="000000"/>
            </w:tcBorders>
            <w:shd w:val="clear" w:color="auto" w:fill="D9D9D9" w:themeFill="background1" w:themeFillShade="D9"/>
          </w:tcPr>
          <w:p w14:paraId="356DEC44" w14:textId="77777777" w:rsidR="005677DA" w:rsidRPr="003C3667" w:rsidRDefault="005677DA" w:rsidP="005677DA">
            <w:pPr>
              <w:pStyle w:val="Body"/>
              <w:spacing w:after="0" w:line="100" w:lineRule="atLeast"/>
              <w:jc w:val="both"/>
              <w:rPr>
                <w:lang w:val="en-US"/>
              </w:rPr>
            </w:pPr>
            <w:r w:rsidRPr="00452C92">
              <w:rPr>
                <w:lang w:val="en-US"/>
              </w:rPr>
              <w:t xml:space="preserve">A property provides a label for </w:t>
            </w:r>
            <w:r>
              <w:rPr>
                <w:rFonts w:ascii="Courier" w:hAnsi="Courier"/>
                <w:sz w:val="18"/>
                <w:szCs w:val="18"/>
                <w:lang w:val="en-US"/>
              </w:rPr>
              <w:t>ObservedProperty</w:t>
            </w:r>
            <w:r w:rsidRPr="00452C92">
              <w:rPr>
                <w:lang w:val="en-US"/>
              </w:rPr>
              <w:t xml:space="preserve"> entity, commonly a descriptive name.</w:t>
            </w:r>
            <w:r w:rsidRPr="003C3667">
              <w:rPr>
                <w:lang w:val="en-US"/>
              </w:rPr>
              <w:t xml:space="preserve"> </w:t>
            </w:r>
          </w:p>
        </w:tc>
        <w:tc>
          <w:tcPr>
            <w:tcW w:w="1701" w:type="dxa"/>
            <w:tcBorders>
              <w:top w:val="single" w:sz="4" w:space="0" w:color="000000"/>
              <w:left w:val="single" w:sz="4" w:space="0" w:color="000000"/>
              <w:bottom w:val="single" w:sz="4" w:space="0" w:color="000000"/>
            </w:tcBorders>
            <w:shd w:val="clear" w:color="auto" w:fill="D9D9D9" w:themeFill="background1" w:themeFillShade="D9"/>
          </w:tcPr>
          <w:p w14:paraId="550DAA38" w14:textId="77777777" w:rsidR="005677DA" w:rsidRPr="003C3667" w:rsidRDefault="005677DA" w:rsidP="005677DA">
            <w:pPr>
              <w:pStyle w:val="Body"/>
              <w:spacing w:after="0" w:line="100" w:lineRule="atLeast"/>
              <w:jc w:val="both"/>
              <w:rPr>
                <w:lang w:val="en-US"/>
              </w:rPr>
            </w:pPr>
            <w:r w:rsidRPr="003C3667">
              <w:rPr>
                <w:lang w:val="en-US"/>
              </w:rPr>
              <w:t>CharacterString</w:t>
            </w:r>
          </w:p>
        </w:tc>
        <w:tc>
          <w:tcPr>
            <w:tcW w:w="2147"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0848050F" w14:textId="77777777" w:rsidR="005677DA" w:rsidRPr="003C3667" w:rsidRDefault="005677DA" w:rsidP="005677DA">
            <w:pPr>
              <w:pStyle w:val="Body"/>
              <w:spacing w:after="0" w:line="100" w:lineRule="atLeast"/>
              <w:jc w:val="both"/>
              <w:rPr>
                <w:lang w:val="en-US"/>
              </w:rPr>
            </w:pPr>
            <w:r w:rsidRPr="003C3667">
              <w:rPr>
                <w:lang w:val="en-US"/>
              </w:rPr>
              <w:t>One (mandatory)</w:t>
            </w:r>
          </w:p>
        </w:tc>
      </w:tr>
      <w:tr w:rsidR="005677DA" w:rsidRPr="003C3667" w14:paraId="47B106E0" w14:textId="77777777" w:rsidTr="005677DA">
        <w:trPr>
          <w:trHeight w:val="888"/>
        </w:trPr>
        <w:tc>
          <w:tcPr>
            <w:tcW w:w="1440" w:type="dxa"/>
            <w:tcBorders>
              <w:top w:val="single" w:sz="4" w:space="0" w:color="000000"/>
              <w:left w:val="single" w:sz="8" w:space="0" w:color="000000"/>
              <w:bottom w:val="single" w:sz="4" w:space="0" w:color="000000"/>
            </w:tcBorders>
            <w:shd w:val="clear" w:color="auto" w:fill="auto"/>
          </w:tcPr>
          <w:p w14:paraId="0C7147AC" w14:textId="77777777" w:rsidR="005677DA" w:rsidRPr="003C3667" w:rsidRDefault="005677DA" w:rsidP="005677DA">
            <w:pPr>
              <w:pStyle w:val="Body"/>
              <w:widowControl w:val="0"/>
              <w:rPr>
                <w:lang w:val="en-US"/>
              </w:rPr>
            </w:pPr>
            <w:r w:rsidRPr="003C3667">
              <w:rPr>
                <w:rFonts w:ascii="Courier" w:hAnsi="Courier"/>
                <w:b/>
                <w:bCs/>
                <w:sz w:val="18"/>
                <w:szCs w:val="18"/>
                <w:lang w:val="en-US"/>
              </w:rPr>
              <w:t>definition</w:t>
            </w:r>
          </w:p>
        </w:tc>
        <w:tc>
          <w:tcPr>
            <w:tcW w:w="3845" w:type="dxa"/>
            <w:tcBorders>
              <w:top w:val="single" w:sz="4" w:space="0" w:color="000000"/>
              <w:left w:val="single" w:sz="4" w:space="0" w:color="000000"/>
              <w:bottom w:val="single" w:sz="4" w:space="0" w:color="000000"/>
            </w:tcBorders>
            <w:shd w:val="clear" w:color="auto" w:fill="auto"/>
          </w:tcPr>
          <w:p w14:paraId="70D751B2" w14:textId="77777777" w:rsidR="005677DA" w:rsidRPr="003C3667" w:rsidRDefault="005677DA" w:rsidP="005677DA">
            <w:pPr>
              <w:pStyle w:val="Body"/>
              <w:spacing w:after="0" w:line="100" w:lineRule="atLeast"/>
              <w:jc w:val="both"/>
              <w:rPr>
                <w:lang w:val="en-US"/>
              </w:rPr>
            </w:pPr>
            <w:r w:rsidRPr="003C3667">
              <w:rPr>
                <w:lang w:val="en-US"/>
              </w:rPr>
              <w:t xml:space="preserve">The </w:t>
            </w:r>
            <w:r>
              <w:rPr>
                <w:lang w:val="en-US"/>
              </w:rPr>
              <w:t>URI</w:t>
            </w:r>
            <w:r w:rsidRPr="003C3667">
              <w:rPr>
                <w:lang w:val="en-US"/>
              </w:rPr>
              <w:t xml:space="preserve"> of the </w:t>
            </w:r>
            <w:r w:rsidRPr="003C3667">
              <w:rPr>
                <w:rFonts w:ascii="Courier" w:hAnsi="Courier"/>
                <w:sz w:val="18"/>
                <w:szCs w:val="18"/>
                <w:lang w:val="en-US"/>
              </w:rPr>
              <w:t>ObservedProperty</w:t>
            </w:r>
            <w:r w:rsidRPr="003C3667">
              <w:rPr>
                <w:lang w:val="en-US"/>
              </w:rPr>
              <w:t xml:space="preserve">. Dereferencing this </w:t>
            </w:r>
            <w:r>
              <w:rPr>
                <w:lang w:val="en-US"/>
              </w:rPr>
              <w:t>URI</w:t>
            </w:r>
            <w:r w:rsidRPr="003C3667">
              <w:rPr>
                <w:lang w:val="en-US"/>
              </w:rPr>
              <w:t xml:space="preserve"> SHOULD result in a representation of the definition of the </w:t>
            </w:r>
            <w:r w:rsidRPr="003C3667">
              <w:rPr>
                <w:rFonts w:ascii="Courier" w:hAnsi="Courier"/>
                <w:sz w:val="18"/>
                <w:szCs w:val="18"/>
                <w:lang w:val="en-US"/>
              </w:rPr>
              <w:t>ObservedProperty</w:t>
            </w:r>
            <w:r w:rsidRPr="003C3667">
              <w:rPr>
                <w:lang w:val="en-US"/>
              </w:rPr>
              <w:t>.</w:t>
            </w:r>
          </w:p>
        </w:tc>
        <w:tc>
          <w:tcPr>
            <w:tcW w:w="1701" w:type="dxa"/>
            <w:tcBorders>
              <w:top w:val="single" w:sz="4" w:space="0" w:color="000000"/>
              <w:left w:val="single" w:sz="4" w:space="0" w:color="000000"/>
              <w:bottom w:val="single" w:sz="4" w:space="0" w:color="000000"/>
            </w:tcBorders>
            <w:shd w:val="clear" w:color="auto" w:fill="auto"/>
          </w:tcPr>
          <w:p w14:paraId="0F660D0F" w14:textId="77777777" w:rsidR="005677DA" w:rsidRPr="003C3667" w:rsidRDefault="005677DA" w:rsidP="005677DA">
            <w:pPr>
              <w:pStyle w:val="Body"/>
              <w:spacing w:after="0" w:line="100" w:lineRule="atLeast"/>
              <w:jc w:val="both"/>
              <w:rPr>
                <w:lang w:val="en-US"/>
              </w:rPr>
            </w:pPr>
            <w:r>
              <w:rPr>
                <w:lang w:val="en-US"/>
              </w:rPr>
              <w:t>URI</w:t>
            </w:r>
          </w:p>
        </w:tc>
        <w:tc>
          <w:tcPr>
            <w:tcW w:w="2147" w:type="dxa"/>
            <w:tcBorders>
              <w:top w:val="single" w:sz="4" w:space="0" w:color="000000"/>
              <w:left w:val="single" w:sz="4" w:space="0" w:color="000000"/>
              <w:bottom w:val="single" w:sz="4" w:space="0" w:color="000000"/>
              <w:right w:val="single" w:sz="8" w:space="0" w:color="000000"/>
            </w:tcBorders>
            <w:shd w:val="clear" w:color="auto" w:fill="auto"/>
          </w:tcPr>
          <w:p w14:paraId="590FA16F" w14:textId="77777777" w:rsidR="005677DA" w:rsidRPr="003C3667" w:rsidRDefault="005677DA" w:rsidP="005677DA">
            <w:pPr>
              <w:pStyle w:val="Body"/>
              <w:spacing w:after="0" w:line="100" w:lineRule="atLeast"/>
              <w:jc w:val="both"/>
              <w:rPr>
                <w:lang w:val="en-US"/>
              </w:rPr>
            </w:pPr>
            <w:r w:rsidRPr="003C3667">
              <w:rPr>
                <w:lang w:val="en-US"/>
              </w:rPr>
              <w:t>One (mandatory)</w:t>
            </w:r>
          </w:p>
        </w:tc>
      </w:tr>
      <w:tr w:rsidR="005677DA" w:rsidRPr="003C3667" w14:paraId="78D34CC3" w14:textId="77777777" w:rsidTr="005677DA">
        <w:trPr>
          <w:trHeight w:val="442"/>
        </w:trPr>
        <w:tc>
          <w:tcPr>
            <w:tcW w:w="1440" w:type="dxa"/>
            <w:tcBorders>
              <w:top w:val="single" w:sz="4" w:space="0" w:color="000000"/>
              <w:left w:val="single" w:sz="8" w:space="0" w:color="000000"/>
              <w:bottom w:val="single" w:sz="8" w:space="0" w:color="000000"/>
            </w:tcBorders>
            <w:shd w:val="clear" w:color="auto" w:fill="D9D9D9" w:themeFill="background1" w:themeFillShade="D9"/>
          </w:tcPr>
          <w:p w14:paraId="6D619A43" w14:textId="77777777" w:rsidR="005677DA" w:rsidRPr="003C3667" w:rsidRDefault="005677DA" w:rsidP="005677DA">
            <w:pPr>
              <w:pStyle w:val="Body"/>
              <w:widowControl w:val="0"/>
              <w:rPr>
                <w:lang w:val="en-US"/>
              </w:rPr>
            </w:pPr>
            <w:r w:rsidRPr="003C3667">
              <w:rPr>
                <w:rFonts w:ascii="Courier" w:hAnsi="Courier"/>
                <w:b/>
                <w:bCs/>
                <w:sz w:val="18"/>
                <w:szCs w:val="18"/>
                <w:lang w:val="en-US"/>
              </w:rPr>
              <w:t>description</w:t>
            </w:r>
          </w:p>
        </w:tc>
        <w:tc>
          <w:tcPr>
            <w:tcW w:w="3845" w:type="dxa"/>
            <w:tcBorders>
              <w:top w:val="single" w:sz="4" w:space="0" w:color="000000"/>
              <w:left w:val="single" w:sz="4" w:space="0" w:color="000000"/>
              <w:bottom w:val="single" w:sz="8" w:space="0" w:color="000000"/>
            </w:tcBorders>
            <w:shd w:val="clear" w:color="auto" w:fill="D9D9D9" w:themeFill="background1" w:themeFillShade="D9"/>
          </w:tcPr>
          <w:p w14:paraId="5467E2D7" w14:textId="77777777" w:rsidR="005677DA" w:rsidRPr="003C3667" w:rsidRDefault="005677DA" w:rsidP="005677DA">
            <w:pPr>
              <w:pStyle w:val="Body"/>
              <w:spacing w:after="0" w:line="100" w:lineRule="atLeast"/>
              <w:jc w:val="both"/>
              <w:rPr>
                <w:lang w:val="en-US"/>
              </w:rPr>
            </w:pPr>
            <w:r w:rsidRPr="003C3667">
              <w:rPr>
                <w:lang w:val="en-US"/>
              </w:rPr>
              <w:t xml:space="preserve">A description about the </w:t>
            </w:r>
            <w:r w:rsidRPr="003C3667">
              <w:rPr>
                <w:rFonts w:ascii="Courier" w:hAnsi="Courier"/>
                <w:sz w:val="18"/>
                <w:szCs w:val="18"/>
                <w:lang w:val="en-US"/>
              </w:rPr>
              <w:t>ObservedProperty</w:t>
            </w:r>
            <w:r w:rsidRPr="003C3667">
              <w:rPr>
                <w:lang w:val="en-US"/>
              </w:rPr>
              <w:t>.</w:t>
            </w:r>
          </w:p>
        </w:tc>
        <w:tc>
          <w:tcPr>
            <w:tcW w:w="1701" w:type="dxa"/>
            <w:tcBorders>
              <w:top w:val="single" w:sz="4" w:space="0" w:color="000000"/>
              <w:left w:val="single" w:sz="4" w:space="0" w:color="000000"/>
              <w:bottom w:val="single" w:sz="8" w:space="0" w:color="000000"/>
            </w:tcBorders>
            <w:shd w:val="clear" w:color="auto" w:fill="D9D9D9" w:themeFill="background1" w:themeFillShade="D9"/>
          </w:tcPr>
          <w:p w14:paraId="30763E87" w14:textId="77777777" w:rsidR="005677DA" w:rsidRPr="003C3667" w:rsidRDefault="005677DA" w:rsidP="005677DA">
            <w:pPr>
              <w:pStyle w:val="Body"/>
              <w:spacing w:after="0" w:line="100" w:lineRule="atLeast"/>
              <w:jc w:val="both"/>
              <w:rPr>
                <w:strike/>
                <w:lang w:val="en-US"/>
              </w:rPr>
            </w:pPr>
            <w:r w:rsidRPr="003C3667">
              <w:rPr>
                <w:lang w:val="en-US"/>
              </w:rPr>
              <w:t>CharacterString</w:t>
            </w:r>
          </w:p>
        </w:tc>
        <w:tc>
          <w:tcPr>
            <w:tcW w:w="2147"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43499483" w14:textId="77777777" w:rsidR="005677DA" w:rsidRPr="003C3667" w:rsidRDefault="005677DA" w:rsidP="005677DA">
            <w:pPr>
              <w:pStyle w:val="Body"/>
              <w:spacing w:after="0" w:line="100" w:lineRule="atLeast"/>
              <w:jc w:val="both"/>
              <w:rPr>
                <w:lang w:val="en-US"/>
              </w:rPr>
            </w:pPr>
            <w:r w:rsidRPr="003C3667">
              <w:rPr>
                <w:lang w:val="en-US"/>
              </w:rPr>
              <w:t>One (mandatory)</w:t>
            </w:r>
          </w:p>
        </w:tc>
      </w:tr>
    </w:tbl>
    <w:p w14:paraId="5D34D99C" w14:textId="77777777" w:rsidR="005677DA" w:rsidRPr="003C3667" w:rsidRDefault="005677DA" w:rsidP="005677DA">
      <w:pPr>
        <w:pStyle w:val="Body"/>
        <w:widowControl w:val="0"/>
        <w:jc w:val="center"/>
        <w:rPr>
          <w:b/>
          <w:bCs/>
          <w:lang w:val="en-US"/>
        </w:rPr>
      </w:pPr>
    </w:p>
    <w:p w14:paraId="4F8D30C7" w14:textId="53565731" w:rsidR="005677DA" w:rsidRPr="003C3667" w:rsidRDefault="000C3084" w:rsidP="000C3084">
      <w:pPr>
        <w:pStyle w:val="Caption"/>
        <w:rPr>
          <w:lang w:val="en-US"/>
        </w:rPr>
      </w:pPr>
      <w:bookmarkStart w:id="202" w:name="_Ref455060047"/>
      <w:bookmarkStart w:id="203" w:name="_Toc455562691"/>
      <w:r>
        <w:t xml:space="preserve">Table </w:t>
      </w:r>
      <w:r>
        <w:fldChar w:fldCharType="begin"/>
      </w:r>
      <w:r>
        <w:instrText xml:space="preserve"> SEQ Table \* ARABIC </w:instrText>
      </w:r>
      <w:r>
        <w:fldChar w:fldCharType="separate"/>
      </w:r>
      <w:r w:rsidR="00803CF5">
        <w:rPr>
          <w:noProof/>
        </w:rPr>
        <w:t>17</w:t>
      </w:r>
      <w:r>
        <w:fldChar w:fldCharType="end"/>
      </w:r>
      <w:bookmarkEnd w:id="202"/>
      <w:r>
        <w:t xml:space="preserve"> </w:t>
      </w:r>
      <w:r w:rsidR="005677DA" w:rsidRPr="003A50CD">
        <w:rPr>
          <w:lang w:val="en-US"/>
        </w:rPr>
        <w:t xml:space="preserve">Direct relation between an </w:t>
      </w:r>
      <w:r w:rsidR="005677DA" w:rsidRPr="003C3667">
        <w:rPr>
          <w:rFonts w:ascii="Courier" w:hAnsi="Courier"/>
          <w:sz w:val="18"/>
          <w:szCs w:val="18"/>
          <w:lang w:val="en-US"/>
        </w:rPr>
        <w:t>ObservedProperty</w:t>
      </w:r>
      <w:r w:rsidR="005677DA" w:rsidRPr="003A50CD">
        <w:rPr>
          <w:lang w:val="en-US"/>
        </w:rPr>
        <w:t xml:space="preserve"> entity and other entity types</w:t>
      </w:r>
      <w:bookmarkEnd w:id="203"/>
    </w:p>
    <w:tbl>
      <w:tblPr>
        <w:tblW w:w="0" w:type="auto"/>
        <w:tblInd w:w="378" w:type="dxa"/>
        <w:tblLayout w:type="fixed"/>
        <w:tblLook w:val="0000" w:firstRow="0" w:lastRow="0" w:firstColumn="0" w:lastColumn="0" w:noHBand="0" w:noVBand="0"/>
      </w:tblPr>
      <w:tblGrid>
        <w:gridCol w:w="1710"/>
        <w:gridCol w:w="1074"/>
        <w:gridCol w:w="6396"/>
      </w:tblGrid>
      <w:tr w:rsidR="005677DA" w:rsidRPr="003C3667" w14:paraId="4C94155A" w14:textId="77777777" w:rsidTr="005677DA">
        <w:trPr>
          <w:trHeight w:val="232"/>
        </w:trPr>
        <w:tc>
          <w:tcPr>
            <w:tcW w:w="1710" w:type="dxa"/>
            <w:tcBorders>
              <w:top w:val="single" w:sz="8" w:space="0" w:color="000000"/>
              <w:left w:val="single" w:sz="8" w:space="0" w:color="000000"/>
              <w:bottom w:val="single" w:sz="4" w:space="0" w:color="000000"/>
            </w:tcBorders>
            <w:shd w:val="clear" w:color="auto" w:fill="auto"/>
          </w:tcPr>
          <w:p w14:paraId="76952CD7" w14:textId="77777777" w:rsidR="005677DA" w:rsidRPr="003C3667" w:rsidRDefault="005677DA" w:rsidP="005677DA">
            <w:pPr>
              <w:pStyle w:val="Body"/>
              <w:jc w:val="both"/>
              <w:rPr>
                <w:b/>
                <w:bCs/>
                <w:lang w:val="en-US"/>
              </w:rPr>
            </w:pPr>
            <w:r w:rsidRPr="003C3667">
              <w:rPr>
                <w:b/>
                <w:bCs/>
                <w:lang w:val="en-US"/>
              </w:rPr>
              <w:t>Entity type</w:t>
            </w:r>
          </w:p>
        </w:tc>
        <w:tc>
          <w:tcPr>
            <w:tcW w:w="1074" w:type="dxa"/>
            <w:tcBorders>
              <w:top w:val="single" w:sz="8" w:space="0" w:color="000000"/>
              <w:left w:val="single" w:sz="4" w:space="0" w:color="000000"/>
              <w:bottom w:val="single" w:sz="4" w:space="0" w:color="000000"/>
            </w:tcBorders>
            <w:shd w:val="clear" w:color="auto" w:fill="auto"/>
          </w:tcPr>
          <w:p w14:paraId="53E6192F" w14:textId="77777777" w:rsidR="005677DA" w:rsidRPr="003C3667" w:rsidRDefault="005677DA" w:rsidP="005677DA">
            <w:pPr>
              <w:pStyle w:val="Body"/>
              <w:spacing w:after="0" w:line="100" w:lineRule="atLeast"/>
              <w:jc w:val="both"/>
              <w:rPr>
                <w:b/>
                <w:bCs/>
                <w:lang w:val="en-US"/>
              </w:rPr>
            </w:pPr>
            <w:r w:rsidRPr="003C3667">
              <w:rPr>
                <w:b/>
                <w:bCs/>
                <w:lang w:val="en-US"/>
              </w:rPr>
              <w:t>Relation</w:t>
            </w:r>
          </w:p>
        </w:tc>
        <w:tc>
          <w:tcPr>
            <w:tcW w:w="6396" w:type="dxa"/>
            <w:tcBorders>
              <w:top w:val="single" w:sz="8" w:space="0" w:color="000000"/>
              <w:left w:val="single" w:sz="4" w:space="0" w:color="000000"/>
              <w:bottom w:val="single" w:sz="4" w:space="0" w:color="000000"/>
              <w:right w:val="single" w:sz="8" w:space="0" w:color="000000"/>
            </w:tcBorders>
            <w:shd w:val="clear" w:color="auto" w:fill="auto"/>
          </w:tcPr>
          <w:p w14:paraId="3D60FB43" w14:textId="77777777" w:rsidR="005677DA" w:rsidRPr="003C3667" w:rsidRDefault="005677DA" w:rsidP="005677DA">
            <w:pPr>
              <w:pStyle w:val="Body"/>
              <w:spacing w:after="0" w:line="100" w:lineRule="atLeast"/>
              <w:jc w:val="both"/>
              <w:rPr>
                <w:lang w:val="en-US"/>
              </w:rPr>
            </w:pPr>
            <w:r w:rsidRPr="003C3667">
              <w:rPr>
                <w:b/>
                <w:bCs/>
                <w:lang w:val="en-US"/>
              </w:rPr>
              <w:t>Description</w:t>
            </w:r>
          </w:p>
        </w:tc>
      </w:tr>
      <w:tr w:rsidR="005677DA" w:rsidRPr="003C3667" w14:paraId="45E7DF07" w14:textId="77777777" w:rsidTr="005677DA">
        <w:trPr>
          <w:trHeight w:val="697"/>
        </w:trPr>
        <w:tc>
          <w:tcPr>
            <w:tcW w:w="1710" w:type="dxa"/>
            <w:tcBorders>
              <w:top w:val="single" w:sz="4" w:space="0" w:color="000000"/>
              <w:left w:val="single" w:sz="8" w:space="0" w:color="000000"/>
              <w:bottom w:val="single" w:sz="8" w:space="0" w:color="000000"/>
            </w:tcBorders>
            <w:shd w:val="clear" w:color="auto" w:fill="D9D9D9" w:themeFill="background1" w:themeFillShade="D9"/>
          </w:tcPr>
          <w:p w14:paraId="6803F9A1" w14:textId="77777777" w:rsidR="005677DA" w:rsidRPr="003C3667" w:rsidRDefault="005677DA" w:rsidP="005677DA">
            <w:pPr>
              <w:pStyle w:val="Body"/>
              <w:widowControl w:val="0"/>
              <w:rPr>
                <w:lang w:val="en-US"/>
              </w:rPr>
            </w:pPr>
            <w:r>
              <w:rPr>
                <w:rFonts w:ascii="Courier" w:hAnsi="Courier"/>
                <w:b/>
                <w:bCs/>
                <w:sz w:val="18"/>
                <w:szCs w:val="18"/>
                <w:lang w:val="en-US"/>
              </w:rPr>
              <w:t>D</w:t>
            </w:r>
            <w:r w:rsidRPr="003C3667">
              <w:rPr>
                <w:rFonts w:ascii="Courier" w:hAnsi="Courier"/>
                <w:b/>
                <w:bCs/>
                <w:sz w:val="18"/>
                <w:szCs w:val="18"/>
                <w:lang w:val="en-US"/>
              </w:rPr>
              <w:t>atastream</w:t>
            </w:r>
          </w:p>
        </w:tc>
        <w:tc>
          <w:tcPr>
            <w:tcW w:w="1074" w:type="dxa"/>
            <w:tcBorders>
              <w:top w:val="single" w:sz="4" w:space="0" w:color="000000"/>
              <w:left w:val="single" w:sz="4" w:space="0" w:color="000000"/>
              <w:bottom w:val="single" w:sz="8" w:space="0" w:color="000000"/>
            </w:tcBorders>
            <w:shd w:val="clear" w:color="auto" w:fill="D9D9D9" w:themeFill="background1" w:themeFillShade="D9"/>
          </w:tcPr>
          <w:p w14:paraId="7B8C90D1" w14:textId="77777777" w:rsidR="005677DA" w:rsidRPr="003C3667" w:rsidRDefault="005677DA" w:rsidP="005677DA">
            <w:pPr>
              <w:pStyle w:val="Body"/>
              <w:spacing w:after="0" w:line="100" w:lineRule="atLeast"/>
              <w:jc w:val="both"/>
              <w:rPr>
                <w:lang w:val="en-US"/>
              </w:rPr>
            </w:pPr>
            <w:r w:rsidRPr="003C3667">
              <w:rPr>
                <w:lang w:val="en-US"/>
              </w:rPr>
              <w:t xml:space="preserve">One mandatory to many </w:t>
            </w:r>
            <w:r w:rsidRPr="003C3667">
              <w:rPr>
                <w:lang w:val="en-US"/>
              </w:rPr>
              <w:lastRenderedPageBreak/>
              <w:t>optional</w:t>
            </w:r>
          </w:p>
        </w:tc>
        <w:tc>
          <w:tcPr>
            <w:tcW w:w="6396"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5A9CA161" w14:textId="77777777" w:rsidR="005677DA" w:rsidRPr="003C3667" w:rsidRDefault="005677DA" w:rsidP="005677DA">
            <w:pPr>
              <w:pStyle w:val="Body"/>
              <w:spacing w:after="0" w:line="100" w:lineRule="atLeast"/>
              <w:jc w:val="both"/>
              <w:rPr>
                <w:lang w:val="en-US"/>
              </w:rPr>
            </w:pPr>
            <w:r w:rsidRPr="003C3667">
              <w:rPr>
                <w:lang w:val="en-US"/>
              </w:rPr>
              <w:lastRenderedPageBreak/>
              <w:t xml:space="preserve">The </w:t>
            </w:r>
            <w:r w:rsidRPr="003C3667">
              <w:rPr>
                <w:rFonts w:ascii="Courier" w:hAnsi="Courier"/>
                <w:sz w:val="18"/>
                <w:szCs w:val="18"/>
                <w:lang w:val="en-US"/>
              </w:rPr>
              <w:t>Observations</w:t>
            </w:r>
            <w:r w:rsidRPr="003C3667">
              <w:rPr>
                <w:lang w:val="en-US"/>
              </w:rPr>
              <w:t xml:space="preserve"> of a </w:t>
            </w:r>
            <w:r w:rsidRPr="003C3667">
              <w:rPr>
                <w:rFonts w:ascii="Courier" w:hAnsi="Courier"/>
                <w:sz w:val="18"/>
                <w:szCs w:val="18"/>
                <w:lang w:val="en-US"/>
              </w:rPr>
              <w:t>Datastream</w:t>
            </w:r>
            <w:r w:rsidRPr="003C3667">
              <w:rPr>
                <w:lang w:val="en-US"/>
              </w:rPr>
              <w:t xml:space="preserve"> observe the same </w:t>
            </w:r>
            <w:r w:rsidRPr="003C3667">
              <w:rPr>
                <w:rFonts w:ascii="Courier" w:hAnsi="Courier"/>
                <w:sz w:val="18"/>
                <w:szCs w:val="18"/>
                <w:lang w:val="en-US"/>
              </w:rPr>
              <w:t>ObservedProperty</w:t>
            </w:r>
            <w:r w:rsidRPr="003C3667">
              <w:rPr>
                <w:lang w:val="en-US"/>
              </w:rPr>
              <w:t xml:space="preserve">. The </w:t>
            </w:r>
            <w:r w:rsidRPr="003C3667">
              <w:rPr>
                <w:rFonts w:ascii="Courier" w:hAnsi="Courier"/>
                <w:sz w:val="18"/>
                <w:szCs w:val="18"/>
                <w:lang w:val="en-US"/>
              </w:rPr>
              <w:t>Observations</w:t>
            </w:r>
            <w:r w:rsidRPr="003C3667">
              <w:rPr>
                <w:lang w:val="en-US"/>
              </w:rPr>
              <w:t xml:space="preserve"> of different </w:t>
            </w:r>
            <w:r w:rsidRPr="003C3667">
              <w:rPr>
                <w:rFonts w:ascii="Courier" w:hAnsi="Courier"/>
                <w:sz w:val="18"/>
                <w:szCs w:val="18"/>
                <w:lang w:val="en-US"/>
              </w:rPr>
              <w:t>Datastreams</w:t>
            </w:r>
            <w:r w:rsidRPr="003C3667">
              <w:rPr>
                <w:lang w:val="en-US"/>
              </w:rPr>
              <w:t xml:space="preserve"> MAY observe the same </w:t>
            </w:r>
            <w:r w:rsidRPr="003C3667">
              <w:rPr>
                <w:rFonts w:ascii="Courier" w:hAnsi="Courier"/>
                <w:sz w:val="18"/>
                <w:szCs w:val="18"/>
                <w:lang w:val="en-US"/>
              </w:rPr>
              <w:t>ObservedProperty</w:t>
            </w:r>
            <w:r w:rsidRPr="003C3667">
              <w:rPr>
                <w:lang w:val="en-US"/>
              </w:rPr>
              <w:t>.</w:t>
            </w:r>
          </w:p>
        </w:tc>
      </w:tr>
    </w:tbl>
    <w:p w14:paraId="6B63F2BF" w14:textId="77777777" w:rsidR="005677DA" w:rsidRPr="003C3667" w:rsidRDefault="005677DA" w:rsidP="005677DA">
      <w:pPr>
        <w:pStyle w:val="Body"/>
        <w:widowControl w:val="0"/>
        <w:ind w:left="261"/>
        <w:jc w:val="both"/>
        <w:rPr>
          <w:rFonts w:ascii="Courier" w:hAnsi="Courier"/>
          <w:sz w:val="18"/>
          <w:szCs w:val="18"/>
          <w:lang w:val="en-US"/>
        </w:rPr>
      </w:pPr>
    </w:p>
    <w:p w14:paraId="7464761B" w14:textId="77777777" w:rsidR="005677DA" w:rsidRPr="003C3667" w:rsidRDefault="005677DA" w:rsidP="005677DA">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6</w:t>
      </w:r>
      <w:r w:rsidRPr="003C3667">
        <w:rPr>
          <w:lang w:val="en-US"/>
        </w:rPr>
        <w:fldChar w:fldCharType="end"/>
      </w:r>
      <w:r w:rsidRPr="003C3667">
        <w:rPr>
          <w:lang w:val="en-US"/>
        </w:rPr>
        <w:t xml:space="preserve"> </w:t>
      </w:r>
      <w:r w:rsidRPr="003A50CD">
        <w:rPr>
          <w:lang w:val="en-US"/>
        </w:rPr>
        <w:t xml:space="preserve">an example </w:t>
      </w:r>
      <w:r w:rsidRPr="006279C7">
        <w:rPr>
          <w:rFonts w:ascii="Courier" w:hAnsi="Courier"/>
          <w:sz w:val="18"/>
          <w:szCs w:val="18"/>
          <w:lang w:val="en-US"/>
        </w:rPr>
        <w:t>ObservedProperty</w:t>
      </w:r>
      <w:r w:rsidRPr="003A50CD">
        <w:rPr>
          <w:lang w:val="en-US"/>
        </w:rPr>
        <w:t xml:space="preserve"> entity:</w:t>
      </w:r>
    </w:p>
    <w:tbl>
      <w:tblPr>
        <w:tblW w:w="9177" w:type="dxa"/>
        <w:tblInd w:w="350" w:type="dxa"/>
        <w:tblLayout w:type="fixed"/>
        <w:tblCellMar>
          <w:top w:w="80" w:type="dxa"/>
          <w:left w:w="80" w:type="dxa"/>
          <w:bottom w:w="80" w:type="dxa"/>
          <w:right w:w="80" w:type="dxa"/>
        </w:tblCellMar>
        <w:tblLook w:val="0000" w:firstRow="0" w:lastRow="0" w:firstColumn="0" w:lastColumn="0" w:noHBand="0" w:noVBand="0"/>
      </w:tblPr>
      <w:tblGrid>
        <w:gridCol w:w="9177"/>
      </w:tblGrid>
      <w:tr w:rsidR="005677DA" w:rsidRPr="003C3667" w14:paraId="66D51298" w14:textId="77777777" w:rsidTr="005677DA">
        <w:trPr>
          <w:trHeight w:val="2074"/>
        </w:trPr>
        <w:tc>
          <w:tcPr>
            <w:tcW w:w="9177" w:type="dxa"/>
            <w:tcBorders>
              <w:top w:val="single" w:sz="4" w:space="0" w:color="000000"/>
              <w:left w:val="single" w:sz="4" w:space="0" w:color="000000"/>
              <w:bottom w:val="single" w:sz="4" w:space="0" w:color="000000"/>
              <w:right w:val="single" w:sz="4" w:space="0" w:color="000000"/>
            </w:tcBorders>
            <w:shd w:val="clear" w:color="auto" w:fill="auto"/>
          </w:tcPr>
          <w:p w14:paraId="4D13D93A" w14:textId="77777777" w:rsidR="005677DA" w:rsidRPr="00C907BD" w:rsidRDefault="005677DA" w:rsidP="005677DA">
            <w:pPr>
              <w:pStyle w:val="Body"/>
              <w:spacing w:after="0" w:line="100" w:lineRule="atLeast"/>
              <w:rPr>
                <w:rFonts w:ascii="Courier" w:hAnsi="Courier"/>
                <w:sz w:val="18"/>
                <w:szCs w:val="18"/>
                <w:lang w:val="en-US"/>
              </w:rPr>
            </w:pPr>
            <w:r w:rsidRPr="00C907BD">
              <w:rPr>
                <w:rFonts w:ascii="Courier" w:hAnsi="Courier"/>
                <w:sz w:val="18"/>
                <w:szCs w:val="18"/>
                <w:lang w:val="en-US"/>
              </w:rPr>
              <w:t>{</w:t>
            </w:r>
          </w:p>
          <w:p w14:paraId="0D8163CF" w14:textId="77777777" w:rsidR="005677DA" w:rsidRPr="00C907BD" w:rsidRDefault="005677DA" w:rsidP="005677DA">
            <w:pPr>
              <w:pStyle w:val="Body"/>
              <w:spacing w:after="0" w:line="100" w:lineRule="atLeast"/>
              <w:rPr>
                <w:rFonts w:ascii="Courier" w:hAnsi="Courier"/>
                <w:sz w:val="18"/>
                <w:szCs w:val="18"/>
                <w:lang w:val="en-US"/>
              </w:rPr>
            </w:pPr>
            <w:r w:rsidRPr="00C907BD">
              <w:rPr>
                <w:rFonts w:ascii="Courier" w:hAnsi="Courier"/>
                <w:sz w:val="18"/>
                <w:szCs w:val="18"/>
                <w:lang w:val="en-US"/>
              </w:rPr>
              <w:t xml:space="preserve">  "@iot.id": 1,</w:t>
            </w:r>
          </w:p>
          <w:p w14:paraId="37DEB898" w14:textId="77777777" w:rsidR="005677DA" w:rsidRPr="00C907BD" w:rsidRDefault="005677DA" w:rsidP="005677DA">
            <w:pPr>
              <w:pStyle w:val="Body"/>
              <w:spacing w:after="0" w:line="100" w:lineRule="atLeast"/>
              <w:rPr>
                <w:rFonts w:ascii="Courier" w:hAnsi="Courier"/>
                <w:sz w:val="18"/>
                <w:szCs w:val="18"/>
                <w:lang w:val="en-US"/>
              </w:rPr>
            </w:pPr>
            <w:r w:rsidRPr="00C907BD">
              <w:rPr>
                <w:rFonts w:ascii="Courier" w:hAnsi="Courier"/>
                <w:sz w:val="18"/>
                <w:szCs w:val="18"/>
                <w:lang w:val="en-US"/>
              </w:rPr>
              <w:t xml:space="preserve">  "@iot.selfLink": "http://example.org/v1.0/ObservedProperties(1)",</w:t>
            </w:r>
          </w:p>
          <w:p w14:paraId="765C6220" w14:textId="77777777" w:rsidR="005677DA" w:rsidRPr="00C907BD" w:rsidRDefault="005677DA" w:rsidP="005677DA">
            <w:pPr>
              <w:pStyle w:val="Body"/>
              <w:spacing w:after="0" w:line="100" w:lineRule="atLeast"/>
              <w:rPr>
                <w:rFonts w:ascii="Courier" w:hAnsi="Courier"/>
                <w:sz w:val="18"/>
                <w:szCs w:val="18"/>
                <w:lang w:val="en-US"/>
              </w:rPr>
            </w:pPr>
            <w:r w:rsidRPr="00C907BD">
              <w:rPr>
                <w:rFonts w:ascii="Courier" w:hAnsi="Courier"/>
                <w:sz w:val="18"/>
                <w:szCs w:val="18"/>
                <w:lang w:val="en-US"/>
              </w:rPr>
              <w:t xml:space="preserve">  "Datastreams@iot.navigationLink": "ObservedProperties(1)/Datastreams",</w:t>
            </w:r>
          </w:p>
          <w:p w14:paraId="512D6DB2" w14:textId="77777777" w:rsidR="005677DA" w:rsidRPr="00C907BD" w:rsidRDefault="005677DA" w:rsidP="005677DA">
            <w:pPr>
              <w:pStyle w:val="Body"/>
              <w:spacing w:after="0" w:line="100" w:lineRule="atLeast"/>
              <w:rPr>
                <w:rFonts w:ascii="Courier" w:hAnsi="Courier"/>
                <w:sz w:val="18"/>
                <w:szCs w:val="18"/>
                <w:lang w:val="en-US"/>
              </w:rPr>
            </w:pPr>
            <w:r w:rsidRPr="00C907BD">
              <w:rPr>
                <w:rFonts w:ascii="Courier" w:hAnsi="Courier"/>
                <w:sz w:val="18"/>
                <w:szCs w:val="18"/>
                <w:lang w:val="en-US"/>
              </w:rPr>
              <w:t xml:space="preserve">  "description": "The dewpoint temperature is the temperature to which the air must be cooled, at constant pressure, for dew to form. As the grass and other objects near the ground cool to the dewpoint, some of the water vapor in the atmosphere condenses into liquid water on the objects.",</w:t>
            </w:r>
          </w:p>
          <w:p w14:paraId="56D61A1B" w14:textId="77777777" w:rsidR="005677DA" w:rsidRPr="00C907BD" w:rsidRDefault="005677DA" w:rsidP="005677DA">
            <w:pPr>
              <w:pStyle w:val="Body"/>
              <w:spacing w:after="0" w:line="100" w:lineRule="atLeast"/>
              <w:rPr>
                <w:rFonts w:ascii="Courier" w:hAnsi="Courier"/>
                <w:sz w:val="18"/>
                <w:szCs w:val="18"/>
                <w:lang w:val="en-US"/>
              </w:rPr>
            </w:pPr>
            <w:r w:rsidRPr="00C907BD">
              <w:rPr>
                <w:rFonts w:ascii="Courier" w:hAnsi="Courier"/>
                <w:sz w:val="18"/>
                <w:szCs w:val="18"/>
                <w:lang w:val="en-US"/>
              </w:rPr>
              <w:t xml:space="preserve">  "name": "DewPoint Temperature",</w:t>
            </w:r>
          </w:p>
          <w:p w14:paraId="6EB472D8" w14:textId="77777777" w:rsidR="005677DA" w:rsidRPr="00C907BD" w:rsidRDefault="005677DA" w:rsidP="005677DA">
            <w:pPr>
              <w:pStyle w:val="Body"/>
              <w:spacing w:after="0" w:line="100" w:lineRule="atLeast"/>
              <w:rPr>
                <w:rFonts w:ascii="Courier" w:hAnsi="Courier"/>
                <w:sz w:val="18"/>
                <w:szCs w:val="18"/>
                <w:lang w:val="en-US"/>
              </w:rPr>
            </w:pPr>
            <w:r w:rsidRPr="00C907BD">
              <w:rPr>
                <w:rFonts w:ascii="Courier" w:hAnsi="Courier"/>
                <w:sz w:val="18"/>
                <w:szCs w:val="18"/>
                <w:lang w:val="en-US"/>
              </w:rPr>
              <w:t xml:space="preserve">  "definition": "http://dbpedia.org/page/Dew_point"</w:t>
            </w:r>
          </w:p>
          <w:p w14:paraId="1BA6BE09" w14:textId="77777777" w:rsidR="005677DA" w:rsidRPr="003C3667" w:rsidRDefault="005677DA" w:rsidP="005677DA">
            <w:pPr>
              <w:pStyle w:val="Body"/>
              <w:spacing w:after="0" w:line="100" w:lineRule="atLeast"/>
              <w:jc w:val="both"/>
              <w:rPr>
                <w:lang w:val="en-US"/>
              </w:rPr>
            </w:pPr>
            <w:r w:rsidRPr="00C907BD">
              <w:rPr>
                <w:rFonts w:ascii="Courier" w:hAnsi="Courier"/>
                <w:sz w:val="18"/>
                <w:szCs w:val="18"/>
                <w:lang w:val="en-US"/>
              </w:rPr>
              <w:t>}</w:t>
            </w:r>
          </w:p>
        </w:tc>
      </w:tr>
    </w:tbl>
    <w:p w14:paraId="17373B52" w14:textId="77777777" w:rsidR="005677DA" w:rsidRPr="003C3667" w:rsidRDefault="005677DA" w:rsidP="005677DA">
      <w:pPr>
        <w:pStyle w:val="Body"/>
        <w:widowControl w:val="0"/>
        <w:jc w:val="both"/>
        <w:rPr>
          <w:lang w:val="en-US"/>
        </w:rPr>
      </w:pPr>
    </w:p>
    <w:p w14:paraId="3CEB740F" w14:textId="77777777" w:rsidR="005677DA" w:rsidRPr="003C3667" w:rsidRDefault="005677DA" w:rsidP="000C3084">
      <w:pPr>
        <w:pStyle w:val="Heading3"/>
      </w:pPr>
      <w:r w:rsidRPr="003C3667">
        <w:t xml:space="preserve"> </w:t>
      </w:r>
      <w:bookmarkStart w:id="204" w:name="__RefHeading___Toc412640189"/>
      <w:bookmarkStart w:id="205" w:name="_Toc451496177"/>
      <w:bookmarkStart w:id="206" w:name="_Toc455562594"/>
      <w:r w:rsidRPr="003C3667">
        <w:t>Observation</w:t>
      </w:r>
      <w:bookmarkEnd w:id="204"/>
      <w:bookmarkEnd w:id="205"/>
      <w:bookmarkEnd w:id="206"/>
      <w:r w:rsidRPr="003C3667">
        <w:t xml:space="preserve"> </w:t>
      </w:r>
    </w:p>
    <w:p w14:paraId="2FD030ED" w14:textId="77777777" w:rsidR="005677DA" w:rsidRPr="000056A1"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36680E04" w14:textId="77777777" w:rsidTr="005677DA">
        <w:trPr>
          <w:trHeight w:val="391"/>
        </w:trPr>
        <w:tc>
          <w:tcPr>
            <w:tcW w:w="9072" w:type="dxa"/>
            <w:gridSpan w:val="2"/>
            <w:shd w:val="clear" w:color="auto" w:fill="D9D9D9" w:themeFill="background1" w:themeFillShade="D9"/>
            <w:vAlign w:val="center"/>
          </w:tcPr>
          <w:p w14:paraId="60F1C6E4" w14:textId="77777777" w:rsidR="005677DA" w:rsidRPr="000056A1" w:rsidRDefault="005677DA" w:rsidP="005677DA">
            <w:pPr>
              <w:rPr>
                <w:b/>
                <w:bCs/>
                <w:lang w:val="en-US"/>
              </w:rPr>
            </w:pPr>
            <w:r w:rsidRPr="000056A1">
              <w:rPr>
                <w:b/>
                <w:bCs/>
                <w:lang w:val="en-US"/>
              </w:rPr>
              <w:t>Requirements Class</w:t>
            </w:r>
          </w:p>
        </w:tc>
      </w:tr>
      <w:tr w:rsidR="005677DA" w:rsidRPr="000056A1" w14:paraId="6A944E3A" w14:textId="77777777" w:rsidTr="005677DA">
        <w:tc>
          <w:tcPr>
            <w:tcW w:w="9072" w:type="dxa"/>
            <w:gridSpan w:val="2"/>
            <w:vAlign w:val="center"/>
          </w:tcPr>
          <w:p w14:paraId="50EE8C97"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observation</w:t>
            </w:r>
          </w:p>
        </w:tc>
      </w:tr>
      <w:tr w:rsidR="005677DA" w:rsidRPr="000056A1" w14:paraId="26D4962A" w14:textId="77777777" w:rsidTr="005677DA">
        <w:tc>
          <w:tcPr>
            <w:tcW w:w="1480" w:type="dxa"/>
            <w:vAlign w:val="center"/>
          </w:tcPr>
          <w:p w14:paraId="5689EAF3" w14:textId="77777777" w:rsidR="005677DA" w:rsidRPr="000056A1" w:rsidRDefault="005677DA" w:rsidP="005677DA">
            <w:pPr>
              <w:rPr>
                <w:b/>
                <w:bCs/>
                <w:lang w:val="en-US"/>
              </w:rPr>
            </w:pPr>
            <w:r w:rsidRPr="000056A1">
              <w:rPr>
                <w:b/>
                <w:bCs/>
                <w:lang w:val="en-US"/>
              </w:rPr>
              <w:t>Target Type</w:t>
            </w:r>
          </w:p>
        </w:tc>
        <w:tc>
          <w:tcPr>
            <w:tcW w:w="7592" w:type="dxa"/>
            <w:vAlign w:val="center"/>
          </w:tcPr>
          <w:p w14:paraId="04074AFE" w14:textId="77777777" w:rsidR="005677DA" w:rsidRPr="000056A1" w:rsidRDefault="005677DA" w:rsidP="005677DA">
            <w:pPr>
              <w:rPr>
                <w:lang w:val="en-US"/>
              </w:rPr>
            </w:pPr>
            <w:r w:rsidRPr="000056A1">
              <w:rPr>
                <w:lang w:val="en-US"/>
              </w:rPr>
              <w:t>Web Service</w:t>
            </w:r>
          </w:p>
        </w:tc>
      </w:tr>
      <w:tr w:rsidR="005677DA" w:rsidRPr="000056A1" w14:paraId="29114E2D" w14:textId="77777777" w:rsidTr="005677DA">
        <w:tc>
          <w:tcPr>
            <w:tcW w:w="1480" w:type="dxa"/>
            <w:vAlign w:val="center"/>
          </w:tcPr>
          <w:p w14:paraId="4491A352" w14:textId="77777777" w:rsidR="005677DA" w:rsidRPr="000056A1" w:rsidRDefault="005677DA" w:rsidP="005677DA">
            <w:pPr>
              <w:rPr>
                <w:b/>
                <w:bCs/>
                <w:lang w:val="en-US"/>
              </w:rPr>
            </w:pPr>
            <w:r w:rsidRPr="000056A1">
              <w:rPr>
                <w:b/>
                <w:bCs/>
                <w:lang w:val="en-US"/>
              </w:rPr>
              <w:t>Requirement</w:t>
            </w:r>
          </w:p>
        </w:tc>
        <w:tc>
          <w:tcPr>
            <w:tcW w:w="7592" w:type="dxa"/>
            <w:vAlign w:val="center"/>
          </w:tcPr>
          <w:p w14:paraId="2233675E"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req/observation/</w:t>
            </w:r>
            <w:r w:rsidRPr="002F5F79">
              <w:rPr>
                <w:rFonts w:eastAsia="TimesNewRomanPSMT"/>
                <w:lang w:val="en-US" w:eastAsia="ar-SA"/>
              </w:rPr>
              <w:t>properties</w:t>
            </w:r>
          </w:p>
        </w:tc>
      </w:tr>
      <w:tr w:rsidR="005677DA" w:rsidRPr="000056A1" w14:paraId="592717DE" w14:textId="77777777" w:rsidTr="005677DA">
        <w:tc>
          <w:tcPr>
            <w:tcW w:w="1480" w:type="dxa"/>
            <w:vAlign w:val="center"/>
          </w:tcPr>
          <w:p w14:paraId="17F0E3B3" w14:textId="77777777" w:rsidR="005677DA" w:rsidRPr="000056A1" w:rsidRDefault="005677DA" w:rsidP="005677DA">
            <w:pPr>
              <w:rPr>
                <w:b/>
                <w:bCs/>
                <w:lang w:val="en-US"/>
              </w:rPr>
            </w:pPr>
            <w:r w:rsidRPr="000056A1">
              <w:rPr>
                <w:b/>
                <w:bCs/>
                <w:lang w:val="en-US"/>
              </w:rPr>
              <w:t>Requirement</w:t>
            </w:r>
          </w:p>
        </w:tc>
        <w:tc>
          <w:tcPr>
            <w:tcW w:w="7592" w:type="dxa"/>
            <w:vAlign w:val="center"/>
          </w:tcPr>
          <w:p w14:paraId="0F5C0B38"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req/observation/</w:t>
            </w:r>
            <w:r w:rsidRPr="002F5F79">
              <w:rPr>
                <w:rFonts w:eastAsia="TimesNewRomanPSMT"/>
                <w:lang w:val="en-US" w:eastAsia="ar-SA"/>
              </w:rPr>
              <w:t>relations</w:t>
            </w:r>
          </w:p>
        </w:tc>
      </w:tr>
      <w:tr w:rsidR="005677DA" w:rsidRPr="000056A1" w14:paraId="7307208A" w14:textId="77777777" w:rsidTr="005677DA">
        <w:tc>
          <w:tcPr>
            <w:tcW w:w="1480" w:type="dxa"/>
            <w:vAlign w:val="center"/>
          </w:tcPr>
          <w:p w14:paraId="4BCB8626" w14:textId="77777777" w:rsidR="005677DA" w:rsidRPr="000056A1" w:rsidRDefault="005677DA" w:rsidP="005677DA">
            <w:pPr>
              <w:rPr>
                <w:b/>
                <w:bCs/>
                <w:lang w:val="en-US"/>
              </w:rPr>
            </w:pPr>
            <w:r w:rsidRPr="000056A1">
              <w:rPr>
                <w:b/>
                <w:bCs/>
                <w:lang w:val="en-US"/>
              </w:rPr>
              <w:t>Dependency</w:t>
            </w:r>
          </w:p>
        </w:tc>
        <w:tc>
          <w:tcPr>
            <w:tcW w:w="7592" w:type="dxa"/>
            <w:vAlign w:val="center"/>
          </w:tcPr>
          <w:p w14:paraId="59E64C3A"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r w:rsidR="005677DA" w:rsidRPr="000056A1" w14:paraId="116E44DD" w14:textId="77777777" w:rsidTr="005677DA">
        <w:tc>
          <w:tcPr>
            <w:tcW w:w="1480" w:type="dxa"/>
            <w:vAlign w:val="center"/>
          </w:tcPr>
          <w:p w14:paraId="7378354E" w14:textId="77777777" w:rsidR="005677DA" w:rsidRPr="000056A1" w:rsidRDefault="005677DA" w:rsidP="005677DA">
            <w:pPr>
              <w:rPr>
                <w:b/>
                <w:bCs/>
                <w:lang w:val="en-US"/>
              </w:rPr>
            </w:pPr>
            <w:r w:rsidRPr="000056A1">
              <w:rPr>
                <w:b/>
                <w:bCs/>
                <w:lang w:val="en-US"/>
              </w:rPr>
              <w:t>Dependency</w:t>
            </w:r>
          </w:p>
        </w:tc>
        <w:tc>
          <w:tcPr>
            <w:tcW w:w="7592" w:type="dxa"/>
            <w:vAlign w:val="center"/>
          </w:tcPr>
          <w:p w14:paraId="65A1F62F" w14:textId="77777777" w:rsidR="005677DA" w:rsidRPr="000056A1" w:rsidRDefault="005677DA" w:rsidP="005677DA">
            <w:pPr>
              <w:rPr>
                <w:lang w:val="en-US"/>
              </w:rPr>
            </w:pPr>
            <w:r>
              <w:rPr>
                <w:lang w:val="en-US"/>
              </w:rPr>
              <w:t>urn:iso:dis:iso:19156:clause:7.2.2</w:t>
            </w:r>
          </w:p>
        </w:tc>
      </w:tr>
    </w:tbl>
    <w:p w14:paraId="4E549951" w14:textId="77777777" w:rsidR="005677DA" w:rsidRDefault="005677DA" w:rsidP="005677DA"/>
    <w:p w14:paraId="1E8A99C3" w14:textId="6A7EDBA0" w:rsidR="005677DA" w:rsidRPr="003C3667" w:rsidRDefault="005677DA" w:rsidP="005677DA">
      <w:r w:rsidRPr="003C3667">
        <w:t xml:space="preserve">An </w:t>
      </w:r>
      <w:r w:rsidRPr="003C3667">
        <w:rPr>
          <w:rFonts w:ascii="Courier" w:hAnsi="Courier"/>
          <w:sz w:val="18"/>
          <w:szCs w:val="18"/>
        </w:rPr>
        <w:t>Observation</w:t>
      </w:r>
      <w:r w:rsidRPr="003C3667">
        <w:t xml:space="preserve"> is </w:t>
      </w:r>
      <w:r>
        <w:t xml:space="preserve">the </w:t>
      </w:r>
      <w:r w:rsidRPr="00BF2E91">
        <w:t>act of measuring or otherwise determining the value of a property</w:t>
      </w:r>
      <w:r>
        <w:t xml:space="preserve"> </w:t>
      </w:r>
      <w:r w:rsidRPr="003C3667">
        <w:t>[</w:t>
      </w:r>
      <w:r w:rsidR="00125DDD" w:rsidRPr="003C3667">
        <w:t xml:space="preserve">OGC </w:t>
      </w:r>
      <w:r w:rsidR="00125DDD">
        <w:t>10-004r3 and</w:t>
      </w:r>
      <w:r w:rsidR="00125DDD" w:rsidRPr="003C3667">
        <w:t xml:space="preserve"> ISO 19156:2011</w:t>
      </w:r>
      <w:r w:rsidRPr="003C3667">
        <w:t>]</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90"/>
      </w:tblGrid>
      <w:tr w:rsidR="005677DA" w:rsidRPr="003C3667" w14:paraId="39028B35" w14:textId="77777777" w:rsidTr="005677DA">
        <w:trPr>
          <w:trHeight w:val="1002"/>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46397F71" w14:textId="50DA825A" w:rsidR="005677DA" w:rsidRPr="003C3667" w:rsidRDefault="005677DA" w:rsidP="005677DA">
            <w:pPr>
              <w:pStyle w:val="Body"/>
              <w:ind w:left="284"/>
              <w:jc w:val="both"/>
              <w:rPr>
                <w:color w:val="0432FF"/>
                <w:lang w:val="en-US"/>
              </w:rPr>
            </w:pPr>
            <w:r w:rsidRPr="003C3667">
              <w:rPr>
                <w:lang w:val="en-US"/>
              </w:rPr>
              <w:t>Req 1</w:t>
            </w:r>
            <w:r>
              <w:rPr>
                <w:lang w:val="en-US"/>
              </w:rPr>
              <w:t>5</w:t>
            </w:r>
            <w:r w:rsidRPr="003C3667">
              <w:rPr>
                <w:lang w:val="en-US"/>
              </w:rPr>
              <w:tab/>
              <w:t xml:space="preserve">Each </w:t>
            </w:r>
            <w:r w:rsidRPr="003C3667">
              <w:rPr>
                <w:rFonts w:ascii="Courier" w:hAnsi="Courier"/>
                <w:sz w:val="18"/>
                <w:szCs w:val="18"/>
                <w:lang w:val="en-US"/>
              </w:rPr>
              <w:t>Observation</w:t>
            </w:r>
            <w:r w:rsidRPr="003C3667">
              <w:rPr>
                <w:lang w:val="en-US"/>
              </w:rPr>
              <w:t xml:space="preserve"> entity SHALL have the mandatory properties and MAY have the optional properties listed in </w:t>
            </w:r>
            <w:r w:rsidR="000C3084">
              <w:rPr>
                <w:lang w:val="en-US"/>
              </w:rPr>
              <w:fldChar w:fldCharType="begin"/>
            </w:r>
            <w:r w:rsidR="000C3084">
              <w:rPr>
                <w:lang w:val="en-US"/>
              </w:rPr>
              <w:instrText xml:space="preserve"> REF _Ref455060087 \h </w:instrText>
            </w:r>
            <w:r w:rsidR="000C3084">
              <w:rPr>
                <w:lang w:val="en-US"/>
              </w:rPr>
            </w:r>
            <w:r w:rsidR="000C3084">
              <w:rPr>
                <w:lang w:val="en-US"/>
              </w:rPr>
              <w:fldChar w:fldCharType="separate"/>
            </w:r>
            <w:r w:rsidR="000C3084">
              <w:t xml:space="preserve">Table </w:t>
            </w:r>
            <w:r w:rsidR="000C3084">
              <w:rPr>
                <w:noProof/>
              </w:rPr>
              <w:t>18</w:t>
            </w:r>
            <w:r w:rsidR="000C3084">
              <w:rPr>
                <w:lang w:val="en-US"/>
              </w:rPr>
              <w:fldChar w:fldCharType="end"/>
            </w:r>
            <w:r w:rsidRPr="003C3667">
              <w:rPr>
                <w:lang w:val="en-US"/>
              </w:rPr>
              <w:t>.</w:t>
            </w:r>
          </w:p>
          <w:p w14:paraId="26DAF555"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observation</w:t>
            </w:r>
            <w:r>
              <w:rPr>
                <w:color w:val="0432FF"/>
                <w:lang w:val="en-US"/>
              </w:rPr>
              <w:t>/p</w:t>
            </w:r>
            <w:r w:rsidRPr="003C3667">
              <w:rPr>
                <w:color w:val="0432FF"/>
                <w:lang w:val="en-US"/>
              </w:rPr>
              <w:t>roperties</w:t>
            </w:r>
          </w:p>
        </w:tc>
      </w:tr>
      <w:tr w:rsidR="005677DA" w:rsidRPr="003C3667" w14:paraId="7FA1A054" w14:textId="77777777" w:rsidTr="005677DA">
        <w:trPr>
          <w:trHeight w:val="991"/>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31A3351D" w14:textId="4C067663" w:rsidR="005677DA" w:rsidRPr="003C3667" w:rsidRDefault="005677DA" w:rsidP="005677DA">
            <w:pPr>
              <w:pStyle w:val="Body"/>
              <w:ind w:left="284"/>
              <w:jc w:val="both"/>
              <w:rPr>
                <w:color w:val="0432FF"/>
                <w:lang w:val="en-US"/>
              </w:rPr>
            </w:pPr>
            <w:r w:rsidRPr="003C3667">
              <w:rPr>
                <w:lang w:val="en-US"/>
              </w:rPr>
              <w:lastRenderedPageBreak/>
              <w:t>Req 1</w:t>
            </w:r>
            <w:r>
              <w:rPr>
                <w:lang w:val="en-US"/>
              </w:rPr>
              <w:t>6</w:t>
            </w:r>
            <w:r w:rsidRPr="003C3667">
              <w:rPr>
                <w:lang w:val="en-US"/>
              </w:rPr>
              <w:tab/>
              <w:t xml:space="preserve">Each </w:t>
            </w:r>
            <w:r w:rsidRPr="003C3667">
              <w:rPr>
                <w:rFonts w:ascii="Courier" w:hAnsi="Courier"/>
                <w:sz w:val="18"/>
                <w:szCs w:val="18"/>
                <w:lang w:val="en-US"/>
              </w:rPr>
              <w:t>Observation</w:t>
            </w:r>
            <w:r w:rsidRPr="003C3667">
              <w:rPr>
                <w:lang w:val="en-US"/>
              </w:rPr>
              <w:t xml:space="preserve"> entity SHALL have the direct relation between a</w:t>
            </w:r>
            <w:r>
              <w:rPr>
                <w:lang w:val="en-US"/>
              </w:rPr>
              <w:t>n</w:t>
            </w:r>
            <w:r w:rsidRPr="003C3667">
              <w:rPr>
                <w:lang w:val="en-US"/>
              </w:rPr>
              <w:t xml:space="preserve"> </w:t>
            </w:r>
            <w:r w:rsidRPr="003C3667">
              <w:rPr>
                <w:rFonts w:ascii="Courier" w:hAnsi="Courier"/>
                <w:sz w:val="18"/>
                <w:szCs w:val="18"/>
                <w:lang w:val="en-US"/>
              </w:rPr>
              <w:t>Observation</w:t>
            </w:r>
            <w:r w:rsidRPr="003C3667">
              <w:rPr>
                <w:lang w:val="en-US"/>
              </w:rPr>
              <w:t xml:space="preserve"> entity and other entity types listed in </w:t>
            </w:r>
            <w:r w:rsidR="000C3084">
              <w:rPr>
                <w:lang w:val="en-US"/>
              </w:rPr>
              <w:fldChar w:fldCharType="begin"/>
            </w:r>
            <w:r w:rsidR="000C3084">
              <w:rPr>
                <w:lang w:val="en-US"/>
              </w:rPr>
              <w:instrText xml:space="preserve"> REF _Ref455060097 \h </w:instrText>
            </w:r>
            <w:r w:rsidR="000C3084">
              <w:rPr>
                <w:lang w:val="en-US"/>
              </w:rPr>
            </w:r>
            <w:r w:rsidR="000C3084">
              <w:rPr>
                <w:lang w:val="en-US"/>
              </w:rPr>
              <w:fldChar w:fldCharType="separate"/>
            </w:r>
            <w:r w:rsidR="000C3084">
              <w:t xml:space="preserve">Table </w:t>
            </w:r>
            <w:r w:rsidR="000C3084">
              <w:rPr>
                <w:noProof/>
              </w:rPr>
              <w:t>19</w:t>
            </w:r>
            <w:r w:rsidR="000C3084">
              <w:rPr>
                <w:lang w:val="en-US"/>
              </w:rPr>
              <w:fldChar w:fldCharType="end"/>
            </w:r>
            <w:r w:rsidRPr="003C3667">
              <w:rPr>
                <w:lang w:val="en-US"/>
              </w:rPr>
              <w:t>.</w:t>
            </w:r>
          </w:p>
          <w:p w14:paraId="5D39709A"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observation</w:t>
            </w:r>
            <w:r>
              <w:rPr>
                <w:color w:val="0432FF"/>
                <w:lang w:val="en-US"/>
              </w:rPr>
              <w:t>/r</w:t>
            </w:r>
            <w:r w:rsidRPr="003C3667">
              <w:rPr>
                <w:color w:val="0432FF"/>
                <w:lang w:val="en-US"/>
              </w:rPr>
              <w:t>elations</w:t>
            </w:r>
          </w:p>
        </w:tc>
      </w:tr>
    </w:tbl>
    <w:p w14:paraId="7690B54B" w14:textId="77777777" w:rsidR="005677DA" w:rsidRPr="003C3667" w:rsidRDefault="005677DA" w:rsidP="005677DA">
      <w:pPr>
        <w:pStyle w:val="Body"/>
        <w:widowControl w:val="0"/>
        <w:jc w:val="center"/>
        <w:rPr>
          <w:b/>
          <w:bCs/>
          <w:lang w:val="en-US"/>
        </w:rPr>
      </w:pPr>
    </w:p>
    <w:p w14:paraId="2887E4F9" w14:textId="70A5E127" w:rsidR="005677DA" w:rsidRPr="003C3667" w:rsidRDefault="000C3084" w:rsidP="000C3084">
      <w:pPr>
        <w:pStyle w:val="Caption"/>
        <w:rPr>
          <w:lang w:val="en-US"/>
        </w:rPr>
      </w:pPr>
      <w:bookmarkStart w:id="207" w:name="_Ref455060087"/>
      <w:bookmarkStart w:id="208" w:name="_Toc455562692"/>
      <w:r>
        <w:t xml:space="preserve">Table </w:t>
      </w:r>
      <w:r>
        <w:fldChar w:fldCharType="begin"/>
      </w:r>
      <w:r>
        <w:instrText xml:space="preserve"> SEQ Table \* ARABIC </w:instrText>
      </w:r>
      <w:r>
        <w:fldChar w:fldCharType="separate"/>
      </w:r>
      <w:r w:rsidR="00803CF5">
        <w:rPr>
          <w:noProof/>
        </w:rPr>
        <w:t>18</w:t>
      </w:r>
      <w:r>
        <w:fldChar w:fldCharType="end"/>
      </w:r>
      <w:bookmarkEnd w:id="207"/>
      <w:r>
        <w:t xml:space="preserve"> </w:t>
      </w:r>
      <w:r w:rsidR="005677DA" w:rsidRPr="003A50CD">
        <w:rPr>
          <w:noProof/>
          <w:lang w:val="en-US"/>
        </w:rPr>
        <w:t xml:space="preserve">Properties of an </w:t>
      </w:r>
      <w:r w:rsidR="005677DA" w:rsidRPr="003C3667">
        <w:rPr>
          <w:rFonts w:ascii="Courier" w:hAnsi="Courier"/>
          <w:sz w:val="18"/>
          <w:szCs w:val="18"/>
          <w:lang w:val="en-US"/>
        </w:rPr>
        <w:t>Observation</w:t>
      </w:r>
      <w:r w:rsidR="005677DA" w:rsidRPr="003A50CD">
        <w:rPr>
          <w:noProof/>
          <w:lang w:val="en-US"/>
        </w:rPr>
        <w:t xml:space="preserve"> entity</w:t>
      </w:r>
      <w:bookmarkEnd w:id="208"/>
    </w:p>
    <w:tbl>
      <w:tblPr>
        <w:tblW w:w="9180" w:type="dxa"/>
        <w:tblInd w:w="378" w:type="dxa"/>
        <w:tblLayout w:type="fixed"/>
        <w:tblLook w:val="0000" w:firstRow="0" w:lastRow="0" w:firstColumn="0" w:lastColumn="0" w:noHBand="0" w:noVBand="0"/>
      </w:tblPr>
      <w:tblGrid>
        <w:gridCol w:w="1756"/>
        <w:gridCol w:w="3681"/>
        <w:gridCol w:w="2373"/>
        <w:gridCol w:w="1370"/>
      </w:tblGrid>
      <w:tr w:rsidR="005677DA" w:rsidRPr="003C3667" w14:paraId="4840DBD1" w14:textId="77777777" w:rsidTr="005677DA">
        <w:trPr>
          <w:trHeight w:val="451"/>
        </w:trPr>
        <w:tc>
          <w:tcPr>
            <w:tcW w:w="1756" w:type="dxa"/>
            <w:tcBorders>
              <w:top w:val="single" w:sz="8" w:space="0" w:color="000000"/>
              <w:left w:val="single" w:sz="8" w:space="0" w:color="000000"/>
              <w:bottom w:val="single" w:sz="4" w:space="0" w:color="000000"/>
            </w:tcBorders>
            <w:shd w:val="clear" w:color="auto" w:fill="auto"/>
          </w:tcPr>
          <w:p w14:paraId="0067FF80" w14:textId="77777777" w:rsidR="005677DA" w:rsidRPr="003C3667" w:rsidRDefault="005677DA" w:rsidP="005677DA">
            <w:pPr>
              <w:pStyle w:val="Body"/>
              <w:rPr>
                <w:b/>
                <w:bCs/>
                <w:lang w:val="en-US"/>
              </w:rPr>
            </w:pPr>
            <w:r w:rsidRPr="003C3667">
              <w:rPr>
                <w:b/>
                <w:bCs/>
                <w:lang w:val="en-US"/>
              </w:rPr>
              <w:t>Name</w:t>
            </w:r>
          </w:p>
        </w:tc>
        <w:tc>
          <w:tcPr>
            <w:tcW w:w="3681" w:type="dxa"/>
            <w:tcBorders>
              <w:top w:val="single" w:sz="8" w:space="0" w:color="000000"/>
              <w:left w:val="single" w:sz="4" w:space="0" w:color="000000"/>
              <w:bottom w:val="single" w:sz="4" w:space="0" w:color="000000"/>
            </w:tcBorders>
            <w:shd w:val="clear" w:color="auto" w:fill="auto"/>
          </w:tcPr>
          <w:p w14:paraId="30C17937" w14:textId="77777777" w:rsidR="005677DA" w:rsidRPr="003C3667" w:rsidRDefault="005677DA" w:rsidP="005677DA">
            <w:pPr>
              <w:pStyle w:val="Body"/>
              <w:spacing w:after="0" w:line="100" w:lineRule="atLeast"/>
              <w:rPr>
                <w:b/>
                <w:bCs/>
                <w:lang w:val="en-US"/>
              </w:rPr>
            </w:pPr>
            <w:r w:rsidRPr="003C3667">
              <w:rPr>
                <w:b/>
                <w:bCs/>
                <w:lang w:val="en-US"/>
              </w:rPr>
              <w:t>Definition</w:t>
            </w:r>
          </w:p>
        </w:tc>
        <w:tc>
          <w:tcPr>
            <w:tcW w:w="2373" w:type="dxa"/>
            <w:tcBorders>
              <w:top w:val="single" w:sz="8" w:space="0" w:color="000000"/>
              <w:left w:val="single" w:sz="4" w:space="0" w:color="000000"/>
              <w:bottom w:val="single" w:sz="4" w:space="0" w:color="000000"/>
            </w:tcBorders>
            <w:shd w:val="clear" w:color="auto" w:fill="auto"/>
          </w:tcPr>
          <w:p w14:paraId="0953F0CD" w14:textId="77777777" w:rsidR="005677DA" w:rsidRPr="003C3667" w:rsidRDefault="005677DA" w:rsidP="005677DA">
            <w:pPr>
              <w:pStyle w:val="Body"/>
              <w:spacing w:after="0" w:line="100" w:lineRule="atLeast"/>
              <w:rPr>
                <w:b/>
                <w:bCs/>
                <w:lang w:val="en-US"/>
              </w:rPr>
            </w:pPr>
            <w:r w:rsidRPr="003C3667">
              <w:rPr>
                <w:b/>
                <w:bCs/>
                <w:lang w:val="en-US"/>
              </w:rPr>
              <w:t>Data type</w:t>
            </w:r>
          </w:p>
        </w:tc>
        <w:tc>
          <w:tcPr>
            <w:tcW w:w="1370" w:type="dxa"/>
            <w:tcBorders>
              <w:top w:val="single" w:sz="8" w:space="0" w:color="000000"/>
              <w:left w:val="single" w:sz="4" w:space="0" w:color="000000"/>
              <w:bottom w:val="single" w:sz="4" w:space="0" w:color="000000"/>
              <w:right w:val="single" w:sz="8" w:space="0" w:color="000000"/>
            </w:tcBorders>
            <w:shd w:val="clear" w:color="auto" w:fill="auto"/>
          </w:tcPr>
          <w:p w14:paraId="7449A4B6" w14:textId="77777777" w:rsidR="005677DA" w:rsidRPr="003C3667" w:rsidRDefault="005677DA" w:rsidP="005677DA">
            <w:pPr>
              <w:pStyle w:val="Body"/>
              <w:spacing w:after="0" w:line="100" w:lineRule="atLeast"/>
              <w:rPr>
                <w:lang w:val="en-US"/>
              </w:rPr>
            </w:pPr>
            <w:r w:rsidRPr="003C3667">
              <w:rPr>
                <w:b/>
                <w:bCs/>
                <w:lang w:val="en-US"/>
              </w:rPr>
              <w:t>Multiplicity and use</w:t>
            </w:r>
          </w:p>
        </w:tc>
      </w:tr>
      <w:tr w:rsidR="005677DA" w:rsidRPr="003C3667" w14:paraId="7B31557C" w14:textId="77777777" w:rsidTr="005677DA">
        <w:trPr>
          <w:trHeight w:val="3142"/>
        </w:trPr>
        <w:tc>
          <w:tcPr>
            <w:tcW w:w="1756" w:type="dxa"/>
            <w:tcBorders>
              <w:top w:val="single" w:sz="4" w:space="0" w:color="000000"/>
              <w:left w:val="single" w:sz="8" w:space="0" w:color="000000"/>
              <w:bottom w:val="single" w:sz="4" w:space="0" w:color="000000"/>
            </w:tcBorders>
            <w:shd w:val="clear" w:color="auto" w:fill="D9D9D9" w:themeFill="background1" w:themeFillShade="D9"/>
          </w:tcPr>
          <w:p w14:paraId="7B3DCAF2" w14:textId="77777777" w:rsidR="005677DA" w:rsidRPr="003C3667" w:rsidRDefault="005677DA" w:rsidP="005677DA">
            <w:pPr>
              <w:pStyle w:val="Body"/>
              <w:widowControl w:val="0"/>
              <w:rPr>
                <w:lang w:val="en-US"/>
              </w:rPr>
            </w:pPr>
            <w:r w:rsidRPr="003C3667">
              <w:rPr>
                <w:rFonts w:ascii="Courier" w:hAnsi="Courier"/>
                <w:b/>
                <w:bCs/>
                <w:sz w:val="18"/>
                <w:szCs w:val="18"/>
                <w:lang w:val="en-US"/>
              </w:rPr>
              <w:t>phenomenonTime</w:t>
            </w:r>
          </w:p>
        </w:tc>
        <w:tc>
          <w:tcPr>
            <w:tcW w:w="3681" w:type="dxa"/>
            <w:tcBorders>
              <w:top w:val="single" w:sz="4" w:space="0" w:color="000000"/>
              <w:left w:val="single" w:sz="4" w:space="0" w:color="000000"/>
              <w:bottom w:val="single" w:sz="4" w:space="0" w:color="000000"/>
            </w:tcBorders>
            <w:shd w:val="clear" w:color="auto" w:fill="D9D9D9" w:themeFill="background1" w:themeFillShade="D9"/>
          </w:tcPr>
          <w:p w14:paraId="0C9FA6F2" w14:textId="77777777" w:rsidR="005677DA" w:rsidRPr="003C3667" w:rsidRDefault="005677DA" w:rsidP="005677DA">
            <w:pPr>
              <w:pStyle w:val="Body"/>
              <w:spacing w:after="0" w:line="100" w:lineRule="atLeast"/>
              <w:rPr>
                <w:lang w:val="en-US"/>
              </w:rPr>
            </w:pPr>
            <w:r w:rsidRPr="003C3667">
              <w:rPr>
                <w:lang w:val="en-US"/>
              </w:rPr>
              <w:t xml:space="preserve">The time instant or period of when the </w:t>
            </w:r>
            <w:r w:rsidRPr="003C3667">
              <w:rPr>
                <w:rFonts w:ascii="Courier" w:hAnsi="Courier"/>
                <w:sz w:val="18"/>
                <w:szCs w:val="18"/>
                <w:lang w:val="en-US"/>
              </w:rPr>
              <w:t>Observation</w:t>
            </w:r>
            <w:r w:rsidRPr="003C3667">
              <w:rPr>
                <w:lang w:val="en-US"/>
              </w:rPr>
              <w:t xml:space="preserve"> happens.</w:t>
            </w:r>
          </w:p>
          <w:p w14:paraId="63D43D4C" w14:textId="77777777" w:rsidR="005677DA" w:rsidRPr="003C3667" w:rsidRDefault="005677DA" w:rsidP="005677DA">
            <w:pPr>
              <w:pStyle w:val="Body"/>
              <w:spacing w:after="0" w:line="100" w:lineRule="atLeast"/>
              <w:rPr>
                <w:lang w:val="en-US"/>
              </w:rPr>
            </w:pPr>
          </w:p>
          <w:p w14:paraId="60406CF7" w14:textId="77777777" w:rsidR="005677DA" w:rsidRPr="003C3667" w:rsidRDefault="005677DA" w:rsidP="005677DA">
            <w:pPr>
              <w:pStyle w:val="Body"/>
              <w:spacing w:after="0" w:line="100" w:lineRule="atLeast"/>
              <w:rPr>
                <w:lang w:val="en-US"/>
              </w:rPr>
            </w:pPr>
            <w:r w:rsidRPr="003C3667">
              <w:rPr>
                <w:lang w:val="en-US"/>
              </w:rPr>
              <w:t xml:space="preserve">Note: Many resource-constrained sensing devices do not have a clock. As a result, a client may omit </w:t>
            </w:r>
            <w:r w:rsidRPr="003C3667">
              <w:rPr>
                <w:rFonts w:ascii="Courier" w:hAnsi="Courier"/>
                <w:sz w:val="18"/>
                <w:szCs w:val="18"/>
                <w:lang w:val="en-US"/>
              </w:rPr>
              <w:t>phenonmenonTime</w:t>
            </w:r>
            <w:r w:rsidRPr="003C3667">
              <w:rPr>
                <w:lang w:val="en-US"/>
              </w:rPr>
              <w:t xml:space="preserve"> when </w:t>
            </w:r>
            <w:r w:rsidRPr="003C3667">
              <w:rPr>
                <w:rFonts w:ascii="Courier" w:hAnsi="Courier"/>
                <w:sz w:val="18"/>
                <w:szCs w:val="18"/>
                <w:lang w:val="en-US"/>
              </w:rPr>
              <w:t>POST</w:t>
            </w:r>
            <w:r w:rsidRPr="003C3667">
              <w:rPr>
                <w:lang w:val="en-US"/>
              </w:rPr>
              <w:t xml:space="preserve"> new </w:t>
            </w:r>
            <w:r w:rsidRPr="003C3667">
              <w:rPr>
                <w:rFonts w:ascii="Courier" w:hAnsi="Courier"/>
                <w:sz w:val="18"/>
                <w:szCs w:val="18"/>
                <w:lang w:val="en-US"/>
              </w:rPr>
              <w:t>Observations</w:t>
            </w:r>
            <w:r w:rsidRPr="003C3667">
              <w:rPr>
                <w:lang w:val="en-US"/>
              </w:rPr>
              <w:t xml:space="preserve">, even though </w:t>
            </w:r>
            <w:r w:rsidRPr="003C3667">
              <w:rPr>
                <w:rFonts w:ascii="Courier" w:hAnsi="Courier"/>
                <w:sz w:val="18"/>
                <w:szCs w:val="18"/>
                <w:lang w:val="en-US"/>
              </w:rPr>
              <w:t>phenonmenonTime</w:t>
            </w:r>
            <w:r w:rsidRPr="003C3667">
              <w:rPr>
                <w:lang w:val="en-US"/>
              </w:rPr>
              <w:t xml:space="preserve"> is a mandatory property. When a SensorThings service receives a </w:t>
            </w:r>
            <w:r w:rsidRPr="003C3667">
              <w:rPr>
                <w:rFonts w:ascii="Courier" w:hAnsi="Courier"/>
                <w:sz w:val="18"/>
                <w:szCs w:val="18"/>
                <w:lang w:val="en-US"/>
              </w:rPr>
              <w:t>POST Observations</w:t>
            </w:r>
            <w:r w:rsidRPr="003C3667">
              <w:rPr>
                <w:lang w:val="en-US"/>
              </w:rPr>
              <w:t xml:space="preserve"> without </w:t>
            </w:r>
            <w:r w:rsidRPr="003C3667">
              <w:rPr>
                <w:rFonts w:ascii="Courier" w:hAnsi="Courier"/>
                <w:sz w:val="18"/>
                <w:szCs w:val="18"/>
                <w:lang w:val="en-US"/>
              </w:rPr>
              <w:t>phenonmenonTime</w:t>
            </w:r>
            <w:r w:rsidRPr="003C3667">
              <w:rPr>
                <w:lang w:val="en-US"/>
              </w:rPr>
              <w:t xml:space="preserve">, the service SHALL assign the current server time to the value of the </w:t>
            </w:r>
            <w:r w:rsidRPr="003C3667">
              <w:rPr>
                <w:rFonts w:ascii="Courier" w:hAnsi="Courier"/>
                <w:sz w:val="18"/>
                <w:szCs w:val="18"/>
                <w:lang w:val="en-US"/>
              </w:rPr>
              <w:t>phenomenonTime</w:t>
            </w:r>
            <w:r w:rsidRPr="003C3667">
              <w:rPr>
                <w:lang w:val="en-US"/>
              </w:rPr>
              <w:t>.</w:t>
            </w:r>
          </w:p>
        </w:tc>
        <w:tc>
          <w:tcPr>
            <w:tcW w:w="2373" w:type="dxa"/>
            <w:tcBorders>
              <w:top w:val="single" w:sz="4" w:space="0" w:color="000000"/>
              <w:left w:val="single" w:sz="4" w:space="0" w:color="000000"/>
              <w:bottom w:val="single" w:sz="4" w:space="0" w:color="000000"/>
            </w:tcBorders>
            <w:shd w:val="clear" w:color="auto" w:fill="D9D9D9" w:themeFill="background1" w:themeFillShade="D9"/>
          </w:tcPr>
          <w:p w14:paraId="22A13033" w14:textId="77777777" w:rsidR="005677DA" w:rsidRPr="003C3667" w:rsidRDefault="005677DA" w:rsidP="005677DA">
            <w:pPr>
              <w:pStyle w:val="Body"/>
              <w:spacing w:after="0" w:line="100" w:lineRule="atLeast"/>
              <w:rPr>
                <w:lang w:val="en-US"/>
              </w:rPr>
            </w:pPr>
            <w:r>
              <w:rPr>
                <w:lang w:val="en-US"/>
              </w:rPr>
              <w:t>TM_Object (</w:t>
            </w:r>
            <w:r w:rsidRPr="003C3667">
              <w:rPr>
                <w:lang w:val="en-US"/>
              </w:rPr>
              <w:t xml:space="preserve">ISO 8601 Time string or Time Interval string (e.g., </w:t>
            </w:r>
            <w:r w:rsidRPr="003C3667">
              <w:rPr>
                <w:rFonts w:ascii="Courier" w:hAnsi="Courier"/>
                <w:sz w:val="18"/>
                <w:szCs w:val="18"/>
                <w:lang w:val="en-US"/>
              </w:rPr>
              <w:t>2010-12-23T10:20:00.00-07:00</w:t>
            </w:r>
            <w:r w:rsidRPr="003C3667">
              <w:rPr>
                <w:lang w:val="en-US"/>
              </w:rPr>
              <w:t xml:space="preserve"> or </w:t>
            </w:r>
            <w:r w:rsidRPr="003C3667">
              <w:rPr>
                <w:rFonts w:ascii="Courier" w:hAnsi="Courier"/>
                <w:sz w:val="18"/>
                <w:szCs w:val="18"/>
                <w:lang w:val="en-US"/>
              </w:rPr>
              <w:t>2010-12-23T10:20:00.00-07:00/2010-12-23T12:20:00.00-07:00</w:t>
            </w:r>
            <w:r w:rsidRPr="003C3667">
              <w:rPr>
                <w:lang w:val="en-US"/>
              </w:rPr>
              <w:t>)</w:t>
            </w:r>
            <w:r>
              <w:rPr>
                <w:lang w:val="en-US"/>
              </w:rPr>
              <w:t>)</w:t>
            </w:r>
          </w:p>
        </w:tc>
        <w:tc>
          <w:tcPr>
            <w:tcW w:w="137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CC2E0A8"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2621F391" w14:textId="77777777" w:rsidTr="005677DA">
        <w:trPr>
          <w:trHeight w:val="886"/>
        </w:trPr>
        <w:tc>
          <w:tcPr>
            <w:tcW w:w="1756" w:type="dxa"/>
            <w:tcBorders>
              <w:top w:val="single" w:sz="4" w:space="0" w:color="000000"/>
              <w:left w:val="single" w:sz="8" w:space="0" w:color="000000"/>
              <w:bottom w:val="single" w:sz="4" w:space="0" w:color="000000"/>
            </w:tcBorders>
            <w:shd w:val="clear" w:color="auto" w:fill="auto"/>
          </w:tcPr>
          <w:p w14:paraId="2EA968B0" w14:textId="77777777" w:rsidR="005677DA" w:rsidRPr="003C3667" w:rsidRDefault="005677DA" w:rsidP="005677DA">
            <w:pPr>
              <w:pStyle w:val="Body"/>
              <w:widowControl w:val="0"/>
              <w:rPr>
                <w:lang w:val="en-US"/>
              </w:rPr>
            </w:pPr>
            <w:r w:rsidRPr="003C3667">
              <w:rPr>
                <w:rFonts w:ascii="Courier" w:hAnsi="Courier"/>
                <w:b/>
                <w:bCs/>
                <w:sz w:val="18"/>
                <w:szCs w:val="18"/>
                <w:lang w:val="en-US"/>
              </w:rPr>
              <w:t>result</w:t>
            </w:r>
          </w:p>
        </w:tc>
        <w:tc>
          <w:tcPr>
            <w:tcW w:w="3681" w:type="dxa"/>
            <w:tcBorders>
              <w:top w:val="single" w:sz="4" w:space="0" w:color="000000"/>
              <w:left w:val="single" w:sz="4" w:space="0" w:color="000000"/>
              <w:bottom w:val="single" w:sz="4" w:space="0" w:color="000000"/>
            </w:tcBorders>
            <w:shd w:val="clear" w:color="auto" w:fill="auto"/>
          </w:tcPr>
          <w:p w14:paraId="3421FE7B" w14:textId="77777777" w:rsidR="005677DA" w:rsidRPr="003C3667" w:rsidRDefault="005677DA" w:rsidP="005677DA">
            <w:pPr>
              <w:pStyle w:val="Body"/>
              <w:spacing w:after="0" w:line="100" w:lineRule="atLeast"/>
              <w:rPr>
                <w:lang w:val="en-US"/>
              </w:rPr>
            </w:pPr>
            <w:r w:rsidRPr="003C3667">
              <w:rPr>
                <w:lang w:val="en-US"/>
              </w:rPr>
              <w:t xml:space="preserve">The estimated value of an </w:t>
            </w:r>
            <w:r w:rsidRPr="003C3667">
              <w:rPr>
                <w:rFonts w:ascii="Courier" w:hAnsi="Courier"/>
                <w:sz w:val="18"/>
                <w:szCs w:val="18"/>
                <w:lang w:val="en-US"/>
              </w:rPr>
              <w:t>ObservedProperty</w:t>
            </w:r>
            <w:r w:rsidRPr="003C3667">
              <w:rPr>
                <w:lang w:val="en-US"/>
              </w:rPr>
              <w:t xml:space="preserve"> from the </w:t>
            </w:r>
            <w:r w:rsidRPr="003C3667">
              <w:rPr>
                <w:rFonts w:ascii="Courier" w:hAnsi="Courier"/>
                <w:sz w:val="18"/>
                <w:szCs w:val="18"/>
                <w:lang w:val="en-US"/>
              </w:rPr>
              <w:t>Observation</w:t>
            </w:r>
            <w:r w:rsidRPr="003C3667">
              <w:rPr>
                <w:lang w:val="en-US"/>
              </w:rPr>
              <w:t>.</w:t>
            </w:r>
          </w:p>
        </w:tc>
        <w:tc>
          <w:tcPr>
            <w:tcW w:w="2373" w:type="dxa"/>
            <w:tcBorders>
              <w:top w:val="single" w:sz="4" w:space="0" w:color="000000"/>
              <w:left w:val="single" w:sz="4" w:space="0" w:color="000000"/>
              <w:bottom w:val="single" w:sz="4" w:space="0" w:color="000000"/>
            </w:tcBorders>
            <w:shd w:val="clear" w:color="auto" w:fill="auto"/>
          </w:tcPr>
          <w:p w14:paraId="172C86A8" w14:textId="77777777" w:rsidR="005677DA" w:rsidRPr="003C3667" w:rsidRDefault="005677DA" w:rsidP="005677DA">
            <w:pPr>
              <w:pStyle w:val="Body"/>
              <w:spacing w:after="0" w:line="100" w:lineRule="atLeast"/>
              <w:rPr>
                <w:lang w:val="en-US"/>
              </w:rPr>
            </w:pPr>
            <w:r w:rsidRPr="003C3667">
              <w:rPr>
                <w:lang w:val="en-US"/>
              </w:rPr>
              <w:t xml:space="preserve">Any (depends on the </w:t>
            </w:r>
            <w:r w:rsidRPr="003C3667">
              <w:rPr>
                <w:rFonts w:ascii="Courier" w:hAnsi="Courier"/>
                <w:sz w:val="18"/>
                <w:szCs w:val="18"/>
                <w:lang w:val="en-US"/>
              </w:rPr>
              <w:t>observationType</w:t>
            </w:r>
            <w:r w:rsidRPr="003C3667">
              <w:rPr>
                <w:lang w:val="en-US"/>
              </w:rPr>
              <w:t xml:space="preserve"> defined in the associated </w:t>
            </w:r>
            <w:r w:rsidRPr="003C3667">
              <w:rPr>
                <w:rFonts w:ascii="Courier" w:hAnsi="Courier"/>
                <w:sz w:val="18"/>
                <w:szCs w:val="18"/>
                <w:lang w:val="en-US"/>
              </w:rPr>
              <w:t>Datastream</w:t>
            </w:r>
            <w:r w:rsidRPr="003C3667">
              <w:rPr>
                <w:lang w:val="en-US"/>
              </w:rPr>
              <w:t>)</w:t>
            </w:r>
          </w:p>
        </w:tc>
        <w:tc>
          <w:tcPr>
            <w:tcW w:w="1370" w:type="dxa"/>
            <w:tcBorders>
              <w:top w:val="single" w:sz="4" w:space="0" w:color="000000"/>
              <w:left w:val="single" w:sz="4" w:space="0" w:color="000000"/>
              <w:bottom w:val="single" w:sz="4" w:space="0" w:color="000000"/>
              <w:right w:val="single" w:sz="8" w:space="0" w:color="000000"/>
            </w:tcBorders>
            <w:shd w:val="clear" w:color="auto" w:fill="auto"/>
          </w:tcPr>
          <w:p w14:paraId="2236A9EF"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25DF2CCC" w14:textId="77777777" w:rsidTr="005677DA">
        <w:trPr>
          <w:trHeight w:val="2685"/>
        </w:trPr>
        <w:tc>
          <w:tcPr>
            <w:tcW w:w="1756" w:type="dxa"/>
            <w:tcBorders>
              <w:top w:val="single" w:sz="4" w:space="0" w:color="000000"/>
              <w:left w:val="single" w:sz="8" w:space="0" w:color="000000"/>
              <w:bottom w:val="single" w:sz="4" w:space="0" w:color="000000"/>
            </w:tcBorders>
            <w:shd w:val="clear" w:color="auto" w:fill="D9D9D9" w:themeFill="background1" w:themeFillShade="D9"/>
          </w:tcPr>
          <w:p w14:paraId="7F89CEEC" w14:textId="77777777" w:rsidR="005677DA" w:rsidRPr="003C3667" w:rsidRDefault="005677DA" w:rsidP="005677DA">
            <w:pPr>
              <w:pStyle w:val="Body"/>
              <w:widowControl w:val="0"/>
              <w:rPr>
                <w:lang w:val="en-US"/>
              </w:rPr>
            </w:pPr>
            <w:r w:rsidRPr="003C3667">
              <w:rPr>
                <w:rFonts w:ascii="Courier" w:hAnsi="Courier"/>
                <w:b/>
                <w:bCs/>
                <w:sz w:val="18"/>
                <w:szCs w:val="18"/>
                <w:lang w:val="en-US"/>
              </w:rPr>
              <w:t>resultTime</w:t>
            </w:r>
          </w:p>
        </w:tc>
        <w:tc>
          <w:tcPr>
            <w:tcW w:w="3681" w:type="dxa"/>
            <w:tcBorders>
              <w:top w:val="single" w:sz="4" w:space="0" w:color="000000"/>
              <w:left w:val="single" w:sz="4" w:space="0" w:color="000000"/>
              <w:bottom w:val="single" w:sz="4" w:space="0" w:color="000000"/>
            </w:tcBorders>
            <w:shd w:val="clear" w:color="auto" w:fill="D9D9D9" w:themeFill="background1" w:themeFillShade="D9"/>
          </w:tcPr>
          <w:p w14:paraId="64D43E5A" w14:textId="77777777" w:rsidR="005677DA" w:rsidRPr="003C3667" w:rsidRDefault="005677DA" w:rsidP="005677DA">
            <w:pPr>
              <w:pStyle w:val="Body"/>
              <w:spacing w:after="0" w:line="100" w:lineRule="atLeast"/>
              <w:rPr>
                <w:lang w:val="en-US"/>
              </w:rPr>
            </w:pPr>
            <w:r w:rsidRPr="003C3667">
              <w:rPr>
                <w:lang w:val="en-US"/>
              </w:rPr>
              <w:t xml:space="preserve">The time of the </w:t>
            </w:r>
            <w:r w:rsidRPr="003C3667">
              <w:rPr>
                <w:rFonts w:ascii="Courier" w:hAnsi="Courier"/>
                <w:sz w:val="18"/>
                <w:szCs w:val="18"/>
                <w:lang w:val="en-US"/>
              </w:rPr>
              <w:t>Observation</w:t>
            </w:r>
            <w:r w:rsidRPr="003C3667">
              <w:rPr>
                <w:lang w:val="en-US"/>
              </w:rPr>
              <w:t>'s result was generated.</w:t>
            </w:r>
          </w:p>
          <w:p w14:paraId="3D68DE09" w14:textId="77777777" w:rsidR="005677DA" w:rsidRPr="003C3667" w:rsidRDefault="005677DA" w:rsidP="005677DA">
            <w:pPr>
              <w:pStyle w:val="Body"/>
              <w:spacing w:after="0" w:line="100" w:lineRule="atLeast"/>
              <w:rPr>
                <w:lang w:val="en-US"/>
              </w:rPr>
            </w:pPr>
          </w:p>
          <w:p w14:paraId="7B1AC2DA" w14:textId="77777777" w:rsidR="005677DA" w:rsidRPr="003C3667" w:rsidRDefault="005677DA" w:rsidP="005677DA">
            <w:pPr>
              <w:pStyle w:val="Body"/>
              <w:spacing w:after="0" w:line="100" w:lineRule="atLeast"/>
              <w:rPr>
                <w:lang w:val="en-US"/>
              </w:rPr>
            </w:pPr>
            <w:r w:rsidRPr="003C3667">
              <w:rPr>
                <w:lang w:val="en-US"/>
              </w:rPr>
              <w:t xml:space="preserve">Note: Many resource-constrained sensing devices do not have a clock. As a result, a client may omit </w:t>
            </w:r>
            <w:r w:rsidRPr="003C3667">
              <w:rPr>
                <w:rFonts w:ascii="Courier" w:hAnsi="Courier"/>
                <w:sz w:val="18"/>
                <w:szCs w:val="18"/>
                <w:lang w:val="en-US"/>
              </w:rPr>
              <w:t>resultTime</w:t>
            </w:r>
            <w:r w:rsidRPr="003C3667">
              <w:rPr>
                <w:lang w:val="en-US"/>
              </w:rPr>
              <w:t xml:space="preserve"> when </w:t>
            </w:r>
            <w:r w:rsidRPr="003C3667">
              <w:rPr>
                <w:rFonts w:ascii="Courier" w:hAnsi="Courier"/>
                <w:sz w:val="18"/>
                <w:szCs w:val="18"/>
                <w:lang w:val="en-US"/>
              </w:rPr>
              <w:t>POST</w:t>
            </w:r>
            <w:r w:rsidRPr="003C3667">
              <w:rPr>
                <w:lang w:val="en-US"/>
              </w:rPr>
              <w:t xml:space="preserve"> new </w:t>
            </w:r>
            <w:r w:rsidRPr="003C3667">
              <w:rPr>
                <w:rFonts w:ascii="Courier" w:hAnsi="Courier"/>
                <w:sz w:val="18"/>
                <w:szCs w:val="18"/>
                <w:lang w:val="en-US"/>
              </w:rPr>
              <w:t>Observations</w:t>
            </w:r>
            <w:r w:rsidRPr="003C3667">
              <w:rPr>
                <w:lang w:val="en-US"/>
              </w:rPr>
              <w:t xml:space="preserve">, even though </w:t>
            </w:r>
            <w:r w:rsidRPr="003C3667">
              <w:rPr>
                <w:rFonts w:ascii="Courier" w:hAnsi="Courier"/>
                <w:sz w:val="18"/>
                <w:szCs w:val="18"/>
                <w:lang w:val="en-US"/>
              </w:rPr>
              <w:t>resultTime</w:t>
            </w:r>
            <w:r w:rsidRPr="003C3667">
              <w:rPr>
                <w:lang w:val="en-US"/>
              </w:rPr>
              <w:t xml:space="preserve"> is a mandatory property. When a SensorThings service receives a </w:t>
            </w:r>
            <w:r w:rsidRPr="003C3667">
              <w:rPr>
                <w:rFonts w:ascii="Courier" w:hAnsi="Courier"/>
                <w:sz w:val="18"/>
                <w:szCs w:val="18"/>
                <w:lang w:val="en-US"/>
              </w:rPr>
              <w:t>POST Observations</w:t>
            </w:r>
            <w:r w:rsidRPr="003C3667">
              <w:rPr>
                <w:lang w:val="en-US"/>
              </w:rPr>
              <w:t xml:space="preserve"> without </w:t>
            </w:r>
            <w:r w:rsidRPr="003C3667">
              <w:rPr>
                <w:rFonts w:ascii="Courier" w:hAnsi="Courier"/>
                <w:sz w:val="18"/>
                <w:szCs w:val="18"/>
                <w:lang w:val="en-US"/>
              </w:rPr>
              <w:t>resultTime</w:t>
            </w:r>
            <w:r w:rsidRPr="003C3667">
              <w:rPr>
                <w:lang w:val="en-US"/>
              </w:rPr>
              <w:t xml:space="preserve">, the service SHALL assign a </w:t>
            </w:r>
            <w:r w:rsidRPr="003C3667">
              <w:rPr>
                <w:rFonts w:ascii="Courier" w:hAnsi="Courier"/>
                <w:sz w:val="18"/>
                <w:szCs w:val="18"/>
                <w:lang w:val="en-US"/>
              </w:rPr>
              <w:t>null</w:t>
            </w:r>
            <w:r w:rsidRPr="003C3667">
              <w:rPr>
                <w:lang w:val="en-US"/>
              </w:rPr>
              <w:t xml:space="preserve"> value to the </w:t>
            </w:r>
            <w:r w:rsidRPr="003C3667">
              <w:rPr>
                <w:rFonts w:ascii="Courier" w:hAnsi="Courier"/>
                <w:sz w:val="18"/>
                <w:szCs w:val="18"/>
                <w:lang w:val="en-US"/>
              </w:rPr>
              <w:t>resultTime</w:t>
            </w:r>
            <w:r w:rsidRPr="003C3667">
              <w:rPr>
                <w:lang w:val="en-US"/>
              </w:rPr>
              <w:t>.</w:t>
            </w:r>
          </w:p>
        </w:tc>
        <w:tc>
          <w:tcPr>
            <w:tcW w:w="2373" w:type="dxa"/>
            <w:tcBorders>
              <w:top w:val="single" w:sz="4" w:space="0" w:color="000000"/>
              <w:left w:val="single" w:sz="4" w:space="0" w:color="000000"/>
              <w:bottom w:val="single" w:sz="4" w:space="0" w:color="000000"/>
            </w:tcBorders>
            <w:shd w:val="clear" w:color="auto" w:fill="D9D9D9" w:themeFill="background1" w:themeFillShade="D9"/>
          </w:tcPr>
          <w:p w14:paraId="4CB21F41" w14:textId="77777777" w:rsidR="005677DA" w:rsidRPr="003C3667" w:rsidRDefault="005677DA" w:rsidP="005677DA">
            <w:pPr>
              <w:pStyle w:val="Body"/>
              <w:spacing w:after="0" w:line="100" w:lineRule="atLeast"/>
              <w:rPr>
                <w:lang w:val="en-US"/>
              </w:rPr>
            </w:pPr>
            <w:r>
              <w:rPr>
                <w:lang w:val="en-US"/>
              </w:rPr>
              <w:t>TM_Instant (</w:t>
            </w:r>
            <w:r w:rsidRPr="003C3667">
              <w:rPr>
                <w:lang w:val="en-US"/>
              </w:rPr>
              <w:t>ISO 8601 Time string</w:t>
            </w:r>
            <w:r>
              <w:rPr>
                <w:lang w:val="en-US"/>
              </w:rPr>
              <w:t>)</w:t>
            </w:r>
          </w:p>
        </w:tc>
        <w:tc>
          <w:tcPr>
            <w:tcW w:w="137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6865D667" w14:textId="77777777" w:rsidR="005677DA" w:rsidRPr="003C3667" w:rsidRDefault="005677DA" w:rsidP="005677DA">
            <w:pPr>
              <w:pStyle w:val="Body"/>
              <w:spacing w:after="0" w:line="100" w:lineRule="atLeast"/>
              <w:rPr>
                <w:lang w:val="en-US"/>
              </w:rPr>
            </w:pPr>
            <w:r w:rsidRPr="003C3667">
              <w:rPr>
                <w:lang w:val="en-US"/>
              </w:rPr>
              <w:t>One (mandatory)</w:t>
            </w:r>
          </w:p>
        </w:tc>
      </w:tr>
      <w:tr w:rsidR="005677DA" w:rsidRPr="003C3667" w14:paraId="73B3E903" w14:textId="77777777" w:rsidTr="005677DA">
        <w:trPr>
          <w:trHeight w:val="220"/>
        </w:trPr>
        <w:tc>
          <w:tcPr>
            <w:tcW w:w="1756" w:type="dxa"/>
            <w:tcBorders>
              <w:top w:val="single" w:sz="4" w:space="0" w:color="000000"/>
              <w:left w:val="single" w:sz="8" w:space="0" w:color="000000"/>
              <w:bottom w:val="single" w:sz="4" w:space="0" w:color="000000"/>
            </w:tcBorders>
            <w:shd w:val="clear" w:color="auto" w:fill="auto"/>
          </w:tcPr>
          <w:p w14:paraId="7DC65FDA" w14:textId="77777777" w:rsidR="005677DA" w:rsidRPr="003C3667" w:rsidRDefault="005677DA" w:rsidP="005677DA">
            <w:pPr>
              <w:pStyle w:val="Body"/>
              <w:widowControl w:val="0"/>
              <w:rPr>
                <w:lang w:val="en-US"/>
              </w:rPr>
            </w:pPr>
            <w:r w:rsidRPr="003C3667">
              <w:rPr>
                <w:rFonts w:ascii="Courier" w:hAnsi="Courier"/>
                <w:b/>
                <w:bCs/>
                <w:sz w:val="18"/>
                <w:szCs w:val="18"/>
                <w:lang w:val="en-US"/>
              </w:rPr>
              <w:t>resultQuality</w:t>
            </w:r>
          </w:p>
        </w:tc>
        <w:tc>
          <w:tcPr>
            <w:tcW w:w="3681" w:type="dxa"/>
            <w:tcBorders>
              <w:top w:val="single" w:sz="4" w:space="0" w:color="000000"/>
              <w:left w:val="single" w:sz="4" w:space="0" w:color="000000"/>
              <w:bottom w:val="single" w:sz="4" w:space="0" w:color="000000"/>
            </w:tcBorders>
            <w:shd w:val="clear" w:color="auto" w:fill="auto"/>
          </w:tcPr>
          <w:p w14:paraId="3E5834EB" w14:textId="77777777" w:rsidR="005677DA" w:rsidRPr="003C3667" w:rsidRDefault="005677DA" w:rsidP="005677DA">
            <w:pPr>
              <w:pStyle w:val="Body"/>
              <w:spacing w:after="0" w:line="100" w:lineRule="atLeast"/>
              <w:rPr>
                <w:lang w:val="en-US"/>
              </w:rPr>
            </w:pPr>
            <w:r w:rsidRPr="003C3667">
              <w:rPr>
                <w:lang w:val="en-US"/>
              </w:rPr>
              <w:t xml:space="preserve">Describes the quality of the </w:t>
            </w:r>
            <w:r w:rsidRPr="003C3667">
              <w:rPr>
                <w:rFonts w:ascii="Courier" w:hAnsi="Courier"/>
                <w:sz w:val="18"/>
                <w:szCs w:val="18"/>
                <w:lang w:val="en-US"/>
              </w:rPr>
              <w:t>result</w:t>
            </w:r>
            <w:r w:rsidRPr="003C3667">
              <w:rPr>
                <w:lang w:val="en-US"/>
              </w:rPr>
              <w:t>.</w:t>
            </w:r>
          </w:p>
        </w:tc>
        <w:tc>
          <w:tcPr>
            <w:tcW w:w="2373" w:type="dxa"/>
            <w:tcBorders>
              <w:top w:val="single" w:sz="4" w:space="0" w:color="000000"/>
              <w:left w:val="single" w:sz="4" w:space="0" w:color="000000"/>
              <w:bottom w:val="single" w:sz="4" w:space="0" w:color="000000"/>
            </w:tcBorders>
            <w:shd w:val="clear" w:color="auto" w:fill="auto"/>
          </w:tcPr>
          <w:p w14:paraId="58F2E5A0" w14:textId="77777777" w:rsidR="005677DA" w:rsidRPr="003C3667" w:rsidRDefault="005677DA" w:rsidP="005677DA">
            <w:pPr>
              <w:pStyle w:val="Body"/>
              <w:spacing w:after="0" w:line="100" w:lineRule="atLeast"/>
              <w:rPr>
                <w:lang w:val="en-US"/>
              </w:rPr>
            </w:pPr>
            <w:r w:rsidRPr="003C3667">
              <w:rPr>
                <w:lang w:val="en-US"/>
              </w:rPr>
              <w:t>DQ_Element</w:t>
            </w:r>
          </w:p>
        </w:tc>
        <w:tc>
          <w:tcPr>
            <w:tcW w:w="1370" w:type="dxa"/>
            <w:tcBorders>
              <w:top w:val="single" w:sz="4" w:space="0" w:color="000000"/>
              <w:left w:val="single" w:sz="4" w:space="0" w:color="000000"/>
              <w:bottom w:val="single" w:sz="4" w:space="0" w:color="000000"/>
              <w:right w:val="single" w:sz="8" w:space="0" w:color="000000"/>
            </w:tcBorders>
            <w:shd w:val="clear" w:color="auto" w:fill="auto"/>
          </w:tcPr>
          <w:p w14:paraId="79600530" w14:textId="77777777" w:rsidR="005677DA" w:rsidRPr="003C3667" w:rsidRDefault="005677DA" w:rsidP="005677DA">
            <w:pPr>
              <w:pStyle w:val="Body"/>
              <w:spacing w:after="0" w:line="100" w:lineRule="atLeast"/>
              <w:rPr>
                <w:lang w:val="en-US"/>
              </w:rPr>
            </w:pPr>
            <w:r w:rsidRPr="003C3667">
              <w:rPr>
                <w:lang w:val="en-US"/>
              </w:rPr>
              <w:t>Zero-to-many</w:t>
            </w:r>
          </w:p>
        </w:tc>
      </w:tr>
      <w:tr w:rsidR="005677DA" w:rsidRPr="003C3667" w14:paraId="6DBA9C66" w14:textId="77777777" w:rsidTr="005677DA">
        <w:trPr>
          <w:trHeight w:val="439"/>
        </w:trPr>
        <w:tc>
          <w:tcPr>
            <w:tcW w:w="1756" w:type="dxa"/>
            <w:tcBorders>
              <w:top w:val="single" w:sz="4" w:space="0" w:color="000000"/>
              <w:left w:val="single" w:sz="8" w:space="0" w:color="000000"/>
              <w:bottom w:val="single" w:sz="4" w:space="0" w:color="000000"/>
            </w:tcBorders>
            <w:shd w:val="clear" w:color="auto" w:fill="D9D9D9" w:themeFill="background1" w:themeFillShade="D9"/>
          </w:tcPr>
          <w:p w14:paraId="57FF0B8E" w14:textId="77777777" w:rsidR="005677DA" w:rsidRPr="003C3667" w:rsidRDefault="005677DA" w:rsidP="005677DA">
            <w:pPr>
              <w:pStyle w:val="Body"/>
              <w:widowControl w:val="0"/>
              <w:rPr>
                <w:lang w:val="en-US"/>
              </w:rPr>
            </w:pPr>
            <w:r w:rsidRPr="003C3667">
              <w:rPr>
                <w:rFonts w:ascii="Courier" w:hAnsi="Courier"/>
                <w:b/>
                <w:bCs/>
                <w:sz w:val="18"/>
                <w:szCs w:val="18"/>
                <w:lang w:val="en-US"/>
              </w:rPr>
              <w:t>validTime</w:t>
            </w:r>
          </w:p>
        </w:tc>
        <w:tc>
          <w:tcPr>
            <w:tcW w:w="3681" w:type="dxa"/>
            <w:tcBorders>
              <w:top w:val="single" w:sz="4" w:space="0" w:color="000000"/>
              <w:left w:val="single" w:sz="4" w:space="0" w:color="000000"/>
              <w:bottom w:val="single" w:sz="4" w:space="0" w:color="000000"/>
            </w:tcBorders>
            <w:shd w:val="clear" w:color="auto" w:fill="D9D9D9" w:themeFill="background1" w:themeFillShade="D9"/>
          </w:tcPr>
          <w:p w14:paraId="6E6B1CFA" w14:textId="77777777" w:rsidR="005677DA" w:rsidRPr="003C3667" w:rsidRDefault="005677DA" w:rsidP="005677DA">
            <w:pPr>
              <w:pStyle w:val="Body"/>
              <w:spacing w:after="0" w:line="100" w:lineRule="atLeast"/>
              <w:rPr>
                <w:lang w:val="en-US"/>
              </w:rPr>
            </w:pPr>
            <w:r w:rsidRPr="003C3667">
              <w:rPr>
                <w:lang w:val="en-US"/>
              </w:rPr>
              <w:t xml:space="preserve">The time period during which the </w:t>
            </w:r>
            <w:r w:rsidRPr="003C3667">
              <w:rPr>
                <w:rFonts w:ascii="Courier" w:hAnsi="Courier"/>
                <w:sz w:val="18"/>
                <w:szCs w:val="18"/>
                <w:lang w:val="en-US"/>
              </w:rPr>
              <w:t>result</w:t>
            </w:r>
            <w:r w:rsidRPr="003C3667">
              <w:rPr>
                <w:lang w:val="en-US"/>
              </w:rPr>
              <w:t xml:space="preserve"> may be used.</w:t>
            </w:r>
          </w:p>
        </w:tc>
        <w:tc>
          <w:tcPr>
            <w:tcW w:w="2373" w:type="dxa"/>
            <w:tcBorders>
              <w:top w:val="single" w:sz="4" w:space="0" w:color="000000"/>
              <w:left w:val="single" w:sz="4" w:space="0" w:color="000000"/>
              <w:bottom w:val="single" w:sz="4" w:space="0" w:color="000000"/>
            </w:tcBorders>
            <w:shd w:val="clear" w:color="auto" w:fill="D9D9D9" w:themeFill="background1" w:themeFillShade="D9"/>
          </w:tcPr>
          <w:p w14:paraId="1E438D39" w14:textId="77777777" w:rsidR="005677DA" w:rsidRPr="003C3667" w:rsidRDefault="005677DA" w:rsidP="005677DA">
            <w:pPr>
              <w:pStyle w:val="Body"/>
              <w:spacing w:after="0" w:line="100" w:lineRule="atLeast"/>
              <w:rPr>
                <w:lang w:val="en-US"/>
              </w:rPr>
            </w:pPr>
            <w:r>
              <w:rPr>
                <w:lang w:val="en-US"/>
              </w:rPr>
              <w:t>TM_Period (</w:t>
            </w:r>
            <w:r w:rsidRPr="003C3667">
              <w:rPr>
                <w:lang w:val="en-US"/>
              </w:rPr>
              <w:t>ISO 8601 Time Interval string</w:t>
            </w:r>
            <w:r>
              <w:rPr>
                <w:lang w:val="en-US"/>
              </w:rPr>
              <w:t>)</w:t>
            </w:r>
          </w:p>
        </w:tc>
        <w:tc>
          <w:tcPr>
            <w:tcW w:w="137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208D747D" w14:textId="77777777" w:rsidR="005677DA" w:rsidRPr="003C3667" w:rsidRDefault="005677DA" w:rsidP="005677DA">
            <w:pPr>
              <w:pStyle w:val="Body"/>
              <w:spacing w:after="0" w:line="100" w:lineRule="atLeast"/>
              <w:rPr>
                <w:lang w:val="en-US"/>
              </w:rPr>
            </w:pPr>
            <w:r w:rsidRPr="003C3667">
              <w:rPr>
                <w:lang w:val="en-US"/>
              </w:rPr>
              <w:t>Zero-to-one</w:t>
            </w:r>
          </w:p>
        </w:tc>
      </w:tr>
      <w:tr w:rsidR="005677DA" w:rsidRPr="003C3667" w14:paraId="5E46267A" w14:textId="77777777" w:rsidTr="005677DA">
        <w:trPr>
          <w:trHeight w:val="661"/>
        </w:trPr>
        <w:tc>
          <w:tcPr>
            <w:tcW w:w="1756" w:type="dxa"/>
            <w:tcBorders>
              <w:top w:val="single" w:sz="4" w:space="0" w:color="000000"/>
              <w:left w:val="single" w:sz="8" w:space="0" w:color="000000"/>
              <w:bottom w:val="single" w:sz="8" w:space="0" w:color="000000"/>
            </w:tcBorders>
            <w:shd w:val="clear" w:color="auto" w:fill="auto"/>
          </w:tcPr>
          <w:p w14:paraId="2B0EEFB7" w14:textId="77777777" w:rsidR="005677DA" w:rsidRPr="003C3667" w:rsidRDefault="005677DA" w:rsidP="005677DA">
            <w:pPr>
              <w:pStyle w:val="Body"/>
              <w:widowControl w:val="0"/>
              <w:rPr>
                <w:lang w:val="en-US"/>
              </w:rPr>
            </w:pPr>
            <w:r w:rsidRPr="003C3667">
              <w:rPr>
                <w:rFonts w:ascii="Courier" w:hAnsi="Courier"/>
                <w:b/>
                <w:bCs/>
                <w:sz w:val="18"/>
                <w:szCs w:val="18"/>
                <w:lang w:val="en-US"/>
              </w:rPr>
              <w:t>parameters</w:t>
            </w:r>
          </w:p>
        </w:tc>
        <w:tc>
          <w:tcPr>
            <w:tcW w:w="3681" w:type="dxa"/>
            <w:tcBorders>
              <w:top w:val="single" w:sz="4" w:space="0" w:color="000000"/>
              <w:left w:val="single" w:sz="4" w:space="0" w:color="000000"/>
              <w:bottom w:val="single" w:sz="8" w:space="0" w:color="000000"/>
            </w:tcBorders>
            <w:shd w:val="clear" w:color="auto" w:fill="auto"/>
          </w:tcPr>
          <w:p w14:paraId="770F004A" w14:textId="77777777" w:rsidR="005677DA" w:rsidRPr="003C3667" w:rsidRDefault="005677DA" w:rsidP="005677DA">
            <w:pPr>
              <w:pStyle w:val="Body"/>
              <w:spacing w:after="0" w:line="100" w:lineRule="atLeast"/>
              <w:rPr>
                <w:lang w:val="en-US"/>
              </w:rPr>
            </w:pPr>
            <w:r w:rsidRPr="003C3667">
              <w:rPr>
                <w:lang w:val="en-US"/>
              </w:rPr>
              <w:t>Key-value pairs showing the environmental conditions during measurement.</w:t>
            </w:r>
          </w:p>
        </w:tc>
        <w:tc>
          <w:tcPr>
            <w:tcW w:w="2373" w:type="dxa"/>
            <w:tcBorders>
              <w:top w:val="single" w:sz="4" w:space="0" w:color="000000"/>
              <w:left w:val="single" w:sz="4" w:space="0" w:color="000000"/>
              <w:bottom w:val="single" w:sz="8" w:space="0" w:color="000000"/>
            </w:tcBorders>
            <w:shd w:val="clear" w:color="auto" w:fill="auto"/>
          </w:tcPr>
          <w:p w14:paraId="158B1BA9" w14:textId="77777777" w:rsidR="005677DA" w:rsidRPr="003C3667" w:rsidRDefault="005677DA" w:rsidP="005677DA">
            <w:pPr>
              <w:pStyle w:val="Body"/>
              <w:spacing w:after="0" w:line="100" w:lineRule="atLeast"/>
              <w:rPr>
                <w:lang w:val="en-US"/>
              </w:rPr>
            </w:pPr>
            <w:r w:rsidRPr="003C3667">
              <w:rPr>
                <w:lang w:val="en-US"/>
              </w:rPr>
              <w:t>NamedValues in a JSON Array</w:t>
            </w:r>
          </w:p>
        </w:tc>
        <w:tc>
          <w:tcPr>
            <w:tcW w:w="1370" w:type="dxa"/>
            <w:tcBorders>
              <w:top w:val="single" w:sz="4" w:space="0" w:color="000000"/>
              <w:left w:val="single" w:sz="4" w:space="0" w:color="000000"/>
              <w:bottom w:val="single" w:sz="8" w:space="0" w:color="000000"/>
              <w:right w:val="single" w:sz="8" w:space="0" w:color="000000"/>
            </w:tcBorders>
            <w:shd w:val="clear" w:color="auto" w:fill="auto"/>
          </w:tcPr>
          <w:p w14:paraId="14B0D0C7" w14:textId="77777777" w:rsidR="005677DA" w:rsidRPr="003C3667" w:rsidRDefault="005677DA" w:rsidP="005677DA">
            <w:pPr>
              <w:pStyle w:val="Body"/>
              <w:spacing w:after="0" w:line="100" w:lineRule="atLeast"/>
              <w:rPr>
                <w:lang w:val="en-US"/>
              </w:rPr>
            </w:pPr>
            <w:r w:rsidRPr="003C3667">
              <w:rPr>
                <w:lang w:val="en-US"/>
              </w:rPr>
              <w:t>Zero-to-one</w:t>
            </w:r>
          </w:p>
        </w:tc>
      </w:tr>
    </w:tbl>
    <w:p w14:paraId="443EFB66" w14:textId="77777777" w:rsidR="005677DA" w:rsidRPr="003C3667" w:rsidRDefault="005677DA" w:rsidP="005677DA">
      <w:pPr>
        <w:pStyle w:val="Body"/>
        <w:widowControl w:val="0"/>
        <w:jc w:val="center"/>
        <w:rPr>
          <w:b/>
          <w:bCs/>
          <w:lang w:val="en-US"/>
        </w:rPr>
      </w:pPr>
    </w:p>
    <w:p w14:paraId="3F3F532B" w14:textId="44AD2E38" w:rsidR="005677DA" w:rsidRPr="003C3667" w:rsidRDefault="000C3084" w:rsidP="000C3084">
      <w:pPr>
        <w:pStyle w:val="Caption"/>
        <w:rPr>
          <w:lang w:val="en-US"/>
        </w:rPr>
      </w:pPr>
      <w:bookmarkStart w:id="209" w:name="_Ref455060097"/>
      <w:bookmarkStart w:id="210" w:name="_Toc455562693"/>
      <w:r>
        <w:t xml:space="preserve">Table </w:t>
      </w:r>
      <w:r>
        <w:fldChar w:fldCharType="begin"/>
      </w:r>
      <w:r>
        <w:instrText xml:space="preserve"> SEQ Table \* ARABIC </w:instrText>
      </w:r>
      <w:r>
        <w:fldChar w:fldCharType="separate"/>
      </w:r>
      <w:r w:rsidR="00803CF5">
        <w:rPr>
          <w:noProof/>
        </w:rPr>
        <w:t>19</w:t>
      </w:r>
      <w:r>
        <w:fldChar w:fldCharType="end"/>
      </w:r>
      <w:bookmarkEnd w:id="209"/>
      <w:r>
        <w:t xml:space="preserve"> </w:t>
      </w:r>
      <w:r w:rsidR="005677DA" w:rsidRPr="003A50CD">
        <w:rPr>
          <w:lang w:val="en-US"/>
        </w:rPr>
        <w:t xml:space="preserve">Direct relation between an </w:t>
      </w:r>
      <w:r w:rsidR="005677DA" w:rsidRPr="003C3667">
        <w:rPr>
          <w:rFonts w:ascii="Courier" w:hAnsi="Courier"/>
          <w:sz w:val="18"/>
          <w:szCs w:val="18"/>
          <w:lang w:val="en-US"/>
        </w:rPr>
        <w:t>Observation</w:t>
      </w:r>
      <w:r w:rsidR="005677DA" w:rsidRPr="003A50CD">
        <w:rPr>
          <w:lang w:val="en-US"/>
        </w:rPr>
        <w:t xml:space="preserve"> entity and other entity types</w:t>
      </w:r>
      <w:bookmarkEnd w:id="210"/>
    </w:p>
    <w:tbl>
      <w:tblPr>
        <w:tblW w:w="9180" w:type="dxa"/>
        <w:tblInd w:w="378" w:type="dxa"/>
        <w:tblLayout w:type="fixed"/>
        <w:tblLook w:val="0000" w:firstRow="0" w:lastRow="0" w:firstColumn="0" w:lastColumn="0" w:noHBand="0" w:noVBand="0"/>
      </w:tblPr>
      <w:tblGrid>
        <w:gridCol w:w="2160"/>
        <w:gridCol w:w="1361"/>
        <w:gridCol w:w="5659"/>
      </w:tblGrid>
      <w:tr w:rsidR="005677DA" w:rsidRPr="003C3667" w14:paraId="54CD5AAB" w14:textId="77777777" w:rsidTr="005677DA">
        <w:trPr>
          <w:trHeight w:val="231"/>
        </w:trPr>
        <w:tc>
          <w:tcPr>
            <w:tcW w:w="2160" w:type="dxa"/>
            <w:tcBorders>
              <w:top w:val="single" w:sz="8" w:space="0" w:color="000000"/>
              <w:left w:val="single" w:sz="8" w:space="0" w:color="000000"/>
              <w:bottom w:val="single" w:sz="4" w:space="0" w:color="000000"/>
            </w:tcBorders>
            <w:shd w:val="clear" w:color="auto" w:fill="auto"/>
          </w:tcPr>
          <w:p w14:paraId="7B666DA9" w14:textId="77777777" w:rsidR="005677DA" w:rsidRPr="003C3667" w:rsidRDefault="005677DA" w:rsidP="005677DA">
            <w:pPr>
              <w:pStyle w:val="Body"/>
              <w:jc w:val="both"/>
              <w:rPr>
                <w:b/>
                <w:bCs/>
                <w:lang w:val="en-US"/>
              </w:rPr>
            </w:pPr>
            <w:r w:rsidRPr="003C3667">
              <w:rPr>
                <w:b/>
                <w:bCs/>
                <w:lang w:val="en-US"/>
              </w:rPr>
              <w:t>Entity type</w:t>
            </w:r>
          </w:p>
        </w:tc>
        <w:tc>
          <w:tcPr>
            <w:tcW w:w="1361" w:type="dxa"/>
            <w:tcBorders>
              <w:top w:val="single" w:sz="8" w:space="0" w:color="000000"/>
              <w:left w:val="single" w:sz="4" w:space="0" w:color="000000"/>
              <w:bottom w:val="single" w:sz="4" w:space="0" w:color="000000"/>
            </w:tcBorders>
            <w:shd w:val="clear" w:color="auto" w:fill="auto"/>
          </w:tcPr>
          <w:p w14:paraId="2389F2D1" w14:textId="77777777" w:rsidR="005677DA" w:rsidRPr="003C3667" w:rsidRDefault="005677DA" w:rsidP="005677DA">
            <w:pPr>
              <w:pStyle w:val="Body"/>
              <w:spacing w:after="0" w:line="100" w:lineRule="atLeast"/>
              <w:jc w:val="both"/>
              <w:rPr>
                <w:b/>
                <w:bCs/>
                <w:lang w:val="en-US"/>
              </w:rPr>
            </w:pPr>
            <w:r w:rsidRPr="003C3667">
              <w:rPr>
                <w:b/>
                <w:bCs/>
                <w:lang w:val="en-US"/>
              </w:rPr>
              <w:t>Relation</w:t>
            </w:r>
          </w:p>
        </w:tc>
        <w:tc>
          <w:tcPr>
            <w:tcW w:w="5659" w:type="dxa"/>
            <w:tcBorders>
              <w:top w:val="single" w:sz="8" w:space="0" w:color="000000"/>
              <w:left w:val="single" w:sz="4" w:space="0" w:color="000000"/>
              <w:bottom w:val="single" w:sz="4" w:space="0" w:color="000000"/>
              <w:right w:val="single" w:sz="8" w:space="0" w:color="000000"/>
            </w:tcBorders>
            <w:shd w:val="clear" w:color="auto" w:fill="auto"/>
          </w:tcPr>
          <w:p w14:paraId="7E3510AB" w14:textId="77777777" w:rsidR="005677DA" w:rsidRPr="003C3667" w:rsidRDefault="005677DA" w:rsidP="005677DA">
            <w:pPr>
              <w:pStyle w:val="Body"/>
              <w:spacing w:after="0" w:line="100" w:lineRule="atLeast"/>
              <w:jc w:val="both"/>
              <w:rPr>
                <w:lang w:val="en-US"/>
              </w:rPr>
            </w:pPr>
            <w:r w:rsidRPr="003C3667">
              <w:rPr>
                <w:b/>
                <w:bCs/>
                <w:lang w:val="en-US"/>
              </w:rPr>
              <w:t>Description</w:t>
            </w:r>
          </w:p>
        </w:tc>
      </w:tr>
      <w:tr w:rsidR="005677DA" w:rsidRPr="003C3667" w14:paraId="0B23E63B" w14:textId="77777777" w:rsidTr="005677DA">
        <w:trPr>
          <w:trHeight w:val="456"/>
        </w:trPr>
        <w:tc>
          <w:tcPr>
            <w:tcW w:w="2160" w:type="dxa"/>
            <w:tcBorders>
              <w:top w:val="single" w:sz="4" w:space="0" w:color="000000"/>
              <w:left w:val="single" w:sz="8" w:space="0" w:color="000000"/>
              <w:bottom w:val="single" w:sz="4" w:space="0" w:color="000000"/>
            </w:tcBorders>
            <w:shd w:val="clear" w:color="auto" w:fill="D9D9D9" w:themeFill="background1" w:themeFillShade="D9"/>
          </w:tcPr>
          <w:p w14:paraId="651C3759" w14:textId="77777777" w:rsidR="005677DA" w:rsidRPr="003C3667" w:rsidRDefault="005677DA" w:rsidP="005677DA">
            <w:pPr>
              <w:pStyle w:val="Body"/>
              <w:widowControl w:val="0"/>
              <w:rPr>
                <w:lang w:val="en-US"/>
              </w:rPr>
            </w:pPr>
            <w:r>
              <w:rPr>
                <w:rFonts w:ascii="Courier" w:hAnsi="Courier"/>
                <w:b/>
                <w:bCs/>
                <w:sz w:val="18"/>
                <w:szCs w:val="18"/>
                <w:lang w:val="en-US"/>
              </w:rPr>
              <w:lastRenderedPageBreak/>
              <w:t>D</w:t>
            </w:r>
            <w:r w:rsidRPr="003C3667">
              <w:rPr>
                <w:rFonts w:ascii="Courier" w:hAnsi="Courier"/>
                <w:b/>
                <w:bCs/>
                <w:sz w:val="18"/>
                <w:szCs w:val="18"/>
                <w:lang w:val="en-US"/>
              </w:rPr>
              <w:t>atastream</w:t>
            </w:r>
          </w:p>
        </w:tc>
        <w:tc>
          <w:tcPr>
            <w:tcW w:w="1361" w:type="dxa"/>
            <w:tcBorders>
              <w:top w:val="single" w:sz="4" w:space="0" w:color="000000"/>
              <w:left w:val="single" w:sz="4" w:space="0" w:color="000000"/>
              <w:bottom w:val="single" w:sz="4" w:space="0" w:color="000000"/>
            </w:tcBorders>
            <w:shd w:val="clear" w:color="auto" w:fill="D9D9D9" w:themeFill="background1" w:themeFillShade="D9"/>
          </w:tcPr>
          <w:p w14:paraId="06843A63" w14:textId="77777777" w:rsidR="005677DA" w:rsidRPr="003C3667" w:rsidRDefault="005677DA" w:rsidP="005677DA">
            <w:pPr>
              <w:pStyle w:val="Body"/>
              <w:spacing w:after="0" w:line="100" w:lineRule="atLeast"/>
              <w:jc w:val="both"/>
              <w:rPr>
                <w:lang w:val="en-US"/>
              </w:rPr>
            </w:pPr>
            <w:r w:rsidRPr="003C3667">
              <w:rPr>
                <w:lang w:val="en-US"/>
              </w:rPr>
              <w:t>Many optional to one mandatory</w:t>
            </w:r>
          </w:p>
        </w:tc>
        <w:tc>
          <w:tcPr>
            <w:tcW w:w="5659"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9C08E68" w14:textId="77777777" w:rsidR="005677DA" w:rsidRPr="003C3667" w:rsidRDefault="005677DA" w:rsidP="005677DA">
            <w:pPr>
              <w:pStyle w:val="Body"/>
              <w:spacing w:after="0" w:line="100" w:lineRule="atLeast"/>
              <w:jc w:val="both"/>
              <w:rPr>
                <w:lang w:val="en-US"/>
              </w:rPr>
            </w:pPr>
            <w:r w:rsidRPr="003C3667">
              <w:rPr>
                <w:lang w:val="en-US"/>
              </w:rPr>
              <w:t xml:space="preserve">A </w:t>
            </w:r>
            <w:r w:rsidRPr="003C3667">
              <w:rPr>
                <w:rFonts w:ascii="Courier" w:hAnsi="Courier"/>
                <w:sz w:val="18"/>
                <w:szCs w:val="18"/>
                <w:lang w:val="en-US"/>
              </w:rPr>
              <w:t>Datastream</w:t>
            </w:r>
            <w:r w:rsidRPr="003C3667">
              <w:rPr>
                <w:lang w:val="en-US"/>
              </w:rPr>
              <w:t xml:space="preserve"> can have zero-to-many </w:t>
            </w:r>
            <w:r w:rsidRPr="003C3667">
              <w:rPr>
                <w:rFonts w:ascii="Courier" w:hAnsi="Courier"/>
                <w:sz w:val="18"/>
                <w:szCs w:val="18"/>
                <w:lang w:val="en-US"/>
              </w:rPr>
              <w:t>Observations</w:t>
            </w:r>
            <w:r w:rsidRPr="003C3667">
              <w:rPr>
                <w:lang w:val="en-US"/>
              </w:rPr>
              <w:t xml:space="preserve">. One </w:t>
            </w:r>
            <w:r w:rsidRPr="003C3667">
              <w:rPr>
                <w:rFonts w:ascii="Courier" w:hAnsi="Courier"/>
                <w:sz w:val="18"/>
                <w:szCs w:val="18"/>
                <w:lang w:val="en-US"/>
              </w:rPr>
              <w:t>Observation</w:t>
            </w:r>
            <w:r w:rsidRPr="003C3667">
              <w:rPr>
                <w:lang w:val="en-US"/>
              </w:rPr>
              <w:t xml:space="preserve"> SHALL occur in one-and-only-one </w:t>
            </w:r>
            <w:r w:rsidRPr="003C3667">
              <w:rPr>
                <w:rFonts w:ascii="Courier" w:hAnsi="Courier"/>
                <w:sz w:val="18"/>
                <w:szCs w:val="18"/>
                <w:lang w:val="en-US"/>
              </w:rPr>
              <w:t>Datastream</w:t>
            </w:r>
            <w:r w:rsidRPr="003C3667">
              <w:rPr>
                <w:lang w:val="en-US"/>
              </w:rPr>
              <w:t>.</w:t>
            </w:r>
          </w:p>
        </w:tc>
      </w:tr>
      <w:tr w:rsidR="005677DA" w:rsidRPr="003C3667" w14:paraId="49251EB7" w14:textId="77777777" w:rsidTr="005677DA">
        <w:trPr>
          <w:trHeight w:val="684"/>
        </w:trPr>
        <w:tc>
          <w:tcPr>
            <w:tcW w:w="2160" w:type="dxa"/>
            <w:tcBorders>
              <w:top w:val="single" w:sz="4" w:space="0" w:color="000000"/>
              <w:left w:val="single" w:sz="8" w:space="0" w:color="000000"/>
              <w:bottom w:val="single" w:sz="8" w:space="0" w:color="000000"/>
            </w:tcBorders>
            <w:shd w:val="clear" w:color="auto" w:fill="auto"/>
          </w:tcPr>
          <w:p w14:paraId="7B440C9E" w14:textId="77777777" w:rsidR="005677DA" w:rsidRPr="003C3667" w:rsidRDefault="005677DA" w:rsidP="005677DA">
            <w:pPr>
              <w:pStyle w:val="Body"/>
              <w:widowControl w:val="0"/>
              <w:rPr>
                <w:lang w:val="en-US"/>
              </w:rPr>
            </w:pPr>
            <w:r>
              <w:rPr>
                <w:rFonts w:ascii="Courier" w:hAnsi="Courier"/>
                <w:b/>
                <w:bCs/>
                <w:sz w:val="18"/>
                <w:szCs w:val="18"/>
                <w:lang w:val="en-US"/>
              </w:rPr>
              <w:t>F</w:t>
            </w:r>
            <w:r w:rsidRPr="003C3667">
              <w:rPr>
                <w:rFonts w:ascii="Courier" w:hAnsi="Courier"/>
                <w:b/>
                <w:bCs/>
                <w:sz w:val="18"/>
                <w:szCs w:val="18"/>
                <w:lang w:val="en-US"/>
              </w:rPr>
              <w:t>eatureOfInterest</w:t>
            </w:r>
          </w:p>
        </w:tc>
        <w:tc>
          <w:tcPr>
            <w:tcW w:w="1361" w:type="dxa"/>
            <w:tcBorders>
              <w:top w:val="single" w:sz="4" w:space="0" w:color="000000"/>
              <w:left w:val="single" w:sz="4" w:space="0" w:color="000000"/>
              <w:bottom w:val="single" w:sz="8" w:space="0" w:color="000000"/>
            </w:tcBorders>
            <w:shd w:val="clear" w:color="auto" w:fill="auto"/>
          </w:tcPr>
          <w:p w14:paraId="7CA50986" w14:textId="77777777" w:rsidR="005677DA" w:rsidRPr="003C3667" w:rsidRDefault="005677DA" w:rsidP="005677DA">
            <w:pPr>
              <w:pStyle w:val="Body"/>
              <w:spacing w:after="0" w:line="100" w:lineRule="atLeast"/>
              <w:jc w:val="both"/>
              <w:rPr>
                <w:lang w:val="en-US"/>
              </w:rPr>
            </w:pPr>
            <w:r w:rsidRPr="003C3667">
              <w:rPr>
                <w:lang w:val="en-US"/>
              </w:rPr>
              <w:t>Many optional to one mandatory</w:t>
            </w:r>
          </w:p>
        </w:tc>
        <w:tc>
          <w:tcPr>
            <w:tcW w:w="5659" w:type="dxa"/>
            <w:tcBorders>
              <w:top w:val="single" w:sz="4" w:space="0" w:color="000000"/>
              <w:left w:val="single" w:sz="4" w:space="0" w:color="000000"/>
              <w:bottom w:val="single" w:sz="8" w:space="0" w:color="000000"/>
              <w:right w:val="single" w:sz="8" w:space="0" w:color="000000"/>
            </w:tcBorders>
            <w:shd w:val="clear" w:color="auto" w:fill="auto"/>
          </w:tcPr>
          <w:p w14:paraId="626B4AE5" w14:textId="77777777" w:rsidR="005677DA" w:rsidRPr="003C3667" w:rsidRDefault="005677DA" w:rsidP="005677DA">
            <w:pPr>
              <w:pStyle w:val="Body"/>
              <w:spacing w:after="0" w:line="100" w:lineRule="atLeast"/>
              <w:jc w:val="both"/>
              <w:rPr>
                <w:lang w:val="en-US"/>
              </w:rPr>
            </w:pPr>
            <w:r w:rsidRPr="003C3667">
              <w:rPr>
                <w:lang w:val="en-US"/>
              </w:rPr>
              <w:t xml:space="preserve">An </w:t>
            </w:r>
            <w:r w:rsidRPr="003C3667">
              <w:rPr>
                <w:rFonts w:ascii="Courier" w:hAnsi="Courier"/>
                <w:sz w:val="18"/>
                <w:szCs w:val="18"/>
                <w:lang w:val="en-US"/>
              </w:rPr>
              <w:t>Observation</w:t>
            </w:r>
            <w:r w:rsidRPr="003C3667">
              <w:rPr>
                <w:lang w:val="en-US"/>
              </w:rPr>
              <w:t xml:space="preserve"> observes on one-and-only-one </w:t>
            </w:r>
            <w:r w:rsidRPr="003C3667">
              <w:rPr>
                <w:rFonts w:ascii="Courier" w:hAnsi="Courier"/>
                <w:sz w:val="18"/>
                <w:szCs w:val="18"/>
                <w:lang w:val="en-US"/>
              </w:rPr>
              <w:t>FeatureOfInterest</w:t>
            </w:r>
            <w:r w:rsidRPr="003C3667">
              <w:rPr>
                <w:lang w:val="en-US"/>
              </w:rPr>
              <w:t xml:space="preserve">. One </w:t>
            </w:r>
            <w:r w:rsidRPr="003C3667">
              <w:rPr>
                <w:rFonts w:ascii="Courier" w:hAnsi="Courier"/>
                <w:sz w:val="18"/>
                <w:szCs w:val="18"/>
                <w:lang w:val="en-US"/>
              </w:rPr>
              <w:t>FeatureOfInterest</w:t>
            </w:r>
            <w:r w:rsidRPr="003C3667">
              <w:rPr>
                <w:lang w:val="en-US"/>
              </w:rPr>
              <w:t xml:space="preserve"> could be observed by </w:t>
            </w:r>
            <w:r>
              <w:rPr>
                <w:lang w:val="en-US"/>
              </w:rPr>
              <w:t>zero</w:t>
            </w:r>
            <w:r w:rsidRPr="003C3667">
              <w:rPr>
                <w:lang w:val="en-US"/>
              </w:rPr>
              <w:t xml:space="preserve">-to-many </w:t>
            </w:r>
            <w:r w:rsidRPr="003C3667">
              <w:rPr>
                <w:rFonts w:ascii="Courier" w:hAnsi="Courier"/>
                <w:sz w:val="18"/>
                <w:szCs w:val="18"/>
                <w:lang w:val="en-US"/>
              </w:rPr>
              <w:t>Observations</w:t>
            </w:r>
            <w:r w:rsidRPr="003C3667">
              <w:rPr>
                <w:lang w:val="en-US"/>
              </w:rPr>
              <w:t>.</w:t>
            </w:r>
          </w:p>
        </w:tc>
      </w:tr>
    </w:tbl>
    <w:p w14:paraId="30181F0F" w14:textId="77777777" w:rsidR="005677DA" w:rsidRPr="003C3667" w:rsidRDefault="005677DA" w:rsidP="005677DA">
      <w:pPr>
        <w:pStyle w:val="Body"/>
        <w:widowControl w:val="0"/>
        <w:ind w:left="284"/>
        <w:jc w:val="both"/>
        <w:rPr>
          <w:rFonts w:ascii="Courier" w:hAnsi="Courier"/>
          <w:sz w:val="18"/>
          <w:szCs w:val="18"/>
          <w:lang w:val="en-US"/>
        </w:rPr>
      </w:pPr>
    </w:p>
    <w:p w14:paraId="286C4E5A" w14:textId="77777777" w:rsidR="005677DA" w:rsidRPr="003C3667" w:rsidRDefault="005677DA" w:rsidP="005677DA">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7</w:t>
      </w:r>
      <w:r w:rsidRPr="003C3667">
        <w:rPr>
          <w:lang w:val="en-US"/>
        </w:rPr>
        <w:fldChar w:fldCharType="end"/>
      </w:r>
      <w:r w:rsidRPr="003A50CD">
        <w:rPr>
          <w:noProof/>
          <w:lang w:val="en-US"/>
        </w:rPr>
        <w:t xml:space="preserve">  </w:t>
      </w:r>
      <w:r>
        <w:rPr>
          <w:noProof/>
          <w:lang w:val="en-US"/>
        </w:rPr>
        <w:t>A</w:t>
      </w:r>
      <w:r w:rsidRPr="003A50CD">
        <w:rPr>
          <w:noProof/>
          <w:lang w:val="en-US"/>
        </w:rPr>
        <w:t xml:space="preserve">n </w:t>
      </w:r>
      <w:r w:rsidRPr="003C3667">
        <w:rPr>
          <w:rFonts w:ascii="Courier" w:hAnsi="Courier"/>
          <w:sz w:val="18"/>
          <w:szCs w:val="18"/>
          <w:lang w:val="en-US"/>
        </w:rPr>
        <w:t>Observation</w:t>
      </w:r>
      <w:r w:rsidRPr="003A50CD">
        <w:rPr>
          <w:noProof/>
          <w:lang w:val="en-US"/>
        </w:rPr>
        <w:t xml:space="preserve"> entity example - The following example shows an </w:t>
      </w:r>
      <w:r w:rsidRPr="003C3667">
        <w:rPr>
          <w:rFonts w:ascii="Courier" w:hAnsi="Courier"/>
          <w:sz w:val="18"/>
          <w:szCs w:val="18"/>
          <w:lang w:val="en-US"/>
        </w:rPr>
        <w:t>Observation</w:t>
      </w:r>
      <w:r w:rsidRPr="003A50CD">
        <w:rPr>
          <w:noProof/>
          <w:lang w:val="en-US"/>
        </w:rPr>
        <w:t xml:space="preserve"> whose </w:t>
      </w:r>
      <w:r w:rsidRPr="003C3667">
        <w:rPr>
          <w:rFonts w:ascii="Courier" w:hAnsi="Courier"/>
          <w:sz w:val="18"/>
          <w:szCs w:val="18"/>
          <w:lang w:val="en-US"/>
        </w:rPr>
        <w:t>Datastream</w:t>
      </w:r>
      <w:r w:rsidRPr="003A50CD">
        <w:rPr>
          <w:noProof/>
          <w:lang w:val="en-US"/>
        </w:rPr>
        <w:t xml:space="preserve"> has an </w:t>
      </w:r>
      <w:r w:rsidRPr="003C3667">
        <w:rPr>
          <w:rFonts w:ascii="Courier" w:hAnsi="Courier"/>
          <w:sz w:val="18"/>
          <w:szCs w:val="18"/>
          <w:lang w:val="en-US"/>
        </w:rPr>
        <w:t>ObservationType</w:t>
      </w:r>
      <w:r w:rsidRPr="003A50CD">
        <w:rPr>
          <w:noProof/>
          <w:lang w:val="en-US"/>
        </w:rPr>
        <w:t xml:space="preserve"> of </w:t>
      </w:r>
      <w:r w:rsidRPr="003C3667">
        <w:rPr>
          <w:rFonts w:ascii="Courier" w:hAnsi="Courier"/>
          <w:sz w:val="18"/>
          <w:szCs w:val="18"/>
          <w:lang w:val="en-US"/>
        </w:rPr>
        <w:t>OM_Measurement</w:t>
      </w:r>
      <w:r w:rsidRPr="003A50CD">
        <w:rPr>
          <w:noProof/>
          <w:lang w:val="en-US"/>
        </w:rPr>
        <w:t xml:space="preserve">. A </w:t>
      </w:r>
      <w:r w:rsidRPr="003C3667">
        <w:rPr>
          <w:rFonts w:ascii="Courier" w:hAnsi="Courier"/>
          <w:sz w:val="18"/>
          <w:szCs w:val="18"/>
          <w:lang w:val="en-US"/>
        </w:rPr>
        <w:t>result</w:t>
      </w:r>
      <w:r>
        <w:rPr>
          <w:noProof/>
          <w:lang w:val="en-US"/>
        </w:rPr>
        <w:t>’</w:t>
      </w:r>
      <w:r w:rsidRPr="003A50CD">
        <w:rPr>
          <w:noProof/>
          <w:lang w:val="en-US"/>
        </w:rPr>
        <w:t xml:space="preserve">s data type is defined by the </w:t>
      </w:r>
      <w:r w:rsidRPr="003C3667">
        <w:rPr>
          <w:rFonts w:ascii="Courier" w:hAnsi="Courier"/>
          <w:sz w:val="18"/>
          <w:szCs w:val="18"/>
          <w:lang w:val="en-US"/>
        </w:rPr>
        <w:t>observationType</w:t>
      </w:r>
      <w:r w:rsidRPr="003A50CD">
        <w:rPr>
          <w:noProof/>
          <w:lang w:val="en-US"/>
        </w:rPr>
        <w:t>.</w:t>
      </w:r>
    </w:p>
    <w:tbl>
      <w:tblPr>
        <w:tblW w:w="9076" w:type="dxa"/>
        <w:tblInd w:w="350" w:type="dxa"/>
        <w:tblLayout w:type="fixed"/>
        <w:tblCellMar>
          <w:top w:w="80" w:type="dxa"/>
          <w:left w:w="80" w:type="dxa"/>
          <w:bottom w:w="80" w:type="dxa"/>
          <w:right w:w="80" w:type="dxa"/>
        </w:tblCellMar>
        <w:tblLook w:val="0000" w:firstRow="0" w:lastRow="0" w:firstColumn="0" w:lastColumn="0" w:noHBand="0" w:noVBand="0"/>
      </w:tblPr>
      <w:tblGrid>
        <w:gridCol w:w="9076"/>
      </w:tblGrid>
      <w:tr w:rsidR="005677DA" w:rsidRPr="003C3667" w14:paraId="4118B550" w14:textId="77777777" w:rsidTr="005677DA">
        <w:trPr>
          <w:trHeight w:val="1757"/>
        </w:trPr>
        <w:tc>
          <w:tcPr>
            <w:tcW w:w="9076" w:type="dxa"/>
            <w:tcBorders>
              <w:top w:val="single" w:sz="4" w:space="0" w:color="000000"/>
              <w:left w:val="single" w:sz="4" w:space="0" w:color="000000"/>
              <w:bottom w:val="single" w:sz="4" w:space="0" w:color="000000"/>
              <w:right w:val="single" w:sz="4" w:space="0" w:color="000000"/>
            </w:tcBorders>
            <w:shd w:val="clear" w:color="auto" w:fill="auto"/>
          </w:tcPr>
          <w:p w14:paraId="5E06AC9C" w14:textId="77777777" w:rsidR="005677DA" w:rsidRPr="003C3667" w:rsidRDefault="005677DA" w:rsidP="005677DA">
            <w:pPr>
              <w:pStyle w:val="Body"/>
              <w:spacing w:after="0" w:line="100" w:lineRule="atLeast"/>
              <w:jc w:val="both"/>
              <w:rPr>
                <w:lang w:val="en-US"/>
              </w:rPr>
            </w:pPr>
            <w:r w:rsidRPr="004B0536">
              <w:rPr>
                <w:rFonts w:ascii="Courier" w:hAnsi="Courier"/>
                <w:sz w:val="18"/>
                <w:szCs w:val="18"/>
                <w:lang w:val="en-US"/>
              </w:rPr>
              <w:t>{</w:t>
            </w:r>
            <w:r w:rsidRPr="004B0536">
              <w:rPr>
                <w:rFonts w:ascii="Courier" w:hAnsi="Courier"/>
                <w:sz w:val="18"/>
                <w:szCs w:val="18"/>
                <w:lang w:val="en-US"/>
              </w:rPr>
              <w:cr/>
              <w:t xml:space="preserve">  "@iot.id": 1,</w:t>
            </w:r>
            <w:r w:rsidRPr="004B0536">
              <w:rPr>
                <w:rFonts w:ascii="Courier" w:hAnsi="Courier"/>
                <w:sz w:val="18"/>
                <w:szCs w:val="18"/>
                <w:lang w:val="en-US"/>
              </w:rPr>
              <w:cr/>
              <w:t xml:space="preserve">  "@iot.selfLink": "http://example.org/v1.0/Observations(1)",</w:t>
            </w:r>
            <w:r w:rsidRPr="004B0536">
              <w:rPr>
                <w:rFonts w:ascii="Courier" w:hAnsi="Courier"/>
                <w:sz w:val="18"/>
                <w:szCs w:val="18"/>
                <w:lang w:val="en-US"/>
              </w:rPr>
              <w:cr/>
              <w:t xml:space="preserve">  "FeatureOfInterest@iot.navigationLink": "Observations(1)/FeatureOfInterest",</w:t>
            </w:r>
            <w:r w:rsidRPr="004B0536">
              <w:rPr>
                <w:rFonts w:ascii="Courier" w:hAnsi="Courier"/>
                <w:sz w:val="18"/>
                <w:szCs w:val="18"/>
                <w:lang w:val="en-US"/>
              </w:rPr>
              <w:cr/>
              <w:t xml:space="preserve">  "Datastream@iot.navigationLink":"Observations(1)/Datastream",</w:t>
            </w:r>
            <w:r w:rsidRPr="004B0536">
              <w:rPr>
                <w:rFonts w:ascii="Courier" w:hAnsi="Courier"/>
                <w:sz w:val="18"/>
                <w:szCs w:val="18"/>
                <w:lang w:val="en-US"/>
              </w:rPr>
              <w:cr/>
              <w:t xml:space="preserve">  "phenomenonTime": "2014-12-31T11:59:59.00+08:00",</w:t>
            </w:r>
            <w:r w:rsidRPr="004B0536">
              <w:rPr>
                <w:rFonts w:ascii="Courier" w:hAnsi="Courier"/>
                <w:sz w:val="18"/>
                <w:szCs w:val="18"/>
                <w:lang w:val="en-US"/>
              </w:rPr>
              <w:cr/>
              <w:t xml:space="preserve">  "resultTime": "2014-12-31T11:59:59.00+08:00",</w:t>
            </w:r>
            <w:r w:rsidRPr="004B0536">
              <w:rPr>
                <w:rFonts w:ascii="Courier" w:hAnsi="Courier"/>
                <w:sz w:val="18"/>
                <w:szCs w:val="18"/>
                <w:lang w:val="en-US"/>
              </w:rPr>
              <w:cr/>
              <w:t xml:space="preserve">  "result": 70.4</w:t>
            </w:r>
            <w:r w:rsidRPr="004B0536">
              <w:rPr>
                <w:rFonts w:ascii="Courier" w:hAnsi="Courier"/>
                <w:sz w:val="18"/>
                <w:szCs w:val="18"/>
                <w:lang w:val="en-US"/>
              </w:rPr>
              <w:cr/>
              <w:t>}</w:t>
            </w:r>
          </w:p>
        </w:tc>
      </w:tr>
    </w:tbl>
    <w:p w14:paraId="6BF09354" w14:textId="77777777" w:rsidR="005677DA" w:rsidRPr="003C3667" w:rsidRDefault="005677DA" w:rsidP="000C3084">
      <w:pPr>
        <w:pStyle w:val="Heading3"/>
      </w:pPr>
      <w:bookmarkStart w:id="211" w:name="_Toc416254770"/>
      <w:bookmarkStart w:id="212" w:name="_Toc416365777"/>
      <w:bookmarkStart w:id="213" w:name="_Toc416254771"/>
      <w:bookmarkStart w:id="214" w:name="_Toc416365778"/>
      <w:bookmarkStart w:id="215" w:name="_Toc416254772"/>
      <w:bookmarkStart w:id="216" w:name="_Toc416365779"/>
      <w:bookmarkStart w:id="217" w:name="_Toc416254791"/>
      <w:bookmarkStart w:id="218" w:name="_Toc416365798"/>
      <w:bookmarkStart w:id="219" w:name="__RefHeading___Toc412640190"/>
      <w:bookmarkStart w:id="220" w:name="_Toc451496178"/>
      <w:bookmarkStart w:id="221" w:name="_Toc455562595"/>
      <w:bookmarkEnd w:id="211"/>
      <w:bookmarkEnd w:id="212"/>
      <w:bookmarkEnd w:id="213"/>
      <w:bookmarkEnd w:id="214"/>
      <w:bookmarkEnd w:id="215"/>
      <w:bookmarkEnd w:id="216"/>
      <w:bookmarkEnd w:id="217"/>
      <w:bookmarkEnd w:id="218"/>
      <w:r w:rsidRPr="003C3667">
        <w:t>FeatureOfInterest</w:t>
      </w:r>
      <w:bookmarkEnd w:id="219"/>
      <w:bookmarkEnd w:id="220"/>
      <w:bookmarkEnd w:id="221"/>
    </w:p>
    <w:p w14:paraId="0750F27C" w14:textId="77777777" w:rsidR="005677DA" w:rsidRPr="000056A1" w:rsidRDefault="005677DA" w:rsidP="005677DA"/>
    <w:tbl>
      <w:tblPr>
        <w:tblStyle w:val="TableGrid"/>
        <w:tblW w:w="9072" w:type="dxa"/>
        <w:tblInd w:w="392" w:type="dxa"/>
        <w:tblLook w:val="04A0" w:firstRow="1" w:lastRow="0" w:firstColumn="1" w:lastColumn="0" w:noHBand="0" w:noVBand="1"/>
      </w:tblPr>
      <w:tblGrid>
        <w:gridCol w:w="1563"/>
        <w:gridCol w:w="7509"/>
      </w:tblGrid>
      <w:tr w:rsidR="005677DA" w:rsidRPr="000056A1" w14:paraId="26C56E9E" w14:textId="77777777" w:rsidTr="005677DA">
        <w:trPr>
          <w:trHeight w:val="391"/>
        </w:trPr>
        <w:tc>
          <w:tcPr>
            <w:tcW w:w="9072" w:type="dxa"/>
            <w:gridSpan w:val="2"/>
            <w:shd w:val="clear" w:color="auto" w:fill="D9D9D9" w:themeFill="background1" w:themeFillShade="D9"/>
            <w:vAlign w:val="center"/>
          </w:tcPr>
          <w:p w14:paraId="477320FD" w14:textId="77777777" w:rsidR="005677DA" w:rsidRPr="000056A1" w:rsidRDefault="005677DA" w:rsidP="005677DA">
            <w:pPr>
              <w:rPr>
                <w:b/>
                <w:bCs/>
                <w:lang w:val="en-US"/>
              </w:rPr>
            </w:pPr>
            <w:r w:rsidRPr="000056A1">
              <w:rPr>
                <w:b/>
                <w:bCs/>
                <w:lang w:val="en-US"/>
              </w:rPr>
              <w:t>Requirements Class</w:t>
            </w:r>
          </w:p>
        </w:tc>
      </w:tr>
      <w:tr w:rsidR="005677DA" w:rsidRPr="000056A1" w14:paraId="239698C6" w14:textId="77777777" w:rsidTr="005677DA">
        <w:tc>
          <w:tcPr>
            <w:tcW w:w="9072" w:type="dxa"/>
            <w:gridSpan w:val="2"/>
            <w:vAlign w:val="center"/>
          </w:tcPr>
          <w:p w14:paraId="7F315BAB" w14:textId="77777777" w:rsidR="005677DA" w:rsidRPr="000056A1" w:rsidRDefault="005677DA" w:rsidP="005677DA">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feature-of-interest</w:t>
            </w:r>
          </w:p>
        </w:tc>
      </w:tr>
      <w:tr w:rsidR="005677DA" w:rsidRPr="000056A1" w14:paraId="225306F9" w14:textId="77777777" w:rsidTr="005677DA">
        <w:tc>
          <w:tcPr>
            <w:tcW w:w="1480" w:type="dxa"/>
            <w:vAlign w:val="center"/>
          </w:tcPr>
          <w:p w14:paraId="636F9BE6" w14:textId="77777777" w:rsidR="005677DA" w:rsidRPr="000056A1" w:rsidRDefault="005677DA" w:rsidP="005677DA">
            <w:pPr>
              <w:rPr>
                <w:b/>
                <w:bCs/>
                <w:lang w:val="en-US"/>
              </w:rPr>
            </w:pPr>
            <w:r w:rsidRPr="000056A1">
              <w:rPr>
                <w:b/>
                <w:bCs/>
                <w:lang w:val="en-US"/>
              </w:rPr>
              <w:t>Target Type</w:t>
            </w:r>
          </w:p>
        </w:tc>
        <w:tc>
          <w:tcPr>
            <w:tcW w:w="7592" w:type="dxa"/>
            <w:vAlign w:val="center"/>
          </w:tcPr>
          <w:p w14:paraId="4BBCBAB1" w14:textId="77777777" w:rsidR="005677DA" w:rsidRPr="000056A1" w:rsidRDefault="005677DA" w:rsidP="005677DA">
            <w:pPr>
              <w:rPr>
                <w:lang w:val="en-US"/>
              </w:rPr>
            </w:pPr>
            <w:r w:rsidRPr="000056A1">
              <w:rPr>
                <w:lang w:val="en-US"/>
              </w:rPr>
              <w:t>Web Service</w:t>
            </w:r>
          </w:p>
        </w:tc>
      </w:tr>
      <w:tr w:rsidR="005677DA" w:rsidRPr="000056A1" w14:paraId="27832EAD" w14:textId="77777777" w:rsidTr="005677DA">
        <w:tc>
          <w:tcPr>
            <w:tcW w:w="1480" w:type="dxa"/>
            <w:vAlign w:val="center"/>
          </w:tcPr>
          <w:p w14:paraId="663F3CCC" w14:textId="77777777" w:rsidR="005677DA" w:rsidRPr="000056A1" w:rsidRDefault="005677DA" w:rsidP="005677DA">
            <w:pPr>
              <w:rPr>
                <w:b/>
                <w:bCs/>
                <w:lang w:val="en-US"/>
              </w:rPr>
            </w:pPr>
            <w:r w:rsidRPr="000056A1">
              <w:rPr>
                <w:b/>
                <w:bCs/>
                <w:lang w:val="en-US"/>
              </w:rPr>
              <w:t>Requirement</w:t>
            </w:r>
          </w:p>
        </w:tc>
        <w:tc>
          <w:tcPr>
            <w:tcW w:w="7592" w:type="dxa"/>
            <w:vAlign w:val="center"/>
          </w:tcPr>
          <w:p w14:paraId="230C3CBF"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req/feature-of-interest/</w:t>
            </w:r>
            <w:r w:rsidRPr="002F5F79">
              <w:rPr>
                <w:rFonts w:eastAsia="TimesNewRomanPSMT"/>
                <w:lang w:val="en-US" w:eastAsia="ar-SA"/>
              </w:rPr>
              <w:t>properties</w:t>
            </w:r>
          </w:p>
        </w:tc>
      </w:tr>
      <w:tr w:rsidR="005677DA" w:rsidRPr="000056A1" w14:paraId="0FE698B4" w14:textId="77777777" w:rsidTr="005677DA">
        <w:tc>
          <w:tcPr>
            <w:tcW w:w="1480" w:type="dxa"/>
            <w:vAlign w:val="center"/>
          </w:tcPr>
          <w:p w14:paraId="6EA25AAB" w14:textId="77777777" w:rsidR="005677DA" w:rsidRPr="000056A1" w:rsidRDefault="005677DA" w:rsidP="005677DA">
            <w:pPr>
              <w:rPr>
                <w:b/>
                <w:bCs/>
                <w:lang w:val="en-US"/>
              </w:rPr>
            </w:pPr>
            <w:r w:rsidRPr="000056A1">
              <w:rPr>
                <w:b/>
                <w:bCs/>
                <w:lang w:val="en-US"/>
              </w:rPr>
              <w:t>Requirement</w:t>
            </w:r>
          </w:p>
        </w:tc>
        <w:tc>
          <w:tcPr>
            <w:tcW w:w="7592" w:type="dxa"/>
            <w:vAlign w:val="center"/>
          </w:tcPr>
          <w:p w14:paraId="657D3852" w14:textId="77777777" w:rsidR="005677DA" w:rsidRPr="000056A1" w:rsidRDefault="005677DA" w:rsidP="005677DA">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req/feature-of-interest/</w:t>
            </w:r>
            <w:r w:rsidRPr="002F5F79">
              <w:rPr>
                <w:rFonts w:eastAsia="TimesNewRomanPSMT"/>
                <w:lang w:val="en-US" w:eastAsia="ar-SA"/>
              </w:rPr>
              <w:t>relations</w:t>
            </w:r>
          </w:p>
        </w:tc>
      </w:tr>
      <w:tr w:rsidR="005677DA" w:rsidRPr="000056A1" w14:paraId="279FFC6B" w14:textId="77777777" w:rsidTr="005677DA">
        <w:tc>
          <w:tcPr>
            <w:tcW w:w="1480" w:type="dxa"/>
            <w:vAlign w:val="center"/>
          </w:tcPr>
          <w:p w14:paraId="1C7CEEFC" w14:textId="77777777" w:rsidR="005677DA" w:rsidRPr="000056A1" w:rsidRDefault="005677DA" w:rsidP="005677DA">
            <w:pPr>
              <w:rPr>
                <w:b/>
                <w:bCs/>
                <w:lang w:val="en-US"/>
              </w:rPr>
            </w:pPr>
            <w:r w:rsidRPr="000056A1">
              <w:rPr>
                <w:b/>
                <w:bCs/>
                <w:lang w:val="en-US"/>
              </w:rPr>
              <w:t>Dependency</w:t>
            </w:r>
          </w:p>
        </w:tc>
        <w:tc>
          <w:tcPr>
            <w:tcW w:w="7592" w:type="dxa"/>
            <w:vAlign w:val="center"/>
          </w:tcPr>
          <w:p w14:paraId="7FE8F8DC" w14:textId="77777777" w:rsidR="005677DA" w:rsidRPr="000056A1" w:rsidRDefault="005677DA" w:rsidP="005677DA">
            <w:pPr>
              <w:rPr>
                <w:lang w:val="en-US"/>
              </w:rPr>
            </w:pPr>
            <w:r w:rsidRPr="00902D96">
              <w:rPr>
                <w:lang w:val="en-US"/>
              </w:rPr>
              <w:t>http://www.opengis.net/spec/iot_sensing/1.0/</w:t>
            </w:r>
            <w:r w:rsidRPr="00C35C0E">
              <w:rPr>
                <w:rFonts w:eastAsia="TimesNewRomanPSMT"/>
                <w:lang w:val="en-US" w:eastAsia="ar-SA"/>
              </w:rPr>
              <w:t>req/</w:t>
            </w:r>
            <w:r w:rsidRPr="00216DA9">
              <w:rPr>
                <w:rFonts w:eastAsia="TimesNewRomanPSMT"/>
                <w:lang w:val="en-US" w:eastAsia="ar-SA"/>
              </w:rPr>
              <w:t>entity-control-information</w:t>
            </w:r>
            <w:r w:rsidRPr="00C35C0E">
              <w:rPr>
                <w:rFonts w:eastAsia="TimesNewRomanPSMT"/>
                <w:lang w:val="en-US" w:eastAsia="ar-SA"/>
              </w:rPr>
              <w:t>/common-control-information</w:t>
            </w:r>
          </w:p>
        </w:tc>
      </w:tr>
    </w:tbl>
    <w:p w14:paraId="3FA36F4F" w14:textId="77777777" w:rsidR="005677DA" w:rsidRDefault="005677DA" w:rsidP="005677DA"/>
    <w:p w14:paraId="7BF20CC0" w14:textId="77777777" w:rsidR="005677DA" w:rsidRPr="003C3667" w:rsidRDefault="005677DA" w:rsidP="005677DA">
      <w:r w:rsidRPr="003C3667">
        <w:t xml:space="preserve">An </w:t>
      </w:r>
      <w:r w:rsidRPr="003C3667">
        <w:rPr>
          <w:rFonts w:ascii="Courier" w:hAnsi="Courier"/>
          <w:sz w:val="18"/>
          <w:szCs w:val="18"/>
        </w:rPr>
        <w:t>Observation</w:t>
      </w:r>
      <w:r w:rsidRPr="003C3667">
        <w:t xml:space="preserve"> results in a value being assigned to a phenomenon. The phenomenon is a property of a feature, the latter being the </w:t>
      </w:r>
      <w:r w:rsidRPr="003C3667">
        <w:rPr>
          <w:rFonts w:ascii="Courier" w:hAnsi="Courier"/>
          <w:sz w:val="18"/>
          <w:szCs w:val="18"/>
        </w:rPr>
        <w:t>FeatureOfInterest</w:t>
      </w:r>
      <w:r w:rsidRPr="003C3667">
        <w:t xml:space="preserve"> of the </w:t>
      </w:r>
      <w:r w:rsidRPr="003C3667">
        <w:rPr>
          <w:rFonts w:ascii="Courier" w:hAnsi="Courier"/>
          <w:sz w:val="18"/>
          <w:szCs w:val="18"/>
        </w:rPr>
        <w:t>Observation</w:t>
      </w:r>
      <w:r w:rsidRPr="003C3667">
        <w:t xml:space="preserve"> </w:t>
      </w:r>
      <w:r>
        <w:t>[</w:t>
      </w:r>
      <w:r w:rsidRPr="003C3667">
        <w:t xml:space="preserve">OGC </w:t>
      </w:r>
      <w:r>
        <w:t xml:space="preserve">and </w:t>
      </w:r>
      <w:r w:rsidRPr="003C3667">
        <w:t>ISO 19156</w:t>
      </w:r>
      <w:r>
        <w:t>:</w:t>
      </w:r>
      <w:r w:rsidRPr="003C3667">
        <w:t>2001</w:t>
      </w:r>
      <w:r>
        <w:t>]</w:t>
      </w:r>
      <w:r w:rsidRPr="003C3667">
        <w:t xml:space="preserve">. In the context of the Internet of Things, many </w:t>
      </w:r>
      <w:r w:rsidRPr="006279C7">
        <w:rPr>
          <w:rFonts w:ascii="Courier" w:hAnsi="Courier"/>
          <w:sz w:val="18"/>
          <w:szCs w:val="18"/>
        </w:rPr>
        <w:t>Observation</w:t>
      </w:r>
      <w:r w:rsidRPr="003C3667">
        <w:t>s</w:t>
      </w:r>
      <w:r>
        <w:t>’</w:t>
      </w:r>
      <w:r w:rsidRPr="003C3667">
        <w:t xml:space="preserve"> </w:t>
      </w:r>
      <w:r w:rsidRPr="003C3667">
        <w:rPr>
          <w:rFonts w:ascii="Courier" w:hAnsi="Courier"/>
          <w:sz w:val="18"/>
          <w:szCs w:val="18"/>
        </w:rPr>
        <w:t>FeatureOfInterest</w:t>
      </w:r>
      <w:r w:rsidRPr="003C3667">
        <w:t xml:space="preserve"> can be the </w:t>
      </w:r>
      <w:r w:rsidRPr="003C3667">
        <w:rPr>
          <w:rFonts w:ascii="Courier" w:hAnsi="Courier"/>
          <w:sz w:val="18"/>
          <w:szCs w:val="18"/>
        </w:rPr>
        <w:t>Location</w:t>
      </w:r>
      <w:r w:rsidRPr="003C3667">
        <w:t xml:space="preserve"> of the </w:t>
      </w:r>
      <w:r w:rsidRPr="003C3667">
        <w:rPr>
          <w:rFonts w:ascii="Courier" w:hAnsi="Courier"/>
          <w:sz w:val="18"/>
          <w:szCs w:val="18"/>
        </w:rPr>
        <w:t>Thing</w:t>
      </w:r>
      <w:r w:rsidRPr="003C3667">
        <w:t xml:space="preserve">. For example, the </w:t>
      </w:r>
      <w:r w:rsidRPr="003C3667">
        <w:rPr>
          <w:rFonts w:ascii="Courier" w:hAnsi="Courier"/>
          <w:sz w:val="18"/>
          <w:szCs w:val="18"/>
        </w:rPr>
        <w:t>FeatureOfInterest</w:t>
      </w:r>
      <w:r w:rsidRPr="003C3667">
        <w:t xml:space="preserve"> of a wifi-connect thermostat can be the </w:t>
      </w:r>
      <w:r w:rsidRPr="003C3667">
        <w:rPr>
          <w:rFonts w:ascii="Courier" w:hAnsi="Courier"/>
          <w:sz w:val="18"/>
          <w:szCs w:val="18"/>
        </w:rPr>
        <w:t>Location</w:t>
      </w:r>
      <w:r w:rsidRPr="003C3667">
        <w:t xml:space="preserve"> of the thermostat (</w:t>
      </w:r>
      <w:r w:rsidRPr="003C3667">
        <w:rPr>
          <w:i/>
          <w:iCs/>
        </w:rPr>
        <w:t>i.e.</w:t>
      </w:r>
      <w:r w:rsidRPr="003C3667">
        <w:t xml:space="preserve">, the living room where the thermostat is located in). In the case of remote sensing, the </w:t>
      </w:r>
      <w:r w:rsidRPr="003C3667">
        <w:rPr>
          <w:rFonts w:ascii="Courier" w:hAnsi="Courier"/>
          <w:sz w:val="18"/>
          <w:szCs w:val="18"/>
        </w:rPr>
        <w:t>FeatureOfInterest</w:t>
      </w:r>
      <w:r w:rsidRPr="003C3667">
        <w:t xml:space="preserve"> can be the geographical area or volume that is being sensed.</w:t>
      </w:r>
    </w:p>
    <w:tbl>
      <w:tblPr>
        <w:tblW w:w="9148" w:type="dxa"/>
        <w:tblInd w:w="382" w:type="dxa"/>
        <w:tblLayout w:type="fixed"/>
        <w:tblCellMar>
          <w:top w:w="80" w:type="dxa"/>
          <w:left w:w="80" w:type="dxa"/>
          <w:bottom w:w="80" w:type="dxa"/>
          <w:right w:w="80" w:type="dxa"/>
        </w:tblCellMar>
        <w:tblLook w:val="0000" w:firstRow="0" w:lastRow="0" w:firstColumn="0" w:lastColumn="0" w:noHBand="0" w:noVBand="0"/>
      </w:tblPr>
      <w:tblGrid>
        <w:gridCol w:w="9148"/>
      </w:tblGrid>
      <w:tr w:rsidR="005677DA" w:rsidRPr="003C3667" w14:paraId="4D16861B" w14:textId="77777777" w:rsidTr="005677DA">
        <w:trPr>
          <w:trHeight w:val="1002"/>
        </w:trPr>
        <w:tc>
          <w:tcPr>
            <w:tcW w:w="9148" w:type="dxa"/>
            <w:tcBorders>
              <w:top w:val="single" w:sz="8" w:space="0" w:color="000000"/>
              <w:left w:val="single" w:sz="8" w:space="0" w:color="000000"/>
              <w:bottom w:val="single" w:sz="8" w:space="0" w:color="000000"/>
              <w:right w:val="single" w:sz="8" w:space="0" w:color="000000"/>
            </w:tcBorders>
            <w:shd w:val="clear" w:color="auto" w:fill="auto"/>
          </w:tcPr>
          <w:p w14:paraId="0FE026E7" w14:textId="017908D2" w:rsidR="005677DA" w:rsidRPr="003C3667" w:rsidRDefault="005677DA" w:rsidP="005677DA">
            <w:pPr>
              <w:pStyle w:val="Body"/>
              <w:ind w:left="284"/>
              <w:jc w:val="both"/>
              <w:rPr>
                <w:color w:val="0432FF"/>
                <w:lang w:val="en-US"/>
              </w:rPr>
            </w:pPr>
            <w:r w:rsidRPr="003C3667">
              <w:rPr>
                <w:lang w:val="en-US"/>
              </w:rPr>
              <w:lastRenderedPageBreak/>
              <w:t>Req 1</w:t>
            </w:r>
            <w:r>
              <w:rPr>
                <w:lang w:val="en-US"/>
              </w:rPr>
              <w:t>7</w:t>
            </w:r>
            <w:r w:rsidRPr="003C3667">
              <w:rPr>
                <w:lang w:val="en-US"/>
              </w:rPr>
              <w:tab/>
              <w:t xml:space="preserve">Each </w:t>
            </w:r>
            <w:r w:rsidRPr="003C3667">
              <w:rPr>
                <w:rFonts w:ascii="Courier" w:hAnsi="Courier"/>
                <w:sz w:val="18"/>
                <w:szCs w:val="18"/>
                <w:lang w:val="en-US"/>
              </w:rPr>
              <w:t>FeatureOfInterest</w:t>
            </w:r>
            <w:r w:rsidRPr="003C3667">
              <w:rPr>
                <w:lang w:val="en-US"/>
              </w:rPr>
              <w:t xml:space="preserve"> entity SHALL have the mandatory properties listed in </w:t>
            </w:r>
            <w:r w:rsidR="003E233F">
              <w:rPr>
                <w:lang w:val="en-US"/>
              </w:rPr>
              <w:fldChar w:fldCharType="begin"/>
            </w:r>
            <w:r w:rsidR="003E233F">
              <w:rPr>
                <w:lang w:val="en-US"/>
              </w:rPr>
              <w:instrText xml:space="preserve"> REF _Ref455060130 \h </w:instrText>
            </w:r>
            <w:r w:rsidR="003E233F">
              <w:rPr>
                <w:lang w:val="en-US"/>
              </w:rPr>
            </w:r>
            <w:r w:rsidR="003E233F">
              <w:rPr>
                <w:lang w:val="en-US"/>
              </w:rPr>
              <w:fldChar w:fldCharType="separate"/>
            </w:r>
            <w:r w:rsidR="003E233F">
              <w:t xml:space="preserve">Table </w:t>
            </w:r>
            <w:r w:rsidR="003E233F">
              <w:rPr>
                <w:noProof/>
              </w:rPr>
              <w:t>20</w:t>
            </w:r>
            <w:r w:rsidR="003E233F">
              <w:rPr>
                <w:lang w:val="en-US"/>
              </w:rPr>
              <w:fldChar w:fldCharType="end"/>
            </w:r>
            <w:r w:rsidRPr="003C3667">
              <w:rPr>
                <w:lang w:val="en-US"/>
              </w:rPr>
              <w:t>.</w:t>
            </w:r>
          </w:p>
          <w:p w14:paraId="254116DB"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feature</w:t>
            </w:r>
            <w:r>
              <w:rPr>
                <w:color w:val="0432FF"/>
                <w:lang w:val="en-US"/>
              </w:rPr>
              <w:t>-o</w:t>
            </w:r>
            <w:r w:rsidRPr="003C3667">
              <w:rPr>
                <w:color w:val="0432FF"/>
                <w:lang w:val="en-US"/>
              </w:rPr>
              <w:t>f</w:t>
            </w:r>
            <w:r>
              <w:rPr>
                <w:color w:val="0432FF"/>
                <w:lang w:val="en-US"/>
              </w:rPr>
              <w:t>-i</w:t>
            </w:r>
            <w:r w:rsidRPr="003C3667">
              <w:rPr>
                <w:color w:val="0432FF"/>
                <w:lang w:val="en-US"/>
              </w:rPr>
              <w:t>nterest</w:t>
            </w:r>
            <w:r>
              <w:rPr>
                <w:color w:val="0432FF"/>
                <w:lang w:val="en-US"/>
              </w:rPr>
              <w:t>/p</w:t>
            </w:r>
            <w:r w:rsidRPr="003C3667">
              <w:rPr>
                <w:color w:val="0432FF"/>
                <w:lang w:val="en-US"/>
              </w:rPr>
              <w:t>roperties</w:t>
            </w:r>
          </w:p>
        </w:tc>
      </w:tr>
      <w:tr w:rsidR="005677DA" w:rsidRPr="003C3667" w14:paraId="61A0AB3D" w14:textId="77777777" w:rsidTr="005677DA">
        <w:trPr>
          <w:trHeight w:val="991"/>
        </w:trPr>
        <w:tc>
          <w:tcPr>
            <w:tcW w:w="9148" w:type="dxa"/>
            <w:tcBorders>
              <w:top w:val="single" w:sz="8" w:space="0" w:color="000000"/>
              <w:left w:val="single" w:sz="8" w:space="0" w:color="000000"/>
              <w:bottom w:val="single" w:sz="8" w:space="0" w:color="000000"/>
              <w:right w:val="single" w:sz="8" w:space="0" w:color="000000"/>
            </w:tcBorders>
            <w:shd w:val="clear" w:color="auto" w:fill="auto"/>
          </w:tcPr>
          <w:p w14:paraId="74239CA3" w14:textId="7E538ED9" w:rsidR="005677DA" w:rsidRPr="003C3667" w:rsidRDefault="005677DA" w:rsidP="005677DA">
            <w:pPr>
              <w:pStyle w:val="Body"/>
              <w:ind w:left="284"/>
              <w:jc w:val="both"/>
              <w:rPr>
                <w:color w:val="0432FF"/>
                <w:lang w:val="en-US"/>
              </w:rPr>
            </w:pPr>
            <w:r w:rsidRPr="003C3667">
              <w:rPr>
                <w:lang w:val="en-US"/>
              </w:rPr>
              <w:t>Req 1</w:t>
            </w:r>
            <w:r>
              <w:rPr>
                <w:lang w:val="en-US"/>
              </w:rPr>
              <w:t>8</w:t>
            </w:r>
            <w:r w:rsidRPr="003C3667">
              <w:rPr>
                <w:lang w:val="en-US"/>
              </w:rPr>
              <w:tab/>
              <w:t xml:space="preserve">Each </w:t>
            </w:r>
            <w:r w:rsidRPr="003C3667">
              <w:rPr>
                <w:rFonts w:ascii="Courier" w:hAnsi="Courier"/>
                <w:sz w:val="18"/>
                <w:szCs w:val="18"/>
                <w:lang w:val="en-US"/>
              </w:rPr>
              <w:t>FeatureOfInterest</w:t>
            </w:r>
            <w:r w:rsidRPr="003C3667">
              <w:rPr>
                <w:lang w:val="en-US"/>
              </w:rPr>
              <w:t xml:space="preserve"> entity SHALL have the direct relation between a </w:t>
            </w:r>
            <w:r w:rsidRPr="003C3667">
              <w:rPr>
                <w:rFonts w:ascii="Courier" w:hAnsi="Courier"/>
                <w:sz w:val="18"/>
                <w:szCs w:val="18"/>
                <w:lang w:val="en-US"/>
              </w:rPr>
              <w:t>FeatureOfInterest</w:t>
            </w:r>
            <w:r w:rsidRPr="003C3667">
              <w:rPr>
                <w:lang w:val="en-US"/>
              </w:rPr>
              <w:t xml:space="preserve"> entity and other entity types listed in </w:t>
            </w:r>
            <w:r w:rsidR="003E233F">
              <w:rPr>
                <w:lang w:val="en-US"/>
              </w:rPr>
              <w:fldChar w:fldCharType="begin"/>
            </w:r>
            <w:r w:rsidR="003E233F">
              <w:rPr>
                <w:lang w:val="en-US"/>
              </w:rPr>
              <w:instrText xml:space="preserve"> REF _Ref455060139 \h </w:instrText>
            </w:r>
            <w:r w:rsidR="003E233F">
              <w:rPr>
                <w:lang w:val="en-US"/>
              </w:rPr>
            </w:r>
            <w:r w:rsidR="003E233F">
              <w:rPr>
                <w:lang w:val="en-US"/>
              </w:rPr>
              <w:fldChar w:fldCharType="separate"/>
            </w:r>
            <w:r w:rsidR="003E233F">
              <w:t xml:space="preserve">Table </w:t>
            </w:r>
            <w:r w:rsidR="003E233F">
              <w:rPr>
                <w:noProof/>
              </w:rPr>
              <w:t>21</w:t>
            </w:r>
            <w:r w:rsidR="003E233F">
              <w:rPr>
                <w:lang w:val="en-US"/>
              </w:rPr>
              <w:fldChar w:fldCharType="end"/>
            </w:r>
            <w:r w:rsidRPr="003C3667">
              <w:rPr>
                <w:lang w:val="en-US"/>
              </w:rPr>
              <w:t>.</w:t>
            </w:r>
          </w:p>
          <w:p w14:paraId="153D0976" w14:textId="77777777" w:rsidR="005677DA" w:rsidRPr="003C3667" w:rsidRDefault="005677DA" w:rsidP="005677DA">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feature</w:t>
            </w:r>
            <w:r>
              <w:rPr>
                <w:color w:val="0432FF"/>
                <w:lang w:val="en-US"/>
              </w:rPr>
              <w:t>-o</w:t>
            </w:r>
            <w:r w:rsidRPr="003C3667">
              <w:rPr>
                <w:color w:val="0432FF"/>
                <w:lang w:val="en-US"/>
              </w:rPr>
              <w:t>f</w:t>
            </w:r>
            <w:r>
              <w:rPr>
                <w:color w:val="0432FF"/>
                <w:lang w:val="en-US"/>
              </w:rPr>
              <w:t>-i</w:t>
            </w:r>
            <w:r w:rsidRPr="003C3667">
              <w:rPr>
                <w:color w:val="0432FF"/>
                <w:lang w:val="en-US"/>
              </w:rPr>
              <w:t>nterest</w:t>
            </w:r>
            <w:r>
              <w:rPr>
                <w:color w:val="0432FF"/>
                <w:lang w:val="en-US"/>
              </w:rPr>
              <w:t>/r</w:t>
            </w:r>
            <w:r w:rsidRPr="003C3667">
              <w:rPr>
                <w:color w:val="0432FF"/>
                <w:lang w:val="en-US"/>
              </w:rPr>
              <w:t>elations</w:t>
            </w:r>
          </w:p>
        </w:tc>
      </w:tr>
    </w:tbl>
    <w:p w14:paraId="6BD625EA" w14:textId="77777777" w:rsidR="005677DA" w:rsidRPr="003C3667" w:rsidRDefault="005677DA" w:rsidP="005677DA">
      <w:pPr>
        <w:pStyle w:val="Body"/>
        <w:widowControl w:val="0"/>
        <w:jc w:val="center"/>
        <w:rPr>
          <w:b/>
          <w:bCs/>
          <w:lang w:val="en-US"/>
        </w:rPr>
      </w:pPr>
    </w:p>
    <w:p w14:paraId="11796B49" w14:textId="7DC4015E" w:rsidR="005677DA" w:rsidRPr="003C3667" w:rsidRDefault="003E233F" w:rsidP="003E233F">
      <w:pPr>
        <w:pStyle w:val="Caption"/>
        <w:rPr>
          <w:lang w:val="en-US"/>
        </w:rPr>
      </w:pPr>
      <w:bookmarkStart w:id="222" w:name="_Ref455060130"/>
      <w:bookmarkStart w:id="223" w:name="_Toc455562694"/>
      <w:r>
        <w:t xml:space="preserve">Table </w:t>
      </w:r>
      <w:r>
        <w:fldChar w:fldCharType="begin"/>
      </w:r>
      <w:r>
        <w:instrText xml:space="preserve"> SEQ Table \* ARABIC </w:instrText>
      </w:r>
      <w:r>
        <w:fldChar w:fldCharType="separate"/>
      </w:r>
      <w:r w:rsidR="00803CF5">
        <w:rPr>
          <w:noProof/>
        </w:rPr>
        <w:t>20</w:t>
      </w:r>
      <w:r>
        <w:fldChar w:fldCharType="end"/>
      </w:r>
      <w:bookmarkEnd w:id="222"/>
      <w:r>
        <w:t xml:space="preserve"> </w:t>
      </w:r>
      <w:r w:rsidR="005677DA" w:rsidRPr="003A50CD">
        <w:rPr>
          <w:lang w:val="en-US"/>
        </w:rPr>
        <w:t xml:space="preserve">Properties of a </w:t>
      </w:r>
      <w:r w:rsidR="005677DA" w:rsidRPr="003C3667">
        <w:rPr>
          <w:rFonts w:ascii="Courier New" w:hAnsi="Courier New" w:cs="Courier New"/>
          <w:lang w:val="en-US"/>
        </w:rPr>
        <w:t>FeatureOfInterest</w:t>
      </w:r>
      <w:r w:rsidR="005677DA" w:rsidRPr="003A50CD">
        <w:rPr>
          <w:lang w:val="en-US"/>
        </w:rPr>
        <w:t xml:space="preserve"> entity</w:t>
      </w:r>
      <w:bookmarkEnd w:id="223"/>
    </w:p>
    <w:tbl>
      <w:tblPr>
        <w:tblW w:w="0" w:type="auto"/>
        <w:tblInd w:w="392" w:type="dxa"/>
        <w:tblLayout w:type="fixed"/>
        <w:tblLook w:val="0000" w:firstRow="0" w:lastRow="0" w:firstColumn="0" w:lastColumn="0" w:noHBand="0" w:noVBand="0"/>
      </w:tblPr>
      <w:tblGrid>
        <w:gridCol w:w="1606"/>
        <w:gridCol w:w="4206"/>
        <w:gridCol w:w="1544"/>
        <w:gridCol w:w="1810"/>
      </w:tblGrid>
      <w:tr w:rsidR="005677DA" w:rsidRPr="003C3667" w14:paraId="79920724" w14:textId="77777777" w:rsidTr="005677DA">
        <w:trPr>
          <w:trHeight w:val="449"/>
        </w:trPr>
        <w:tc>
          <w:tcPr>
            <w:tcW w:w="1606" w:type="dxa"/>
            <w:tcBorders>
              <w:top w:val="single" w:sz="8" w:space="0" w:color="000000"/>
              <w:left w:val="single" w:sz="8" w:space="0" w:color="000000"/>
              <w:bottom w:val="single" w:sz="4" w:space="0" w:color="000000"/>
            </w:tcBorders>
            <w:shd w:val="clear" w:color="auto" w:fill="auto"/>
          </w:tcPr>
          <w:p w14:paraId="7A158AEF" w14:textId="77777777" w:rsidR="005677DA" w:rsidRPr="003C3667" w:rsidRDefault="005677DA" w:rsidP="005677DA">
            <w:pPr>
              <w:pStyle w:val="Body"/>
              <w:jc w:val="both"/>
              <w:rPr>
                <w:b/>
                <w:bCs/>
                <w:lang w:val="en-US"/>
              </w:rPr>
            </w:pPr>
            <w:r w:rsidRPr="003C3667">
              <w:rPr>
                <w:b/>
                <w:bCs/>
                <w:lang w:val="en-US"/>
              </w:rPr>
              <w:t>Name</w:t>
            </w:r>
          </w:p>
        </w:tc>
        <w:tc>
          <w:tcPr>
            <w:tcW w:w="4206" w:type="dxa"/>
            <w:tcBorders>
              <w:top w:val="single" w:sz="8" w:space="0" w:color="000000"/>
              <w:left w:val="single" w:sz="4" w:space="0" w:color="000000"/>
              <w:bottom w:val="single" w:sz="4" w:space="0" w:color="000000"/>
            </w:tcBorders>
            <w:shd w:val="clear" w:color="auto" w:fill="auto"/>
          </w:tcPr>
          <w:p w14:paraId="277FF49A" w14:textId="77777777" w:rsidR="005677DA" w:rsidRPr="003C3667" w:rsidRDefault="005677DA" w:rsidP="005677DA">
            <w:pPr>
              <w:pStyle w:val="Body"/>
              <w:spacing w:after="0" w:line="100" w:lineRule="atLeast"/>
              <w:jc w:val="both"/>
              <w:rPr>
                <w:b/>
                <w:bCs/>
                <w:lang w:val="en-US"/>
              </w:rPr>
            </w:pPr>
            <w:r w:rsidRPr="003C3667">
              <w:rPr>
                <w:b/>
                <w:bCs/>
                <w:lang w:val="en-US"/>
              </w:rPr>
              <w:t>Definition</w:t>
            </w:r>
          </w:p>
        </w:tc>
        <w:tc>
          <w:tcPr>
            <w:tcW w:w="1544" w:type="dxa"/>
            <w:tcBorders>
              <w:top w:val="single" w:sz="8" w:space="0" w:color="000000"/>
              <w:left w:val="single" w:sz="4" w:space="0" w:color="000000"/>
              <w:bottom w:val="single" w:sz="4" w:space="0" w:color="000000"/>
            </w:tcBorders>
            <w:shd w:val="clear" w:color="auto" w:fill="auto"/>
          </w:tcPr>
          <w:p w14:paraId="72D7827F" w14:textId="77777777" w:rsidR="005677DA" w:rsidRPr="003C3667" w:rsidRDefault="005677DA" w:rsidP="005677DA">
            <w:pPr>
              <w:pStyle w:val="Body"/>
              <w:spacing w:after="0" w:line="100" w:lineRule="atLeast"/>
              <w:jc w:val="both"/>
              <w:rPr>
                <w:b/>
                <w:bCs/>
                <w:lang w:val="en-US"/>
              </w:rPr>
            </w:pPr>
            <w:r w:rsidRPr="003C3667">
              <w:rPr>
                <w:b/>
                <w:bCs/>
                <w:lang w:val="en-US"/>
              </w:rPr>
              <w:t>Data type</w:t>
            </w:r>
          </w:p>
        </w:tc>
        <w:tc>
          <w:tcPr>
            <w:tcW w:w="1810" w:type="dxa"/>
            <w:tcBorders>
              <w:top w:val="single" w:sz="8" w:space="0" w:color="000000"/>
              <w:left w:val="single" w:sz="4" w:space="0" w:color="000000"/>
              <w:bottom w:val="single" w:sz="4" w:space="0" w:color="000000"/>
              <w:right w:val="single" w:sz="8" w:space="0" w:color="000000"/>
            </w:tcBorders>
            <w:shd w:val="clear" w:color="auto" w:fill="auto"/>
          </w:tcPr>
          <w:p w14:paraId="50B63813" w14:textId="77777777" w:rsidR="005677DA" w:rsidRPr="003C3667" w:rsidRDefault="005677DA" w:rsidP="005677DA">
            <w:pPr>
              <w:pStyle w:val="Body"/>
              <w:spacing w:after="0" w:line="100" w:lineRule="atLeast"/>
              <w:jc w:val="both"/>
              <w:rPr>
                <w:lang w:val="en-US"/>
              </w:rPr>
            </w:pPr>
            <w:r w:rsidRPr="003C3667">
              <w:rPr>
                <w:b/>
                <w:bCs/>
                <w:lang w:val="en-US"/>
              </w:rPr>
              <w:t>Multiplicity and use</w:t>
            </w:r>
          </w:p>
        </w:tc>
      </w:tr>
      <w:tr w:rsidR="005677DA" w:rsidRPr="003C3667" w14:paraId="1649EDD8" w14:textId="77777777" w:rsidTr="005677DA">
        <w:trPr>
          <w:trHeight w:val="702"/>
        </w:trPr>
        <w:tc>
          <w:tcPr>
            <w:tcW w:w="1606" w:type="dxa"/>
            <w:tcBorders>
              <w:top w:val="single" w:sz="4" w:space="0" w:color="000000"/>
              <w:left w:val="single" w:sz="8" w:space="0" w:color="000000"/>
              <w:bottom w:val="single" w:sz="4" w:space="0" w:color="000000"/>
            </w:tcBorders>
            <w:shd w:val="clear" w:color="auto" w:fill="D9D9D9" w:themeFill="background1" w:themeFillShade="D9"/>
          </w:tcPr>
          <w:p w14:paraId="7228F2E6" w14:textId="77777777" w:rsidR="005677DA" w:rsidRPr="003C3667" w:rsidRDefault="005677DA" w:rsidP="005677DA">
            <w:pPr>
              <w:pStyle w:val="Body"/>
              <w:spacing w:after="0" w:line="100" w:lineRule="atLeast"/>
              <w:jc w:val="both"/>
              <w:rPr>
                <w:lang w:val="en-US"/>
              </w:rPr>
            </w:pPr>
            <w:r>
              <w:rPr>
                <w:rFonts w:ascii="Courier" w:hAnsi="Courier"/>
                <w:b/>
                <w:bCs/>
                <w:sz w:val="18"/>
                <w:szCs w:val="18"/>
                <w:lang w:val="en-US"/>
              </w:rPr>
              <w:t>name</w:t>
            </w:r>
          </w:p>
        </w:tc>
        <w:tc>
          <w:tcPr>
            <w:tcW w:w="4206" w:type="dxa"/>
            <w:tcBorders>
              <w:top w:val="single" w:sz="4" w:space="0" w:color="000000"/>
              <w:left w:val="single" w:sz="4" w:space="0" w:color="000000"/>
              <w:bottom w:val="single" w:sz="4" w:space="0" w:color="000000"/>
            </w:tcBorders>
            <w:shd w:val="clear" w:color="auto" w:fill="D9D9D9" w:themeFill="background1" w:themeFillShade="D9"/>
          </w:tcPr>
          <w:p w14:paraId="27FB6774" w14:textId="77777777" w:rsidR="005677DA" w:rsidRPr="003C3667" w:rsidRDefault="005677DA" w:rsidP="005677DA">
            <w:pPr>
              <w:pStyle w:val="Body"/>
              <w:spacing w:after="0" w:line="100" w:lineRule="atLeast"/>
              <w:jc w:val="both"/>
              <w:rPr>
                <w:lang w:val="en-US"/>
              </w:rPr>
            </w:pPr>
            <w:r w:rsidRPr="00452C92">
              <w:rPr>
                <w:lang w:val="en-US"/>
              </w:rPr>
              <w:t xml:space="preserve">A property provides a label for </w:t>
            </w:r>
            <w:r>
              <w:rPr>
                <w:rFonts w:ascii="Courier" w:hAnsi="Courier"/>
                <w:sz w:val="18"/>
                <w:szCs w:val="18"/>
                <w:lang w:val="en-US"/>
              </w:rPr>
              <w:t>FeatureOfInterest</w:t>
            </w:r>
            <w:r w:rsidRPr="00452C92">
              <w:rPr>
                <w:lang w:val="en-US"/>
              </w:rPr>
              <w:t xml:space="preserve"> entity, commonly a descriptive name.</w:t>
            </w:r>
          </w:p>
        </w:tc>
        <w:tc>
          <w:tcPr>
            <w:tcW w:w="1544" w:type="dxa"/>
            <w:tcBorders>
              <w:top w:val="single" w:sz="4" w:space="0" w:color="000000"/>
              <w:left w:val="single" w:sz="4" w:space="0" w:color="000000"/>
              <w:bottom w:val="single" w:sz="4" w:space="0" w:color="000000"/>
            </w:tcBorders>
            <w:shd w:val="clear" w:color="auto" w:fill="D9D9D9" w:themeFill="background1" w:themeFillShade="D9"/>
          </w:tcPr>
          <w:p w14:paraId="72BC9764" w14:textId="77777777" w:rsidR="005677DA" w:rsidRPr="003C3667" w:rsidRDefault="005677DA" w:rsidP="005677DA">
            <w:pPr>
              <w:pStyle w:val="Body"/>
              <w:spacing w:after="0" w:line="100" w:lineRule="atLeast"/>
              <w:rPr>
                <w:lang w:val="en-US"/>
              </w:rPr>
            </w:pPr>
            <w:r w:rsidRPr="003C3667">
              <w:rPr>
                <w:lang w:val="en-US"/>
              </w:rPr>
              <w:t>CharacterString</w:t>
            </w:r>
          </w:p>
        </w:tc>
        <w:tc>
          <w:tcPr>
            <w:tcW w:w="181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4808D7C1" w14:textId="77777777" w:rsidR="005677DA" w:rsidRPr="003C3667" w:rsidRDefault="005677DA" w:rsidP="005677DA">
            <w:pPr>
              <w:pStyle w:val="Body"/>
              <w:spacing w:after="0" w:line="100" w:lineRule="atLeast"/>
              <w:jc w:val="both"/>
              <w:rPr>
                <w:lang w:val="en-US"/>
              </w:rPr>
            </w:pPr>
            <w:r w:rsidRPr="003C3667">
              <w:rPr>
                <w:lang w:val="en-US"/>
              </w:rPr>
              <w:t>One (mandatory)</w:t>
            </w:r>
          </w:p>
        </w:tc>
      </w:tr>
      <w:tr w:rsidR="005677DA" w:rsidRPr="003C3667" w14:paraId="3F815ACE" w14:textId="77777777" w:rsidTr="005677DA">
        <w:trPr>
          <w:trHeight w:val="439"/>
        </w:trPr>
        <w:tc>
          <w:tcPr>
            <w:tcW w:w="1606" w:type="dxa"/>
            <w:tcBorders>
              <w:top w:val="single" w:sz="4" w:space="0" w:color="000000"/>
              <w:left w:val="single" w:sz="8" w:space="0" w:color="000000"/>
              <w:bottom w:val="single" w:sz="8" w:space="0" w:color="000000"/>
            </w:tcBorders>
            <w:shd w:val="clear" w:color="auto" w:fill="auto"/>
          </w:tcPr>
          <w:p w14:paraId="2D362C12" w14:textId="77777777" w:rsidR="005677DA" w:rsidRPr="003C3667" w:rsidRDefault="005677DA" w:rsidP="005677DA">
            <w:pPr>
              <w:pStyle w:val="Body"/>
              <w:spacing w:after="0" w:line="100" w:lineRule="atLeast"/>
              <w:jc w:val="both"/>
              <w:rPr>
                <w:lang w:val="en-US"/>
              </w:rPr>
            </w:pPr>
            <w:r w:rsidRPr="003C3667">
              <w:rPr>
                <w:rFonts w:ascii="Courier" w:hAnsi="Courier"/>
                <w:b/>
                <w:bCs/>
                <w:sz w:val="18"/>
                <w:szCs w:val="18"/>
                <w:lang w:val="en-US"/>
              </w:rPr>
              <w:t>description</w:t>
            </w:r>
          </w:p>
        </w:tc>
        <w:tc>
          <w:tcPr>
            <w:tcW w:w="4206" w:type="dxa"/>
            <w:tcBorders>
              <w:top w:val="single" w:sz="4" w:space="0" w:color="000000"/>
              <w:left w:val="single" w:sz="4" w:space="0" w:color="000000"/>
              <w:bottom w:val="single" w:sz="8" w:space="0" w:color="000000"/>
            </w:tcBorders>
            <w:shd w:val="clear" w:color="auto" w:fill="auto"/>
          </w:tcPr>
          <w:p w14:paraId="124575A6" w14:textId="77777777" w:rsidR="005677DA" w:rsidRPr="003C3667" w:rsidRDefault="005677DA" w:rsidP="005677DA">
            <w:pPr>
              <w:pStyle w:val="Body"/>
              <w:spacing w:after="0" w:line="100" w:lineRule="atLeast"/>
              <w:jc w:val="both"/>
              <w:rPr>
                <w:lang w:val="en-US"/>
              </w:rPr>
            </w:pPr>
            <w:r w:rsidRPr="003C3667">
              <w:rPr>
                <w:lang w:val="en-US"/>
              </w:rPr>
              <w:t xml:space="preserve">The description about the </w:t>
            </w:r>
            <w:r w:rsidRPr="003C3667">
              <w:rPr>
                <w:rFonts w:ascii="Courier" w:hAnsi="Courier"/>
                <w:sz w:val="18"/>
                <w:szCs w:val="18"/>
                <w:lang w:val="en-US"/>
              </w:rPr>
              <w:t>FeatureOfInterest</w:t>
            </w:r>
            <w:r w:rsidRPr="003C3667">
              <w:rPr>
                <w:lang w:val="en-US"/>
              </w:rPr>
              <w:t>.</w:t>
            </w:r>
          </w:p>
        </w:tc>
        <w:tc>
          <w:tcPr>
            <w:tcW w:w="1544" w:type="dxa"/>
            <w:tcBorders>
              <w:top w:val="single" w:sz="4" w:space="0" w:color="000000"/>
              <w:left w:val="single" w:sz="4" w:space="0" w:color="000000"/>
              <w:bottom w:val="single" w:sz="8" w:space="0" w:color="000000"/>
            </w:tcBorders>
            <w:shd w:val="clear" w:color="auto" w:fill="auto"/>
          </w:tcPr>
          <w:p w14:paraId="0DBF233F" w14:textId="77777777" w:rsidR="005677DA" w:rsidRPr="003C3667" w:rsidRDefault="005677DA" w:rsidP="005677DA">
            <w:pPr>
              <w:pStyle w:val="Body"/>
              <w:spacing w:after="0" w:line="100" w:lineRule="atLeast"/>
              <w:rPr>
                <w:lang w:val="en-US"/>
              </w:rPr>
            </w:pPr>
            <w:r w:rsidRPr="003C3667">
              <w:rPr>
                <w:lang w:val="en-US"/>
              </w:rPr>
              <w:t>CharacterString</w:t>
            </w:r>
          </w:p>
        </w:tc>
        <w:tc>
          <w:tcPr>
            <w:tcW w:w="1810" w:type="dxa"/>
            <w:tcBorders>
              <w:top w:val="single" w:sz="4" w:space="0" w:color="000000"/>
              <w:left w:val="single" w:sz="4" w:space="0" w:color="000000"/>
              <w:bottom w:val="single" w:sz="8" w:space="0" w:color="000000"/>
              <w:right w:val="single" w:sz="8" w:space="0" w:color="000000"/>
            </w:tcBorders>
            <w:shd w:val="clear" w:color="auto" w:fill="auto"/>
          </w:tcPr>
          <w:p w14:paraId="78B7D55D" w14:textId="77777777" w:rsidR="005677DA" w:rsidRPr="003C3667" w:rsidRDefault="005677DA" w:rsidP="005677DA">
            <w:pPr>
              <w:pStyle w:val="Body"/>
              <w:spacing w:after="0" w:line="100" w:lineRule="atLeast"/>
              <w:jc w:val="both"/>
              <w:rPr>
                <w:lang w:val="en-US"/>
              </w:rPr>
            </w:pPr>
            <w:r w:rsidRPr="003C3667">
              <w:rPr>
                <w:lang w:val="en-US"/>
              </w:rPr>
              <w:t>One (mandatory)</w:t>
            </w:r>
          </w:p>
        </w:tc>
      </w:tr>
      <w:tr w:rsidR="005677DA" w:rsidRPr="003C3667" w14:paraId="1B63C4E4" w14:textId="77777777" w:rsidTr="005677DA">
        <w:trPr>
          <w:trHeight w:val="647"/>
        </w:trPr>
        <w:tc>
          <w:tcPr>
            <w:tcW w:w="1606" w:type="dxa"/>
            <w:tcBorders>
              <w:top w:val="single" w:sz="8" w:space="0" w:color="000000"/>
              <w:left w:val="single" w:sz="8" w:space="0" w:color="000000"/>
              <w:bottom w:val="single" w:sz="4" w:space="0" w:color="000000"/>
            </w:tcBorders>
            <w:shd w:val="clear" w:color="auto" w:fill="D9D9D9" w:themeFill="background1" w:themeFillShade="D9"/>
          </w:tcPr>
          <w:p w14:paraId="60855ACA" w14:textId="77777777" w:rsidR="005677DA" w:rsidRPr="003C3667" w:rsidRDefault="005677DA" w:rsidP="005677DA">
            <w:pPr>
              <w:pStyle w:val="Body"/>
              <w:spacing w:after="0" w:line="100" w:lineRule="atLeast"/>
              <w:jc w:val="both"/>
              <w:rPr>
                <w:lang w:val="en-US"/>
              </w:rPr>
            </w:pPr>
            <w:r w:rsidRPr="003C3667">
              <w:rPr>
                <w:rFonts w:ascii="Courier" w:hAnsi="Courier"/>
                <w:b/>
                <w:bCs/>
                <w:sz w:val="18"/>
                <w:szCs w:val="18"/>
                <w:lang w:val="en-US"/>
              </w:rPr>
              <w:t>encodingType</w:t>
            </w:r>
          </w:p>
        </w:tc>
        <w:tc>
          <w:tcPr>
            <w:tcW w:w="4206" w:type="dxa"/>
            <w:tcBorders>
              <w:top w:val="single" w:sz="8" w:space="0" w:color="000000"/>
              <w:left w:val="single" w:sz="4" w:space="0" w:color="000000"/>
              <w:bottom w:val="single" w:sz="4" w:space="0" w:color="000000"/>
            </w:tcBorders>
            <w:shd w:val="clear" w:color="auto" w:fill="D9D9D9" w:themeFill="background1" w:themeFillShade="D9"/>
          </w:tcPr>
          <w:p w14:paraId="76F8DBEF" w14:textId="77777777" w:rsidR="005677DA" w:rsidRPr="003C3667" w:rsidRDefault="005677DA" w:rsidP="005677DA">
            <w:pPr>
              <w:pStyle w:val="Body"/>
              <w:spacing w:after="0" w:line="100" w:lineRule="atLeast"/>
              <w:rPr>
                <w:lang w:val="en-US"/>
              </w:rPr>
            </w:pPr>
            <w:r w:rsidRPr="003C3667">
              <w:rPr>
                <w:lang w:val="en-US"/>
              </w:rPr>
              <w:t>The encoding type of the feature property.</w:t>
            </w:r>
          </w:p>
          <w:p w14:paraId="441A56E3" w14:textId="24081CB7" w:rsidR="005677DA" w:rsidRPr="003C3667" w:rsidRDefault="005677DA" w:rsidP="009E62E5">
            <w:pPr>
              <w:pStyle w:val="Body"/>
              <w:spacing w:after="0" w:line="100" w:lineRule="atLeast"/>
              <w:rPr>
                <w:lang w:val="en-US"/>
              </w:rPr>
            </w:pPr>
            <w:r w:rsidRPr="003C3667">
              <w:rPr>
                <w:lang w:val="en-US"/>
              </w:rPr>
              <w:t xml:space="preserve">Its value is one of the ValueCode enumeration (see </w:t>
            </w:r>
            <w:r w:rsidR="009E62E5">
              <w:rPr>
                <w:lang w:val="en-US"/>
              </w:rPr>
              <w:t>Table 7</w:t>
            </w:r>
            <w:r w:rsidRPr="003C3667">
              <w:rPr>
                <w:lang w:val="en-US"/>
              </w:rPr>
              <w:t xml:space="preserve"> for the available ValueCode).</w:t>
            </w:r>
          </w:p>
        </w:tc>
        <w:tc>
          <w:tcPr>
            <w:tcW w:w="1544" w:type="dxa"/>
            <w:tcBorders>
              <w:top w:val="single" w:sz="8" w:space="0" w:color="000000"/>
              <w:left w:val="single" w:sz="4" w:space="0" w:color="000000"/>
              <w:bottom w:val="single" w:sz="4" w:space="0" w:color="000000"/>
            </w:tcBorders>
            <w:shd w:val="clear" w:color="auto" w:fill="D9D9D9" w:themeFill="background1" w:themeFillShade="D9"/>
          </w:tcPr>
          <w:p w14:paraId="41840E11" w14:textId="77777777" w:rsidR="005677DA" w:rsidRPr="003C3667" w:rsidRDefault="005677DA" w:rsidP="005677DA">
            <w:pPr>
              <w:pStyle w:val="Body"/>
              <w:spacing w:after="0" w:line="100" w:lineRule="atLeast"/>
              <w:rPr>
                <w:lang w:val="en-US"/>
              </w:rPr>
            </w:pPr>
            <w:r w:rsidRPr="003C3667">
              <w:rPr>
                <w:lang w:val="en-US"/>
              </w:rPr>
              <w:t>ValueCode</w:t>
            </w:r>
          </w:p>
        </w:tc>
        <w:tc>
          <w:tcPr>
            <w:tcW w:w="1810"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Pr>
          <w:p w14:paraId="021C8695" w14:textId="77777777" w:rsidR="005677DA" w:rsidRPr="003C3667" w:rsidRDefault="005677DA" w:rsidP="005677DA">
            <w:pPr>
              <w:pStyle w:val="Body"/>
              <w:spacing w:after="0" w:line="100" w:lineRule="atLeast"/>
              <w:jc w:val="both"/>
              <w:rPr>
                <w:lang w:val="en-US"/>
              </w:rPr>
            </w:pPr>
            <w:r w:rsidRPr="003C3667">
              <w:rPr>
                <w:lang w:val="en-US"/>
              </w:rPr>
              <w:t>One (mandatory)</w:t>
            </w:r>
          </w:p>
        </w:tc>
      </w:tr>
      <w:tr w:rsidR="005677DA" w:rsidRPr="003C3667" w14:paraId="626468AA" w14:textId="77777777" w:rsidTr="005677DA">
        <w:trPr>
          <w:trHeight w:val="447"/>
        </w:trPr>
        <w:tc>
          <w:tcPr>
            <w:tcW w:w="1606" w:type="dxa"/>
            <w:tcBorders>
              <w:top w:val="single" w:sz="4" w:space="0" w:color="000000"/>
              <w:left w:val="single" w:sz="8" w:space="0" w:color="000000"/>
              <w:bottom w:val="single" w:sz="8" w:space="0" w:color="000000"/>
            </w:tcBorders>
            <w:shd w:val="clear" w:color="auto" w:fill="auto"/>
          </w:tcPr>
          <w:p w14:paraId="5D853299" w14:textId="77777777" w:rsidR="005677DA" w:rsidRPr="003C3667" w:rsidRDefault="005677DA" w:rsidP="005677DA">
            <w:pPr>
              <w:pStyle w:val="Body"/>
              <w:spacing w:after="0" w:line="100" w:lineRule="atLeast"/>
              <w:jc w:val="both"/>
              <w:rPr>
                <w:lang w:val="en-US"/>
              </w:rPr>
            </w:pPr>
            <w:r w:rsidRPr="003C3667">
              <w:rPr>
                <w:rFonts w:ascii="Courier" w:hAnsi="Courier"/>
                <w:b/>
                <w:bCs/>
                <w:sz w:val="18"/>
                <w:szCs w:val="18"/>
                <w:lang w:val="en-US"/>
              </w:rPr>
              <w:t>feature</w:t>
            </w:r>
          </w:p>
        </w:tc>
        <w:tc>
          <w:tcPr>
            <w:tcW w:w="4206" w:type="dxa"/>
            <w:tcBorders>
              <w:top w:val="single" w:sz="4" w:space="0" w:color="000000"/>
              <w:left w:val="single" w:sz="4" w:space="0" w:color="000000"/>
              <w:bottom w:val="single" w:sz="8" w:space="0" w:color="000000"/>
            </w:tcBorders>
            <w:shd w:val="clear" w:color="auto" w:fill="auto"/>
          </w:tcPr>
          <w:p w14:paraId="59F30B45" w14:textId="77777777" w:rsidR="005677DA" w:rsidRPr="003C3667" w:rsidRDefault="005677DA" w:rsidP="005677DA">
            <w:pPr>
              <w:pStyle w:val="Body"/>
              <w:spacing w:after="0" w:line="100" w:lineRule="atLeast"/>
              <w:jc w:val="both"/>
              <w:rPr>
                <w:lang w:val="en-US"/>
              </w:rPr>
            </w:pPr>
            <w:r w:rsidRPr="003C3667">
              <w:rPr>
                <w:lang w:val="en-US"/>
              </w:rPr>
              <w:t xml:space="preserve">The detailed description of the feature. The data type is defined by </w:t>
            </w:r>
            <w:r w:rsidRPr="003C3667">
              <w:rPr>
                <w:rFonts w:ascii="Courier" w:hAnsi="Courier"/>
                <w:sz w:val="18"/>
                <w:szCs w:val="18"/>
                <w:lang w:val="en-US"/>
              </w:rPr>
              <w:t>encodingType</w:t>
            </w:r>
            <w:r w:rsidRPr="003C3667">
              <w:rPr>
                <w:lang w:val="en-US"/>
              </w:rPr>
              <w:t>.</w:t>
            </w:r>
          </w:p>
        </w:tc>
        <w:tc>
          <w:tcPr>
            <w:tcW w:w="1544" w:type="dxa"/>
            <w:tcBorders>
              <w:top w:val="single" w:sz="4" w:space="0" w:color="000000"/>
              <w:left w:val="single" w:sz="4" w:space="0" w:color="000000"/>
              <w:bottom w:val="single" w:sz="8" w:space="0" w:color="000000"/>
            </w:tcBorders>
            <w:shd w:val="clear" w:color="auto" w:fill="auto"/>
          </w:tcPr>
          <w:p w14:paraId="5C04414A" w14:textId="77777777" w:rsidR="005677DA" w:rsidRPr="003C3667" w:rsidRDefault="005677DA" w:rsidP="005677DA">
            <w:pPr>
              <w:pStyle w:val="Body"/>
              <w:spacing w:after="0" w:line="100" w:lineRule="atLeast"/>
              <w:rPr>
                <w:lang w:val="en-US"/>
              </w:rPr>
            </w:pPr>
            <w:r w:rsidRPr="003C3667">
              <w:rPr>
                <w:lang w:val="en-US"/>
              </w:rPr>
              <w:t>A</w:t>
            </w:r>
            <w:r>
              <w:rPr>
                <w:lang w:val="en-US"/>
              </w:rPr>
              <w:t>ny</w:t>
            </w:r>
          </w:p>
        </w:tc>
        <w:tc>
          <w:tcPr>
            <w:tcW w:w="1810" w:type="dxa"/>
            <w:tcBorders>
              <w:top w:val="single" w:sz="4" w:space="0" w:color="000000"/>
              <w:left w:val="single" w:sz="4" w:space="0" w:color="000000"/>
              <w:bottom w:val="single" w:sz="8" w:space="0" w:color="000000"/>
              <w:right w:val="single" w:sz="8" w:space="0" w:color="000000"/>
            </w:tcBorders>
            <w:shd w:val="clear" w:color="auto" w:fill="auto"/>
          </w:tcPr>
          <w:p w14:paraId="2A498AF3" w14:textId="77777777" w:rsidR="005677DA" w:rsidRPr="003C3667" w:rsidRDefault="005677DA" w:rsidP="005677DA">
            <w:pPr>
              <w:pStyle w:val="Body"/>
              <w:spacing w:after="0" w:line="100" w:lineRule="atLeast"/>
              <w:jc w:val="both"/>
              <w:rPr>
                <w:lang w:val="en-US"/>
              </w:rPr>
            </w:pPr>
            <w:r w:rsidRPr="003C3667">
              <w:rPr>
                <w:lang w:val="en-US"/>
              </w:rPr>
              <w:t>One (mandatory)</w:t>
            </w:r>
          </w:p>
        </w:tc>
      </w:tr>
    </w:tbl>
    <w:p w14:paraId="41101A2C" w14:textId="77777777" w:rsidR="005677DA" w:rsidRPr="003C3667" w:rsidRDefault="005677DA" w:rsidP="005677DA">
      <w:pPr>
        <w:pStyle w:val="Body"/>
        <w:widowControl w:val="0"/>
        <w:jc w:val="center"/>
        <w:rPr>
          <w:b/>
          <w:bCs/>
          <w:lang w:val="en-US"/>
        </w:rPr>
      </w:pPr>
    </w:p>
    <w:p w14:paraId="21C8F0B7" w14:textId="63AAA8A1" w:rsidR="005677DA" w:rsidRPr="003C3667" w:rsidRDefault="003E233F" w:rsidP="003E233F">
      <w:pPr>
        <w:pStyle w:val="Caption"/>
        <w:rPr>
          <w:lang w:val="en-US"/>
        </w:rPr>
      </w:pPr>
      <w:bookmarkStart w:id="224" w:name="_Ref455060139"/>
      <w:bookmarkStart w:id="225" w:name="_Toc455562695"/>
      <w:r>
        <w:t xml:space="preserve">Table </w:t>
      </w:r>
      <w:r>
        <w:fldChar w:fldCharType="begin"/>
      </w:r>
      <w:r>
        <w:instrText xml:space="preserve"> SEQ Table \* ARABIC </w:instrText>
      </w:r>
      <w:r>
        <w:fldChar w:fldCharType="separate"/>
      </w:r>
      <w:r w:rsidR="00803CF5">
        <w:rPr>
          <w:noProof/>
        </w:rPr>
        <w:t>21</w:t>
      </w:r>
      <w:r>
        <w:fldChar w:fldCharType="end"/>
      </w:r>
      <w:bookmarkEnd w:id="224"/>
      <w:r>
        <w:t xml:space="preserve"> </w:t>
      </w:r>
      <w:r w:rsidR="005677DA" w:rsidRPr="003A50CD">
        <w:rPr>
          <w:lang w:val="en-US"/>
        </w:rPr>
        <w:t xml:space="preserve">Direct relation between a </w:t>
      </w:r>
      <w:r w:rsidR="005677DA" w:rsidRPr="003C3667">
        <w:rPr>
          <w:rFonts w:ascii="Courier" w:hAnsi="Courier"/>
          <w:sz w:val="18"/>
          <w:szCs w:val="18"/>
          <w:lang w:val="en-US"/>
        </w:rPr>
        <w:t>FeatureOfInterest</w:t>
      </w:r>
      <w:r w:rsidR="005677DA" w:rsidRPr="003A50CD">
        <w:rPr>
          <w:lang w:val="en-US"/>
        </w:rPr>
        <w:t xml:space="preserve"> entity and other entity types</w:t>
      </w:r>
      <w:bookmarkEnd w:id="225"/>
    </w:p>
    <w:tbl>
      <w:tblPr>
        <w:tblW w:w="9180" w:type="dxa"/>
        <w:tblInd w:w="378" w:type="dxa"/>
        <w:tblLayout w:type="fixed"/>
        <w:tblLook w:val="0000" w:firstRow="0" w:lastRow="0" w:firstColumn="0" w:lastColumn="0" w:noHBand="0" w:noVBand="0"/>
      </w:tblPr>
      <w:tblGrid>
        <w:gridCol w:w="1440"/>
        <w:gridCol w:w="1736"/>
        <w:gridCol w:w="6004"/>
      </w:tblGrid>
      <w:tr w:rsidR="005677DA" w:rsidRPr="003C3667" w14:paraId="28F0E66E" w14:textId="77777777" w:rsidTr="005677DA">
        <w:trPr>
          <w:trHeight w:val="232"/>
        </w:trPr>
        <w:tc>
          <w:tcPr>
            <w:tcW w:w="1440" w:type="dxa"/>
            <w:tcBorders>
              <w:top w:val="single" w:sz="8" w:space="0" w:color="000000"/>
              <w:left w:val="single" w:sz="8" w:space="0" w:color="000000"/>
              <w:bottom w:val="single" w:sz="4" w:space="0" w:color="000000"/>
            </w:tcBorders>
            <w:shd w:val="clear" w:color="auto" w:fill="auto"/>
          </w:tcPr>
          <w:p w14:paraId="34C75115" w14:textId="77777777" w:rsidR="005677DA" w:rsidRPr="003C3667" w:rsidRDefault="005677DA" w:rsidP="005677DA">
            <w:pPr>
              <w:pStyle w:val="Body"/>
              <w:jc w:val="both"/>
              <w:rPr>
                <w:b/>
                <w:bCs/>
                <w:lang w:val="en-US"/>
              </w:rPr>
            </w:pPr>
            <w:r w:rsidRPr="003C3667">
              <w:rPr>
                <w:b/>
                <w:bCs/>
                <w:lang w:val="en-US"/>
              </w:rPr>
              <w:t>Entity type</w:t>
            </w:r>
          </w:p>
        </w:tc>
        <w:tc>
          <w:tcPr>
            <w:tcW w:w="1736" w:type="dxa"/>
            <w:tcBorders>
              <w:top w:val="single" w:sz="8" w:space="0" w:color="000000"/>
              <w:left w:val="single" w:sz="4" w:space="0" w:color="000000"/>
              <w:bottom w:val="single" w:sz="4" w:space="0" w:color="000000"/>
            </w:tcBorders>
            <w:shd w:val="clear" w:color="auto" w:fill="auto"/>
          </w:tcPr>
          <w:p w14:paraId="5D7E59BC" w14:textId="77777777" w:rsidR="005677DA" w:rsidRPr="003C3667" w:rsidRDefault="005677DA" w:rsidP="005677DA">
            <w:pPr>
              <w:pStyle w:val="Body"/>
              <w:spacing w:after="0" w:line="100" w:lineRule="atLeast"/>
              <w:jc w:val="both"/>
              <w:rPr>
                <w:b/>
                <w:bCs/>
                <w:lang w:val="en-US"/>
              </w:rPr>
            </w:pPr>
            <w:r w:rsidRPr="003C3667">
              <w:rPr>
                <w:b/>
                <w:bCs/>
                <w:lang w:val="en-US"/>
              </w:rPr>
              <w:t>Relation</w:t>
            </w:r>
          </w:p>
        </w:tc>
        <w:tc>
          <w:tcPr>
            <w:tcW w:w="6004" w:type="dxa"/>
            <w:tcBorders>
              <w:top w:val="single" w:sz="8" w:space="0" w:color="000000"/>
              <w:left w:val="single" w:sz="4" w:space="0" w:color="000000"/>
              <w:bottom w:val="single" w:sz="4" w:space="0" w:color="000000"/>
              <w:right w:val="single" w:sz="8" w:space="0" w:color="000000"/>
            </w:tcBorders>
            <w:shd w:val="clear" w:color="auto" w:fill="auto"/>
          </w:tcPr>
          <w:p w14:paraId="53456999" w14:textId="77777777" w:rsidR="005677DA" w:rsidRPr="003C3667" w:rsidRDefault="005677DA" w:rsidP="005677DA">
            <w:pPr>
              <w:pStyle w:val="Body"/>
              <w:spacing w:after="0" w:line="100" w:lineRule="atLeast"/>
              <w:jc w:val="both"/>
              <w:rPr>
                <w:lang w:val="en-US"/>
              </w:rPr>
            </w:pPr>
            <w:r w:rsidRPr="003C3667">
              <w:rPr>
                <w:b/>
                <w:bCs/>
                <w:lang w:val="en-US"/>
              </w:rPr>
              <w:t>Description</w:t>
            </w:r>
          </w:p>
        </w:tc>
      </w:tr>
      <w:tr w:rsidR="005677DA" w:rsidRPr="003C3667" w14:paraId="4D617959" w14:textId="77777777" w:rsidTr="005677DA">
        <w:trPr>
          <w:trHeight w:val="697"/>
        </w:trPr>
        <w:tc>
          <w:tcPr>
            <w:tcW w:w="1440" w:type="dxa"/>
            <w:tcBorders>
              <w:top w:val="single" w:sz="4" w:space="0" w:color="000000"/>
              <w:left w:val="single" w:sz="8" w:space="0" w:color="000000"/>
              <w:bottom w:val="single" w:sz="8" w:space="0" w:color="000000"/>
            </w:tcBorders>
            <w:shd w:val="clear" w:color="auto" w:fill="D9D9D9" w:themeFill="background1" w:themeFillShade="D9"/>
          </w:tcPr>
          <w:p w14:paraId="3CC4C741" w14:textId="77777777" w:rsidR="005677DA" w:rsidRPr="003C3667" w:rsidRDefault="005677DA" w:rsidP="005677DA">
            <w:pPr>
              <w:pStyle w:val="Body"/>
              <w:spacing w:after="0" w:line="100" w:lineRule="atLeast"/>
              <w:jc w:val="both"/>
              <w:rPr>
                <w:lang w:val="en-US"/>
              </w:rPr>
            </w:pPr>
            <w:r>
              <w:rPr>
                <w:rFonts w:ascii="Courier" w:hAnsi="Courier"/>
                <w:b/>
                <w:bCs/>
                <w:sz w:val="18"/>
                <w:szCs w:val="18"/>
                <w:lang w:val="en-US"/>
              </w:rPr>
              <w:t>O</w:t>
            </w:r>
            <w:r w:rsidRPr="003C3667">
              <w:rPr>
                <w:rFonts w:ascii="Courier" w:hAnsi="Courier"/>
                <w:b/>
                <w:bCs/>
                <w:sz w:val="18"/>
                <w:szCs w:val="18"/>
                <w:lang w:val="en-US"/>
              </w:rPr>
              <w:t>bservation</w:t>
            </w:r>
          </w:p>
        </w:tc>
        <w:tc>
          <w:tcPr>
            <w:tcW w:w="1736" w:type="dxa"/>
            <w:tcBorders>
              <w:top w:val="single" w:sz="4" w:space="0" w:color="000000"/>
              <w:left w:val="single" w:sz="4" w:space="0" w:color="000000"/>
              <w:bottom w:val="single" w:sz="8" w:space="0" w:color="000000"/>
            </w:tcBorders>
            <w:shd w:val="clear" w:color="auto" w:fill="D9D9D9" w:themeFill="background1" w:themeFillShade="D9"/>
          </w:tcPr>
          <w:p w14:paraId="641CD26A" w14:textId="77777777" w:rsidR="005677DA" w:rsidRPr="003C3667" w:rsidRDefault="005677DA" w:rsidP="005677DA">
            <w:pPr>
              <w:pStyle w:val="Body"/>
              <w:spacing w:after="0" w:line="100" w:lineRule="atLeast"/>
              <w:jc w:val="both"/>
              <w:rPr>
                <w:lang w:val="en-US"/>
              </w:rPr>
            </w:pPr>
            <w:r w:rsidRPr="003C3667">
              <w:rPr>
                <w:lang w:val="en-US"/>
              </w:rPr>
              <w:t>One mandatory to many optional</w:t>
            </w:r>
          </w:p>
        </w:tc>
        <w:tc>
          <w:tcPr>
            <w:tcW w:w="6004"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40C1297D" w14:textId="77777777" w:rsidR="005677DA" w:rsidRPr="003C3667" w:rsidRDefault="005677DA" w:rsidP="005677DA">
            <w:pPr>
              <w:pStyle w:val="Body"/>
              <w:spacing w:after="0" w:line="100" w:lineRule="atLeast"/>
              <w:jc w:val="both"/>
              <w:rPr>
                <w:lang w:val="en-US"/>
              </w:rPr>
            </w:pPr>
            <w:r w:rsidRPr="003C3667">
              <w:rPr>
                <w:lang w:val="en-US"/>
              </w:rPr>
              <w:t xml:space="preserve">An </w:t>
            </w:r>
            <w:r w:rsidRPr="003C3667">
              <w:rPr>
                <w:rFonts w:ascii="Courier" w:hAnsi="Courier"/>
                <w:sz w:val="18"/>
                <w:szCs w:val="18"/>
                <w:lang w:val="en-US"/>
              </w:rPr>
              <w:t>Observation</w:t>
            </w:r>
            <w:r w:rsidRPr="003C3667">
              <w:rPr>
                <w:lang w:val="en-US"/>
              </w:rPr>
              <w:t xml:space="preserve"> observes on one-and-only-one </w:t>
            </w:r>
            <w:r w:rsidRPr="003C3667">
              <w:rPr>
                <w:rFonts w:ascii="Courier" w:hAnsi="Courier"/>
                <w:sz w:val="18"/>
                <w:szCs w:val="18"/>
                <w:lang w:val="en-US"/>
              </w:rPr>
              <w:t>FeatureOfInterest</w:t>
            </w:r>
            <w:r w:rsidRPr="003C3667">
              <w:rPr>
                <w:lang w:val="en-US"/>
              </w:rPr>
              <w:t xml:space="preserve">. One </w:t>
            </w:r>
            <w:r w:rsidRPr="003C3667">
              <w:rPr>
                <w:rFonts w:ascii="Courier" w:hAnsi="Courier"/>
                <w:sz w:val="18"/>
                <w:szCs w:val="18"/>
                <w:lang w:val="en-US"/>
              </w:rPr>
              <w:t>FeatureOfInterest</w:t>
            </w:r>
            <w:r w:rsidRPr="003C3667">
              <w:rPr>
                <w:lang w:val="en-US"/>
              </w:rPr>
              <w:t xml:space="preserve"> could be observed by zero-to-many </w:t>
            </w:r>
            <w:r w:rsidRPr="003C3667">
              <w:rPr>
                <w:rFonts w:ascii="Courier" w:hAnsi="Courier"/>
                <w:sz w:val="18"/>
                <w:szCs w:val="18"/>
                <w:lang w:val="en-US"/>
              </w:rPr>
              <w:t>Observations</w:t>
            </w:r>
            <w:r w:rsidRPr="003C3667">
              <w:rPr>
                <w:lang w:val="en-US"/>
              </w:rPr>
              <w:t>.</w:t>
            </w:r>
          </w:p>
        </w:tc>
      </w:tr>
    </w:tbl>
    <w:p w14:paraId="2F793C7A" w14:textId="77777777" w:rsidR="005677DA" w:rsidRPr="003C3667" w:rsidRDefault="005677DA" w:rsidP="005677DA">
      <w:pPr>
        <w:pStyle w:val="Body"/>
        <w:widowControl w:val="0"/>
        <w:ind w:left="284"/>
        <w:jc w:val="both"/>
        <w:rPr>
          <w:rFonts w:ascii="Courier" w:hAnsi="Courier"/>
          <w:sz w:val="18"/>
          <w:szCs w:val="18"/>
          <w:lang w:val="en-US"/>
        </w:rPr>
      </w:pPr>
    </w:p>
    <w:p w14:paraId="5911D26F" w14:textId="77777777" w:rsidR="005677DA" w:rsidRPr="003C3667" w:rsidRDefault="005677DA" w:rsidP="005677DA">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8</w:t>
      </w:r>
      <w:r w:rsidRPr="003C3667">
        <w:rPr>
          <w:lang w:val="en-US"/>
        </w:rPr>
        <w:fldChar w:fldCharType="end"/>
      </w:r>
      <w:r w:rsidRPr="003A50CD">
        <w:rPr>
          <w:lang w:val="en-US"/>
        </w:rPr>
        <w:t xml:space="preserve"> an example of a </w:t>
      </w:r>
      <w:r w:rsidRPr="003C3667">
        <w:rPr>
          <w:rFonts w:ascii="Courier" w:hAnsi="Courier"/>
          <w:sz w:val="18"/>
          <w:szCs w:val="18"/>
          <w:lang w:val="en-US"/>
        </w:rPr>
        <w:t>FeatureOfInterest</w:t>
      </w:r>
      <w:r w:rsidRPr="003A50CD">
        <w:rPr>
          <w:lang w:val="en-US"/>
        </w:rPr>
        <w:t xml:space="preserve"> entity</w:t>
      </w:r>
    </w:p>
    <w:tbl>
      <w:tblPr>
        <w:tblW w:w="9185" w:type="dxa"/>
        <w:tblInd w:w="350" w:type="dxa"/>
        <w:tblLayout w:type="fixed"/>
        <w:tblCellMar>
          <w:top w:w="80" w:type="dxa"/>
          <w:left w:w="80" w:type="dxa"/>
          <w:bottom w:w="80" w:type="dxa"/>
          <w:right w:w="80" w:type="dxa"/>
        </w:tblCellMar>
        <w:tblLook w:val="0000" w:firstRow="0" w:lastRow="0" w:firstColumn="0" w:lastColumn="0" w:noHBand="0" w:noVBand="0"/>
      </w:tblPr>
      <w:tblGrid>
        <w:gridCol w:w="9185"/>
      </w:tblGrid>
      <w:tr w:rsidR="005677DA" w:rsidRPr="003C3667" w14:paraId="59BF7038" w14:textId="77777777" w:rsidTr="005677DA">
        <w:trPr>
          <w:trHeight w:val="2151"/>
        </w:trPr>
        <w:tc>
          <w:tcPr>
            <w:tcW w:w="9185" w:type="dxa"/>
            <w:tcBorders>
              <w:top w:val="single" w:sz="4" w:space="0" w:color="000000"/>
              <w:left w:val="single" w:sz="4" w:space="0" w:color="000000"/>
              <w:bottom w:val="single" w:sz="4" w:space="0" w:color="000000"/>
              <w:right w:val="single" w:sz="4" w:space="0" w:color="000000"/>
            </w:tcBorders>
            <w:shd w:val="clear" w:color="auto" w:fill="auto"/>
          </w:tcPr>
          <w:p w14:paraId="1BC2DC6B" w14:textId="77777777" w:rsidR="005677DA" w:rsidRDefault="005677DA" w:rsidP="005677DA">
            <w:pPr>
              <w:pStyle w:val="Body"/>
              <w:spacing w:after="0" w:line="100" w:lineRule="atLeast"/>
              <w:jc w:val="both"/>
              <w:rPr>
                <w:rFonts w:ascii="Courier" w:hAnsi="Courier"/>
                <w:sz w:val="18"/>
                <w:szCs w:val="18"/>
                <w:lang w:val="en-US"/>
              </w:rPr>
            </w:pPr>
            <w:r w:rsidRPr="00A76AA9">
              <w:rPr>
                <w:rFonts w:ascii="Courier" w:hAnsi="Courier"/>
                <w:sz w:val="18"/>
                <w:szCs w:val="18"/>
                <w:lang w:val="en-US"/>
              </w:rPr>
              <w:t>{</w:t>
            </w:r>
            <w:r w:rsidRPr="00A76AA9">
              <w:rPr>
                <w:rFonts w:ascii="Courier" w:hAnsi="Courier"/>
                <w:sz w:val="18"/>
                <w:szCs w:val="18"/>
                <w:lang w:val="en-US"/>
              </w:rPr>
              <w:cr/>
              <w:t xml:space="preserve">  "@iot.id": 1,</w:t>
            </w:r>
            <w:r w:rsidRPr="00A76AA9">
              <w:rPr>
                <w:rFonts w:ascii="Courier" w:hAnsi="Courier"/>
                <w:sz w:val="18"/>
                <w:szCs w:val="18"/>
                <w:lang w:val="en-US"/>
              </w:rPr>
              <w:cr/>
              <w:t xml:space="preserve">  "@iot.selfLink": "http://example.org/v1.0/FeaturesOfInterest(1)",</w:t>
            </w:r>
            <w:r w:rsidRPr="00A76AA9">
              <w:rPr>
                <w:rFonts w:ascii="Courier" w:hAnsi="Courier"/>
                <w:sz w:val="18"/>
                <w:szCs w:val="18"/>
                <w:lang w:val="en-US"/>
              </w:rPr>
              <w:cr/>
              <w:t xml:space="preserve">  "Observations@iot.navigationLink": "FeaturesOfInterest(1)/Observations",</w:t>
            </w:r>
            <w:r w:rsidRPr="00A76AA9">
              <w:rPr>
                <w:rFonts w:ascii="Courier" w:hAnsi="Courier"/>
                <w:sz w:val="18"/>
                <w:szCs w:val="18"/>
                <w:lang w:val="en-US"/>
              </w:rPr>
              <w:cr/>
              <w:t xml:space="preserve">  "</w:t>
            </w:r>
            <w:r>
              <w:rPr>
                <w:rFonts w:ascii="Courier" w:hAnsi="Courier"/>
                <w:sz w:val="18"/>
                <w:szCs w:val="18"/>
                <w:lang w:val="en-US"/>
              </w:rPr>
              <w:t>name</w:t>
            </w:r>
            <w:r w:rsidRPr="00A76AA9">
              <w:rPr>
                <w:rFonts w:ascii="Courier" w:hAnsi="Courier"/>
                <w:sz w:val="18"/>
                <w:szCs w:val="18"/>
                <w:lang w:val="en-US"/>
              </w:rPr>
              <w:t>"</w:t>
            </w:r>
            <w:r>
              <w:rPr>
                <w:rFonts w:ascii="Courier" w:hAnsi="Courier"/>
                <w:sz w:val="18"/>
                <w:szCs w:val="18"/>
                <w:lang w:val="en-US"/>
              </w:rPr>
              <w:t>: "Weather Station YYC.",</w:t>
            </w:r>
          </w:p>
          <w:p w14:paraId="1D8EC486" w14:textId="77777777" w:rsidR="005677DA" w:rsidRDefault="005677DA" w:rsidP="005677DA">
            <w:pPr>
              <w:pStyle w:val="Body"/>
              <w:spacing w:after="0" w:line="100" w:lineRule="atLeast"/>
              <w:jc w:val="both"/>
              <w:rPr>
                <w:rFonts w:ascii="Courier" w:hAnsi="Courier"/>
                <w:sz w:val="18"/>
                <w:szCs w:val="18"/>
                <w:lang w:val="en-US"/>
              </w:rPr>
            </w:pPr>
            <w:r w:rsidRPr="00A76AA9">
              <w:rPr>
                <w:rFonts w:ascii="Courier" w:hAnsi="Courier"/>
                <w:sz w:val="18"/>
                <w:szCs w:val="18"/>
                <w:lang w:val="en-US"/>
              </w:rPr>
              <w:t xml:space="preserve">  "description": "This is a weather station</w:t>
            </w:r>
            <w:r>
              <w:rPr>
                <w:rFonts w:ascii="Courier" w:hAnsi="Courier"/>
                <w:sz w:val="18"/>
                <w:szCs w:val="18"/>
                <w:lang w:val="en-US"/>
              </w:rPr>
              <w:t xml:space="preserve"> located at the Calgary Airport</w:t>
            </w:r>
            <w:r w:rsidRPr="00A76AA9">
              <w:rPr>
                <w:rFonts w:ascii="Courier" w:hAnsi="Courier"/>
                <w:sz w:val="18"/>
                <w:szCs w:val="18"/>
                <w:lang w:val="en-US"/>
              </w:rPr>
              <w:t>.",</w:t>
            </w:r>
            <w:r w:rsidRPr="00A76AA9">
              <w:rPr>
                <w:rFonts w:ascii="Courier" w:hAnsi="Courier"/>
                <w:sz w:val="18"/>
                <w:szCs w:val="18"/>
                <w:lang w:val="en-US"/>
              </w:rPr>
              <w:cr/>
              <w:t xml:space="preserve">  "encodingType": "application/vnd.geo+json",</w:t>
            </w:r>
            <w:r w:rsidRPr="00A76AA9">
              <w:rPr>
                <w:rFonts w:ascii="Courier" w:hAnsi="Courier"/>
                <w:sz w:val="18"/>
                <w:szCs w:val="18"/>
                <w:lang w:val="en-US"/>
              </w:rPr>
              <w:cr/>
              <w:t xml:space="preserve">  "feature": {</w:t>
            </w:r>
            <w:r w:rsidRPr="00A76AA9">
              <w:rPr>
                <w:rFonts w:ascii="Courier" w:hAnsi="Courier"/>
                <w:sz w:val="18"/>
                <w:szCs w:val="18"/>
                <w:lang w:val="en-US"/>
              </w:rPr>
              <w:cr/>
            </w:r>
            <w:r>
              <w:rPr>
                <w:rFonts w:ascii="Courier" w:hAnsi="Courier"/>
                <w:sz w:val="18"/>
                <w:szCs w:val="18"/>
                <w:lang w:val="en-US"/>
              </w:rPr>
              <w:t xml:space="preserve">    "type": "Feature</w:t>
            </w:r>
            <w:r w:rsidRPr="006F0A67">
              <w:rPr>
                <w:rFonts w:ascii="Courier" w:hAnsi="Courier"/>
                <w:sz w:val="18"/>
                <w:szCs w:val="18"/>
                <w:lang w:val="en-US"/>
              </w:rPr>
              <w:t>",</w:t>
            </w:r>
          </w:p>
          <w:p w14:paraId="0915FF62" w14:textId="77777777" w:rsidR="005677DA" w:rsidRPr="006F0A67" w:rsidRDefault="005677DA" w:rsidP="005677DA">
            <w:pPr>
              <w:pStyle w:val="Body"/>
              <w:spacing w:after="0" w:line="100" w:lineRule="atLeast"/>
              <w:rPr>
                <w:rFonts w:ascii="Courier" w:hAnsi="Courier"/>
                <w:sz w:val="18"/>
                <w:szCs w:val="18"/>
                <w:lang w:val="en-US"/>
              </w:rPr>
            </w:pPr>
            <w:r>
              <w:rPr>
                <w:rFonts w:ascii="Courier" w:hAnsi="Courier"/>
                <w:sz w:val="18"/>
                <w:szCs w:val="18"/>
                <w:lang w:val="en-US"/>
              </w:rPr>
              <w:t xml:space="preserve">    "geometry</w:t>
            </w:r>
            <w:r w:rsidRPr="006F0A67">
              <w:rPr>
                <w:rFonts w:ascii="Courier" w:hAnsi="Courier"/>
                <w:sz w:val="18"/>
                <w:szCs w:val="18"/>
                <w:lang w:val="en-US"/>
              </w:rPr>
              <w:t>":</w:t>
            </w:r>
            <w:r>
              <w:rPr>
                <w:rFonts w:ascii="Courier" w:hAnsi="Courier"/>
                <w:sz w:val="18"/>
                <w:szCs w:val="18"/>
                <w:lang w:val="en-US"/>
              </w:rPr>
              <w:t>{</w:t>
            </w:r>
          </w:p>
          <w:p w14:paraId="2BF2F6A5" w14:textId="77777777" w:rsidR="005677DA" w:rsidRDefault="005677DA" w:rsidP="005677DA">
            <w:pPr>
              <w:pStyle w:val="Body"/>
              <w:spacing w:after="0" w:line="100" w:lineRule="atLeast"/>
              <w:jc w:val="both"/>
              <w:rPr>
                <w:rFonts w:ascii="Courier" w:hAnsi="Courier"/>
                <w:sz w:val="18"/>
                <w:szCs w:val="18"/>
                <w:lang w:val="en-US"/>
              </w:rPr>
            </w:pPr>
            <w:r w:rsidRPr="00A76AA9">
              <w:rPr>
                <w:rFonts w:ascii="Courier" w:hAnsi="Courier"/>
                <w:sz w:val="18"/>
                <w:szCs w:val="18"/>
                <w:lang w:val="en-US"/>
              </w:rPr>
              <w:t xml:space="preserve">    </w:t>
            </w:r>
            <w:r>
              <w:rPr>
                <w:rFonts w:ascii="Courier" w:hAnsi="Courier"/>
                <w:sz w:val="18"/>
                <w:szCs w:val="18"/>
                <w:lang w:val="en-US"/>
              </w:rPr>
              <w:t xml:space="preserve">  </w:t>
            </w:r>
            <w:r w:rsidRPr="00A76AA9">
              <w:rPr>
                <w:rFonts w:ascii="Courier" w:hAnsi="Courier"/>
                <w:sz w:val="18"/>
                <w:szCs w:val="18"/>
                <w:lang w:val="en-US"/>
              </w:rPr>
              <w:t>"type": "Point",</w:t>
            </w:r>
            <w:r w:rsidRPr="00A76AA9">
              <w:rPr>
                <w:rFonts w:ascii="Courier" w:hAnsi="Courier"/>
                <w:sz w:val="18"/>
                <w:szCs w:val="18"/>
                <w:lang w:val="en-US"/>
              </w:rPr>
              <w:cr/>
              <w:t xml:space="preserve">    </w:t>
            </w:r>
            <w:r>
              <w:rPr>
                <w:rFonts w:ascii="Courier" w:hAnsi="Courier"/>
                <w:sz w:val="18"/>
                <w:szCs w:val="18"/>
                <w:lang w:val="en-US"/>
              </w:rPr>
              <w:t xml:space="preserve">  </w:t>
            </w:r>
            <w:r w:rsidRPr="00A76AA9">
              <w:rPr>
                <w:rFonts w:ascii="Courier" w:hAnsi="Courier"/>
                <w:sz w:val="18"/>
                <w:szCs w:val="18"/>
                <w:lang w:val="en-US"/>
              </w:rPr>
              <w:t>"coordinates": [-114.06,51.05]</w:t>
            </w:r>
          </w:p>
          <w:p w14:paraId="22ECD995" w14:textId="77777777" w:rsidR="005677DA" w:rsidRDefault="005677DA" w:rsidP="005677DA">
            <w:pPr>
              <w:pStyle w:val="Body"/>
              <w:spacing w:after="0" w:line="100" w:lineRule="atLeast"/>
              <w:jc w:val="both"/>
              <w:rPr>
                <w:rFonts w:ascii="Courier" w:hAnsi="Courier"/>
                <w:sz w:val="18"/>
                <w:szCs w:val="18"/>
                <w:lang w:val="en-US"/>
              </w:rPr>
            </w:pPr>
            <w:r>
              <w:rPr>
                <w:rFonts w:ascii="Courier" w:hAnsi="Courier"/>
                <w:sz w:val="18"/>
                <w:szCs w:val="18"/>
                <w:lang w:val="en-US"/>
              </w:rPr>
              <w:t xml:space="preserve">    }</w:t>
            </w:r>
          </w:p>
          <w:p w14:paraId="7363E119" w14:textId="77777777" w:rsidR="005677DA" w:rsidRPr="003C3667" w:rsidRDefault="005677DA" w:rsidP="005677DA">
            <w:pPr>
              <w:pStyle w:val="Body"/>
              <w:spacing w:after="0" w:line="100" w:lineRule="atLeast"/>
              <w:jc w:val="both"/>
              <w:rPr>
                <w:lang w:val="en-US"/>
              </w:rPr>
            </w:pPr>
            <w:r w:rsidRPr="00A76AA9">
              <w:rPr>
                <w:rFonts w:ascii="Courier" w:hAnsi="Courier"/>
                <w:sz w:val="18"/>
                <w:szCs w:val="18"/>
                <w:lang w:val="en-US"/>
              </w:rPr>
              <w:t xml:space="preserve">  }</w:t>
            </w:r>
            <w:r w:rsidRPr="00A76AA9">
              <w:rPr>
                <w:rFonts w:ascii="Courier" w:hAnsi="Courier"/>
                <w:sz w:val="18"/>
                <w:szCs w:val="18"/>
                <w:lang w:val="en-US"/>
              </w:rPr>
              <w:cr/>
              <w:t>}</w:t>
            </w:r>
          </w:p>
        </w:tc>
      </w:tr>
    </w:tbl>
    <w:p w14:paraId="2041032A" w14:textId="77777777" w:rsidR="005677DA" w:rsidRPr="003C3667" w:rsidRDefault="005677DA" w:rsidP="005677DA">
      <w:pPr>
        <w:pStyle w:val="ColorfulList-Accent11"/>
        <w:shd w:val="clear" w:color="auto" w:fill="FFFFFF"/>
        <w:spacing w:after="0" w:line="100" w:lineRule="atLeast"/>
        <w:ind w:left="360"/>
        <w:jc w:val="both"/>
        <w:rPr>
          <w:lang w:val="en-US"/>
        </w:rPr>
      </w:pPr>
    </w:p>
    <w:p w14:paraId="4BB1549C" w14:textId="77777777" w:rsidR="00AA7920" w:rsidRPr="003C3667" w:rsidRDefault="00AA7920" w:rsidP="00AA7920">
      <w:pPr>
        <w:pStyle w:val="Heading1"/>
      </w:pPr>
      <w:bookmarkStart w:id="226" w:name="_Ref416506555"/>
      <w:bookmarkStart w:id="227" w:name="_Toc451496179"/>
      <w:bookmarkStart w:id="228" w:name="_Toc455562596"/>
      <w:r w:rsidRPr="003C3667">
        <w:lastRenderedPageBreak/>
        <w:t>SensorThings Service Interface</w:t>
      </w:r>
      <w:bookmarkEnd w:id="226"/>
      <w:bookmarkEnd w:id="227"/>
      <w:bookmarkEnd w:id="228"/>
    </w:p>
    <w:p w14:paraId="6D07D207" w14:textId="77777777" w:rsidR="00AA7920" w:rsidRPr="003C3667" w:rsidRDefault="00AA7920" w:rsidP="00AA7920">
      <w:r w:rsidRPr="003C3667">
        <w:t>An OGC SensorThings API service exposes a service document resources that describe its data model.</w:t>
      </w:r>
      <w:r>
        <w:t xml:space="preserve"> </w:t>
      </w:r>
      <w:r w:rsidRPr="003C3667">
        <w:t>The service document lists the entity sets that can be CRUD. SensorThings API clients can use the service document to navigate the available entities in a hypermedia-driven fashion.</w:t>
      </w:r>
    </w:p>
    <w:p w14:paraId="60114788" w14:textId="77777777" w:rsidR="00AA7920" w:rsidRPr="003C3667" w:rsidRDefault="00AA7920" w:rsidP="00AA7920">
      <w:pPr>
        <w:pStyle w:val="Heading2"/>
      </w:pPr>
      <w:bookmarkStart w:id="229" w:name="_Ref416506508"/>
      <w:bookmarkStart w:id="230" w:name="_Toc451496180"/>
      <w:bookmarkStart w:id="231" w:name="_Toc455562597"/>
      <w:r w:rsidRPr="003C3667">
        <w:t>URI Components</w:t>
      </w:r>
      <w:bookmarkEnd w:id="229"/>
      <w:bookmarkEnd w:id="230"/>
      <w:bookmarkEnd w:id="231"/>
    </w:p>
    <w:p w14:paraId="11F22951" w14:textId="77777777" w:rsidR="00AA7920" w:rsidRPr="003C3667" w:rsidRDefault="00AA7920" w:rsidP="00AA7920">
      <w:r w:rsidRPr="003C3667">
        <w:t xml:space="preserve">The OGC SensorThings API service groups the same types of entities into </w:t>
      </w:r>
      <w:r w:rsidRPr="003C3667">
        <w:rPr>
          <w:i/>
          <w:iCs/>
        </w:rPr>
        <w:t xml:space="preserve">entity sets. </w:t>
      </w:r>
      <w:r w:rsidRPr="003C3667">
        <w:t>Each entity has a unique identifier and one-to-many properties. Also, in the case of an entity holding a relationship with entities in other entity sets, this type of relationship is expressed with navigation properties (</w:t>
      </w:r>
      <w:r w:rsidRPr="003C3667">
        <w:rPr>
          <w:i/>
          <w:iCs/>
        </w:rPr>
        <w:t>i.e.</w:t>
      </w:r>
      <w:r w:rsidRPr="003C3667">
        <w:t xml:space="preserve">, </w:t>
      </w:r>
      <w:r w:rsidRPr="003C3667">
        <w:rPr>
          <w:rFonts w:ascii="Courier" w:eastAsia="Courier" w:hAnsi="Courier" w:cs="Courier"/>
          <w:sz w:val="18"/>
          <w:szCs w:val="18"/>
        </w:rPr>
        <w:t>navigationLink</w:t>
      </w:r>
      <w:r w:rsidRPr="003C3667">
        <w:t xml:space="preserve"> and </w:t>
      </w:r>
      <w:r w:rsidRPr="003C3667">
        <w:rPr>
          <w:rFonts w:ascii="Courier" w:eastAsia="Courier" w:hAnsi="Courier" w:cs="Courier"/>
          <w:sz w:val="18"/>
          <w:szCs w:val="18"/>
        </w:rPr>
        <w:t>associationLink</w:t>
      </w:r>
      <w:r w:rsidRPr="003C3667">
        <w:t>).</w:t>
      </w:r>
    </w:p>
    <w:p w14:paraId="1227B40A" w14:textId="6E445C47" w:rsidR="00AA7920" w:rsidRPr="003C3667" w:rsidRDefault="00AA7920" w:rsidP="00AA7920">
      <w:pPr>
        <w:rPr>
          <w:rFonts w:ascii="Courier" w:eastAsia="Courier" w:hAnsi="Courier" w:cs="Courier"/>
        </w:rPr>
      </w:pPr>
      <w:r w:rsidRPr="003C3667">
        <w:t>Therefore, in order to perform CRUD action</w:t>
      </w:r>
      <w:r w:rsidR="00BA3950">
        <w:t>s</w:t>
      </w:r>
      <w:r w:rsidRPr="003C3667">
        <w:t xml:space="preserve"> on the resources, the first step is to address to the target resource(s) through URI. There are three major URI components used here, namely (1) </w:t>
      </w:r>
      <w:r w:rsidRPr="003C3667">
        <w:rPr>
          <w:i/>
          <w:iCs/>
        </w:rPr>
        <w:t>the</w:t>
      </w:r>
      <w:r w:rsidRPr="003C3667">
        <w:t xml:space="preserve"> </w:t>
      </w:r>
      <w:r w:rsidRPr="003C3667">
        <w:rPr>
          <w:i/>
          <w:iCs/>
        </w:rPr>
        <w:t>service root URI</w:t>
      </w:r>
      <w:r w:rsidRPr="003C3667">
        <w:t xml:space="preserve">, (2) the </w:t>
      </w:r>
      <w:r w:rsidRPr="003C3667">
        <w:rPr>
          <w:i/>
          <w:iCs/>
        </w:rPr>
        <w:t>resource path</w:t>
      </w:r>
      <w:r w:rsidRPr="003C3667">
        <w:t xml:space="preserve">, and (3) the </w:t>
      </w:r>
      <w:r w:rsidRPr="003C3667">
        <w:rPr>
          <w:i/>
          <w:iCs/>
        </w:rPr>
        <w:t>query options</w:t>
      </w:r>
      <w:r w:rsidRPr="003C3667">
        <w:t>. In addition, the service root URI consists of two parts: (1) the location of the SensorThings service and (2) the version number. The version number follows the format indicated below:</w:t>
      </w:r>
    </w:p>
    <w:p w14:paraId="18328C2C" w14:textId="77777777" w:rsidR="00AA7920" w:rsidRPr="003C3667" w:rsidRDefault="00AA7920" w:rsidP="00AA7920">
      <w:pPr>
        <w:pStyle w:val="Body"/>
        <w:ind w:left="284"/>
        <w:jc w:val="center"/>
        <w:rPr>
          <w:rFonts w:ascii="Courier" w:hAnsi="Courier"/>
          <w:lang w:val="en-US"/>
        </w:rPr>
      </w:pPr>
      <w:r w:rsidRPr="003C3667">
        <w:rPr>
          <w:rFonts w:ascii="Courier" w:eastAsia="Courier" w:hAnsi="Courier" w:cs="Courier"/>
          <w:sz w:val="18"/>
          <w:szCs w:val="18"/>
          <w:lang w:val="en-US"/>
        </w:rPr>
        <w:tab/>
      </w:r>
      <w:r w:rsidRPr="003C3667">
        <w:rPr>
          <w:rFonts w:ascii="Courier" w:hAnsi="Courier"/>
          <w:sz w:val="18"/>
          <w:szCs w:val="18"/>
          <w:lang w:val="en-US"/>
        </w:rPr>
        <w:t xml:space="preserve">"v"majorversionnumber + "." + minorversionnumber </w:t>
      </w:r>
    </w:p>
    <w:p w14:paraId="663831B9" w14:textId="77777777" w:rsidR="00AA7920" w:rsidRPr="003C3667" w:rsidRDefault="00AA7920" w:rsidP="00AA7920">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9</w:t>
      </w:r>
      <w:r w:rsidRPr="003C3667">
        <w:rPr>
          <w:lang w:val="en-US"/>
        </w:rPr>
        <w:fldChar w:fldCharType="end"/>
      </w:r>
      <w:r w:rsidRPr="003A50CD">
        <w:rPr>
          <w:lang w:val="en-US"/>
        </w:rPr>
        <w:t xml:space="preserve"> complete URI example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AA7920" w:rsidRPr="003C3667" w14:paraId="4340F36E" w14:textId="77777777" w:rsidTr="00AA7920">
        <w:trPr>
          <w:trHeight w:val="466"/>
        </w:trPr>
        <w:tc>
          <w:tcPr>
            <w:tcW w:w="9090" w:type="dxa"/>
            <w:vMerge w:val="restart"/>
            <w:shd w:val="clear" w:color="auto" w:fill="auto"/>
            <w:vAlign w:val="center"/>
          </w:tcPr>
          <w:p w14:paraId="14D879D3" w14:textId="77777777" w:rsidR="00AA7920" w:rsidRPr="003C3667" w:rsidRDefault="00AA7920" w:rsidP="00AA7920">
            <w:pPr>
              <w:pStyle w:val="Body"/>
              <w:shd w:val="clear" w:color="auto" w:fill="FEFFFF"/>
              <w:spacing w:after="0"/>
              <w:ind w:left="284"/>
              <w:jc w:val="center"/>
              <w:rPr>
                <w:rFonts w:ascii="Courier" w:hAnsi="Courier"/>
                <w:sz w:val="18"/>
                <w:szCs w:val="18"/>
                <w:lang w:val="en-US"/>
              </w:rPr>
            </w:pPr>
            <w:r w:rsidRPr="003C3667">
              <w:rPr>
                <w:rFonts w:ascii="Courier" w:hAnsi="Courier"/>
                <w:sz w:val="18"/>
                <w:szCs w:val="18"/>
                <w:lang w:val="en-US"/>
              </w:rPr>
              <w:t>http://example.org/v1.0/Observations?$orderby=ID&amp;$top=10</w:t>
            </w:r>
          </w:p>
          <w:p w14:paraId="4FC6518B" w14:textId="77777777" w:rsidR="00AA7920" w:rsidRPr="003C3667" w:rsidRDefault="00AA7920" w:rsidP="00AA7920">
            <w:pPr>
              <w:pStyle w:val="Body"/>
              <w:shd w:val="clear" w:color="auto" w:fill="FEFFFF"/>
              <w:spacing w:after="0"/>
              <w:ind w:left="284"/>
              <w:jc w:val="center"/>
              <w:rPr>
                <w:rFonts w:ascii="Courier" w:hAnsi="Courier"/>
                <w:sz w:val="18"/>
                <w:szCs w:val="18"/>
                <w:lang w:val="en-US"/>
              </w:rPr>
            </w:pPr>
            <w:r w:rsidRPr="003C3667">
              <w:rPr>
                <w:rFonts w:ascii="Courier" w:hAnsi="Courier"/>
                <w:sz w:val="18"/>
                <w:szCs w:val="18"/>
                <w:lang w:val="en-US"/>
              </w:rPr>
              <w:t>_______________________/___________/___________________/</w:t>
            </w:r>
          </w:p>
          <w:p w14:paraId="06331CB0" w14:textId="77777777" w:rsidR="00AA7920" w:rsidRPr="003C3667" w:rsidRDefault="00AA7920" w:rsidP="00AA7920">
            <w:pPr>
              <w:pStyle w:val="Body"/>
              <w:shd w:val="clear" w:color="auto" w:fill="FEFFFF"/>
              <w:spacing w:after="0"/>
              <w:ind w:left="284"/>
              <w:jc w:val="center"/>
              <w:rPr>
                <w:rFonts w:ascii="Courier" w:hAnsi="Courier"/>
                <w:sz w:val="18"/>
                <w:szCs w:val="18"/>
                <w:lang w:val="en-US"/>
              </w:rPr>
            </w:pPr>
            <w:r w:rsidRPr="003C3667">
              <w:rPr>
                <w:rFonts w:ascii="Courier" w:hAnsi="Courier"/>
                <w:sz w:val="18"/>
                <w:szCs w:val="18"/>
                <w:lang w:val="en-US"/>
              </w:rPr>
              <w:t>|                 |               |</w:t>
            </w:r>
          </w:p>
          <w:p w14:paraId="71E04195" w14:textId="77777777" w:rsidR="00AA7920" w:rsidRPr="003C3667" w:rsidRDefault="00AA7920" w:rsidP="00AA7920">
            <w:pPr>
              <w:pStyle w:val="Body"/>
              <w:shd w:val="clear" w:color="auto" w:fill="FEFFFF"/>
              <w:spacing w:after="0"/>
              <w:ind w:left="284"/>
              <w:jc w:val="center"/>
              <w:rPr>
                <w:lang w:val="en-US"/>
              </w:rPr>
            </w:pPr>
            <w:r w:rsidRPr="003C3667">
              <w:rPr>
                <w:rFonts w:ascii="Courier" w:hAnsi="Courier"/>
                <w:sz w:val="18"/>
                <w:szCs w:val="18"/>
                <w:lang w:val="en-US"/>
              </w:rPr>
              <w:t>service root URI     resource path   query options</w:t>
            </w:r>
          </w:p>
        </w:tc>
      </w:tr>
      <w:tr w:rsidR="00AA7920" w:rsidRPr="003C3667" w14:paraId="5D1F3E6B" w14:textId="77777777" w:rsidTr="00AA7920">
        <w:trPr>
          <w:trHeight w:val="516"/>
        </w:trPr>
        <w:tc>
          <w:tcPr>
            <w:tcW w:w="9090" w:type="dxa"/>
            <w:vMerge/>
            <w:shd w:val="clear" w:color="auto" w:fill="auto"/>
          </w:tcPr>
          <w:p w14:paraId="2DC79802" w14:textId="77777777" w:rsidR="00AA7920" w:rsidRPr="003C3667" w:rsidRDefault="00AA7920" w:rsidP="00AA7920"/>
        </w:tc>
      </w:tr>
      <w:tr w:rsidR="00AA7920" w:rsidRPr="003C3667" w14:paraId="337666A1" w14:textId="77777777" w:rsidTr="00AA7920">
        <w:trPr>
          <w:trHeight w:val="516"/>
        </w:trPr>
        <w:tc>
          <w:tcPr>
            <w:tcW w:w="9090" w:type="dxa"/>
            <w:vMerge/>
            <w:shd w:val="clear" w:color="auto" w:fill="auto"/>
          </w:tcPr>
          <w:p w14:paraId="12AA89D5" w14:textId="77777777" w:rsidR="00AA7920" w:rsidRPr="003C3667" w:rsidRDefault="00AA7920" w:rsidP="00AA7920"/>
        </w:tc>
      </w:tr>
      <w:tr w:rsidR="00AA7920" w:rsidRPr="003C3667" w14:paraId="5D13F0C7" w14:textId="77777777" w:rsidTr="00AA7920">
        <w:trPr>
          <w:trHeight w:val="516"/>
        </w:trPr>
        <w:tc>
          <w:tcPr>
            <w:tcW w:w="9090" w:type="dxa"/>
            <w:vMerge/>
            <w:shd w:val="clear" w:color="auto" w:fill="auto"/>
          </w:tcPr>
          <w:p w14:paraId="604BF572" w14:textId="77777777" w:rsidR="00AA7920" w:rsidRPr="003C3667" w:rsidRDefault="00AA7920" w:rsidP="00AA7920"/>
        </w:tc>
      </w:tr>
      <w:tr w:rsidR="00AA7920" w:rsidRPr="003C3667" w14:paraId="2C481225" w14:textId="77777777" w:rsidTr="00AA7920">
        <w:trPr>
          <w:trHeight w:val="516"/>
        </w:trPr>
        <w:tc>
          <w:tcPr>
            <w:tcW w:w="9090" w:type="dxa"/>
            <w:vMerge/>
            <w:shd w:val="clear" w:color="auto" w:fill="auto"/>
          </w:tcPr>
          <w:p w14:paraId="6108DE61" w14:textId="77777777" w:rsidR="00AA7920" w:rsidRPr="003C3667" w:rsidRDefault="00AA7920" w:rsidP="00AA7920"/>
        </w:tc>
      </w:tr>
    </w:tbl>
    <w:p w14:paraId="63ECE64A" w14:textId="77777777" w:rsidR="00AA7920" w:rsidRPr="003C3667" w:rsidRDefault="00AA7920" w:rsidP="00AA7920">
      <w:pPr>
        <w:pStyle w:val="Body"/>
        <w:shd w:val="clear" w:color="auto" w:fill="FEFFFF"/>
        <w:ind w:left="284"/>
        <w:jc w:val="center"/>
        <w:rPr>
          <w:rFonts w:ascii="Courier" w:eastAsia="Courier" w:hAnsi="Courier" w:cs="Courier"/>
          <w:lang w:val="en-US"/>
        </w:rPr>
      </w:pPr>
    </w:p>
    <w:p w14:paraId="124B7E5A" w14:textId="77777777" w:rsidR="00AA7920" w:rsidRPr="003C3667" w:rsidRDefault="00AA7920" w:rsidP="00AA7920">
      <w:r w:rsidRPr="003C3667">
        <w:t xml:space="preserve">By attaching the resource path after the service root URI, clients can address to different types of resources such as an entity set, </w:t>
      </w:r>
      <w:r w:rsidRPr="003C3667">
        <w:rPr>
          <w:i/>
          <w:iCs/>
        </w:rPr>
        <w:t>an entity</w:t>
      </w:r>
      <w:r w:rsidRPr="003C3667">
        <w:t xml:space="preserve">, </w:t>
      </w:r>
      <w:r w:rsidRPr="003C3667">
        <w:rPr>
          <w:i/>
          <w:iCs/>
        </w:rPr>
        <w:t>a property</w:t>
      </w:r>
      <w:r w:rsidRPr="003C3667">
        <w:t xml:space="preserve">, or </w:t>
      </w:r>
      <w:r w:rsidRPr="003C3667">
        <w:rPr>
          <w:i/>
          <w:iCs/>
        </w:rPr>
        <w:t>a navigation property</w:t>
      </w:r>
      <w:r w:rsidRPr="003C3667">
        <w:t>. Finally, clients can apply query options after the resource path to further process the addressed resources, such as sorting by properties or filtering with criteria.</w:t>
      </w:r>
    </w:p>
    <w:p w14:paraId="753AF186" w14:textId="77777777" w:rsidR="00AA7920" w:rsidRPr="003C3667" w:rsidRDefault="00AA7920" w:rsidP="00AA7920">
      <w:pPr>
        <w:pStyle w:val="Heading2"/>
      </w:pPr>
      <w:bookmarkStart w:id="232" w:name="_Ref414700035"/>
      <w:bookmarkStart w:id="233" w:name="_Toc451496181"/>
      <w:bookmarkStart w:id="234" w:name="_Toc455562598"/>
      <w:r w:rsidRPr="003C3667">
        <w:t>Resource Path</w:t>
      </w:r>
      <w:bookmarkEnd w:id="232"/>
      <w:bookmarkEnd w:id="233"/>
      <w:bookmarkEnd w:id="234"/>
    </w:p>
    <w:p w14:paraId="71508FAC" w14:textId="77777777" w:rsidR="00AA7920" w:rsidRPr="000056A1" w:rsidRDefault="00AA7920" w:rsidP="00AA7920"/>
    <w:tbl>
      <w:tblPr>
        <w:tblStyle w:val="TableGrid"/>
        <w:tblW w:w="9072" w:type="dxa"/>
        <w:tblInd w:w="392" w:type="dxa"/>
        <w:tblLook w:val="04A0" w:firstRow="1" w:lastRow="0" w:firstColumn="1" w:lastColumn="0" w:noHBand="0" w:noVBand="1"/>
      </w:tblPr>
      <w:tblGrid>
        <w:gridCol w:w="1563"/>
        <w:gridCol w:w="7509"/>
      </w:tblGrid>
      <w:tr w:rsidR="00AA7920" w:rsidRPr="000056A1" w14:paraId="5A6EFDF6" w14:textId="77777777" w:rsidTr="00AA7920">
        <w:trPr>
          <w:trHeight w:val="391"/>
        </w:trPr>
        <w:tc>
          <w:tcPr>
            <w:tcW w:w="9072" w:type="dxa"/>
            <w:gridSpan w:val="2"/>
            <w:shd w:val="clear" w:color="auto" w:fill="D9D9D9" w:themeFill="background1" w:themeFillShade="D9"/>
            <w:vAlign w:val="center"/>
          </w:tcPr>
          <w:p w14:paraId="3AA4AC33" w14:textId="77777777" w:rsidR="00AA7920" w:rsidRPr="000056A1" w:rsidRDefault="00AA7920" w:rsidP="00AA7920">
            <w:pPr>
              <w:rPr>
                <w:b/>
                <w:bCs/>
                <w:lang w:val="en-US"/>
              </w:rPr>
            </w:pPr>
            <w:r w:rsidRPr="000056A1">
              <w:rPr>
                <w:b/>
                <w:bCs/>
                <w:lang w:val="en-US"/>
              </w:rPr>
              <w:t>Requirements Class</w:t>
            </w:r>
          </w:p>
        </w:tc>
      </w:tr>
      <w:tr w:rsidR="00AA7920" w:rsidRPr="000056A1" w14:paraId="1524616F" w14:textId="77777777" w:rsidTr="00AA7920">
        <w:tc>
          <w:tcPr>
            <w:tcW w:w="9072" w:type="dxa"/>
            <w:gridSpan w:val="2"/>
            <w:vAlign w:val="center"/>
          </w:tcPr>
          <w:p w14:paraId="6F11B39C" w14:textId="77777777" w:rsidR="00AA7920" w:rsidRPr="000056A1" w:rsidRDefault="00AA7920" w:rsidP="00AA7920">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resource-path</w:t>
            </w:r>
          </w:p>
        </w:tc>
      </w:tr>
      <w:tr w:rsidR="00AA7920" w:rsidRPr="000056A1" w14:paraId="214DBB6E" w14:textId="77777777" w:rsidTr="00AA7920">
        <w:tc>
          <w:tcPr>
            <w:tcW w:w="1480" w:type="dxa"/>
            <w:vAlign w:val="center"/>
          </w:tcPr>
          <w:p w14:paraId="2FBA993F" w14:textId="77777777" w:rsidR="00AA7920" w:rsidRPr="000056A1" w:rsidRDefault="00AA7920" w:rsidP="00AA7920">
            <w:pPr>
              <w:rPr>
                <w:b/>
                <w:bCs/>
                <w:lang w:val="en-US"/>
              </w:rPr>
            </w:pPr>
            <w:r w:rsidRPr="000056A1">
              <w:rPr>
                <w:b/>
                <w:bCs/>
                <w:lang w:val="en-US"/>
              </w:rPr>
              <w:lastRenderedPageBreak/>
              <w:t>Target Type</w:t>
            </w:r>
          </w:p>
        </w:tc>
        <w:tc>
          <w:tcPr>
            <w:tcW w:w="7592" w:type="dxa"/>
            <w:vAlign w:val="center"/>
          </w:tcPr>
          <w:p w14:paraId="2495C906" w14:textId="77777777" w:rsidR="00AA7920" w:rsidRPr="000056A1" w:rsidRDefault="00AA7920" w:rsidP="00AA7920">
            <w:pPr>
              <w:rPr>
                <w:lang w:val="en-US"/>
              </w:rPr>
            </w:pPr>
            <w:r w:rsidRPr="000056A1">
              <w:rPr>
                <w:lang w:val="en-US"/>
              </w:rPr>
              <w:t>Web Service</w:t>
            </w:r>
          </w:p>
        </w:tc>
      </w:tr>
      <w:tr w:rsidR="00AA7920" w:rsidRPr="000056A1" w14:paraId="3794E2BF" w14:textId="77777777" w:rsidTr="00AA7920">
        <w:tc>
          <w:tcPr>
            <w:tcW w:w="1480" w:type="dxa"/>
            <w:vAlign w:val="center"/>
          </w:tcPr>
          <w:p w14:paraId="3E1C330B" w14:textId="77777777" w:rsidR="00AA7920" w:rsidRPr="000056A1" w:rsidRDefault="00AA7920" w:rsidP="00AA7920">
            <w:pPr>
              <w:rPr>
                <w:b/>
                <w:bCs/>
                <w:lang w:val="en-US"/>
              </w:rPr>
            </w:pPr>
            <w:r w:rsidRPr="000056A1">
              <w:rPr>
                <w:b/>
                <w:bCs/>
                <w:lang w:val="en-US"/>
              </w:rPr>
              <w:t>Requirement</w:t>
            </w:r>
          </w:p>
        </w:tc>
        <w:tc>
          <w:tcPr>
            <w:tcW w:w="7592" w:type="dxa"/>
            <w:vAlign w:val="center"/>
          </w:tcPr>
          <w:p w14:paraId="5ADEFCCB" w14:textId="77777777" w:rsidR="00AA7920" w:rsidRPr="000056A1" w:rsidRDefault="00AA7920" w:rsidP="00AA7920">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req/resource-path/resource-path-to-entities</w:t>
            </w:r>
          </w:p>
        </w:tc>
      </w:tr>
      <w:tr w:rsidR="00AA7920" w:rsidRPr="000056A1" w14:paraId="69B841F6" w14:textId="77777777" w:rsidTr="00AA7920">
        <w:tc>
          <w:tcPr>
            <w:tcW w:w="1480" w:type="dxa"/>
            <w:vAlign w:val="center"/>
          </w:tcPr>
          <w:p w14:paraId="65CB7B8C" w14:textId="77777777" w:rsidR="00AA7920" w:rsidRPr="000056A1" w:rsidRDefault="00AA7920" w:rsidP="00AA7920">
            <w:pPr>
              <w:rPr>
                <w:b/>
                <w:bCs/>
                <w:lang w:val="en-US"/>
              </w:rPr>
            </w:pPr>
            <w:r w:rsidRPr="000056A1">
              <w:rPr>
                <w:b/>
                <w:bCs/>
                <w:lang w:val="en-US"/>
              </w:rPr>
              <w:t>Dependency</w:t>
            </w:r>
          </w:p>
        </w:tc>
        <w:tc>
          <w:tcPr>
            <w:tcW w:w="7592" w:type="dxa"/>
            <w:vAlign w:val="center"/>
          </w:tcPr>
          <w:p w14:paraId="4A4F929C" w14:textId="77777777" w:rsidR="00AA7920" w:rsidRPr="000056A1" w:rsidRDefault="00AA7920" w:rsidP="00AA7920">
            <w:pPr>
              <w:rPr>
                <w:lang w:val="en-US"/>
              </w:rPr>
            </w:pPr>
          </w:p>
        </w:tc>
      </w:tr>
    </w:tbl>
    <w:p w14:paraId="5CC76BA8" w14:textId="77777777" w:rsidR="00AA7920" w:rsidRDefault="00AA7920" w:rsidP="00AA7920"/>
    <w:p w14:paraId="6979FE72" w14:textId="77777777" w:rsidR="00AA7920" w:rsidRPr="003C3667" w:rsidRDefault="00AA7920" w:rsidP="00AA7920">
      <w:r w:rsidRPr="003C3667">
        <w:t>The resource path comes right after the service root URI and can be used to address to different resources. The following lists the usages of the resource path.</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45B8B377" w14:textId="77777777" w:rsidTr="00AA7920">
        <w:trPr>
          <w:trHeight w:val="98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08234345" w14:textId="77777777" w:rsidR="00AA7920" w:rsidRPr="003C3667" w:rsidRDefault="00AA7920" w:rsidP="00AA7920">
            <w:pPr>
              <w:pStyle w:val="Body"/>
              <w:ind w:left="284"/>
              <w:jc w:val="both"/>
              <w:rPr>
                <w:color w:val="0432FF"/>
                <w:lang w:val="en-US"/>
              </w:rPr>
            </w:pPr>
            <w:r w:rsidRPr="003C3667">
              <w:rPr>
                <w:lang w:val="en-US"/>
              </w:rPr>
              <w:t>Req 1</w:t>
            </w:r>
            <w:r>
              <w:rPr>
                <w:lang w:val="en-US"/>
              </w:rPr>
              <w:t>9</w:t>
            </w:r>
            <w:r w:rsidRPr="003C3667">
              <w:rPr>
                <w:lang w:val="en-US"/>
              </w:rPr>
              <w:tab/>
              <w:t xml:space="preserve">An OGC SensorThings API service SHALL support all the resource path usages listed in Section </w:t>
            </w:r>
            <w:r w:rsidRPr="003C3667">
              <w:rPr>
                <w:lang w:val="en-US"/>
              </w:rPr>
              <w:fldChar w:fldCharType="begin"/>
            </w:r>
            <w:r w:rsidRPr="003C3667">
              <w:rPr>
                <w:lang w:val="en-US"/>
              </w:rPr>
              <w:instrText xml:space="preserve"> REF _Ref414700035 \r \h  \* MERGEFORMAT </w:instrText>
            </w:r>
            <w:r w:rsidRPr="003C3667">
              <w:rPr>
                <w:lang w:val="en-US"/>
              </w:rPr>
            </w:r>
            <w:r w:rsidRPr="003C3667">
              <w:rPr>
                <w:lang w:val="en-US"/>
              </w:rPr>
              <w:fldChar w:fldCharType="separate"/>
            </w:r>
            <w:r w:rsidR="00E6067D">
              <w:rPr>
                <w:lang w:val="en-US"/>
              </w:rPr>
              <w:t>9.2</w:t>
            </w:r>
            <w:r w:rsidRPr="003C3667">
              <w:rPr>
                <w:lang w:val="en-US"/>
              </w:rPr>
              <w:fldChar w:fldCharType="end"/>
            </w:r>
            <w:r w:rsidRPr="003C3667">
              <w:rPr>
                <w:lang w:val="en-US"/>
              </w:rPr>
              <w:t>.</w:t>
            </w:r>
          </w:p>
          <w:p w14:paraId="4BD8581A" w14:textId="77777777" w:rsidR="00AA7920" w:rsidRPr="003C3667" w:rsidRDefault="00AA7920" w:rsidP="00AA7920">
            <w:pPr>
              <w:pStyle w:val="Body"/>
              <w:ind w:left="284"/>
              <w:jc w:val="both"/>
              <w:rPr>
                <w:lang w:val="en-US"/>
              </w:rPr>
            </w:pPr>
            <w:r w:rsidRPr="00F315FF">
              <w:rPr>
                <w:color w:val="0432FF"/>
                <w:lang w:val="en-US"/>
              </w:rPr>
              <w:t>http://www.opengis.net/spec/iot_sensing/1.0/</w:t>
            </w:r>
            <w:r>
              <w:rPr>
                <w:color w:val="0432FF"/>
                <w:lang w:val="en-US"/>
              </w:rPr>
              <w:t>req/resource-path/</w:t>
            </w:r>
            <w:r w:rsidRPr="003C3667">
              <w:rPr>
                <w:color w:val="0432FF"/>
                <w:lang w:val="en-US"/>
              </w:rPr>
              <w:t>resource</w:t>
            </w:r>
            <w:r>
              <w:rPr>
                <w:color w:val="0432FF"/>
                <w:lang w:val="en-US"/>
              </w:rPr>
              <w:t>-p</w:t>
            </w:r>
            <w:r w:rsidRPr="003C3667">
              <w:rPr>
                <w:color w:val="0432FF"/>
                <w:lang w:val="en-US"/>
              </w:rPr>
              <w:t>ath</w:t>
            </w:r>
            <w:r>
              <w:rPr>
                <w:color w:val="0432FF"/>
                <w:lang w:val="en-US"/>
              </w:rPr>
              <w:t>-to-entities</w:t>
            </w:r>
          </w:p>
        </w:tc>
      </w:tr>
    </w:tbl>
    <w:p w14:paraId="59C9A3C9" w14:textId="77777777" w:rsidR="00AA7920" w:rsidRPr="003C3667" w:rsidRDefault="00AA7920" w:rsidP="00AA7920">
      <w:pPr>
        <w:pStyle w:val="Body"/>
        <w:ind w:left="284"/>
        <w:jc w:val="both"/>
        <w:rPr>
          <w:lang w:val="en-US"/>
        </w:rPr>
      </w:pPr>
    </w:p>
    <w:p w14:paraId="279D41C5" w14:textId="77777777" w:rsidR="00AA7920" w:rsidRPr="003C3667" w:rsidRDefault="00AA7920" w:rsidP="00AA7920">
      <w:pPr>
        <w:pStyle w:val="Heading3"/>
      </w:pPr>
      <w:r w:rsidRPr="003C3667">
        <w:t xml:space="preserve"> </w:t>
      </w:r>
      <w:bookmarkStart w:id="235" w:name="__RefHeading___Toc412640195"/>
      <w:bookmarkStart w:id="236" w:name="_Toc451496182"/>
      <w:bookmarkStart w:id="237" w:name="_Toc455562599"/>
      <w:r w:rsidRPr="003C3667">
        <w:t>Usage 1: no resource path</w:t>
      </w:r>
      <w:bookmarkEnd w:id="235"/>
      <w:bookmarkEnd w:id="236"/>
      <w:bookmarkEnd w:id="237"/>
    </w:p>
    <w:p w14:paraId="56F0DDAF" w14:textId="77777777" w:rsidR="00AA7920" w:rsidRPr="003C3667" w:rsidRDefault="00AA7920" w:rsidP="00AA7920">
      <w:pPr>
        <w:pStyle w:val="Body"/>
        <w:spacing w:before="100" w:after="100" w:line="293" w:lineRule="atLeast"/>
        <w:ind w:left="261"/>
        <w:jc w:val="both"/>
        <w:rPr>
          <w:rFonts w:ascii="Courier" w:eastAsia="Courier" w:hAnsi="Courier" w:cs="Courier"/>
          <w:sz w:val="18"/>
          <w:szCs w:val="18"/>
          <w:lang w:val="en-US"/>
        </w:rPr>
      </w:pPr>
      <w:r w:rsidRPr="003C3667">
        <w:rPr>
          <w:b/>
          <w:bCs/>
          <w:lang w:val="en-US"/>
        </w:rPr>
        <w:t>URI Pattern:</w:t>
      </w:r>
      <w:r w:rsidRPr="003C3667">
        <w:rPr>
          <w:lang w:val="en-US"/>
        </w:rPr>
        <w:t xml:space="preserve"> </w:t>
      </w:r>
      <w:r w:rsidRPr="003C3667">
        <w:rPr>
          <w:rFonts w:ascii="Courier" w:eastAsia="Courier" w:hAnsi="Courier" w:cs="Courier"/>
          <w:sz w:val="18"/>
          <w:szCs w:val="18"/>
          <w:lang w:val="en-US"/>
        </w:rPr>
        <w:t>SERVICE_ROOT_URI</w:t>
      </w:r>
    </w:p>
    <w:p w14:paraId="71756879" w14:textId="77777777" w:rsidR="00AA7920" w:rsidRPr="003C3667" w:rsidRDefault="00AA7920" w:rsidP="00AA7920">
      <w:r w:rsidRPr="003C3667">
        <w:rPr>
          <w:b/>
          <w:bCs/>
        </w:rPr>
        <w:t>Response:</w:t>
      </w:r>
      <w:r w:rsidRPr="003C3667">
        <w:t xml:space="preserve"> A JSON object with a property named </w:t>
      </w:r>
      <w:r w:rsidRPr="003C3667">
        <w:rPr>
          <w:rFonts w:ascii="Courier" w:hAnsi="Courier"/>
          <w:sz w:val="18"/>
          <w:szCs w:val="18"/>
        </w:rPr>
        <w:t>value</w:t>
      </w:r>
      <w:r w:rsidRPr="003C3667">
        <w:t>. The value of the property SHALL be a JSON Array containing one element for each entity set of the SensorThings Service.</w:t>
      </w:r>
    </w:p>
    <w:p w14:paraId="4035EB5C" w14:textId="77777777" w:rsidR="00AA7920" w:rsidRPr="003C3667" w:rsidRDefault="00AA7920" w:rsidP="00AA7920">
      <w:r w:rsidRPr="003C3667">
        <w:t xml:space="preserve">Each element SHALL be a JSON object with at least two name/value pairs, one with name </w:t>
      </w:r>
      <w:r w:rsidRPr="003C3667">
        <w:rPr>
          <w:rFonts w:ascii="Courier" w:eastAsia="Courier" w:hAnsi="Courier" w:cs="Courier"/>
          <w:sz w:val="18"/>
          <w:szCs w:val="18"/>
        </w:rPr>
        <w:t>name</w:t>
      </w:r>
      <w:r w:rsidRPr="003C3667">
        <w:rPr>
          <w:rFonts w:ascii="Courier" w:hAnsi="Courier"/>
        </w:rPr>
        <w:t xml:space="preserve"> </w:t>
      </w:r>
      <w:r w:rsidRPr="003C3667">
        <w:t xml:space="preserve">containing the name of the entity set (e.g., </w:t>
      </w:r>
      <w:r w:rsidRPr="003C3667">
        <w:rPr>
          <w:rFonts w:ascii="Courier" w:hAnsi="Courier"/>
          <w:sz w:val="18"/>
          <w:szCs w:val="18"/>
        </w:rPr>
        <w:t>Things</w:t>
      </w:r>
      <w:r w:rsidRPr="003C3667">
        <w:t xml:space="preserve">, </w:t>
      </w:r>
      <w:r w:rsidRPr="003C3667">
        <w:rPr>
          <w:rFonts w:ascii="Courier" w:hAnsi="Courier"/>
          <w:sz w:val="18"/>
          <w:szCs w:val="18"/>
        </w:rPr>
        <w:t>Locations</w:t>
      </w:r>
      <w:r w:rsidRPr="003C3667">
        <w:t xml:space="preserve">, </w:t>
      </w:r>
      <w:r w:rsidRPr="003C3667">
        <w:rPr>
          <w:rFonts w:ascii="Courier" w:hAnsi="Courier"/>
          <w:sz w:val="18"/>
          <w:szCs w:val="18"/>
        </w:rPr>
        <w:t>Datastreams</w:t>
      </w:r>
      <w:r w:rsidRPr="003C3667">
        <w:t xml:space="preserve">, </w:t>
      </w:r>
      <w:r w:rsidRPr="003C3667">
        <w:rPr>
          <w:rFonts w:ascii="Courier" w:hAnsi="Courier"/>
          <w:sz w:val="18"/>
          <w:szCs w:val="18"/>
        </w:rPr>
        <w:t>Observations</w:t>
      </w:r>
      <w:r w:rsidRPr="003C3667">
        <w:t xml:space="preserve">, </w:t>
      </w:r>
      <w:r w:rsidRPr="003C3667">
        <w:rPr>
          <w:rFonts w:ascii="Courier" w:hAnsi="Courier"/>
          <w:sz w:val="18"/>
          <w:szCs w:val="18"/>
        </w:rPr>
        <w:t>ObservedProperties</w:t>
      </w:r>
      <w:r w:rsidRPr="003C3667">
        <w:t xml:space="preserve"> and </w:t>
      </w:r>
      <w:r w:rsidRPr="003C3667">
        <w:rPr>
          <w:rFonts w:ascii="Courier" w:hAnsi="Courier"/>
          <w:sz w:val="18"/>
          <w:szCs w:val="18"/>
        </w:rPr>
        <w:t>Sensors</w:t>
      </w:r>
      <w:r w:rsidRPr="003C3667">
        <w:t xml:space="preserve">) and one with name </w:t>
      </w:r>
      <w:r w:rsidRPr="003C3667">
        <w:rPr>
          <w:rFonts w:ascii="Courier" w:hAnsi="Courier"/>
          <w:sz w:val="18"/>
          <w:szCs w:val="18"/>
        </w:rPr>
        <w:t>url</w:t>
      </w:r>
      <w:r w:rsidRPr="003C3667">
        <w:t xml:space="preserve"> containing the URL of the entity set, which may be an absolute or a relative URL.</w:t>
      </w:r>
    </w:p>
    <w:p w14:paraId="6F92F692" w14:textId="77777777" w:rsidR="00AA7920" w:rsidRPr="003C3667" w:rsidRDefault="00AA7920" w:rsidP="00AA7920">
      <w:pPr>
        <w:pStyle w:val="Body"/>
        <w:spacing w:before="100" w:after="100" w:line="293" w:lineRule="atLeast"/>
        <w:ind w:left="261"/>
        <w:jc w:val="both"/>
        <w:rPr>
          <w:b/>
          <w:bCs/>
          <w:lang w:val="en-US"/>
        </w:rPr>
      </w:pPr>
      <w:r w:rsidRPr="003C3667">
        <w:rPr>
          <w:lang w:val="en-US"/>
        </w:rPr>
        <w:t xml:space="preserve">[Adapted from OData 4.0-JSON-Format section 5] </w:t>
      </w:r>
    </w:p>
    <w:p w14:paraId="740A2A2F" w14:textId="77777777" w:rsidR="00AA7920" w:rsidRPr="003A50CD" w:rsidRDefault="00AA7920" w:rsidP="00AA7920">
      <w:pPr>
        <w:pStyle w:val="Caption"/>
        <w:keepNext/>
        <w:rPr>
          <w:lang w:val="en-US"/>
        </w:rPr>
      </w:pPr>
      <w:r w:rsidRPr="003C3667">
        <w:rPr>
          <w:lang w:val="en-US"/>
        </w:rPr>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10</w:t>
      </w:r>
      <w:r w:rsidRPr="003C3667">
        <w:rPr>
          <w:lang w:val="en-US"/>
        </w:rPr>
        <w:fldChar w:fldCharType="end"/>
      </w:r>
      <w:r w:rsidRPr="003A50CD">
        <w:rPr>
          <w:lang w:val="en-US"/>
        </w:rPr>
        <w:t xml:space="preserve"> a SensorThings request with no resource path</w:t>
      </w:r>
    </w:p>
    <w:p w14:paraId="450143B0"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 xml:space="preserve">Example Request: </w:t>
      </w:r>
      <w:r w:rsidRPr="003C3667">
        <w:rPr>
          <w:rFonts w:ascii="Courier" w:hAnsi="Courier"/>
          <w:sz w:val="18"/>
          <w:szCs w:val="18"/>
          <w:shd w:val="clear" w:color="auto" w:fill="C0C0C0"/>
          <w:lang w:val="en-US"/>
        </w:rPr>
        <w:t>http://example.org/v1.0/</w:t>
      </w:r>
    </w:p>
    <w:p w14:paraId="5C8E7F18" w14:textId="77777777" w:rsidR="00AA7920" w:rsidRPr="003C3667" w:rsidRDefault="00AA7920" w:rsidP="00AA7920">
      <w:pPr>
        <w:pStyle w:val="Body"/>
        <w:spacing w:before="100" w:after="100" w:line="293" w:lineRule="atLeast"/>
        <w:ind w:left="261"/>
        <w:jc w:val="both"/>
        <w:rPr>
          <w:rFonts w:ascii="Courier" w:hAnsi="Courier"/>
          <w:sz w:val="18"/>
          <w:szCs w:val="18"/>
          <w:lang w:val="en-US"/>
        </w:rPr>
      </w:pPr>
      <w:r w:rsidRPr="003C3667">
        <w:rPr>
          <w:b/>
          <w:bCs/>
          <w:lang w:val="en-US"/>
        </w:rPr>
        <w:t>Example Response:</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116"/>
      </w:tblGrid>
      <w:tr w:rsidR="00AA7920" w:rsidRPr="003C3667" w14:paraId="753A162C" w14:textId="77777777" w:rsidTr="00AA7920">
        <w:trPr>
          <w:trHeight w:val="6210"/>
        </w:trPr>
        <w:tc>
          <w:tcPr>
            <w:tcW w:w="9116" w:type="dxa"/>
            <w:tcBorders>
              <w:top w:val="single" w:sz="4" w:space="0" w:color="000000"/>
              <w:left w:val="single" w:sz="4" w:space="0" w:color="000000"/>
              <w:bottom w:val="single" w:sz="4" w:space="0" w:color="000000"/>
              <w:right w:val="single" w:sz="4" w:space="0" w:color="000000"/>
            </w:tcBorders>
            <w:shd w:val="clear" w:color="auto" w:fill="auto"/>
          </w:tcPr>
          <w:p w14:paraId="61AE927C"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lastRenderedPageBreak/>
              <w:t>{</w:t>
            </w:r>
          </w:p>
          <w:p w14:paraId="013685ED"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"value": [</w:t>
            </w:r>
          </w:p>
          <w:p w14:paraId="23BC97A3"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15120715"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"Things",</w:t>
            </w:r>
          </w:p>
          <w:p w14:paraId="6FA67ED0"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"url": "http://example.org/v1.0/Things"</w:t>
            </w:r>
          </w:p>
          <w:p w14:paraId="615BF360"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1F948B36"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20AD4839"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"Locations",</w:t>
            </w:r>
          </w:p>
          <w:p w14:paraId="32B86FA0"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"url": " http://example.org/v1.0/Locations"</w:t>
            </w:r>
          </w:p>
          <w:p w14:paraId="689F1A73"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3AC69900"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6FE86C10"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"Datastreams",</w:t>
            </w:r>
          </w:p>
          <w:p w14:paraId="4286A490"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"url": " http://example.org/v1.0/Datastreams"</w:t>
            </w:r>
          </w:p>
          <w:p w14:paraId="426400CE"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117FA62C"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69169676"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"Sensors",</w:t>
            </w:r>
          </w:p>
          <w:p w14:paraId="22971AB7"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"url": " http://example.org/v1.0/Sensors"</w:t>
            </w:r>
          </w:p>
          <w:p w14:paraId="19E89CE6"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0BD7E2CC"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74246B45"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"Observations",</w:t>
            </w:r>
          </w:p>
          <w:p w14:paraId="34343AFE"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"url": " http://example.org/v1.0/Observations"</w:t>
            </w:r>
          </w:p>
          <w:p w14:paraId="52C7DEBD"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58B8E8E7"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48CBC381"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"ObservedProperties",</w:t>
            </w:r>
          </w:p>
          <w:p w14:paraId="4C1800AF"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"url": " http://example.org/v1.0/ObservedProperties"</w:t>
            </w:r>
          </w:p>
          <w:p w14:paraId="4FDF04BA"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39C53487"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5D7CFA87"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"FeaturesOfInterest",</w:t>
            </w:r>
          </w:p>
          <w:p w14:paraId="1EA404EE"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"url": " http://example.org/v1.0/FeaturesOfInterest"</w:t>
            </w:r>
          </w:p>
          <w:p w14:paraId="155DE9EB"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4EE38C79"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0A90EF54" w14:textId="77777777" w:rsidR="00AA7920" w:rsidRPr="003C3667" w:rsidRDefault="00AA7920" w:rsidP="00AA7920">
            <w:pPr>
              <w:pStyle w:val="Body"/>
              <w:spacing w:after="0" w:line="100" w:lineRule="atLeast"/>
              <w:jc w:val="both"/>
              <w:rPr>
                <w:lang w:val="en-US"/>
              </w:rPr>
            </w:pPr>
            <w:r w:rsidRPr="003C3667">
              <w:rPr>
                <w:rFonts w:ascii="Courier" w:hAnsi="Courier"/>
                <w:sz w:val="18"/>
                <w:szCs w:val="18"/>
                <w:lang w:val="en-US"/>
              </w:rPr>
              <w:t>}</w:t>
            </w:r>
          </w:p>
        </w:tc>
      </w:tr>
    </w:tbl>
    <w:p w14:paraId="507179B7" w14:textId="77777777" w:rsidR="00AA7920" w:rsidRPr="003C3667" w:rsidRDefault="00AA7920" w:rsidP="00AA7920">
      <w:pPr>
        <w:pStyle w:val="Body"/>
        <w:spacing w:before="100" w:after="100" w:line="293" w:lineRule="atLeast"/>
        <w:ind w:left="709"/>
        <w:jc w:val="both"/>
        <w:rPr>
          <w:lang w:val="en-US"/>
        </w:rPr>
      </w:pPr>
    </w:p>
    <w:p w14:paraId="2C573254" w14:textId="77777777" w:rsidR="00AA7920" w:rsidRPr="003C3667" w:rsidRDefault="00AA7920" w:rsidP="00AA7920">
      <w:pPr>
        <w:pStyle w:val="Heading3"/>
      </w:pPr>
      <w:r w:rsidRPr="003C3667">
        <w:t xml:space="preserve"> </w:t>
      </w:r>
      <w:bookmarkStart w:id="238" w:name="__RefHeading___Toc412640196"/>
      <w:bookmarkStart w:id="239" w:name="_Toc451496183"/>
      <w:bookmarkStart w:id="240" w:name="_Toc455562600"/>
      <w:r w:rsidRPr="003C3667">
        <w:t>Usage 2: address to a collection of entities</w:t>
      </w:r>
      <w:bookmarkEnd w:id="238"/>
      <w:bookmarkEnd w:id="239"/>
      <w:bookmarkEnd w:id="240"/>
    </w:p>
    <w:p w14:paraId="283299FB" w14:textId="77777777" w:rsidR="00AA7920" w:rsidRPr="003C3667" w:rsidRDefault="00AA7920" w:rsidP="00AA7920">
      <w:pPr>
        <w:rPr>
          <w:b/>
          <w:bCs/>
        </w:rPr>
      </w:pPr>
      <w:r w:rsidRPr="003C3667">
        <w:t>To address to an entity set, users can simply put the entity set name after the service root URI. The service returns a JSON object with a property of value. The value of the property SHALL be a list of the entities in the specified entity set.</w:t>
      </w:r>
    </w:p>
    <w:p w14:paraId="384A0761" w14:textId="77777777" w:rsidR="00AA7920" w:rsidRPr="003C3667" w:rsidRDefault="00AA7920" w:rsidP="00AA7920">
      <w:pPr>
        <w:rPr>
          <w:b/>
          <w:bCs/>
        </w:rPr>
      </w:pPr>
      <w:r w:rsidRPr="003C3667">
        <w:rPr>
          <w:b/>
          <w:bCs/>
        </w:rPr>
        <w:t>URI Pattern:</w:t>
      </w:r>
      <w:r w:rsidRPr="003C3667">
        <w:t xml:space="preserve"> </w:t>
      </w:r>
      <w:r w:rsidRPr="003C3667">
        <w:rPr>
          <w:rFonts w:ascii="Courier" w:hAnsi="Courier"/>
          <w:sz w:val="18"/>
          <w:szCs w:val="18"/>
        </w:rPr>
        <w:t>SERVICE_ROOT_URI/ENTITY_SET_NAME</w:t>
      </w:r>
    </w:p>
    <w:p w14:paraId="0B09DBE0" w14:textId="77777777" w:rsidR="00AA7920" w:rsidRPr="003C3667" w:rsidRDefault="00AA7920" w:rsidP="00AA7920">
      <w:r w:rsidRPr="003C3667">
        <w:rPr>
          <w:b/>
          <w:bCs/>
        </w:rPr>
        <w:t>Response:</w:t>
      </w:r>
      <w:r w:rsidRPr="003C3667">
        <w:t xml:space="preserve"> A list of all entities (with all the properties) in the specified entity set when there is no service-driven pagination imposed. The response is represented as a JSON object containing a name/value pair named </w:t>
      </w:r>
      <w:r w:rsidRPr="003C3667">
        <w:rPr>
          <w:rFonts w:ascii="Courier" w:hAnsi="Courier"/>
          <w:sz w:val="18"/>
          <w:szCs w:val="18"/>
        </w:rPr>
        <w:t>value</w:t>
      </w:r>
      <w:r w:rsidRPr="003C3667">
        <w:t xml:space="preserve">. The value of the </w:t>
      </w:r>
      <w:r w:rsidRPr="003C3667">
        <w:rPr>
          <w:rFonts w:ascii="Courier" w:hAnsi="Courier"/>
          <w:sz w:val="18"/>
          <w:szCs w:val="18"/>
        </w:rPr>
        <w:t>value</w:t>
      </w:r>
      <w:r w:rsidRPr="003C3667">
        <w:t xml:space="preserve"> name/value pair is a JSON array where each element is representation of an entity or a representation of an entity reference. An empty collection is represented as an empty JSON array. </w:t>
      </w:r>
    </w:p>
    <w:p w14:paraId="1444C65E" w14:textId="77777777" w:rsidR="00AA7920" w:rsidRPr="003C3667" w:rsidRDefault="00AA7920" w:rsidP="00AA7920">
      <w:r w:rsidRPr="003C3667">
        <w:t xml:space="preserve">The </w:t>
      </w:r>
      <w:r w:rsidRPr="003C3667">
        <w:rPr>
          <w:rFonts w:ascii="Courier" w:hAnsi="Courier"/>
          <w:sz w:val="18"/>
          <w:szCs w:val="18"/>
        </w:rPr>
        <w:t>count</w:t>
      </w:r>
      <w:r w:rsidRPr="003C3667">
        <w:t xml:space="preserve"> </w:t>
      </w:r>
      <w:r>
        <w:t>annotation</w:t>
      </w:r>
      <w:r w:rsidRPr="003C3667">
        <w:t xml:space="preserve"> represents the number of entities in the collection. If present, it come</w:t>
      </w:r>
      <w:r>
        <w:t>s</w:t>
      </w:r>
      <w:r w:rsidRPr="003C3667">
        <w:t xml:space="preserve"> before the </w:t>
      </w:r>
      <w:r w:rsidRPr="003C3667">
        <w:rPr>
          <w:rFonts w:ascii="Courier" w:hAnsi="Courier"/>
          <w:sz w:val="18"/>
          <w:szCs w:val="18"/>
        </w:rPr>
        <w:t>value</w:t>
      </w:r>
      <w:r w:rsidRPr="003C3667">
        <w:t xml:space="preserve"> name/value pair.</w:t>
      </w:r>
    </w:p>
    <w:p w14:paraId="2D7ABB26" w14:textId="77777777" w:rsidR="00AA7920" w:rsidRPr="003C3667" w:rsidRDefault="00AA7920" w:rsidP="00AA7920">
      <w:r w:rsidRPr="003C3667">
        <w:t xml:space="preserve">When there is service-driven pagination imposed, the </w:t>
      </w:r>
      <w:r w:rsidRPr="003C3667">
        <w:rPr>
          <w:rFonts w:ascii="Courier" w:hAnsi="Courier"/>
          <w:sz w:val="18"/>
          <w:szCs w:val="18"/>
        </w:rPr>
        <w:t>nextLink</w:t>
      </w:r>
      <w:r w:rsidRPr="003C3667">
        <w:t xml:space="preserve"> annotation </w:t>
      </w:r>
      <w:r>
        <w:t>is</w:t>
      </w:r>
      <w:r w:rsidRPr="003C3667">
        <w:t xml:space="preserve"> included in a response that represents a partial result.</w:t>
      </w:r>
    </w:p>
    <w:p w14:paraId="586A60B8" w14:textId="77777777" w:rsidR="00AA7920" w:rsidRPr="003C3667" w:rsidRDefault="00AA7920" w:rsidP="00AA7920">
      <w:r w:rsidRPr="003C3667">
        <w:t xml:space="preserve">[Adapted from OData 4.0-JSON-Format section 12] </w:t>
      </w:r>
    </w:p>
    <w:p w14:paraId="040D4A5D" w14:textId="77777777" w:rsidR="00AA7920" w:rsidRPr="003A50CD" w:rsidRDefault="00AA7920" w:rsidP="00AA7920">
      <w:pPr>
        <w:pStyle w:val="Caption"/>
        <w:keepNext/>
        <w:rPr>
          <w:lang w:val="en-US"/>
        </w:rPr>
      </w:pPr>
      <w:r w:rsidRPr="003C3667">
        <w:rPr>
          <w:lang w:val="en-US"/>
        </w:rPr>
        <w:lastRenderedPageBreak/>
        <w:t xml:space="preserve">Example </w:t>
      </w:r>
      <w:r w:rsidRPr="003C3667">
        <w:rPr>
          <w:lang w:val="en-US"/>
        </w:rPr>
        <w:fldChar w:fldCharType="begin"/>
      </w:r>
      <w:r w:rsidRPr="003C3667">
        <w:rPr>
          <w:lang w:val="en-US"/>
        </w:rPr>
        <w:instrText xml:space="preserve"> SEQ Example \* ARABIC </w:instrText>
      </w:r>
      <w:r w:rsidRPr="003C3667">
        <w:rPr>
          <w:lang w:val="en-US"/>
        </w:rPr>
        <w:fldChar w:fldCharType="separate"/>
      </w:r>
      <w:r>
        <w:rPr>
          <w:noProof/>
          <w:lang w:val="en-US"/>
        </w:rPr>
        <w:t>11</w:t>
      </w:r>
      <w:r w:rsidRPr="003C3667">
        <w:rPr>
          <w:lang w:val="en-US"/>
        </w:rPr>
        <w:fldChar w:fldCharType="end"/>
      </w:r>
      <w:r w:rsidRPr="003A50CD">
        <w:rPr>
          <w:lang w:val="en-US"/>
        </w:rPr>
        <w:t xml:space="preserve"> an example to address an entity set</w:t>
      </w:r>
    </w:p>
    <w:p w14:paraId="0CEA8B42" w14:textId="77777777" w:rsidR="00AA7920" w:rsidRPr="003C3667" w:rsidRDefault="00AA7920" w:rsidP="00AA7920">
      <w:pPr>
        <w:pStyle w:val="Body"/>
        <w:keepNext/>
        <w:spacing w:before="100" w:after="100" w:line="293" w:lineRule="atLeast"/>
        <w:ind w:left="261"/>
        <w:jc w:val="both"/>
        <w:rPr>
          <w:b/>
          <w:bCs/>
          <w:lang w:val="en-US"/>
        </w:rPr>
      </w:pPr>
      <w:r w:rsidRPr="003C3667">
        <w:rPr>
          <w:b/>
          <w:bCs/>
          <w:lang w:val="en-US"/>
        </w:rPr>
        <w:t>Example Request:</w:t>
      </w:r>
      <w:r w:rsidRPr="003C3667">
        <w:rPr>
          <w:lang w:val="en-US"/>
        </w:rPr>
        <w:t xml:space="preserve"> </w:t>
      </w:r>
      <w:r w:rsidRPr="003C3667">
        <w:rPr>
          <w:rFonts w:ascii="Courier" w:hAnsi="Courier"/>
          <w:sz w:val="18"/>
          <w:szCs w:val="18"/>
          <w:shd w:val="clear" w:color="auto" w:fill="C0C0C0"/>
          <w:lang w:val="en-US"/>
        </w:rPr>
        <w:t>http://example.org/v1.0/ObservedProperties</w:t>
      </w:r>
    </w:p>
    <w:p w14:paraId="1CED22AB" w14:textId="77777777" w:rsidR="00AA7920" w:rsidRPr="003C3667" w:rsidRDefault="00AA7920" w:rsidP="00AA7920">
      <w:pPr>
        <w:pStyle w:val="Body"/>
        <w:keepNext/>
        <w:spacing w:before="100" w:after="100" w:line="293" w:lineRule="atLeast"/>
        <w:ind w:left="259"/>
        <w:jc w:val="both"/>
        <w:rPr>
          <w:rFonts w:ascii="Courier" w:hAnsi="Courier"/>
          <w:sz w:val="18"/>
          <w:szCs w:val="18"/>
          <w:lang w:val="en-US"/>
        </w:rPr>
      </w:pPr>
      <w:r w:rsidRPr="003C3667">
        <w:rPr>
          <w:b/>
          <w:bCs/>
          <w:lang w:val="en-US"/>
        </w:rPr>
        <w:t>Example Response:</w:t>
      </w:r>
    </w:p>
    <w:tbl>
      <w:tblPr>
        <w:tblW w:w="9252" w:type="dxa"/>
        <w:tblInd w:w="350" w:type="dxa"/>
        <w:tblLayout w:type="fixed"/>
        <w:tblCellMar>
          <w:top w:w="80" w:type="dxa"/>
          <w:left w:w="80" w:type="dxa"/>
          <w:bottom w:w="80" w:type="dxa"/>
          <w:right w:w="80" w:type="dxa"/>
        </w:tblCellMar>
        <w:tblLook w:val="0000" w:firstRow="0" w:lastRow="0" w:firstColumn="0" w:lastColumn="0" w:noHBand="0" w:noVBand="0"/>
      </w:tblPr>
      <w:tblGrid>
        <w:gridCol w:w="9252"/>
      </w:tblGrid>
      <w:tr w:rsidR="00AA7920" w:rsidRPr="003C3667" w14:paraId="50F03E21" w14:textId="77777777" w:rsidTr="00AA7920">
        <w:trPr>
          <w:trHeight w:val="4722"/>
        </w:trPr>
        <w:tc>
          <w:tcPr>
            <w:tcW w:w="9252" w:type="dxa"/>
            <w:tcBorders>
              <w:top w:val="single" w:sz="4" w:space="0" w:color="000000"/>
              <w:left w:val="single" w:sz="4" w:space="0" w:color="000000"/>
              <w:bottom w:val="single" w:sz="4" w:space="0" w:color="000000"/>
              <w:right w:val="single" w:sz="4" w:space="0" w:color="000000"/>
            </w:tcBorders>
            <w:shd w:val="clear" w:color="auto" w:fill="auto"/>
          </w:tcPr>
          <w:p w14:paraId="5057BCBB" w14:textId="77777777" w:rsidR="00AA7920" w:rsidRPr="003C3667" w:rsidRDefault="00AA7920" w:rsidP="00AA7920">
            <w:pPr>
              <w:pStyle w:val="TableStyle2"/>
              <w:rPr>
                <w:lang w:val="en-US"/>
              </w:rPr>
            </w:pPr>
            <w:r w:rsidRPr="007C6F1F">
              <w:rPr>
                <w:rFonts w:ascii="Courier" w:hAnsi="Courier"/>
                <w:sz w:val="18"/>
                <w:szCs w:val="18"/>
                <w:lang w:val="en-US"/>
              </w:rPr>
              <w:t>{</w:t>
            </w:r>
            <w:r w:rsidRPr="007C6F1F">
              <w:rPr>
                <w:rFonts w:ascii="Courier" w:hAnsi="Courier"/>
                <w:sz w:val="18"/>
                <w:szCs w:val="18"/>
                <w:lang w:val="en-US"/>
              </w:rPr>
              <w:cr/>
              <w:t xml:space="preserve">  "@iot.count":84</w:t>
            </w:r>
            <w:r w:rsidRPr="007C6F1F">
              <w:rPr>
                <w:rFonts w:ascii="Courier" w:hAnsi="Courier"/>
                <w:sz w:val="18"/>
                <w:szCs w:val="18"/>
                <w:lang w:val="en-US"/>
              </w:rPr>
              <w:cr/>
              <w:t xml:space="preserve">  "value": [</w:t>
            </w:r>
            <w:r w:rsidRPr="007C6F1F">
              <w:rPr>
                <w:rFonts w:ascii="Courier" w:hAnsi="Courier"/>
                <w:sz w:val="18"/>
                <w:szCs w:val="18"/>
                <w:lang w:val="en-US"/>
              </w:rPr>
              <w:cr/>
              <w:t xml:space="preserve">    {</w:t>
            </w:r>
            <w:r w:rsidRPr="007C6F1F">
              <w:rPr>
                <w:rFonts w:ascii="Courier" w:hAnsi="Courier"/>
                <w:sz w:val="18"/>
                <w:szCs w:val="18"/>
                <w:lang w:val="en-US"/>
              </w:rPr>
              <w:cr/>
              <w:t xml:space="preserve">      "@iot.id": 1,</w:t>
            </w:r>
            <w:r w:rsidRPr="007C6F1F">
              <w:rPr>
                <w:rFonts w:ascii="Courier" w:hAnsi="Courier"/>
                <w:sz w:val="18"/>
                <w:szCs w:val="18"/>
                <w:lang w:val="en-US"/>
              </w:rPr>
              <w:cr/>
              <w:t xml:space="preserve">      "@iot.selfLink": "http://example.org/v1.0/ObservedProperties(1)",</w:t>
            </w:r>
            <w:r w:rsidRPr="007C6F1F">
              <w:rPr>
                <w:rFonts w:ascii="Courier" w:hAnsi="Courier"/>
                <w:sz w:val="18"/>
                <w:szCs w:val="18"/>
                <w:lang w:val="en-US"/>
              </w:rPr>
              <w:cr/>
              <w:t xml:space="preserve">      "Datastreams@iot.navigationLink": "ObservedProperties(1)/Datastreams",</w:t>
            </w:r>
            <w:r w:rsidRPr="007C6F1F">
              <w:rPr>
                <w:rFonts w:ascii="Courier" w:hAnsi="Courier"/>
                <w:sz w:val="18"/>
                <w:szCs w:val="18"/>
                <w:lang w:val="en-US"/>
              </w:rPr>
              <w:cr/>
              <w:t xml:space="preserve">      "description": "The dew point is the temperature at which the water vapor in air at constant barometric pressure condenses into liquid water at the same rate at which it evaporates.",</w:t>
            </w:r>
            <w:r w:rsidRPr="007C6F1F">
              <w:rPr>
                <w:rFonts w:ascii="Courier" w:hAnsi="Courier"/>
                <w:sz w:val="18"/>
                <w:szCs w:val="18"/>
                <w:lang w:val="en-US"/>
              </w:rPr>
              <w:cr/>
              <w:t xml:space="preserve">      "name": "DewPoint Temperature",</w:t>
            </w:r>
            <w:r w:rsidRPr="007C6F1F">
              <w:rPr>
                <w:rFonts w:ascii="Courier" w:hAnsi="Courier"/>
                <w:sz w:val="18"/>
                <w:szCs w:val="18"/>
                <w:lang w:val="en-US"/>
              </w:rPr>
              <w:cr/>
              <w:t xml:space="preserve">      "definition": "http://dbpedia.org/page/Dew_point"</w:t>
            </w:r>
            <w:r w:rsidRPr="007C6F1F">
              <w:rPr>
                <w:rFonts w:ascii="Courier" w:hAnsi="Courier"/>
                <w:sz w:val="18"/>
                <w:szCs w:val="18"/>
                <w:lang w:val="en-US"/>
              </w:rPr>
              <w:cr/>
              <w:t xml:space="preserve">    },</w:t>
            </w:r>
            <w:r w:rsidRPr="007C6F1F">
              <w:rPr>
                <w:rFonts w:ascii="Courier" w:hAnsi="Courier"/>
                <w:sz w:val="18"/>
                <w:szCs w:val="18"/>
                <w:lang w:val="en-US"/>
              </w:rPr>
              <w:cr/>
              <w:t xml:space="preserve">    {</w:t>
            </w:r>
            <w:r w:rsidRPr="007C6F1F">
              <w:rPr>
                <w:rFonts w:ascii="Courier" w:hAnsi="Courier"/>
                <w:sz w:val="18"/>
                <w:szCs w:val="18"/>
                <w:lang w:val="en-US"/>
              </w:rPr>
              <w:cr/>
              <w:t xml:space="preserve">      "@iot.id ": 2,</w:t>
            </w:r>
            <w:r w:rsidRPr="007C6F1F">
              <w:rPr>
                <w:rFonts w:ascii="Courier" w:hAnsi="Courier"/>
                <w:sz w:val="18"/>
                <w:szCs w:val="18"/>
                <w:lang w:val="en-US"/>
              </w:rPr>
              <w:cr/>
              <w:t xml:space="preserve">      "@iot.selfLink": "http://example.org/v1.0/ObservedProperties(2)",</w:t>
            </w:r>
            <w:r w:rsidRPr="007C6F1F">
              <w:rPr>
                <w:rFonts w:ascii="Courier" w:hAnsi="Courier"/>
                <w:sz w:val="18"/>
                <w:szCs w:val="18"/>
                <w:lang w:val="en-US"/>
              </w:rPr>
              <w:cr/>
              <w:t xml:space="preserve">      "Datastreams@iot.navigationLink": "ObservedProperties(2)/Datastreams",</w:t>
            </w:r>
            <w:r w:rsidRPr="007C6F1F">
              <w:rPr>
                <w:rFonts w:ascii="Courier" w:hAnsi="Courier"/>
                <w:sz w:val="18"/>
                <w:szCs w:val="18"/>
                <w:lang w:val="en-US"/>
              </w:rPr>
              <w:cr/>
              <w:t xml:space="preserve">      "description": "Relative humidity is the ratio of the partial pressure of water vapor in an air-water mixture to the saturated vapor pressure of water at a prescribed temperature.",</w:t>
            </w:r>
            <w:r w:rsidRPr="007C6F1F">
              <w:rPr>
                <w:rFonts w:ascii="Courier" w:hAnsi="Courier"/>
                <w:sz w:val="18"/>
                <w:szCs w:val="18"/>
                <w:lang w:val="en-US"/>
              </w:rPr>
              <w:cr/>
              <w:t xml:space="preserve">      "name": "Relative Humidity",</w:t>
            </w:r>
            <w:r w:rsidRPr="007C6F1F">
              <w:rPr>
                <w:rFonts w:ascii="Courier" w:hAnsi="Courier"/>
                <w:sz w:val="18"/>
                <w:szCs w:val="18"/>
                <w:lang w:val="en-US"/>
              </w:rPr>
              <w:cr/>
              <w:t xml:space="preserve">      "definition": "http://dbpedia.org/page/Relative_humidity"</w:t>
            </w:r>
            <w:r w:rsidRPr="007C6F1F">
              <w:rPr>
                <w:rFonts w:ascii="Courier" w:hAnsi="Courier"/>
                <w:sz w:val="18"/>
                <w:szCs w:val="18"/>
                <w:lang w:val="en-US"/>
              </w:rPr>
              <w:cr/>
              <w:t xml:space="preserve">    },{…},{…},{…}</w:t>
            </w:r>
            <w:r w:rsidRPr="007C6F1F">
              <w:rPr>
                <w:rFonts w:ascii="Courier" w:hAnsi="Courier"/>
                <w:sz w:val="18"/>
                <w:szCs w:val="18"/>
                <w:lang w:val="en-US"/>
              </w:rPr>
              <w:cr/>
              <w:t xml:space="preserve">  ]</w:t>
            </w:r>
            <w:r w:rsidRPr="007C6F1F">
              <w:rPr>
                <w:rFonts w:ascii="Courier" w:hAnsi="Courier"/>
                <w:sz w:val="18"/>
                <w:szCs w:val="18"/>
                <w:lang w:val="en-US"/>
              </w:rPr>
              <w:cr/>
              <w:t xml:space="preserve">  "@iot.nextLink":"http://example.org/v1.0/ObservedProperties?$top=5&amp;$skip=5"</w:t>
            </w:r>
            <w:r w:rsidRPr="007C6F1F">
              <w:rPr>
                <w:rFonts w:ascii="Courier" w:hAnsi="Courier"/>
                <w:sz w:val="18"/>
                <w:szCs w:val="18"/>
                <w:lang w:val="en-US"/>
              </w:rPr>
              <w:cr/>
              <w:t>}</w:t>
            </w:r>
          </w:p>
        </w:tc>
      </w:tr>
    </w:tbl>
    <w:p w14:paraId="2B8C5CEB" w14:textId="77777777" w:rsidR="00AA7920" w:rsidRPr="003C3667" w:rsidRDefault="00AA7920" w:rsidP="00AA7920">
      <w:pPr>
        <w:pStyle w:val="Body"/>
        <w:spacing w:before="100" w:after="100" w:line="293" w:lineRule="atLeast"/>
        <w:jc w:val="both"/>
        <w:rPr>
          <w:rFonts w:ascii="Courier" w:eastAsia="Courier" w:hAnsi="Courier" w:cs="Courier"/>
          <w:shd w:val="clear" w:color="auto" w:fill="C0C0C0"/>
          <w:lang w:val="en-US"/>
        </w:rPr>
      </w:pPr>
    </w:p>
    <w:p w14:paraId="42D5708C" w14:textId="77777777" w:rsidR="00AA7920" w:rsidRPr="003C3667" w:rsidRDefault="00AA7920" w:rsidP="00AA7920">
      <w:pPr>
        <w:pStyle w:val="Heading3"/>
      </w:pPr>
      <w:r w:rsidRPr="003C3667">
        <w:t xml:space="preserve"> </w:t>
      </w:r>
      <w:bookmarkStart w:id="241" w:name="__RefHeading___Toc412640197"/>
      <w:bookmarkStart w:id="242" w:name="_Toc451496184"/>
      <w:bookmarkStart w:id="243" w:name="_Toc455562601"/>
      <w:r w:rsidRPr="003C3667">
        <w:t>Usage 3: address to an entity in a collection</w:t>
      </w:r>
      <w:bookmarkEnd w:id="241"/>
      <w:bookmarkEnd w:id="242"/>
      <w:bookmarkEnd w:id="243"/>
    </w:p>
    <w:p w14:paraId="114B8826" w14:textId="77777777" w:rsidR="00AA7920" w:rsidRPr="003C3667" w:rsidRDefault="00AA7920" w:rsidP="00AA7920">
      <w:pPr>
        <w:rPr>
          <w:b/>
          <w:bCs/>
        </w:rPr>
      </w:pPr>
      <w:r w:rsidRPr="003C3667">
        <w:t>Users can address to a specific entity in an entity set by place the unique identifier of the entity between brace symbol "()" and put after the entity set name. The service then returns the entity with all its properties.</w:t>
      </w:r>
    </w:p>
    <w:p w14:paraId="19B2D2C1" w14:textId="77777777" w:rsidR="00AA7920" w:rsidRPr="003C3667" w:rsidRDefault="00AA7920" w:rsidP="00AA7920">
      <w:pPr>
        <w:rPr>
          <w:b/>
          <w:bCs/>
        </w:rPr>
      </w:pPr>
      <w:r w:rsidRPr="003C3667">
        <w:rPr>
          <w:b/>
          <w:bCs/>
        </w:rPr>
        <w:t>URI Pattern:</w:t>
      </w:r>
      <w:r w:rsidRPr="003C3667">
        <w:t xml:space="preserve"> </w:t>
      </w:r>
      <w:r w:rsidRPr="003C3667">
        <w:rPr>
          <w:rFonts w:ascii="Courier" w:eastAsia="Courier" w:hAnsi="Courier" w:cs="Courier"/>
          <w:sz w:val="18"/>
          <w:szCs w:val="18"/>
        </w:rPr>
        <w:t>SERVICE_ROOT_URI/ENTITY_SET_NAME(ID_OF_THE_ENTITY)</w:t>
      </w:r>
    </w:p>
    <w:p w14:paraId="7C4BEB62" w14:textId="77777777" w:rsidR="00AA7920" w:rsidRPr="003C3667" w:rsidRDefault="00AA7920" w:rsidP="00AA7920">
      <w:r w:rsidRPr="003C3667">
        <w:rPr>
          <w:b/>
          <w:bCs/>
        </w:rPr>
        <w:t xml:space="preserve">Response: </w:t>
      </w:r>
      <w:r w:rsidRPr="003C3667">
        <w:t xml:space="preserve">A JSON object of the entity (with all its properties) that holds the specified </w:t>
      </w:r>
      <w:r w:rsidRPr="003C3667">
        <w:rPr>
          <w:rFonts w:ascii="Courier" w:hAnsi="Courier"/>
          <w:sz w:val="18"/>
          <w:szCs w:val="18"/>
        </w:rPr>
        <w:t>id</w:t>
      </w:r>
      <w:r w:rsidRPr="003C3667">
        <w:t xml:space="preserve"> in the entity set.</w:t>
      </w:r>
    </w:p>
    <w:p w14:paraId="0792146D" w14:textId="77777777" w:rsidR="00AA7920" w:rsidRPr="003C3667" w:rsidRDefault="00AA7920" w:rsidP="00AA7920">
      <w:pPr>
        <w:pStyle w:val="Body"/>
        <w:spacing w:before="100" w:after="100" w:line="293" w:lineRule="atLeast"/>
        <w:ind w:left="261"/>
        <w:jc w:val="both"/>
        <w:rPr>
          <w:lang w:val="en-US"/>
        </w:rPr>
      </w:pPr>
    </w:p>
    <w:p w14:paraId="0A265CF6"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 12: an example request that addresses to an entity in a collection</w:t>
      </w:r>
    </w:p>
    <w:p w14:paraId="7CC90827" w14:textId="77777777" w:rsidR="00AA7920" w:rsidRPr="003C3667" w:rsidRDefault="00AA7920" w:rsidP="00AA7920">
      <w:pPr>
        <w:pStyle w:val="Body"/>
        <w:spacing w:before="100" w:after="100" w:line="293" w:lineRule="atLeast"/>
        <w:ind w:left="261"/>
        <w:jc w:val="both"/>
        <w:rPr>
          <w:lang w:val="en-US"/>
        </w:rPr>
      </w:pPr>
      <w:r w:rsidRPr="003C3667">
        <w:rPr>
          <w:b/>
          <w:bCs/>
          <w:lang w:val="en-US"/>
        </w:rPr>
        <w:t xml:space="preserve">Example Request: </w:t>
      </w:r>
      <w:r w:rsidRPr="003C3667">
        <w:rPr>
          <w:rFonts w:ascii="Courier" w:hAnsi="Courier"/>
          <w:sz w:val="18"/>
          <w:szCs w:val="18"/>
          <w:shd w:val="clear" w:color="auto" w:fill="C0C0C0"/>
          <w:lang w:val="en-US"/>
        </w:rPr>
        <w:t>http://example.org/v1.0/Things(1)</w:t>
      </w:r>
    </w:p>
    <w:p w14:paraId="474AC89D" w14:textId="77777777" w:rsidR="00AA7920" w:rsidRPr="003C3667" w:rsidRDefault="00AA7920" w:rsidP="00AA7920">
      <w:pPr>
        <w:pStyle w:val="Body"/>
        <w:spacing w:before="100" w:after="100" w:line="293" w:lineRule="atLeast"/>
        <w:jc w:val="both"/>
        <w:rPr>
          <w:lang w:val="en-US"/>
        </w:rPr>
      </w:pPr>
    </w:p>
    <w:p w14:paraId="1AFF0009" w14:textId="77777777" w:rsidR="00AA7920" w:rsidRPr="003C3667" w:rsidRDefault="00AA7920" w:rsidP="00AA7920">
      <w:pPr>
        <w:pStyle w:val="Heading3"/>
      </w:pPr>
      <w:r w:rsidRPr="003C3667">
        <w:t xml:space="preserve"> </w:t>
      </w:r>
      <w:bookmarkStart w:id="244" w:name="__RefHeading___Toc412640198"/>
      <w:bookmarkStart w:id="245" w:name="_Toc451496185"/>
      <w:bookmarkStart w:id="246" w:name="_Toc455562602"/>
      <w:r w:rsidRPr="003C3667">
        <w:t>Usage 4: address to a property of an entity</w:t>
      </w:r>
      <w:bookmarkEnd w:id="244"/>
      <w:bookmarkEnd w:id="245"/>
      <w:bookmarkEnd w:id="246"/>
    </w:p>
    <w:p w14:paraId="43B11A4F" w14:textId="77777777" w:rsidR="00AA7920" w:rsidRPr="003C3667" w:rsidRDefault="00AA7920" w:rsidP="00AA7920">
      <w:r w:rsidRPr="003C3667">
        <w:t>Users can address to a property of an entity by specifying the property name after the URI addressing to the entity. The service then returns the value of the specified property. If the property has a complex type value, properties of that value can be addressed by further property name composition.</w:t>
      </w:r>
    </w:p>
    <w:p w14:paraId="7C4B15A6" w14:textId="77777777" w:rsidR="00AA7920" w:rsidRPr="003C3667" w:rsidRDefault="00AA7920" w:rsidP="00AA7920">
      <w:r w:rsidRPr="003C3667">
        <w:lastRenderedPageBreak/>
        <w:t xml:space="preserve">If the property is single-valued and has the </w:t>
      </w:r>
      <w:r w:rsidRPr="003C3667">
        <w:rPr>
          <w:rFonts w:ascii="Courier" w:eastAsia="Courier" w:hAnsi="Courier" w:cs="Courier"/>
          <w:sz w:val="18"/>
          <w:szCs w:val="18"/>
        </w:rPr>
        <w:t>null</w:t>
      </w:r>
      <w:r w:rsidRPr="003C3667">
        <w:t xml:space="preserve"> value, the service SHALL respond with </w:t>
      </w:r>
      <w:r w:rsidRPr="003C3667">
        <w:rPr>
          <w:rFonts w:ascii="Courier" w:eastAsia="Courier" w:hAnsi="Courier" w:cs="Courier"/>
          <w:sz w:val="18"/>
          <w:szCs w:val="18"/>
        </w:rPr>
        <w:t>204 No Content</w:t>
      </w:r>
      <w:r w:rsidRPr="003C3667">
        <w:t xml:space="preserve">. If the property is not available, for example due to permissions, the service SHALL respond with </w:t>
      </w:r>
      <w:r w:rsidRPr="003C3667">
        <w:rPr>
          <w:rFonts w:ascii="Courier" w:eastAsia="Courier" w:hAnsi="Courier" w:cs="Courier"/>
          <w:sz w:val="18"/>
          <w:szCs w:val="18"/>
        </w:rPr>
        <w:t>404 Not Found</w:t>
      </w:r>
      <w:r w:rsidRPr="003C3667">
        <w:t>.</w:t>
      </w:r>
    </w:p>
    <w:p w14:paraId="678A700C" w14:textId="77777777" w:rsidR="00AA7920" w:rsidRPr="003C3667" w:rsidRDefault="00AA7920" w:rsidP="00AA7920">
      <w:r w:rsidRPr="003C3667">
        <w:t>[Adapted from OData 4.0-Protocol 11.2.3]</w:t>
      </w:r>
    </w:p>
    <w:p w14:paraId="44F9682E" w14:textId="77777777" w:rsidR="00AA7920" w:rsidRPr="003C3667" w:rsidRDefault="00AA7920" w:rsidP="00AA7920">
      <w:pPr>
        <w:pStyle w:val="Body"/>
        <w:spacing w:before="100" w:after="100" w:line="293" w:lineRule="atLeast"/>
        <w:ind w:left="261"/>
        <w:jc w:val="both"/>
        <w:rPr>
          <w:lang w:val="en-US"/>
        </w:rPr>
      </w:pPr>
    </w:p>
    <w:p w14:paraId="2F1E952A"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URI Pattern:</w:t>
      </w:r>
      <w:r w:rsidRPr="003C3667">
        <w:rPr>
          <w:lang w:val="en-US"/>
        </w:rPr>
        <w:t xml:space="preserve"> </w:t>
      </w:r>
      <w:r w:rsidRPr="003C3667">
        <w:rPr>
          <w:rFonts w:ascii="Courier" w:eastAsia="Courier" w:hAnsi="Courier" w:cs="Courier"/>
          <w:sz w:val="18"/>
          <w:szCs w:val="18"/>
          <w:lang w:val="en-US"/>
        </w:rPr>
        <w:t>SERVICE_ROOT_URI/RESOURCE_PATH_TO_AN_ENTITY/PROPERTY_NAME</w:t>
      </w:r>
    </w:p>
    <w:p w14:paraId="434D27AD" w14:textId="77777777" w:rsidR="00AA7920" w:rsidRPr="003C3667" w:rsidRDefault="00AA7920" w:rsidP="00AA7920">
      <w:pPr>
        <w:pStyle w:val="Body"/>
        <w:spacing w:before="100" w:after="100" w:line="293" w:lineRule="atLeast"/>
        <w:ind w:left="261"/>
        <w:jc w:val="both"/>
        <w:rPr>
          <w:lang w:val="en-US"/>
        </w:rPr>
      </w:pPr>
      <w:r w:rsidRPr="003C3667">
        <w:rPr>
          <w:b/>
          <w:bCs/>
          <w:lang w:val="en-US"/>
        </w:rPr>
        <w:t>Response:</w:t>
      </w:r>
      <w:r w:rsidRPr="003C3667">
        <w:rPr>
          <w:lang w:val="en-US"/>
        </w:rPr>
        <w:t xml:space="preserve"> The specified property of an entity that holds the </w:t>
      </w:r>
      <w:r w:rsidRPr="003C3667">
        <w:rPr>
          <w:rFonts w:ascii="Courier" w:eastAsia="Courier" w:hAnsi="Courier" w:cs="Courier"/>
          <w:sz w:val="18"/>
          <w:szCs w:val="18"/>
          <w:lang w:val="en-US"/>
        </w:rPr>
        <w:t>id</w:t>
      </w:r>
      <w:r w:rsidRPr="003C3667">
        <w:rPr>
          <w:lang w:val="en-US"/>
        </w:rPr>
        <w:t xml:space="preserve"> in the entity set.</w:t>
      </w:r>
    </w:p>
    <w:p w14:paraId="01F7F344" w14:textId="77777777" w:rsidR="00AA7920" w:rsidRPr="003C3667" w:rsidRDefault="00AA7920" w:rsidP="00AA7920">
      <w:pPr>
        <w:pStyle w:val="Body"/>
        <w:spacing w:before="100" w:after="100" w:line="293" w:lineRule="atLeast"/>
        <w:ind w:left="261"/>
        <w:jc w:val="both"/>
        <w:rPr>
          <w:b/>
          <w:bCs/>
          <w:lang w:val="en-US"/>
        </w:rPr>
      </w:pPr>
    </w:p>
    <w:p w14:paraId="203C1BE5"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 13: an example to address to a property of an entity</w:t>
      </w:r>
    </w:p>
    <w:p w14:paraId="3D06EFC5"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 Request:</w:t>
      </w:r>
      <w:r w:rsidRPr="003C3667">
        <w:rPr>
          <w:lang w:val="en-US"/>
        </w:rPr>
        <w:t xml:space="preserve"> </w:t>
      </w:r>
      <w:r w:rsidRPr="003C3667">
        <w:rPr>
          <w:rFonts w:ascii="Courier" w:hAnsi="Courier"/>
          <w:sz w:val="18"/>
          <w:szCs w:val="18"/>
          <w:shd w:val="clear" w:color="auto" w:fill="C0C0C0"/>
          <w:lang w:val="en-US"/>
        </w:rPr>
        <w:t>http://example.org/v1.0/Observations(1)/resultTime</w:t>
      </w:r>
    </w:p>
    <w:p w14:paraId="4E291F4C" w14:textId="77777777" w:rsidR="00AA7920" w:rsidRPr="003C3667" w:rsidRDefault="00AA7920" w:rsidP="00AA7920">
      <w:pPr>
        <w:pStyle w:val="Body"/>
        <w:spacing w:before="100" w:after="100" w:line="293" w:lineRule="atLeast"/>
        <w:ind w:left="261"/>
        <w:jc w:val="both"/>
        <w:rPr>
          <w:rFonts w:ascii="Courier" w:hAnsi="Courier"/>
          <w:sz w:val="18"/>
          <w:szCs w:val="18"/>
          <w:lang w:val="en-US"/>
        </w:rPr>
      </w:pPr>
      <w:r w:rsidRPr="003C3667">
        <w:rPr>
          <w:b/>
          <w:bCs/>
          <w:lang w:val="en-US"/>
        </w:rPr>
        <w:t>Example Response:</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090"/>
      </w:tblGrid>
      <w:tr w:rsidR="00AA7920" w:rsidRPr="003C3667" w14:paraId="69D86E69" w14:textId="77777777" w:rsidTr="00AA7920">
        <w:trPr>
          <w:trHeight w:val="816"/>
        </w:trPr>
        <w:tc>
          <w:tcPr>
            <w:tcW w:w="9090" w:type="dxa"/>
            <w:tcBorders>
              <w:top w:val="single" w:sz="4" w:space="0" w:color="000000"/>
              <w:left w:val="single" w:sz="4" w:space="0" w:color="000000"/>
              <w:bottom w:val="single" w:sz="4" w:space="0" w:color="000000"/>
              <w:right w:val="single" w:sz="4" w:space="0" w:color="000000"/>
            </w:tcBorders>
            <w:shd w:val="clear" w:color="auto" w:fill="auto"/>
          </w:tcPr>
          <w:p w14:paraId="1AA2926F" w14:textId="77777777" w:rsidR="00AA7920" w:rsidRPr="003C3667" w:rsidRDefault="00AA7920" w:rsidP="00AA7920">
            <w:pPr>
              <w:pStyle w:val="Body"/>
              <w:spacing w:before="100" w:after="100" w:line="293" w:lineRule="atLeast"/>
              <w:rPr>
                <w:lang w:val="en-US"/>
              </w:rPr>
            </w:pPr>
            <w:r w:rsidRPr="003C3667">
              <w:rPr>
                <w:rFonts w:ascii="Courier" w:hAnsi="Courier"/>
                <w:sz w:val="18"/>
                <w:szCs w:val="18"/>
                <w:lang w:val="en-US"/>
              </w:rPr>
              <w:t>{</w:t>
            </w:r>
            <w:r w:rsidRPr="003C3667">
              <w:rPr>
                <w:rFonts w:cs="Courier"/>
                <w:sz w:val="18"/>
                <w:szCs w:val="18"/>
                <w:lang w:val="en-US"/>
              </w:rPr>
              <w:br/>
              <w:t xml:space="preserve"> </w:t>
            </w:r>
            <w:r w:rsidRPr="003C3667">
              <w:rPr>
                <w:rFonts w:ascii="Courier" w:hAnsi="Courier"/>
                <w:sz w:val="18"/>
                <w:szCs w:val="18"/>
                <w:lang w:val="en-US"/>
              </w:rPr>
              <w:t>"resultTime": "2010-12-23T10:20:00-07:00"</w:t>
            </w:r>
            <w:r w:rsidRPr="003C3667">
              <w:rPr>
                <w:rFonts w:cs="Courier"/>
                <w:sz w:val="18"/>
                <w:szCs w:val="18"/>
                <w:lang w:val="en-US"/>
              </w:rPr>
              <w:br/>
            </w:r>
            <w:r w:rsidRPr="003C3667">
              <w:rPr>
                <w:rFonts w:ascii="Courier" w:hAnsi="Courier"/>
                <w:sz w:val="18"/>
                <w:szCs w:val="18"/>
                <w:lang w:val="en-US"/>
              </w:rPr>
              <w:t>}</w:t>
            </w:r>
          </w:p>
        </w:tc>
      </w:tr>
    </w:tbl>
    <w:p w14:paraId="2F1093ED" w14:textId="77777777" w:rsidR="00AA7920" w:rsidRPr="003C3667" w:rsidRDefault="00AA7920" w:rsidP="00AA7920">
      <w:pPr>
        <w:pStyle w:val="Body"/>
        <w:spacing w:before="100" w:after="100" w:line="293" w:lineRule="atLeast"/>
        <w:jc w:val="both"/>
        <w:rPr>
          <w:lang w:val="en-US"/>
        </w:rPr>
      </w:pPr>
    </w:p>
    <w:p w14:paraId="2A07C683" w14:textId="77777777" w:rsidR="00AA7920" w:rsidRPr="003C3667" w:rsidRDefault="00AA7920" w:rsidP="00AA7920">
      <w:pPr>
        <w:pStyle w:val="Heading3"/>
      </w:pPr>
      <w:r w:rsidRPr="003C3667">
        <w:t xml:space="preserve"> </w:t>
      </w:r>
      <w:bookmarkStart w:id="247" w:name="__RefHeading___Toc412640199"/>
      <w:bookmarkStart w:id="248" w:name="_Toc451496186"/>
      <w:bookmarkStart w:id="249" w:name="_Toc455562603"/>
      <w:r w:rsidRPr="003C3667">
        <w:t>Usage 5: address to the value of an entity</w:t>
      </w:r>
      <w:r>
        <w:t>’</w:t>
      </w:r>
      <w:r w:rsidRPr="003C3667">
        <w:t>s property</w:t>
      </w:r>
      <w:bookmarkEnd w:id="247"/>
      <w:bookmarkEnd w:id="248"/>
      <w:bookmarkEnd w:id="249"/>
    </w:p>
    <w:p w14:paraId="07575A26" w14:textId="77777777" w:rsidR="00AA7920" w:rsidRPr="003C3667" w:rsidRDefault="00AA7920" w:rsidP="00AA7920">
      <w:r w:rsidRPr="003C3667">
        <w:t xml:space="preserve">To address the raw value of a primitive property, clients append a path segment containing the </w:t>
      </w:r>
      <w:r w:rsidRPr="003C3667">
        <w:tab/>
        <w:t xml:space="preserve">string </w:t>
      </w:r>
      <w:r w:rsidRPr="003C3667">
        <w:rPr>
          <w:rFonts w:ascii="Courier" w:hAnsi="Courier"/>
        </w:rPr>
        <w:t>$value</w:t>
      </w:r>
      <w:r w:rsidRPr="003C3667">
        <w:t xml:space="preserve"> to the property URL.</w:t>
      </w:r>
      <w:r w:rsidRPr="003C3667">
        <w:tab/>
      </w:r>
    </w:p>
    <w:p w14:paraId="3D2A0D04" w14:textId="77777777" w:rsidR="00AA7920" w:rsidRPr="003C3667" w:rsidRDefault="00AA7920" w:rsidP="00AA7920">
      <w:pPr>
        <w:rPr>
          <w:b/>
          <w:bCs/>
          <w:color w:val="000000" w:themeColor="text1"/>
        </w:rPr>
      </w:pPr>
      <w:r w:rsidRPr="003C3667">
        <w:rPr>
          <w:color w:val="000000" w:themeColor="text1"/>
        </w:rPr>
        <w:t xml:space="preserve">The default format for </w:t>
      </w:r>
      <w:r w:rsidRPr="003C3667">
        <w:rPr>
          <w:rFonts w:ascii="Courier" w:eastAsia="Courier" w:hAnsi="Courier" w:cs="Courier"/>
          <w:sz w:val="18"/>
          <w:szCs w:val="18"/>
        </w:rPr>
        <w:t>TM_Object</w:t>
      </w:r>
      <w:r w:rsidRPr="003C3667">
        <w:rPr>
          <w:color w:val="000000" w:themeColor="text1"/>
        </w:rPr>
        <w:t xml:space="preserve"> types is </w:t>
      </w:r>
      <w:r w:rsidRPr="003C3667">
        <w:rPr>
          <w:rFonts w:ascii="Courier" w:eastAsia="Courier" w:hAnsi="Courier" w:cs="Courier"/>
          <w:sz w:val="18"/>
          <w:szCs w:val="18"/>
        </w:rPr>
        <w:t>text/plain</w:t>
      </w:r>
      <w:r w:rsidRPr="003C3667">
        <w:rPr>
          <w:color w:val="000000" w:themeColor="text1"/>
        </w:rPr>
        <w:t xml:space="preserve"> using the ISO8601 format, such as </w:t>
      </w:r>
      <w:r w:rsidRPr="003C3667">
        <w:rPr>
          <w:rFonts w:ascii="Courier" w:eastAsia="Courier" w:hAnsi="Courier" w:cs="Courier"/>
          <w:sz w:val="18"/>
          <w:szCs w:val="18"/>
        </w:rPr>
        <w:t>2014-03-01T13:00:00Z/2015-05-11T15:30:00Z</w:t>
      </w:r>
      <w:r w:rsidRPr="003C3667">
        <w:rPr>
          <w:rFonts w:ascii="Courier" w:hAnsi="Courier"/>
          <w:color w:val="000000" w:themeColor="text1"/>
        </w:rPr>
        <w:t xml:space="preserve"> </w:t>
      </w:r>
      <w:r w:rsidRPr="003C3667">
        <w:rPr>
          <w:color w:val="000000" w:themeColor="text1"/>
        </w:rPr>
        <w:t>for</w:t>
      </w:r>
      <w:r w:rsidRPr="003C3667">
        <w:rPr>
          <w:rFonts w:ascii="Courier" w:hAnsi="Courier"/>
          <w:color w:val="000000" w:themeColor="text1"/>
        </w:rPr>
        <w:t xml:space="preserve"> </w:t>
      </w:r>
      <w:r w:rsidRPr="003C3667">
        <w:rPr>
          <w:rFonts w:ascii="Courier" w:eastAsia="Courier" w:hAnsi="Courier" w:cs="Courier"/>
          <w:sz w:val="18"/>
          <w:szCs w:val="18"/>
        </w:rPr>
        <w:t>TM_Period</w:t>
      </w:r>
      <w:r w:rsidRPr="003C3667">
        <w:rPr>
          <w:rFonts w:ascii="Courier" w:hAnsi="Courier"/>
          <w:color w:val="000000" w:themeColor="text1"/>
        </w:rPr>
        <w:t xml:space="preserve"> </w:t>
      </w:r>
      <w:r w:rsidRPr="003C3667">
        <w:rPr>
          <w:color w:val="000000" w:themeColor="text1"/>
        </w:rPr>
        <w:t>and</w:t>
      </w:r>
      <w:r w:rsidRPr="003C3667">
        <w:rPr>
          <w:rFonts w:ascii="Courier" w:hAnsi="Courier"/>
          <w:color w:val="000000" w:themeColor="text1"/>
        </w:rPr>
        <w:t xml:space="preserve"> </w:t>
      </w:r>
      <w:r w:rsidRPr="003C3667">
        <w:rPr>
          <w:rFonts w:ascii="Courier" w:eastAsia="Courier" w:hAnsi="Courier" w:cs="Courier"/>
          <w:sz w:val="18"/>
          <w:szCs w:val="18"/>
        </w:rPr>
        <w:t>2014-03-01T13:00:00Z</w:t>
      </w:r>
      <w:r w:rsidRPr="003C3667">
        <w:rPr>
          <w:rFonts w:ascii="Courier" w:hAnsi="Courier"/>
          <w:color w:val="000000" w:themeColor="text1"/>
        </w:rPr>
        <w:t xml:space="preserve"> </w:t>
      </w:r>
      <w:r w:rsidRPr="003C3667">
        <w:rPr>
          <w:color w:val="000000" w:themeColor="text1"/>
        </w:rPr>
        <w:t>for</w:t>
      </w:r>
      <w:r w:rsidRPr="003C3667">
        <w:rPr>
          <w:rFonts w:ascii="Courier" w:hAnsi="Courier"/>
          <w:color w:val="000000" w:themeColor="text1"/>
        </w:rPr>
        <w:t xml:space="preserve"> </w:t>
      </w:r>
      <w:r w:rsidRPr="003C3667">
        <w:rPr>
          <w:rFonts w:ascii="Courier" w:eastAsia="Courier" w:hAnsi="Courier" w:cs="Courier"/>
          <w:sz w:val="18"/>
          <w:szCs w:val="18"/>
        </w:rPr>
        <w:t>TM_Instant</w:t>
      </w:r>
      <w:r w:rsidRPr="003C3667">
        <w:rPr>
          <w:rFonts w:ascii="Courier" w:hAnsi="Courier"/>
          <w:color w:val="000000" w:themeColor="text1"/>
          <w:sz w:val="18"/>
          <w:szCs w:val="18"/>
        </w:rPr>
        <w:t>.</w:t>
      </w:r>
    </w:p>
    <w:p w14:paraId="1142288D" w14:textId="77777777" w:rsidR="00AA7920" w:rsidRPr="003C3667" w:rsidRDefault="00AA7920" w:rsidP="00AA7920">
      <w:pPr>
        <w:pStyle w:val="Body"/>
        <w:spacing w:before="100" w:after="100" w:line="293" w:lineRule="atLeast"/>
        <w:ind w:left="261"/>
        <w:jc w:val="both"/>
        <w:rPr>
          <w:rFonts w:ascii="Courier" w:eastAsia="Courier" w:hAnsi="Courier" w:cs="Courier"/>
          <w:sz w:val="18"/>
          <w:szCs w:val="18"/>
          <w:lang w:val="en-US"/>
        </w:rPr>
      </w:pPr>
      <w:r w:rsidRPr="003C3667">
        <w:rPr>
          <w:b/>
          <w:bCs/>
          <w:lang w:val="en-US"/>
        </w:rPr>
        <w:t>URI Pattern:</w:t>
      </w:r>
      <w:r w:rsidRPr="003C3667">
        <w:rPr>
          <w:lang w:val="en-US"/>
        </w:rPr>
        <w:t xml:space="preserve"> </w:t>
      </w:r>
      <w:r w:rsidRPr="003C3667">
        <w:rPr>
          <w:rFonts w:ascii="Courier" w:eastAsia="Courier" w:hAnsi="Courier" w:cs="Courier"/>
          <w:sz w:val="18"/>
          <w:szCs w:val="18"/>
          <w:lang w:val="en-US"/>
        </w:rPr>
        <w:t>SERVICE_ROOT_URI/ENTITY_SET_NAME(ID_OF_THE_ENTITY)/PROPERTY_NAME/$value</w:t>
      </w:r>
    </w:p>
    <w:p w14:paraId="321A5163" w14:textId="77777777" w:rsidR="00AA7920" w:rsidRPr="003C3667" w:rsidRDefault="00AA7920" w:rsidP="00AA7920">
      <w:pPr>
        <w:pStyle w:val="Body"/>
        <w:spacing w:before="100" w:after="100" w:line="293" w:lineRule="atLeast"/>
        <w:ind w:left="261"/>
        <w:jc w:val="both"/>
        <w:rPr>
          <w:lang w:val="en-US"/>
        </w:rPr>
      </w:pPr>
      <w:r w:rsidRPr="003C3667">
        <w:rPr>
          <w:b/>
          <w:bCs/>
          <w:lang w:val="en-US"/>
        </w:rPr>
        <w:t>Response:</w:t>
      </w:r>
      <w:r w:rsidRPr="003C3667">
        <w:rPr>
          <w:lang w:val="en-US"/>
        </w:rPr>
        <w:t xml:space="preserve"> The raw value of the specified property of an entity that holds the </w:t>
      </w:r>
      <w:r w:rsidRPr="003C3667">
        <w:rPr>
          <w:rFonts w:ascii="Courier" w:eastAsia="Courier" w:hAnsi="Courier" w:cs="Courier"/>
          <w:sz w:val="18"/>
          <w:szCs w:val="18"/>
          <w:lang w:val="en-US"/>
        </w:rPr>
        <w:t>id</w:t>
      </w:r>
      <w:r w:rsidRPr="003C3667">
        <w:rPr>
          <w:lang w:val="en-US"/>
        </w:rPr>
        <w:t xml:space="preserve"> in the entity set.</w:t>
      </w:r>
    </w:p>
    <w:p w14:paraId="36B1043A" w14:textId="77777777" w:rsidR="00AA7920" w:rsidRPr="003C3667" w:rsidRDefault="00AA7920" w:rsidP="00AA7920">
      <w:pPr>
        <w:pStyle w:val="Body"/>
        <w:spacing w:before="100" w:after="100" w:line="293" w:lineRule="atLeast"/>
        <w:ind w:left="261"/>
        <w:jc w:val="both"/>
        <w:rPr>
          <w:lang w:val="en-US"/>
        </w:rPr>
      </w:pPr>
    </w:p>
    <w:p w14:paraId="3FFC06ED"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 14: an example of addressing to the value of an entity</w:t>
      </w:r>
      <w:r>
        <w:rPr>
          <w:b/>
          <w:bCs/>
          <w:lang w:val="en-US"/>
        </w:rPr>
        <w:t>’</w:t>
      </w:r>
      <w:r w:rsidRPr="003C3667">
        <w:rPr>
          <w:b/>
          <w:bCs/>
          <w:lang w:val="en-US"/>
        </w:rPr>
        <w:t>s property</w:t>
      </w:r>
    </w:p>
    <w:p w14:paraId="42A2947B"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w:t>
      </w:r>
      <w:r w:rsidRPr="003C3667">
        <w:rPr>
          <w:lang w:val="en-US"/>
        </w:rPr>
        <w:t xml:space="preserve"> </w:t>
      </w:r>
      <w:hyperlink r:id="rId19" w:history="1">
        <w:r w:rsidRPr="003C3667">
          <w:rPr>
            <w:rFonts w:ascii="Courier" w:hAnsi="Courier"/>
            <w:sz w:val="18"/>
            <w:szCs w:val="18"/>
            <w:shd w:val="clear" w:color="auto" w:fill="C0C0C0"/>
            <w:lang w:val="en-US"/>
          </w:rPr>
          <w:t>http://example.org/v1.0/Observations(1)/resultTime/$value</w:t>
        </w:r>
      </w:hyperlink>
    </w:p>
    <w:p w14:paraId="7226F91D" w14:textId="77777777" w:rsidR="00AA7920" w:rsidRPr="003C3667" w:rsidRDefault="00AA7920" w:rsidP="00AA7920">
      <w:pPr>
        <w:pStyle w:val="Body"/>
        <w:spacing w:before="100" w:after="100" w:line="293" w:lineRule="atLeast"/>
        <w:ind w:left="261"/>
        <w:jc w:val="both"/>
        <w:rPr>
          <w:rFonts w:ascii="Courier" w:hAnsi="Courier"/>
          <w:sz w:val="18"/>
          <w:szCs w:val="18"/>
          <w:lang w:val="en-US"/>
        </w:rPr>
      </w:pPr>
      <w:r w:rsidRPr="003C3667">
        <w:rPr>
          <w:b/>
          <w:bCs/>
          <w:lang w:val="en-US"/>
        </w:rPr>
        <w:t>Example Response:</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090"/>
      </w:tblGrid>
      <w:tr w:rsidR="00AA7920" w:rsidRPr="003C3667" w14:paraId="2F792E7B" w14:textId="77777777" w:rsidTr="00AA7920">
        <w:trPr>
          <w:trHeight w:val="279"/>
        </w:trPr>
        <w:tc>
          <w:tcPr>
            <w:tcW w:w="9090" w:type="dxa"/>
            <w:tcBorders>
              <w:top w:val="single" w:sz="4" w:space="0" w:color="000000"/>
              <w:left w:val="single" w:sz="4" w:space="0" w:color="000000"/>
              <w:bottom w:val="single" w:sz="4" w:space="0" w:color="000000"/>
              <w:right w:val="single" w:sz="4" w:space="0" w:color="000000"/>
            </w:tcBorders>
            <w:shd w:val="clear" w:color="auto" w:fill="auto"/>
          </w:tcPr>
          <w:p w14:paraId="5C2FC3D8" w14:textId="77777777" w:rsidR="00AA7920" w:rsidRPr="003C3667" w:rsidRDefault="00AA7920" w:rsidP="00AA7920">
            <w:pPr>
              <w:pStyle w:val="Body"/>
              <w:spacing w:before="100" w:after="100" w:line="293" w:lineRule="atLeast"/>
              <w:jc w:val="both"/>
              <w:rPr>
                <w:lang w:val="en-US"/>
              </w:rPr>
            </w:pPr>
            <w:r w:rsidRPr="003C3667">
              <w:rPr>
                <w:rFonts w:ascii="Courier" w:hAnsi="Courier"/>
                <w:sz w:val="18"/>
                <w:szCs w:val="18"/>
                <w:lang w:val="en-US"/>
              </w:rPr>
              <w:t>2015-01-12T23:00:13-07:00</w:t>
            </w:r>
          </w:p>
        </w:tc>
      </w:tr>
    </w:tbl>
    <w:p w14:paraId="56F8E592" w14:textId="77777777" w:rsidR="00AA7920" w:rsidRPr="003C3667" w:rsidRDefault="00AA7920" w:rsidP="00AA7920">
      <w:pPr>
        <w:pStyle w:val="Body"/>
        <w:spacing w:before="100" w:after="100" w:line="293" w:lineRule="atLeast"/>
        <w:jc w:val="both"/>
        <w:rPr>
          <w:b/>
          <w:bCs/>
          <w:lang w:val="en-US"/>
        </w:rPr>
      </w:pPr>
    </w:p>
    <w:p w14:paraId="258BF76B" w14:textId="77777777" w:rsidR="00AA7920" w:rsidRPr="003C3667" w:rsidRDefault="00AA7920" w:rsidP="00AA7920">
      <w:pPr>
        <w:pStyle w:val="Heading3"/>
      </w:pPr>
      <w:r w:rsidRPr="003C3667">
        <w:lastRenderedPageBreak/>
        <w:t xml:space="preserve"> </w:t>
      </w:r>
      <w:bookmarkStart w:id="250" w:name="__RefHeading___Toc412640200"/>
      <w:bookmarkStart w:id="251" w:name="_Toc451496187"/>
      <w:bookmarkStart w:id="252" w:name="_Toc455562604"/>
      <w:r w:rsidRPr="003C3667">
        <w:t>Usage 6: address to a navigation property (</w:t>
      </w:r>
      <w:r w:rsidRPr="003C3667">
        <w:rPr>
          <w:rFonts w:ascii="Courier" w:hAnsi="Courier"/>
          <w:sz w:val="20"/>
        </w:rPr>
        <w:t>navigationLink</w:t>
      </w:r>
      <w:r w:rsidRPr="003C3667">
        <w:t>)</w:t>
      </w:r>
      <w:bookmarkEnd w:id="250"/>
      <w:bookmarkEnd w:id="251"/>
      <w:bookmarkEnd w:id="252"/>
    </w:p>
    <w:p w14:paraId="059F947F" w14:textId="77777777" w:rsidR="00AA7920" w:rsidRPr="003C3667" w:rsidRDefault="00AA7920" w:rsidP="00A22798">
      <w:pPr>
        <w:rPr>
          <w:b/>
          <w:bCs/>
        </w:rPr>
      </w:pPr>
      <w:r w:rsidRPr="003C3667">
        <w:t>As the entities in different entity sets may hold some relationships, users can request the linked entities by addressing to a navigation property of an entity. The service then returns one or many entities that hold a certain relationship with the specified entity.</w:t>
      </w:r>
    </w:p>
    <w:p w14:paraId="561090B2"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URI Pattern:</w:t>
      </w:r>
      <w:r w:rsidRPr="003C3667">
        <w:rPr>
          <w:lang w:val="en-US"/>
        </w:rPr>
        <w:t xml:space="preserve"> </w:t>
      </w:r>
      <w:r w:rsidRPr="003C3667">
        <w:rPr>
          <w:rFonts w:ascii="Courier" w:eastAsia="Courier" w:hAnsi="Courier" w:cs="Courier"/>
          <w:sz w:val="18"/>
          <w:szCs w:val="18"/>
          <w:lang w:val="en-US"/>
        </w:rPr>
        <w:t>SERVICE_ROOT_URI/ENTITY_SET_NAME(ID_OF_THE_ENTITY)/LINK_NAME</w:t>
      </w:r>
    </w:p>
    <w:p w14:paraId="548BDE38"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Response:</w:t>
      </w:r>
      <w:r w:rsidRPr="003C3667">
        <w:rPr>
          <w:lang w:val="en-US"/>
        </w:rPr>
        <w:t xml:space="preserve"> A JSON object of one entity or a JSON array of many entities that holds a certain relationship with the specified entity.</w:t>
      </w:r>
    </w:p>
    <w:p w14:paraId="14D8F738" w14:textId="77777777" w:rsidR="00AA7920" w:rsidRPr="003C3667" w:rsidRDefault="00AA7920" w:rsidP="00AA7920">
      <w:pPr>
        <w:pStyle w:val="Body"/>
        <w:spacing w:before="100" w:after="100" w:line="293" w:lineRule="atLeast"/>
        <w:ind w:left="261"/>
        <w:jc w:val="both"/>
        <w:rPr>
          <w:b/>
          <w:bCs/>
          <w:lang w:val="en-US"/>
        </w:rPr>
      </w:pPr>
    </w:p>
    <w:p w14:paraId="6290CFE5"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 15: an example request addressing to a navigational property</w:t>
      </w:r>
    </w:p>
    <w:p w14:paraId="68847901" w14:textId="77777777" w:rsidR="00AA7920" w:rsidRPr="003C3667" w:rsidRDefault="00AA7920" w:rsidP="00AA7920">
      <w:pPr>
        <w:pStyle w:val="Body"/>
        <w:spacing w:before="100" w:after="100" w:line="293" w:lineRule="atLeast"/>
        <w:ind w:left="261"/>
        <w:jc w:val="both"/>
        <w:rPr>
          <w:lang w:val="en-US"/>
        </w:rPr>
      </w:pPr>
      <w:r w:rsidRPr="003C3667">
        <w:rPr>
          <w:b/>
          <w:bCs/>
          <w:lang w:val="en-US"/>
        </w:rPr>
        <w:t xml:space="preserve">Example: </w:t>
      </w:r>
      <w:r w:rsidRPr="003C3667">
        <w:rPr>
          <w:rFonts w:ascii="Courier" w:hAnsi="Courier"/>
          <w:sz w:val="18"/>
          <w:szCs w:val="18"/>
          <w:shd w:val="clear" w:color="auto" w:fill="C0C0C0"/>
          <w:lang w:val="en-US"/>
        </w:rPr>
        <w:t>http://example.org/v1.0/Datastreams(1)/Observations</w:t>
      </w:r>
      <w:r w:rsidRPr="003C3667">
        <w:rPr>
          <w:lang w:val="en-US"/>
        </w:rPr>
        <w:t xml:space="preserve"> returns all the </w:t>
      </w:r>
      <w:r w:rsidRPr="003C3667">
        <w:rPr>
          <w:rFonts w:ascii="Courier" w:eastAsia="Courier" w:hAnsi="Courier" w:cs="Courier"/>
          <w:sz w:val="18"/>
          <w:szCs w:val="18"/>
          <w:lang w:val="en-US"/>
        </w:rPr>
        <w:t>Observations</w:t>
      </w:r>
      <w:r w:rsidRPr="003C3667">
        <w:rPr>
          <w:lang w:val="en-US"/>
        </w:rPr>
        <w:t xml:space="preserve"> in the </w:t>
      </w:r>
      <w:r w:rsidRPr="003C3667">
        <w:rPr>
          <w:rFonts w:ascii="Courier" w:eastAsia="Courier" w:hAnsi="Courier" w:cs="Courier"/>
          <w:sz w:val="18"/>
          <w:szCs w:val="18"/>
          <w:lang w:val="en-US"/>
        </w:rPr>
        <w:t>Datastream</w:t>
      </w:r>
      <w:r w:rsidRPr="003C3667">
        <w:rPr>
          <w:lang w:val="en-US"/>
        </w:rPr>
        <w:t xml:space="preserve"> that holds the </w:t>
      </w:r>
      <w:r w:rsidRPr="003C3667">
        <w:rPr>
          <w:rFonts w:ascii="Courier" w:eastAsia="Courier" w:hAnsi="Courier" w:cs="Courier"/>
          <w:sz w:val="18"/>
          <w:szCs w:val="18"/>
          <w:lang w:val="en-US"/>
        </w:rPr>
        <w:t>id</w:t>
      </w:r>
      <w:r w:rsidRPr="003C3667">
        <w:rPr>
          <w:lang w:val="en-US"/>
        </w:rPr>
        <w:t xml:space="preserve"> 1.</w:t>
      </w:r>
    </w:p>
    <w:p w14:paraId="3D22FC05" w14:textId="77777777" w:rsidR="00AA7920" w:rsidRPr="003C3667" w:rsidRDefault="00AA7920" w:rsidP="00AA7920">
      <w:pPr>
        <w:pStyle w:val="Body"/>
        <w:spacing w:before="100" w:after="100" w:line="293" w:lineRule="atLeast"/>
        <w:ind w:left="261"/>
        <w:jc w:val="both"/>
        <w:rPr>
          <w:lang w:val="en-US"/>
        </w:rPr>
      </w:pPr>
    </w:p>
    <w:p w14:paraId="022B31CC" w14:textId="77777777" w:rsidR="00AA7920" w:rsidRPr="003C3667" w:rsidRDefault="00AA7920" w:rsidP="00AA7920">
      <w:pPr>
        <w:pStyle w:val="Heading3"/>
      </w:pPr>
      <w:r w:rsidRPr="003C3667">
        <w:t xml:space="preserve"> </w:t>
      </w:r>
      <w:bookmarkStart w:id="253" w:name="__RefHeading___Toc412640201"/>
      <w:bookmarkStart w:id="254" w:name="_Toc451496188"/>
      <w:bookmarkStart w:id="255" w:name="_Toc455562605"/>
      <w:r w:rsidRPr="003C3667">
        <w:t xml:space="preserve">Usage 7: address to an </w:t>
      </w:r>
      <w:r w:rsidRPr="003C3667">
        <w:rPr>
          <w:rFonts w:ascii="Courier" w:eastAsia="Courier" w:hAnsi="Courier" w:cs="Courier"/>
          <w:sz w:val="20"/>
        </w:rPr>
        <w:t>associationLink</w:t>
      </w:r>
      <w:bookmarkEnd w:id="253"/>
      <w:bookmarkEnd w:id="254"/>
      <w:bookmarkEnd w:id="255"/>
    </w:p>
    <w:p w14:paraId="4E221AC0" w14:textId="77777777" w:rsidR="00AA7920" w:rsidRPr="003C3667" w:rsidRDefault="00AA7920" w:rsidP="00AA7920">
      <w:pPr>
        <w:rPr>
          <w:b/>
          <w:bCs/>
        </w:rPr>
      </w:pPr>
      <w:r w:rsidRPr="003C3667">
        <w:t>As the entities in different entity sets may hold some relationships, users can request the linked entities</w:t>
      </w:r>
      <w:r>
        <w:t>’</w:t>
      </w:r>
      <w:r w:rsidRPr="003C3667">
        <w:t xml:space="preserve"> </w:t>
      </w:r>
      <w:r>
        <w:rPr>
          <w:rFonts w:ascii="Courier" w:eastAsia="Courier" w:hAnsi="Courier" w:cs="Courier"/>
          <w:sz w:val="18"/>
          <w:szCs w:val="18"/>
        </w:rPr>
        <w:t>self</w:t>
      </w:r>
      <w:r w:rsidRPr="003C3667">
        <w:rPr>
          <w:rFonts w:ascii="Courier" w:eastAsia="Courier" w:hAnsi="Courier" w:cs="Courier"/>
          <w:sz w:val="18"/>
          <w:szCs w:val="18"/>
        </w:rPr>
        <w:t>Links</w:t>
      </w:r>
      <w:r w:rsidRPr="003C3667">
        <w:t xml:space="preserve"> by addressing to an association link of an entity. An </w:t>
      </w:r>
      <w:r w:rsidRPr="003C3667">
        <w:rPr>
          <w:rFonts w:ascii="Courier" w:eastAsia="Courier" w:hAnsi="Courier" w:cs="Courier"/>
          <w:sz w:val="18"/>
          <w:szCs w:val="18"/>
        </w:rPr>
        <w:t>associationLink</w:t>
      </w:r>
      <w:r w:rsidRPr="003C3667">
        <w:t xml:space="preserve"> can be used to retrieve a reference to an entity or an entity set related to the current entity. Only the </w:t>
      </w:r>
      <w:r w:rsidRPr="003C3667">
        <w:rPr>
          <w:rFonts w:ascii="Courier" w:eastAsia="Courier" w:hAnsi="Courier" w:cs="Courier"/>
          <w:sz w:val="18"/>
          <w:szCs w:val="18"/>
        </w:rPr>
        <w:t>selfLink</w:t>
      </w:r>
      <w:r w:rsidRPr="003C3667">
        <w:t xml:space="preserve">s of related entities are returned when resolving </w:t>
      </w:r>
      <w:r w:rsidRPr="003C3667">
        <w:rPr>
          <w:rFonts w:ascii="Courier" w:eastAsia="Courier" w:hAnsi="Courier" w:cs="Courier"/>
          <w:sz w:val="18"/>
          <w:szCs w:val="18"/>
        </w:rPr>
        <w:t>associationLink</w:t>
      </w:r>
      <w:r w:rsidRPr="003C3667">
        <w:t>s.</w:t>
      </w:r>
    </w:p>
    <w:p w14:paraId="0D692813" w14:textId="77777777" w:rsidR="00AA7920" w:rsidRPr="003C3667" w:rsidRDefault="00AA7920" w:rsidP="00AA7920">
      <w:pPr>
        <w:pStyle w:val="Body"/>
        <w:spacing w:before="100" w:after="100" w:line="293" w:lineRule="atLeast"/>
        <w:ind w:left="261"/>
        <w:rPr>
          <w:b/>
          <w:bCs/>
          <w:lang w:val="en-US"/>
        </w:rPr>
      </w:pPr>
      <w:r w:rsidRPr="003C3667">
        <w:rPr>
          <w:b/>
          <w:bCs/>
          <w:lang w:val="en-US"/>
        </w:rPr>
        <w:t>URI Pattern:</w:t>
      </w:r>
      <w:r w:rsidRPr="003C3667">
        <w:rPr>
          <w:lang w:val="en-US"/>
        </w:rPr>
        <w:t xml:space="preserve"> </w:t>
      </w:r>
      <w:r w:rsidRPr="003C3667">
        <w:rPr>
          <w:rFonts w:ascii="Courier" w:eastAsia="Courier" w:hAnsi="Courier" w:cs="Courier"/>
          <w:sz w:val="18"/>
          <w:szCs w:val="18"/>
          <w:lang w:val="en-US"/>
        </w:rPr>
        <w:t>SERVICE_ROOT_URI/ENTITY_SET_NAME(KEY_OF_THE_ENTITY)/LINK_NAME/$ref</w:t>
      </w:r>
    </w:p>
    <w:p w14:paraId="16330FBC" w14:textId="77777777" w:rsidR="00AA7920" w:rsidRPr="003C3667" w:rsidRDefault="00AA7920" w:rsidP="00AA7920">
      <w:pPr>
        <w:pStyle w:val="Body"/>
        <w:spacing w:before="100" w:after="100" w:line="293" w:lineRule="atLeast"/>
        <w:ind w:left="261"/>
        <w:jc w:val="both"/>
        <w:rPr>
          <w:lang w:val="en-US"/>
        </w:rPr>
      </w:pPr>
      <w:r w:rsidRPr="003C3667">
        <w:rPr>
          <w:b/>
          <w:bCs/>
          <w:lang w:val="en-US"/>
        </w:rPr>
        <w:t>Response:</w:t>
      </w:r>
      <w:r w:rsidRPr="003C3667">
        <w:rPr>
          <w:lang w:val="en-US"/>
        </w:rPr>
        <w:t xml:space="preserve"> A JSON object with a </w:t>
      </w:r>
      <w:r w:rsidRPr="003C3667">
        <w:rPr>
          <w:rFonts w:ascii="Courier" w:eastAsia="Courier" w:hAnsi="Courier" w:cs="Courier"/>
          <w:sz w:val="18"/>
          <w:szCs w:val="18"/>
          <w:lang w:val="en-US"/>
        </w:rPr>
        <w:t>value</w:t>
      </w:r>
      <w:r w:rsidRPr="003C3667">
        <w:rPr>
          <w:rFonts w:ascii="Courier" w:hAnsi="Courier"/>
          <w:lang w:val="en-US"/>
        </w:rPr>
        <w:t xml:space="preserve"> </w:t>
      </w:r>
      <w:r w:rsidRPr="003C3667">
        <w:rPr>
          <w:lang w:val="en-US"/>
        </w:rPr>
        <w:t xml:space="preserve">property. The value of the </w:t>
      </w:r>
      <w:r w:rsidRPr="003C3667">
        <w:rPr>
          <w:rFonts w:ascii="Courier" w:eastAsia="Courier" w:hAnsi="Courier" w:cs="Courier"/>
          <w:sz w:val="18"/>
          <w:szCs w:val="18"/>
          <w:lang w:val="en-US"/>
        </w:rPr>
        <w:t>value</w:t>
      </w:r>
      <w:r w:rsidRPr="003C3667">
        <w:rPr>
          <w:lang w:val="en-US"/>
        </w:rPr>
        <w:t xml:space="preserve"> property is a JSON array containing one element for each </w:t>
      </w:r>
      <w:r w:rsidRPr="003C3667">
        <w:rPr>
          <w:rFonts w:ascii="Courier" w:eastAsia="Courier" w:hAnsi="Courier" w:cs="Courier"/>
          <w:sz w:val="18"/>
          <w:szCs w:val="18"/>
          <w:lang w:val="en-US"/>
        </w:rPr>
        <w:t>associationLink</w:t>
      </w:r>
      <w:r w:rsidRPr="003C3667">
        <w:rPr>
          <w:lang w:val="en-US"/>
        </w:rPr>
        <w:t xml:space="preserve">. Each element is a JSON object with a name/value pairs. The name is </w:t>
      </w:r>
      <w:r w:rsidRPr="003C3667">
        <w:rPr>
          <w:rFonts w:ascii="Courier" w:eastAsia="Courier" w:hAnsi="Courier" w:cs="Courier"/>
          <w:sz w:val="18"/>
          <w:szCs w:val="18"/>
          <w:lang w:val="en-US"/>
        </w:rPr>
        <w:t>url</w:t>
      </w:r>
      <w:r w:rsidRPr="003C3667">
        <w:rPr>
          <w:rFonts w:ascii="Courier" w:hAnsi="Courier"/>
          <w:lang w:val="en-US"/>
        </w:rPr>
        <w:t xml:space="preserve"> </w:t>
      </w:r>
      <w:r w:rsidRPr="003C3667">
        <w:rPr>
          <w:lang w:val="en-US"/>
        </w:rPr>
        <w:t xml:space="preserve">and the value is the </w:t>
      </w:r>
      <w:r w:rsidRPr="003C3667">
        <w:rPr>
          <w:rFonts w:ascii="Courier" w:eastAsia="Courier" w:hAnsi="Courier" w:cs="Courier"/>
          <w:sz w:val="18"/>
          <w:szCs w:val="18"/>
          <w:lang w:val="en-US"/>
        </w:rPr>
        <w:t>selfLink</w:t>
      </w:r>
      <w:r w:rsidRPr="003C3667">
        <w:rPr>
          <w:lang w:val="en-US"/>
        </w:rPr>
        <w:t>s of the related entities.</w:t>
      </w:r>
    </w:p>
    <w:p w14:paraId="3FEF66EE" w14:textId="77777777" w:rsidR="00AA7920" w:rsidRPr="003C3667" w:rsidRDefault="00AA7920" w:rsidP="00AA7920">
      <w:pPr>
        <w:pStyle w:val="Body"/>
        <w:spacing w:before="100" w:after="100" w:line="293" w:lineRule="atLeast"/>
        <w:ind w:left="261"/>
        <w:jc w:val="both"/>
        <w:rPr>
          <w:b/>
          <w:bCs/>
          <w:lang w:val="en-US"/>
        </w:rPr>
      </w:pPr>
    </w:p>
    <w:p w14:paraId="5E4C84D0"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 16: an example of addressing to an association link</w:t>
      </w:r>
    </w:p>
    <w:p w14:paraId="388FFCED" w14:textId="77777777" w:rsidR="00AA7920" w:rsidRPr="003C3667" w:rsidRDefault="00AA7920" w:rsidP="00AA7920">
      <w:pPr>
        <w:pStyle w:val="Body"/>
        <w:spacing w:before="100" w:after="100" w:line="293" w:lineRule="atLeast"/>
        <w:ind w:left="261"/>
        <w:rPr>
          <w:b/>
          <w:bCs/>
          <w:lang w:val="en-US"/>
        </w:rPr>
      </w:pPr>
      <w:r w:rsidRPr="003C3667">
        <w:rPr>
          <w:b/>
          <w:bCs/>
          <w:lang w:val="en-US"/>
        </w:rPr>
        <w:t xml:space="preserve">Example Request: </w:t>
      </w:r>
      <w:r w:rsidRPr="003C3667">
        <w:rPr>
          <w:rFonts w:ascii="Courier" w:hAnsi="Courier"/>
          <w:sz w:val="18"/>
          <w:szCs w:val="18"/>
          <w:shd w:val="clear" w:color="auto" w:fill="C0C0C0"/>
          <w:lang w:val="en-US"/>
        </w:rPr>
        <w:t>http://example.org/v1.0/Datastreams(1)/Observations/$ref</w:t>
      </w:r>
      <w:r w:rsidRPr="003C3667">
        <w:rPr>
          <w:lang w:val="en-US"/>
        </w:rPr>
        <w:t xml:space="preserve"> returns all the </w:t>
      </w:r>
      <w:r w:rsidRPr="003C3667">
        <w:rPr>
          <w:rFonts w:ascii="Courier" w:eastAsia="Courier" w:hAnsi="Courier" w:cs="Courier"/>
          <w:sz w:val="18"/>
          <w:szCs w:val="18"/>
          <w:lang w:val="en-US"/>
        </w:rPr>
        <w:t>selfLink</w:t>
      </w:r>
      <w:r w:rsidRPr="003C3667">
        <w:rPr>
          <w:lang w:val="en-US"/>
        </w:rPr>
        <w:t xml:space="preserve">s of the </w:t>
      </w:r>
      <w:r w:rsidRPr="003C3667">
        <w:rPr>
          <w:rFonts w:ascii="Courier" w:eastAsia="Courier" w:hAnsi="Courier" w:cs="Courier"/>
          <w:sz w:val="18"/>
          <w:szCs w:val="18"/>
          <w:lang w:val="en-US"/>
        </w:rPr>
        <w:t>Observations</w:t>
      </w:r>
      <w:r w:rsidRPr="003C3667">
        <w:rPr>
          <w:lang w:val="en-US"/>
        </w:rPr>
        <w:t xml:space="preserve"> of </w:t>
      </w:r>
      <w:r w:rsidRPr="003C3667">
        <w:rPr>
          <w:rFonts w:ascii="Courier" w:eastAsia="Courier" w:hAnsi="Courier" w:cs="Courier"/>
          <w:sz w:val="18"/>
          <w:szCs w:val="18"/>
          <w:lang w:val="en-US"/>
        </w:rPr>
        <w:t>Datastream(1)</w:t>
      </w:r>
      <w:r w:rsidRPr="003C3667">
        <w:rPr>
          <w:lang w:val="en-US"/>
        </w:rPr>
        <w:t xml:space="preserve">. </w:t>
      </w:r>
    </w:p>
    <w:p w14:paraId="06E6D004" w14:textId="77777777" w:rsidR="00AA7920" w:rsidRPr="003C3667" w:rsidRDefault="00AA7920" w:rsidP="00AA7920">
      <w:pPr>
        <w:pStyle w:val="Body"/>
        <w:spacing w:before="100" w:after="100" w:line="293" w:lineRule="atLeast"/>
        <w:ind w:left="261"/>
        <w:jc w:val="both"/>
        <w:rPr>
          <w:rFonts w:ascii="Courier" w:hAnsi="Courier"/>
          <w:sz w:val="18"/>
          <w:szCs w:val="18"/>
          <w:lang w:val="en-US"/>
        </w:rPr>
      </w:pPr>
      <w:r w:rsidRPr="003C3667">
        <w:rPr>
          <w:b/>
          <w:bCs/>
          <w:lang w:val="en-US"/>
        </w:rPr>
        <w:t>Example Response:</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090"/>
      </w:tblGrid>
      <w:tr w:rsidR="00AA7920" w:rsidRPr="003C3667" w14:paraId="431DFCB2" w14:textId="77777777" w:rsidTr="00AA7920">
        <w:trPr>
          <w:trHeight w:val="2210"/>
        </w:trPr>
        <w:tc>
          <w:tcPr>
            <w:tcW w:w="9090" w:type="dxa"/>
            <w:tcBorders>
              <w:top w:val="single" w:sz="4" w:space="0" w:color="000000"/>
              <w:left w:val="single" w:sz="4" w:space="0" w:color="000000"/>
              <w:bottom w:val="single" w:sz="4" w:space="0" w:color="000000"/>
              <w:right w:val="single" w:sz="4" w:space="0" w:color="000000"/>
            </w:tcBorders>
            <w:shd w:val="clear" w:color="auto" w:fill="auto"/>
          </w:tcPr>
          <w:p w14:paraId="5FC6DA9B"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w:t>
            </w:r>
          </w:p>
          <w:p w14:paraId="6ABD4C24"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"value": [</w:t>
            </w:r>
          </w:p>
          <w:p w14:paraId="7B1EE721"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w:t>
            </w:r>
          </w:p>
          <w:p w14:paraId="6B95C5F6"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@iot.selfLinks</w:t>
            </w:r>
            <w:r w:rsidRPr="003C3667">
              <w:rPr>
                <w:rFonts w:ascii="Courier" w:hAnsi="Courier"/>
                <w:sz w:val="18"/>
                <w:szCs w:val="18"/>
                <w:lang w:val="en-US"/>
              </w:rPr>
              <w:t>": "http://example.org/v1.0/Observations(1)"</w:t>
            </w:r>
          </w:p>
          <w:p w14:paraId="6BD85AA3"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w:t>
            </w:r>
          </w:p>
          <w:p w14:paraId="661A0B2F"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w:t>
            </w:r>
          </w:p>
          <w:p w14:paraId="102C008A"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@iot.selfLinks</w:t>
            </w:r>
            <w:r w:rsidRPr="003C3667">
              <w:rPr>
                <w:rFonts w:ascii="Courier" w:hAnsi="Courier"/>
                <w:sz w:val="18"/>
                <w:szCs w:val="18"/>
                <w:lang w:val="en-US"/>
              </w:rPr>
              <w:t>": "http://example.org/v1.0/Observations(2)"</w:t>
            </w:r>
          </w:p>
          <w:p w14:paraId="031D6848"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w:t>
            </w:r>
          </w:p>
          <w:p w14:paraId="1A3643D6" w14:textId="77777777" w:rsidR="00AA7920" w:rsidRPr="003C3667" w:rsidRDefault="00AA7920" w:rsidP="00AA7920">
            <w:pPr>
              <w:pStyle w:val="TableStyle2"/>
              <w:rPr>
                <w:rFonts w:ascii="Courier" w:hAnsi="Courier"/>
                <w:sz w:val="18"/>
                <w:szCs w:val="18"/>
                <w:lang w:val="en-US"/>
              </w:rPr>
            </w:pPr>
            <w:r w:rsidRPr="003C3667">
              <w:rPr>
                <w:rFonts w:ascii="Courier" w:hAnsi="Courier"/>
                <w:sz w:val="18"/>
                <w:szCs w:val="18"/>
                <w:lang w:val="en-US"/>
              </w:rPr>
              <w:t xml:space="preserve">  ]</w:t>
            </w:r>
          </w:p>
          <w:p w14:paraId="2ED52CA2" w14:textId="77777777" w:rsidR="00AA7920" w:rsidRPr="003C3667" w:rsidRDefault="00AA7920" w:rsidP="00AA7920">
            <w:pPr>
              <w:pStyle w:val="TableStyle2"/>
              <w:rPr>
                <w:lang w:val="en-US"/>
              </w:rPr>
            </w:pPr>
            <w:r w:rsidRPr="003C3667">
              <w:rPr>
                <w:rFonts w:ascii="Courier" w:hAnsi="Courier"/>
                <w:sz w:val="18"/>
                <w:szCs w:val="18"/>
                <w:lang w:val="en-US"/>
              </w:rPr>
              <w:t>}</w:t>
            </w:r>
          </w:p>
        </w:tc>
      </w:tr>
    </w:tbl>
    <w:p w14:paraId="70741B31" w14:textId="77777777" w:rsidR="00AA7920" w:rsidRPr="003C3667" w:rsidRDefault="00AA7920" w:rsidP="00AA7920">
      <w:pPr>
        <w:pStyle w:val="Body"/>
        <w:spacing w:before="100" w:after="100" w:line="293" w:lineRule="atLeast"/>
        <w:jc w:val="both"/>
        <w:rPr>
          <w:lang w:val="en-US"/>
        </w:rPr>
      </w:pPr>
    </w:p>
    <w:p w14:paraId="31442189" w14:textId="77777777" w:rsidR="00AA7920" w:rsidRPr="003C3667" w:rsidRDefault="00AA7920" w:rsidP="00AA7920">
      <w:pPr>
        <w:pStyle w:val="Heading3"/>
      </w:pPr>
      <w:r w:rsidRPr="003C3667">
        <w:lastRenderedPageBreak/>
        <w:t xml:space="preserve"> </w:t>
      </w:r>
      <w:bookmarkStart w:id="256" w:name="__RefHeading___Toc412640202"/>
      <w:bookmarkStart w:id="257" w:name="_Toc451496189"/>
      <w:bookmarkStart w:id="258" w:name="_Toc455562606"/>
      <w:r w:rsidRPr="003C3667">
        <w:t>Usage 8: nested resource path</w:t>
      </w:r>
      <w:bookmarkEnd w:id="256"/>
      <w:bookmarkEnd w:id="257"/>
      <w:bookmarkEnd w:id="258"/>
    </w:p>
    <w:p w14:paraId="1DC74CA1" w14:textId="77777777" w:rsidR="00AA7920" w:rsidRPr="003C3667" w:rsidRDefault="00AA7920" w:rsidP="00AA7920">
      <w:r w:rsidRPr="003C3667">
        <w:t>As users can use navigation properties to link from one entity set to another, users can further extend the resource path with unique identifiers, properties, or links (</w:t>
      </w:r>
      <w:r w:rsidRPr="003C3667">
        <w:rPr>
          <w:i/>
          <w:iCs/>
        </w:rPr>
        <w:t>i.e.</w:t>
      </w:r>
      <w:r w:rsidRPr="003C3667">
        <w:t>, Usage 3, 4 and 6).</w:t>
      </w:r>
    </w:p>
    <w:p w14:paraId="01D37763"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Example 17: examples of nested resource path</w:t>
      </w:r>
    </w:p>
    <w:p w14:paraId="2897BB9A" w14:textId="77777777" w:rsidR="00AA7920" w:rsidRPr="003C3667" w:rsidRDefault="00AA7920" w:rsidP="00AA7920">
      <w:pPr>
        <w:pStyle w:val="Body"/>
        <w:spacing w:before="100" w:after="100" w:line="293" w:lineRule="atLeast"/>
        <w:ind w:left="261"/>
        <w:jc w:val="both"/>
        <w:rPr>
          <w:b/>
          <w:bCs/>
          <w:lang w:val="en-US"/>
        </w:rPr>
      </w:pPr>
      <w:r w:rsidRPr="003C3667">
        <w:rPr>
          <w:b/>
          <w:bCs/>
          <w:lang w:val="en-US"/>
        </w:rPr>
        <w:t xml:space="preserve">Example Request 1: </w:t>
      </w:r>
      <w:r w:rsidRPr="003C3667">
        <w:rPr>
          <w:rFonts w:ascii="Courier" w:hAnsi="Courier"/>
          <w:sz w:val="18"/>
          <w:szCs w:val="18"/>
          <w:shd w:val="clear" w:color="auto" w:fill="C0C0C0"/>
          <w:lang w:val="en-US"/>
        </w:rPr>
        <w:t>http://example.org/v1.0/Datastreams(1)/Observations(1)</w:t>
      </w:r>
      <w:r w:rsidRPr="003C3667">
        <w:rPr>
          <w:lang w:val="en-US"/>
        </w:rPr>
        <w:t xml:space="preserve"> returns a specific </w:t>
      </w:r>
      <w:r w:rsidRPr="003C3667">
        <w:rPr>
          <w:rFonts w:ascii="Courier" w:eastAsia="Courier" w:hAnsi="Courier" w:cs="Courier"/>
          <w:sz w:val="18"/>
          <w:szCs w:val="18"/>
          <w:lang w:val="en-US"/>
        </w:rPr>
        <w:t>Observation</w:t>
      </w:r>
      <w:r w:rsidRPr="003C3667">
        <w:rPr>
          <w:lang w:val="en-US"/>
        </w:rPr>
        <w:t xml:space="preserve"> entity in the </w:t>
      </w:r>
      <w:r w:rsidRPr="003C3667">
        <w:rPr>
          <w:rFonts w:ascii="Courier" w:eastAsia="Courier" w:hAnsi="Courier" w:cs="Courier"/>
          <w:sz w:val="18"/>
          <w:szCs w:val="18"/>
          <w:lang w:val="en-US"/>
        </w:rPr>
        <w:t>Datastream</w:t>
      </w:r>
      <w:r w:rsidRPr="003C3667">
        <w:rPr>
          <w:lang w:val="en-US"/>
        </w:rPr>
        <w:t>.</w:t>
      </w:r>
    </w:p>
    <w:p w14:paraId="6004C3FC" w14:textId="77777777" w:rsidR="00AA7920" w:rsidRPr="003C3667" w:rsidRDefault="00AA7920" w:rsidP="00AA7920">
      <w:pPr>
        <w:pStyle w:val="Body"/>
        <w:spacing w:before="100" w:after="100" w:line="293" w:lineRule="atLeast"/>
        <w:ind w:left="261"/>
        <w:rPr>
          <w:b/>
          <w:bCs/>
          <w:lang w:val="en-US"/>
        </w:rPr>
      </w:pPr>
      <w:r w:rsidRPr="003C3667">
        <w:rPr>
          <w:b/>
          <w:bCs/>
          <w:lang w:val="en-US"/>
        </w:rPr>
        <w:t xml:space="preserve">Example Request 2: </w:t>
      </w:r>
      <w:r w:rsidRPr="003C3667">
        <w:rPr>
          <w:rFonts w:ascii="Courier" w:hAnsi="Courier"/>
          <w:sz w:val="18"/>
          <w:szCs w:val="18"/>
          <w:shd w:val="clear" w:color="auto" w:fill="C0C0C0"/>
          <w:lang w:val="en-US"/>
        </w:rPr>
        <w:t>http://example.org/v1.0/Datastreams(1)/Observations(1)/resultTime</w:t>
      </w:r>
      <w:r w:rsidRPr="003C3667">
        <w:rPr>
          <w:lang w:val="en-US"/>
        </w:rPr>
        <w:t xml:space="preserve"> turns the </w:t>
      </w:r>
      <w:r w:rsidRPr="003C3667">
        <w:rPr>
          <w:rFonts w:ascii="Courier" w:eastAsia="Courier" w:hAnsi="Courier" w:cs="Courier"/>
          <w:sz w:val="18"/>
          <w:szCs w:val="18"/>
          <w:lang w:val="en-US"/>
        </w:rPr>
        <w:t>resultTime</w:t>
      </w:r>
      <w:r w:rsidRPr="003C3667">
        <w:rPr>
          <w:lang w:val="en-US"/>
        </w:rPr>
        <w:t xml:space="preserve"> property of the specified </w:t>
      </w:r>
      <w:r w:rsidRPr="003C3667">
        <w:rPr>
          <w:rFonts w:ascii="Courier" w:eastAsia="Courier" w:hAnsi="Courier" w:cs="Courier"/>
          <w:sz w:val="18"/>
          <w:szCs w:val="18"/>
          <w:lang w:val="en-US"/>
        </w:rPr>
        <w:t>Observation</w:t>
      </w:r>
      <w:r w:rsidRPr="003C3667">
        <w:rPr>
          <w:lang w:val="en-US"/>
        </w:rPr>
        <w:t xml:space="preserve"> in the </w:t>
      </w:r>
      <w:r w:rsidRPr="003C3667">
        <w:rPr>
          <w:rFonts w:ascii="Courier" w:eastAsia="Courier" w:hAnsi="Courier" w:cs="Courier"/>
          <w:sz w:val="18"/>
          <w:szCs w:val="18"/>
          <w:lang w:val="en-US"/>
        </w:rPr>
        <w:t>Datastream</w:t>
      </w:r>
      <w:r w:rsidRPr="003C3667">
        <w:rPr>
          <w:lang w:val="en-US"/>
        </w:rPr>
        <w:t>.</w:t>
      </w:r>
    </w:p>
    <w:p w14:paraId="31DF7E81" w14:textId="77777777" w:rsidR="00AA7920" w:rsidRPr="003C3667" w:rsidRDefault="00AA7920" w:rsidP="00AA7920">
      <w:pPr>
        <w:pStyle w:val="Body"/>
        <w:spacing w:before="100" w:after="100" w:line="293" w:lineRule="atLeast"/>
        <w:ind w:left="261"/>
        <w:rPr>
          <w:lang w:val="en-US"/>
        </w:rPr>
      </w:pPr>
      <w:r w:rsidRPr="003C3667">
        <w:rPr>
          <w:b/>
          <w:bCs/>
          <w:lang w:val="en-US"/>
        </w:rPr>
        <w:t xml:space="preserve">Example Request 3: </w:t>
      </w:r>
      <w:r w:rsidRPr="003C3667">
        <w:rPr>
          <w:rFonts w:ascii="Courier" w:hAnsi="Courier"/>
          <w:sz w:val="18"/>
          <w:szCs w:val="18"/>
          <w:shd w:val="clear" w:color="auto" w:fill="C0C0C0"/>
          <w:lang w:val="en-US"/>
        </w:rPr>
        <w:t>http://example.org/v1.0/Datastreams(1)/Observations(1)/FeatureOfInterest</w:t>
      </w:r>
      <w:r w:rsidRPr="003C3667">
        <w:rPr>
          <w:lang w:val="en-US"/>
        </w:rPr>
        <w:t xml:space="preserve"> returns the </w:t>
      </w:r>
      <w:r w:rsidRPr="003C3667">
        <w:rPr>
          <w:rFonts w:ascii="Courier" w:eastAsia="Courier" w:hAnsi="Courier" w:cs="Courier"/>
          <w:sz w:val="18"/>
          <w:szCs w:val="18"/>
          <w:lang w:val="en-US"/>
        </w:rPr>
        <w:t>FeatureOfInterest</w:t>
      </w:r>
      <w:r w:rsidRPr="003C3667">
        <w:rPr>
          <w:lang w:val="en-US"/>
        </w:rPr>
        <w:t xml:space="preserve"> entity of the specified </w:t>
      </w:r>
      <w:r w:rsidRPr="003C3667">
        <w:rPr>
          <w:rFonts w:ascii="Courier" w:eastAsia="Courier" w:hAnsi="Courier" w:cs="Courier"/>
          <w:sz w:val="18"/>
          <w:szCs w:val="18"/>
          <w:lang w:val="en-US"/>
        </w:rPr>
        <w:t>Observation</w:t>
      </w:r>
      <w:r w:rsidRPr="003C3667">
        <w:rPr>
          <w:lang w:val="en-US"/>
        </w:rPr>
        <w:t xml:space="preserve"> in the </w:t>
      </w:r>
      <w:r w:rsidRPr="003C3667">
        <w:rPr>
          <w:rFonts w:ascii="Courier" w:eastAsia="Courier" w:hAnsi="Courier" w:cs="Courier"/>
          <w:sz w:val="18"/>
          <w:szCs w:val="18"/>
          <w:lang w:val="en-US"/>
        </w:rPr>
        <w:t>Datastream</w:t>
      </w:r>
      <w:r w:rsidRPr="003C3667">
        <w:rPr>
          <w:lang w:val="en-US"/>
        </w:rPr>
        <w:t>.</w:t>
      </w:r>
    </w:p>
    <w:p w14:paraId="6604DA2D" w14:textId="77777777" w:rsidR="00AA7920" w:rsidRPr="003C3667" w:rsidRDefault="00AA7920" w:rsidP="00AA7920">
      <w:pPr>
        <w:pStyle w:val="Body"/>
        <w:ind w:left="284"/>
        <w:jc w:val="both"/>
        <w:rPr>
          <w:lang w:val="en-US"/>
        </w:rPr>
      </w:pPr>
    </w:p>
    <w:p w14:paraId="6332DCD8" w14:textId="77777777" w:rsidR="00AA7920" w:rsidRPr="003C3667" w:rsidRDefault="00AA7920" w:rsidP="00AA7920">
      <w:pPr>
        <w:pStyle w:val="Heading2"/>
      </w:pPr>
      <w:bookmarkStart w:id="259" w:name="_Toc451496190"/>
      <w:bookmarkStart w:id="260" w:name="_Toc455562607"/>
      <w:r w:rsidRPr="003C3667">
        <w:t>Requesting Data</w:t>
      </w:r>
      <w:bookmarkEnd w:id="259"/>
      <w:bookmarkEnd w:id="260"/>
    </w:p>
    <w:p w14:paraId="314F24E9" w14:textId="77777777" w:rsidR="00AA7920" w:rsidRPr="000056A1" w:rsidRDefault="00AA7920" w:rsidP="00AA7920"/>
    <w:tbl>
      <w:tblPr>
        <w:tblStyle w:val="TableGrid"/>
        <w:tblW w:w="9072" w:type="dxa"/>
        <w:tblInd w:w="392" w:type="dxa"/>
        <w:tblLook w:val="04A0" w:firstRow="1" w:lastRow="0" w:firstColumn="1" w:lastColumn="0" w:noHBand="0" w:noVBand="1"/>
      </w:tblPr>
      <w:tblGrid>
        <w:gridCol w:w="1563"/>
        <w:gridCol w:w="7509"/>
      </w:tblGrid>
      <w:tr w:rsidR="00AA7920" w:rsidRPr="000056A1" w14:paraId="0EEAB108" w14:textId="77777777" w:rsidTr="00AA7920">
        <w:trPr>
          <w:trHeight w:val="391"/>
        </w:trPr>
        <w:tc>
          <w:tcPr>
            <w:tcW w:w="9072" w:type="dxa"/>
            <w:gridSpan w:val="2"/>
            <w:shd w:val="clear" w:color="auto" w:fill="D9D9D9" w:themeFill="background1" w:themeFillShade="D9"/>
            <w:vAlign w:val="center"/>
          </w:tcPr>
          <w:p w14:paraId="4447BB56" w14:textId="77777777" w:rsidR="00AA7920" w:rsidRPr="000056A1" w:rsidRDefault="00AA7920" w:rsidP="00AA7920">
            <w:pPr>
              <w:rPr>
                <w:b/>
                <w:bCs/>
                <w:lang w:val="en-US"/>
              </w:rPr>
            </w:pPr>
            <w:r w:rsidRPr="000056A1">
              <w:rPr>
                <w:b/>
                <w:bCs/>
                <w:lang w:val="en-US"/>
              </w:rPr>
              <w:t>Requirements Class</w:t>
            </w:r>
          </w:p>
        </w:tc>
      </w:tr>
      <w:tr w:rsidR="00AA7920" w:rsidRPr="000056A1" w14:paraId="07F37726" w14:textId="77777777" w:rsidTr="00AA7920">
        <w:tc>
          <w:tcPr>
            <w:tcW w:w="9072" w:type="dxa"/>
            <w:gridSpan w:val="2"/>
            <w:vAlign w:val="center"/>
          </w:tcPr>
          <w:p w14:paraId="5C962AC4" w14:textId="77777777" w:rsidR="00AA7920" w:rsidRPr="000056A1" w:rsidRDefault="00AA7920" w:rsidP="00AA7920">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request-data</w:t>
            </w:r>
          </w:p>
        </w:tc>
      </w:tr>
      <w:tr w:rsidR="00AA7920" w:rsidRPr="000056A1" w14:paraId="789FF045" w14:textId="77777777" w:rsidTr="00AA7920">
        <w:tc>
          <w:tcPr>
            <w:tcW w:w="1480" w:type="dxa"/>
            <w:vAlign w:val="center"/>
          </w:tcPr>
          <w:p w14:paraId="222EAD65" w14:textId="77777777" w:rsidR="00AA7920" w:rsidRPr="000056A1" w:rsidRDefault="00AA7920" w:rsidP="00AA7920">
            <w:pPr>
              <w:rPr>
                <w:b/>
                <w:bCs/>
                <w:lang w:val="en-US"/>
              </w:rPr>
            </w:pPr>
            <w:r w:rsidRPr="000056A1">
              <w:rPr>
                <w:b/>
                <w:bCs/>
                <w:lang w:val="en-US"/>
              </w:rPr>
              <w:t>Target Type</w:t>
            </w:r>
          </w:p>
        </w:tc>
        <w:tc>
          <w:tcPr>
            <w:tcW w:w="7592" w:type="dxa"/>
            <w:vAlign w:val="center"/>
          </w:tcPr>
          <w:p w14:paraId="73BEC531" w14:textId="77777777" w:rsidR="00AA7920" w:rsidRPr="000056A1" w:rsidRDefault="00AA7920" w:rsidP="00AA7920">
            <w:pPr>
              <w:rPr>
                <w:lang w:val="en-US"/>
              </w:rPr>
            </w:pPr>
            <w:r w:rsidRPr="000056A1">
              <w:rPr>
                <w:lang w:val="en-US"/>
              </w:rPr>
              <w:t>Web Service</w:t>
            </w:r>
          </w:p>
        </w:tc>
      </w:tr>
      <w:tr w:rsidR="00AA7920" w:rsidRPr="000056A1" w14:paraId="7715D428" w14:textId="77777777" w:rsidTr="00AA7920">
        <w:tc>
          <w:tcPr>
            <w:tcW w:w="1480" w:type="dxa"/>
            <w:vAlign w:val="center"/>
          </w:tcPr>
          <w:p w14:paraId="2AD1707E" w14:textId="77777777" w:rsidR="00AA7920" w:rsidRPr="000056A1" w:rsidRDefault="00AA7920" w:rsidP="00AA7920">
            <w:pPr>
              <w:rPr>
                <w:b/>
                <w:bCs/>
                <w:lang w:val="en-US"/>
              </w:rPr>
            </w:pPr>
            <w:r w:rsidRPr="000056A1">
              <w:rPr>
                <w:b/>
                <w:bCs/>
                <w:lang w:val="en-US"/>
              </w:rPr>
              <w:t>Requirement</w:t>
            </w:r>
          </w:p>
        </w:tc>
        <w:tc>
          <w:tcPr>
            <w:tcW w:w="7592" w:type="dxa"/>
            <w:vAlign w:val="center"/>
          </w:tcPr>
          <w:p w14:paraId="3FD55B21" w14:textId="77777777" w:rsidR="00AA7920" w:rsidRPr="000056A1" w:rsidRDefault="00AA7920" w:rsidP="00AA7920">
            <w:pPr>
              <w:pStyle w:val="Body"/>
              <w:spacing w:after="0"/>
              <w:jc w:val="both"/>
              <w:rPr>
                <w:rFonts w:eastAsia="TimesNewRomanPSMT"/>
                <w:lang w:val="en-US" w:eastAsia="ar-SA"/>
              </w:rPr>
            </w:pPr>
            <w:r w:rsidRPr="006279C7">
              <w:t>http://www.opengis.net/spec/iot_sensing/1.0/</w:t>
            </w:r>
            <w:r w:rsidRPr="002F5F79">
              <w:rPr>
                <w:rFonts w:eastAsia="TimesNewRomanPSMT"/>
                <w:lang w:val="en-US" w:eastAsia="ar-SA"/>
              </w:rPr>
              <w:t>req/</w:t>
            </w:r>
            <w:r w:rsidRPr="002F5F79">
              <w:rPr>
                <w:rFonts w:eastAsia="TimesNewRomanPSMT"/>
                <w:lang w:eastAsia="ar-SA"/>
              </w:rPr>
              <w:t>request-data</w:t>
            </w:r>
            <w:r w:rsidRPr="002F5F79">
              <w:rPr>
                <w:rFonts w:eastAsia="TimesNewRomanPSMT"/>
                <w:lang w:val="en-US" w:eastAsia="ar-SA"/>
              </w:rPr>
              <w:t>/order</w:t>
            </w:r>
          </w:p>
        </w:tc>
      </w:tr>
      <w:tr w:rsidR="00AA7920" w:rsidRPr="000056A1" w14:paraId="63C71F90" w14:textId="77777777" w:rsidTr="00AA7920">
        <w:tc>
          <w:tcPr>
            <w:tcW w:w="1480" w:type="dxa"/>
            <w:vAlign w:val="center"/>
          </w:tcPr>
          <w:p w14:paraId="1B78F433" w14:textId="77777777" w:rsidR="00AA7920" w:rsidRPr="000056A1" w:rsidRDefault="00AA7920" w:rsidP="00AA7920">
            <w:pPr>
              <w:rPr>
                <w:b/>
                <w:bCs/>
                <w:lang w:val="en-US"/>
              </w:rPr>
            </w:pPr>
            <w:r w:rsidRPr="000056A1">
              <w:rPr>
                <w:b/>
                <w:bCs/>
                <w:lang w:val="en-US"/>
              </w:rPr>
              <w:t>Requirement</w:t>
            </w:r>
          </w:p>
        </w:tc>
        <w:tc>
          <w:tcPr>
            <w:tcW w:w="7592" w:type="dxa"/>
            <w:vAlign w:val="center"/>
          </w:tcPr>
          <w:p w14:paraId="0A3D1123" w14:textId="77777777" w:rsidR="00AA7920" w:rsidRPr="006279C7" w:rsidRDefault="00AA7920" w:rsidP="00307657">
            <w:pPr>
              <w:pStyle w:val="Body"/>
              <w:keepNext/>
              <w:numPr>
                <w:ilvl w:val="8"/>
                <w:numId w:val="16"/>
              </w:numPr>
              <w:spacing w:before="240" w:after="0"/>
              <w:jc w:val="both"/>
              <w:outlineLvl w:val="8"/>
              <w:rPr>
                <w:rFonts w:eastAsia="TimesNewRomanPSMT"/>
                <w:lang w:val="en-US" w:eastAsia="ar-SA"/>
              </w:rPr>
            </w:pPr>
            <w:r w:rsidRPr="002D105E">
              <w:t>http://www.opengis.net/spec/iot_sensing/1.0/req/request-data/expand</w:t>
            </w:r>
          </w:p>
        </w:tc>
      </w:tr>
      <w:tr w:rsidR="00AA7920" w:rsidRPr="000056A1" w14:paraId="6B4FB092" w14:textId="77777777" w:rsidTr="00AA7920">
        <w:tc>
          <w:tcPr>
            <w:tcW w:w="1480" w:type="dxa"/>
            <w:vAlign w:val="center"/>
          </w:tcPr>
          <w:p w14:paraId="6912CBD3" w14:textId="77777777" w:rsidR="00AA7920" w:rsidRPr="000056A1" w:rsidRDefault="00AA7920" w:rsidP="00AA7920">
            <w:pPr>
              <w:rPr>
                <w:b/>
                <w:bCs/>
                <w:lang w:val="en-US"/>
              </w:rPr>
            </w:pPr>
            <w:r w:rsidRPr="000056A1">
              <w:rPr>
                <w:b/>
                <w:bCs/>
                <w:lang w:val="en-US"/>
              </w:rPr>
              <w:t>Requirement</w:t>
            </w:r>
          </w:p>
        </w:tc>
        <w:tc>
          <w:tcPr>
            <w:tcW w:w="7592" w:type="dxa"/>
            <w:vAlign w:val="center"/>
          </w:tcPr>
          <w:p w14:paraId="112248CE" w14:textId="77777777" w:rsidR="00AA7920" w:rsidRPr="000056A1" w:rsidRDefault="00AA7920" w:rsidP="00AA7920">
            <w:pPr>
              <w:pStyle w:val="Body"/>
              <w:spacing w:after="0"/>
              <w:jc w:val="both"/>
              <w:rPr>
                <w:lang w:val="en-US"/>
              </w:rPr>
            </w:pPr>
            <w:r w:rsidRPr="000056A1">
              <w:rPr>
                <w:lang w:val="en-US"/>
              </w:rPr>
              <w:t>http://www.opengis.net/spec/iot_sensing/1.0/</w:t>
            </w:r>
            <w:r>
              <w:rPr>
                <w:rFonts w:eastAsia="TimesNewRomanPSMT"/>
                <w:lang w:val="en-US" w:eastAsia="ar-SA"/>
              </w:rPr>
              <w:t>req</w:t>
            </w:r>
            <w:r w:rsidRPr="002F5F79">
              <w:rPr>
                <w:rFonts w:eastAsia="TimesNewRomanPSMT"/>
                <w:lang w:val="en-US" w:eastAsia="ar-SA"/>
              </w:rPr>
              <w:t>/</w:t>
            </w:r>
            <w:r w:rsidRPr="002F5F79">
              <w:rPr>
                <w:rFonts w:eastAsia="TimesNewRomanPSMT"/>
                <w:lang w:eastAsia="ar-SA"/>
              </w:rPr>
              <w:t>request-data</w:t>
            </w:r>
            <w:r w:rsidRPr="002F5F79">
              <w:rPr>
                <w:rFonts w:eastAsia="TimesNewRomanPSMT"/>
                <w:lang w:val="en-US" w:eastAsia="ar-SA"/>
              </w:rPr>
              <w:t>/select</w:t>
            </w:r>
          </w:p>
        </w:tc>
      </w:tr>
      <w:tr w:rsidR="00AA7920" w:rsidRPr="000056A1" w14:paraId="5B79A4E0" w14:textId="77777777" w:rsidTr="00AA7920">
        <w:tc>
          <w:tcPr>
            <w:tcW w:w="1480" w:type="dxa"/>
            <w:vAlign w:val="center"/>
          </w:tcPr>
          <w:p w14:paraId="6B35B18B" w14:textId="77777777" w:rsidR="00AA7920" w:rsidRPr="000056A1" w:rsidRDefault="00AA7920" w:rsidP="00AA7920">
            <w:pPr>
              <w:rPr>
                <w:b/>
                <w:bCs/>
                <w:lang w:val="en-US"/>
              </w:rPr>
            </w:pPr>
            <w:r w:rsidRPr="000056A1">
              <w:rPr>
                <w:b/>
                <w:bCs/>
                <w:lang w:val="en-US"/>
              </w:rPr>
              <w:t>Requirement</w:t>
            </w:r>
          </w:p>
        </w:tc>
        <w:tc>
          <w:tcPr>
            <w:tcW w:w="7592" w:type="dxa"/>
            <w:vAlign w:val="center"/>
          </w:tcPr>
          <w:p w14:paraId="05E91FE7" w14:textId="77777777" w:rsidR="00AA7920" w:rsidRPr="000056A1" w:rsidRDefault="00AA7920" w:rsidP="00AA7920">
            <w:pPr>
              <w:pStyle w:val="Body"/>
              <w:spacing w:after="0"/>
              <w:jc w:val="both"/>
              <w:rPr>
                <w:lang w:val="en-US"/>
              </w:rPr>
            </w:pPr>
            <w:r w:rsidRPr="000056A1">
              <w:rPr>
                <w:lang w:val="en-US"/>
              </w:rPr>
              <w:t>http://www.opengis.net/spec/iot_sensing/1.0/</w:t>
            </w:r>
            <w:r>
              <w:rPr>
                <w:rFonts w:eastAsia="TimesNewRomanPSMT"/>
                <w:lang w:val="en-US" w:eastAsia="ar-SA"/>
              </w:rPr>
              <w:t>req</w:t>
            </w:r>
            <w:r w:rsidRPr="002F5F79">
              <w:rPr>
                <w:rFonts w:eastAsia="TimesNewRomanPSMT"/>
                <w:lang w:val="en-US" w:eastAsia="ar-SA"/>
              </w:rPr>
              <w:t>/</w:t>
            </w:r>
            <w:r w:rsidRPr="002F5F79">
              <w:rPr>
                <w:rFonts w:eastAsia="TimesNewRomanPSMT"/>
                <w:lang w:eastAsia="ar-SA"/>
              </w:rPr>
              <w:t>request-data</w:t>
            </w:r>
            <w:r w:rsidRPr="002F5F79">
              <w:rPr>
                <w:rFonts w:eastAsia="TimesNewRomanPSMT"/>
                <w:lang w:val="en-US" w:eastAsia="ar-SA"/>
              </w:rPr>
              <w:t>/status-code</w:t>
            </w:r>
          </w:p>
        </w:tc>
      </w:tr>
      <w:tr w:rsidR="00AA7920" w:rsidRPr="00832162" w14:paraId="7C4FF62E" w14:textId="77777777" w:rsidTr="00AA7920">
        <w:tc>
          <w:tcPr>
            <w:tcW w:w="1480" w:type="dxa"/>
            <w:vAlign w:val="center"/>
          </w:tcPr>
          <w:p w14:paraId="64B71BE9" w14:textId="77777777" w:rsidR="00AA7920" w:rsidRPr="00832162" w:rsidRDefault="00AA7920" w:rsidP="00AA7920">
            <w:pPr>
              <w:rPr>
                <w:b/>
                <w:bCs/>
                <w:lang w:val="en-US"/>
              </w:rPr>
            </w:pPr>
            <w:r w:rsidRPr="000E3FD9">
              <w:rPr>
                <w:b/>
                <w:bCs/>
                <w:lang w:val="en-US"/>
              </w:rPr>
              <w:t>Requirement</w:t>
            </w:r>
          </w:p>
        </w:tc>
        <w:tc>
          <w:tcPr>
            <w:tcW w:w="7592" w:type="dxa"/>
            <w:vAlign w:val="center"/>
          </w:tcPr>
          <w:p w14:paraId="5FB6A11E" w14:textId="77777777" w:rsidR="00AA7920" w:rsidRPr="00832162" w:rsidRDefault="00AA7920" w:rsidP="00AA7920">
            <w:pPr>
              <w:pStyle w:val="Body"/>
              <w:spacing w:after="0"/>
              <w:jc w:val="both"/>
              <w:rPr>
                <w:lang w:val="en-US"/>
              </w:rPr>
            </w:pPr>
            <w:r w:rsidRPr="00832162">
              <w:rPr>
                <w:lang w:val="en-US"/>
              </w:rPr>
              <w:t>http://www.opengis.net/spec/iot_sensing/1.0/</w:t>
            </w:r>
            <w:r w:rsidRPr="00832162">
              <w:rPr>
                <w:rFonts w:eastAsia="TimesNewRomanPSMT"/>
                <w:lang w:val="en-US" w:eastAsia="ar-SA"/>
              </w:rPr>
              <w:t>req/</w:t>
            </w:r>
            <w:r w:rsidRPr="00832162">
              <w:rPr>
                <w:rFonts w:eastAsia="TimesNewRomanPSMT"/>
                <w:lang w:eastAsia="ar-SA"/>
              </w:rPr>
              <w:t>request-data</w:t>
            </w:r>
            <w:r w:rsidRPr="00832162">
              <w:rPr>
                <w:rFonts w:eastAsia="TimesNewRomanPSMT"/>
                <w:lang w:val="en-US" w:eastAsia="ar-SA"/>
              </w:rPr>
              <w:t>/query-status-code</w:t>
            </w:r>
          </w:p>
        </w:tc>
      </w:tr>
      <w:tr w:rsidR="00AA7920" w:rsidRPr="000056A1" w14:paraId="3D9597F6" w14:textId="77777777" w:rsidTr="00AA7920">
        <w:tc>
          <w:tcPr>
            <w:tcW w:w="1480" w:type="dxa"/>
            <w:vAlign w:val="center"/>
          </w:tcPr>
          <w:p w14:paraId="22A42D56" w14:textId="77777777" w:rsidR="00AA7920" w:rsidRPr="000056A1" w:rsidRDefault="00AA7920" w:rsidP="00AA7920">
            <w:pPr>
              <w:rPr>
                <w:b/>
                <w:bCs/>
                <w:lang w:val="en-US"/>
              </w:rPr>
            </w:pPr>
            <w:r w:rsidRPr="000056A1">
              <w:rPr>
                <w:b/>
                <w:bCs/>
                <w:lang w:val="en-US"/>
              </w:rPr>
              <w:t>Requirement</w:t>
            </w:r>
          </w:p>
        </w:tc>
        <w:tc>
          <w:tcPr>
            <w:tcW w:w="7592" w:type="dxa"/>
            <w:vAlign w:val="center"/>
          </w:tcPr>
          <w:p w14:paraId="0F6C0201" w14:textId="77777777" w:rsidR="00AA7920" w:rsidRPr="000056A1" w:rsidRDefault="00AA7920" w:rsidP="00AA7920">
            <w:pPr>
              <w:pStyle w:val="Body"/>
              <w:spacing w:after="0"/>
              <w:jc w:val="both"/>
              <w:rPr>
                <w:lang w:val="en-US"/>
              </w:rPr>
            </w:pPr>
            <w:r w:rsidRPr="000056A1">
              <w:rPr>
                <w:lang w:val="en-US"/>
              </w:rPr>
              <w:t>http://www.opengis.net/spec/iot_sensing/1.0/</w:t>
            </w:r>
            <w:r w:rsidRPr="002F5F79">
              <w:rPr>
                <w:rFonts w:eastAsia="TimesNewRomanPSMT"/>
                <w:lang w:val="en-US" w:eastAsia="ar-SA"/>
              </w:rPr>
              <w:t>req/</w:t>
            </w:r>
            <w:r w:rsidRPr="002F5F79">
              <w:rPr>
                <w:rFonts w:eastAsia="TimesNewRomanPSMT"/>
                <w:lang w:eastAsia="ar-SA"/>
              </w:rPr>
              <w:t>request-data</w:t>
            </w:r>
            <w:r w:rsidRPr="002F5F79">
              <w:rPr>
                <w:rFonts w:eastAsia="TimesNewRomanPSMT"/>
                <w:lang w:val="en-US" w:eastAsia="ar-SA"/>
              </w:rPr>
              <w:t>/orderby</w:t>
            </w:r>
          </w:p>
        </w:tc>
      </w:tr>
      <w:tr w:rsidR="00AA7920" w:rsidRPr="000056A1" w14:paraId="093351F5" w14:textId="77777777" w:rsidTr="00AA7920">
        <w:tc>
          <w:tcPr>
            <w:tcW w:w="1480" w:type="dxa"/>
            <w:vAlign w:val="center"/>
          </w:tcPr>
          <w:p w14:paraId="2EF389AA" w14:textId="77777777" w:rsidR="00AA7920" w:rsidRPr="000056A1" w:rsidRDefault="00AA7920" w:rsidP="00AA7920">
            <w:pPr>
              <w:rPr>
                <w:b/>
                <w:bCs/>
                <w:lang w:val="en-US"/>
              </w:rPr>
            </w:pPr>
            <w:r w:rsidRPr="000056A1">
              <w:rPr>
                <w:b/>
                <w:bCs/>
                <w:lang w:val="en-US"/>
              </w:rPr>
              <w:t>Requirement</w:t>
            </w:r>
          </w:p>
        </w:tc>
        <w:tc>
          <w:tcPr>
            <w:tcW w:w="7592" w:type="dxa"/>
            <w:vAlign w:val="center"/>
          </w:tcPr>
          <w:p w14:paraId="4FF51BAB" w14:textId="77777777" w:rsidR="00AA7920" w:rsidRPr="000056A1" w:rsidRDefault="00AA7920" w:rsidP="00AA7920">
            <w:pPr>
              <w:pStyle w:val="Body"/>
              <w:spacing w:after="0"/>
              <w:jc w:val="both"/>
              <w:rPr>
                <w:lang w:val="en-US"/>
              </w:rPr>
            </w:pPr>
            <w:r w:rsidRPr="000056A1">
              <w:rPr>
                <w:lang w:val="en-US"/>
              </w:rPr>
              <w:t>http://www.opengis.net/spec/iot_sensing/1.0/</w:t>
            </w:r>
            <w:r w:rsidRPr="002F5F79">
              <w:rPr>
                <w:rFonts w:eastAsia="TimesNewRomanPSMT"/>
                <w:lang w:val="en-US" w:eastAsia="ar-SA"/>
              </w:rPr>
              <w:t>req/</w:t>
            </w:r>
            <w:r w:rsidRPr="002F5F79">
              <w:rPr>
                <w:rFonts w:eastAsia="TimesNewRomanPSMT"/>
                <w:lang w:eastAsia="ar-SA"/>
              </w:rPr>
              <w:t>request-data</w:t>
            </w:r>
            <w:r w:rsidRPr="002F5F79">
              <w:rPr>
                <w:rFonts w:eastAsia="TimesNewRomanPSMT"/>
                <w:lang w:val="en-US" w:eastAsia="ar-SA"/>
              </w:rPr>
              <w:t>/top</w:t>
            </w:r>
          </w:p>
        </w:tc>
      </w:tr>
      <w:tr w:rsidR="00AA7920" w:rsidRPr="000056A1" w14:paraId="4BB570BD" w14:textId="77777777" w:rsidTr="00AA7920">
        <w:tc>
          <w:tcPr>
            <w:tcW w:w="1480" w:type="dxa"/>
            <w:vAlign w:val="center"/>
          </w:tcPr>
          <w:p w14:paraId="10DBC786" w14:textId="77777777" w:rsidR="00AA7920" w:rsidRPr="000056A1" w:rsidRDefault="00AA7920" w:rsidP="00AA7920">
            <w:pPr>
              <w:rPr>
                <w:b/>
                <w:bCs/>
                <w:lang w:val="en-US"/>
              </w:rPr>
            </w:pPr>
            <w:r w:rsidRPr="000056A1">
              <w:rPr>
                <w:b/>
                <w:bCs/>
                <w:lang w:val="en-US"/>
              </w:rPr>
              <w:t>Requirement</w:t>
            </w:r>
          </w:p>
        </w:tc>
        <w:tc>
          <w:tcPr>
            <w:tcW w:w="7592" w:type="dxa"/>
            <w:vAlign w:val="center"/>
          </w:tcPr>
          <w:p w14:paraId="5A8216E7" w14:textId="77777777" w:rsidR="00AA7920" w:rsidRPr="000056A1" w:rsidRDefault="00AA7920" w:rsidP="00AA7920">
            <w:pPr>
              <w:pStyle w:val="Body"/>
              <w:spacing w:after="0"/>
              <w:jc w:val="both"/>
              <w:rPr>
                <w:lang w:val="en-US"/>
              </w:rPr>
            </w:pPr>
            <w:r w:rsidRPr="000056A1">
              <w:rPr>
                <w:lang w:val="en-US"/>
              </w:rPr>
              <w:t>http://www.opengis.net/spec/iot_sensing/1.0/</w:t>
            </w:r>
            <w:r w:rsidRPr="002F5F79">
              <w:rPr>
                <w:rFonts w:eastAsia="TimesNewRomanPSMT"/>
                <w:lang w:val="en-US" w:eastAsia="ar-SA"/>
              </w:rPr>
              <w:t>req/</w:t>
            </w:r>
            <w:r w:rsidRPr="002F5F79">
              <w:rPr>
                <w:rFonts w:eastAsia="TimesNewRomanPSMT"/>
                <w:lang w:eastAsia="ar-SA"/>
              </w:rPr>
              <w:t>request-data</w:t>
            </w:r>
            <w:r w:rsidRPr="002F5F79">
              <w:rPr>
                <w:rFonts w:eastAsia="TimesNewRomanPSMT"/>
                <w:lang w:val="en-US" w:eastAsia="ar-SA"/>
              </w:rPr>
              <w:t>/skip</w:t>
            </w:r>
          </w:p>
        </w:tc>
      </w:tr>
      <w:tr w:rsidR="00AA7920" w:rsidRPr="000056A1" w14:paraId="5EA51ACD" w14:textId="77777777" w:rsidTr="00AA7920">
        <w:tc>
          <w:tcPr>
            <w:tcW w:w="1480" w:type="dxa"/>
            <w:vAlign w:val="center"/>
          </w:tcPr>
          <w:p w14:paraId="0AB2CDD1" w14:textId="77777777" w:rsidR="00AA7920" w:rsidRPr="000056A1" w:rsidRDefault="00AA7920" w:rsidP="00AA7920">
            <w:pPr>
              <w:rPr>
                <w:b/>
                <w:bCs/>
                <w:lang w:val="en-US"/>
              </w:rPr>
            </w:pPr>
            <w:r w:rsidRPr="000056A1">
              <w:rPr>
                <w:b/>
                <w:bCs/>
                <w:lang w:val="en-US"/>
              </w:rPr>
              <w:t>Requirement</w:t>
            </w:r>
          </w:p>
        </w:tc>
        <w:tc>
          <w:tcPr>
            <w:tcW w:w="7592" w:type="dxa"/>
            <w:vAlign w:val="center"/>
          </w:tcPr>
          <w:p w14:paraId="088E8586" w14:textId="77777777" w:rsidR="00AA7920" w:rsidRPr="000056A1" w:rsidRDefault="00AA7920" w:rsidP="00AA7920">
            <w:pPr>
              <w:pStyle w:val="Body"/>
              <w:spacing w:after="0"/>
              <w:jc w:val="both"/>
              <w:rPr>
                <w:lang w:val="en-US"/>
              </w:rPr>
            </w:pPr>
            <w:r w:rsidRPr="000056A1">
              <w:rPr>
                <w:lang w:val="en-US"/>
              </w:rPr>
              <w:t>http://www.opengis.net/spec/iot_sensing/1.0/</w:t>
            </w:r>
            <w:r w:rsidRPr="002F5F79">
              <w:rPr>
                <w:rFonts w:eastAsia="TimesNewRomanPSMT"/>
                <w:lang w:val="en-US" w:eastAsia="ar-SA"/>
              </w:rPr>
              <w:t>req/</w:t>
            </w:r>
            <w:r w:rsidRPr="002F5F79">
              <w:rPr>
                <w:rFonts w:eastAsia="TimesNewRomanPSMT"/>
                <w:lang w:eastAsia="ar-SA"/>
              </w:rPr>
              <w:t>request-data</w:t>
            </w:r>
            <w:r w:rsidRPr="002F5F79">
              <w:rPr>
                <w:rFonts w:eastAsia="TimesNewRomanPSMT"/>
                <w:lang w:val="en-US" w:eastAsia="ar-SA"/>
              </w:rPr>
              <w:t>/count</w:t>
            </w:r>
          </w:p>
        </w:tc>
      </w:tr>
      <w:tr w:rsidR="00AA7920" w:rsidRPr="000056A1" w14:paraId="0F94DDEC" w14:textId="77777777" w:rsidTr="00AA7920">
        <w:tc>
          <w:tcPr>
            <w:tcW w:w="1480" w:type="dxa"/>
            <w:vAlign w:val="center"/>
          </w:tcPr>
          <w:p w14:paraId="7F02225B" w14:textId="77777777" w:rsidR="00AA7920" w:rsidRPr="000056A1" w:rsidRDefault="00AA7920" w:rsidP="00AA7920">
            <w:pPr>
              <w:rPr>
                <w:b/>
                <w:bCs/>
                <w:lang w:val="en-US"/>
              </w:rPr>
            </w:pPr>
            <w:r w:rsidRPr="000056A1">
              <w:rPr>
                <w:b/>
                <w:bCs/>
                <w:lang w:val="en-US"/>
              </w:rPr>
              <w:t>Requirement</w:t>
            </w:r>
          </w:p>
        </w:tc>
        <w:tc>
          <w:tcPr>
            <w:tcW w:w="7592" w:type="dxa"/>
            <w:vAlign w:val="center"/>
          </w:tcPr>
          <w:p w14:paraId="0FECEEE1" w14:textId="77777777" w:rsidR="00AA7920" w:rsidRPr="000056A1" w:rsidRDefault="00AA7920" w:rsidP="00AA7920">
            <w:pPr>
              <w:pStyle w:val="Body"/>
              <w:spacing w:after="0"/>
              <w:rPr>
                <w:lang w:val="en-US"/>
              </w:rPr>
            </w:pPr>
            <w:r w:rsidRPr="000056A1">
              <w:rPr>
                <w:lang w:val="en-US"/>
              </w:rPr>
              <w:t>http://www.opengis.net/spec/iot_sensing/1.0/</w:t>
            </w:r>
            <w:r w:rsidRPr="00FE57FA">
              <w:rPr>
                <w:lang w:val="en-US"/>
              </w:rPr>
              <w:t>req/request-data/filter</w:t>
            </w:r>
          </w:p>
        </w:tc>
      </w:tr>
      <w:tr w:rsidR="00AA7920" w:rsidRPr="000056A1" w14:paraId="173FD0C1" w14:textId="77777777" w:rsidTr="00AA7920">
        <w:tc>
          <w:tcPr>
            <w:tcW w:w="1480" w:type="dxa"/>
            <w:vAlign w:val="center"/>
          </w:tcPr>
          <w:p w14:paraId="5D125257" w14:textId="77777777" w:rsidR="00AA7920" w:rsidRPr="000056A1" w:rsidRDefault="00AA7920" w:rsidP="00AA7920">
            <w:pPr>
              <w:rPr>
                <w:b/>
                <w:bCs/>
                <w:lang w:val="en-US"/>
              </w:rPr>
            </w:pPr>
            <w:r>
              <w:rPr>
                <w:b/>
                <w:bCs/>
                <w:lang w:val="en-US"/>
              </w:rPr>
              <w:lastRenderedPageBreak/>
              <w:t>Dependency</w:t>
            </w:r>
          </w:p>
        </w:tc>
        <w:tc>
          <w:tcPr>
            <w:tcW w:w="7592" w:type="dxa"/>
            <w:vAlign w:val="center"/>
          </w:tcPr>
          <w:p w14:paraId="22EDC8DF" w14:textId="77777777" w:rsidR="00AA7920" w:rsidRPr="00136C87" w:rsidRDefault="00AA7920" w:rsidP="00AA7920">
            <w:pPr>
              <w:rPr>
                <w:lang w:val="en-US"/>
              </w:rPr>
            </w:pPr>
            <w:r w:rsidRPr="00136C87">
              <w:rPr>
                <w:lang w:val="en-US"/>
              </w:rPr>
              <w:t>http://docs.oasis-open.org/odata/odata/v4.0/errata02/os/complete/part1-protocol/odata-v4.0-errata02-os-part1-protocol-complete.html#_Toc406398292</w:t>
            </w:r>
          </w:p>
        </w:tc>
      </w:tr>
      <w:tr w:rsidR="00AA7920" w:rsidRPr="000056A1" w14:paraId="565BAFD2" w14:textId="77777777" w:rsidTr="00AA7920">
        <w:tc>
          <w:tcPr>
            <w:tcW w:w="1480" w:type="dxa"/>
            <w:vAlign w:val="center"/>
          </w:tcPr>
          <w:p w14:paraId="0638495E" w14:textId="77777777" w:rsidR="00AA7920" w:rsidRPr="000056A1" w:rsidRDefault="00AA7920" w:rsidP="00AA7920">
            <w:pPr>
              <w:rPr>
                <w:b/>
                <w:bCs/>
                <w:lang w:val="en-US"/>
              </w:rPr>
            </w:pPr>
            <w:r w:rsidRPr="000056A1">
              <w:rPr>
                <w:b/>
                <w:bCs/>
                <w:lang w:val="en-US"/>
              </w:rPr>
              <w:t>Dependency</w:t>
            </w:r>
          </w:p>
        </w:tc>
        <w:tc>
          <w:tcPr>
            <w:tcW w:w="7592" w:type="dxa"/>
            <w:vAlign w:val="center"/>
          </w:tcPr>
          <w:p w14:paraId="3863590A" w14:textId="77777777" w:rsidR="00AA7920" w:rsidRPr="000056A1" w:rsidRDefault="00AA7920" w:rsidP="00AA7920">
            <w:pPr>
              <w:rPr>
                <w:lang w:val="en-US"/>
              </w:rPr>
            </w:pPr>
            <w:r w:rsidRPr="00136C87">
              <w:rPr>
                <w:lang w:val="en-US"/>
              </w:rPr>
              <w:t>http://docs.oasis-open.org/odata/odata/v4.0/errata02/os/complete/part1-protocol/odata-v4.0-errata02-os-part1-protocol-complete.html#_Toc406398297</w:t>
            </w:r>
          </w:p>
        </w:tc>
      </w:tr>
      <w:tr w:rsidR="00AA7920" w:rsidRPr="000056A1" w14:paraId="5B5ECF9D" w14:textId="77777777" w:rsidTr="00AA7920">
        <w:tc>
          <w:tcPr>
            <w:tcW w:w="1480" w:type="dxa"/>
            <w:vAlign w:val="center"/>
          </w:tcPr>
          <w:p w14:paraId="1674E74E" w14:textId="77777777" w:rsidR="00AA7920" w:rsidRPr="000056A1" w:rsidRDefault="00AA7920" w:rsidP="00AA7920">
            <w:pPr>
              <w:rPr>
                <w:b/>
                <w:bCs/>
                <w:lang w:val="en-US"/>
              </w:rPr>
            </w:pPr>
            <w:r w:rsidRPr="000056A1">
              <w:rPr>
                <w:b/>
                <w:bCs/>
                <w:lang w:val="en-US"/>
              </w:rPr>
              <w:t>Dependency</w:t>
            </w:r>
          </w:p>
        </w:tc>
        <w:tc>
          <w:tcPr>
            <w:tcW w:w="7592" w:type="dxa"/>
            <w:vAlign w:val="center"/>
          </w:tcPr>
          <w:p w14:paraId="1DDA50E9" w14:textId="77777777" w:rsidR="00AA7920" w:rsidRPr="000056A1" w:rsidRDefault="00AA7920" w:rsidP="00AA7920">
            <w:pPr>
              <w:rPr>
                <w:lang w:val="en-US"/>
              </w:rPr>
            </w:pPr>
            <w:r w:rsidRPr="00136C87">
              <w:rPr>
                <w:lang w:val="en-US"/>
              </w:rPr>
              <w:t>http://docs.oasis-open.org/odata/odata/v4.0/errata02/os/complete/part1-protocol/odata-v4.0-errata02-os-part1-protocol-complete.html#_Toc406398299</w:t>
            </w:r>
          </w:p>
        </w:tc>
      </w:tr>
      <w:tr w:rsidR="00AA7920" w:rsidRPr="000056A1" w14:paraId="50DBE4D7" w14:textId="77777777" w:rsidTr="00AA7920">
        <w:tc>
          <w:tcPr>
            <w:tcW w:w="1480" w:type="dxa"/>
            <w:vAlign w:val="center"/>
          </w:tcPr>
          <w:p w14:paraId="5F4F9320" w14:textId="77777777" w:rsidR="00AA7920" w:rsidRPr="000056A1" w:rsidRDefault="00AA7920" w:rsidP="00AA7920">
            <w:pPr>
              <w:rPr>
                <w:b/>
                <w:bCs/>
                <w:lang w:val="en-US"/>
              </w:rPr>
            </w:pPr>
            <w:r>
              <w:rPr>
                <w:b/>
                <w:bCs/>
                <w:lang w:val="en-US"/>
              </w:rPr>
              <w:t>Dependency</w:t>
            </w:r>
          </w:p>
        </w:tc>
        <w:tc>
          <w:tcPr>
            <w:tcW w:w="7592" w:type="dxa"/>
            <w:vAlign w:val="center"/>
          </w:tcPr>
          <w:p w14:paraId="0ACC0B58" w14:textId="77777777" w:rsidR="00AA7920" w:rsidRPr="00136C87" w:rsidRDefault="00AA7920" w:rsidP="00AA7920">
            <w:pPr>
              <w:rPr>
                <w:lang w:val="en-US"/>
              </w:rPr>
            </w:pPr>
            <w:r w:rsidRPr="00136C87">
              <w:rPr>
                <w:lang w:val="en-US"/>
              </w:rPr>
              <w:t>http://docs.oasis-open.org/odata/odata/v4.0/errata02/os/complete/part1-protocol/odata-v4.0-errata02-os-part1-protocol-complete.html#_Toc406398300</w:t>
            </w:r>
          </w:p>
        </w:tc>
      </w:tr>
    </w:tbl>
    <w:p w14:paraId="1EE6FCF3" w14:textId="77777777" w:rsidR="00AA7920" w:rsidRDefault="00AA7920" w:rsidP="00AA7920"/>
    <w:p w14:paraId="1E82BEE3" w14:textId="7106C19F" w:rsidR="00AA7920" w:rsidRPr="003C3667" w:rsidRDefault="00AA7920" w:rsidP="00AA7920">
      <w:r w:rsidRPr="003C3667">
        <w:t xml:space="preserve">Clients issue HTTP </w:t>
      </w:r>
      <w:r w:rsidRPr="003C3667">
        <w:rPr>
          <w:rFonts w:ascii="Courier" w:eastAsia="Courier" w:hAnsi="Courier" w:cs="Courier"/>
          <w:sz w:val="18"/>
          <w:szCs w:val="18"/>
        </w:rPr>
        <w:t>GET</w:t>
      </w:r>
      <w:r w:rsidRPr="003C3667">
        <w:t xml:space="preserve"> requests to OGC SensorThings API services for data.</w:t>
      </w:r>
      <w:r>
        <w:t xml:space="preserve"> </w:t>
      </w:r>
      <w:r w:rsidRPr="003C3667">
        <w:t>The resource path of the URL specifies the target of the request. Additional query operators can be specified through query options that are presented as follows.</w:t>
      </w:r>
      <w:r>
        <w:t xml:space="preserve"> </w:t>
      </w:r>
      <w:r w:rsidRPr="003C3667">
        <w:t>The query operators are prefixed with a dollar (</w:t>
      </w:r>
      <w:r w:rsidRPr="003C3667">
        <w:rPr>
          <w:rFonts w:ascii="Courier" w:eastAsia="Courier" w:hAnsi="Courier" w:cs="Courier"/>
          <w:sz w:val="18"/>
          <w:szCs w:val="18"/>
        </w:rPr>
        <w:t>$</w:t>
      </w:r>
      <w:r w:rsidRPr="003C3667">
        <w:t xml:space="preserve">) character and specified as key-value pairs after the question symbol </w:t>
      </w:r>
      <w:r w:rsidR="003B520E">
        <w:t>(</w:t>
      </w:r>
      <w:r w:rsidRPr="003C3667">
        <w:rPr>
          <w:rFonts w:ascii="Courier" w:eastAsia="Courier" w:hAnsi="Courier" w:cs="Courier"/>
          <w:sz w:val="18"/>
          <w:szCs w:val="18"/>
        </w:rPr>
        <w:t>?</w:t>
      </w:r>
      <w:r w:rsidR="003B520E">
        <w:t>)</w:t>
      </w:r>
      <w:r w:rsidRPr="003C3667">
        <w:t xml:space="preserve"> in the request URI. Many of the OGC SensorThings API</w:t>
      </w:r>
      <w:r>
        <w:t>’</w:t>
      </w:r>
      <w:r w:rsidRPr="003C3667">
        <w:t>s query options are adapted from OData</w:t>
      </w:r>
      <w:r>
        <w:t>’</w:t>
      </w:r>
      <w:r w:rsidRPr="003C3667">
        <w:t>s query options. OData developers should be able to pick up SensorThings API query options very quickly.</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1B7CAD8D" w14:textId="77777777" w:rsidTr="00AA7920">
        <w:trPr>
          <w:trHeight w:val="155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18E1BE51" w14:textId="77777777" w:rsidR="00AA7920" w:rsidRPr="003C3667" w:rsidRDefault="00AA7920" w:rsidP="00AA7920">
            <w:pPr>
              <w:rPr>
                <w:color w:val="0432FF"/>
              </w:rPr>
            </w:pPr>
            <w:r w:rsidRPr="003C3667">
              <w:t xml:space="preserve">Req </w:t>
            </w:r>
            <w:r>
              <w:t>20</w:t>
            </w:r>
            <w:r w:rsidRPr="003C3667">
              <w:tab/>
              <w:t>OGC SensorThings API services are hypermedia driven services that return URLs to the client. If a client subsequently requests the advertised resource and the URL has expired, then the service SH</w:t>
            </w:r>
            <w:r>
              <w:t>ALL</w:t>
            </w:r>
            <w:r w:rsidRPr="003C3667">
              <w:t xml:space="preserve"> respond with </w:t>
            </w:r>
            <w:r w:rsidRPr="003C3667">
              <w:rPr>
                <w:rFonts w:ascii="Courier" w:eastAsia="Courier" w:hAnsi="Courier" w:cs="Courier"/>
                <w:sz w:val="18"/>
                <w:szCs w:val="18"/>
              </w:rPr>
              <w:t>410 Gone</w:t>
            </w:r>
            <w:r w:rsidRPr="003C3667">
              <w:t xml:space="preserve">. If this is not feasible, the service SHALL respond with </w:t>
            </w:r>
            <w:r w:rsidRPr="003C3667">
              <w:rPr>
                <w:rFonts w:ascii="Courier" w:eastAsia="Courier" w:hAnsi="Courier" w:cs="Courier"/>
                <w:sz w:val="18"/>
                <w:szCs w:val="18"/>
              </w:rPr>
              <w:t>404 Not Found</w:t>
            </w:r>
            <w:r w:rsidRPr="003C3667">
              <w:t>.</w:t>
            </w:r>
          </w:p>
          <w:p w14:paraId="274EF794"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w:t>
            </w:r>
            <w:r>
              <w:rPr>
                <w:color w:val="0432FF"/>
                <w:lang w:val="en-US"/>
              </w:rPr>
              <w:t>status-c</w:t>
            </w:r>
            <w:r w:rsidRPr="003C3667">
              <w:rPr>
                <w:color w:val="0432FF"/>
                <w:lang w:val="en-US"/>
              </w:rPr>
              <w:t>ode</w:t>
            </w:r>
          </w:p>
        </w:tc>
      </w:tr>
      <w:tr w:rsidR="00AA7920" w:rsidRPr="003C3667" w14:paraId="62A317A6" w14:textId="77777777" w:rsidTr="00AA7920">
        <w:trPr>
          <w:trHeight w:val="155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191ACA53" w14:textId="77777777" w:rsidR="00AA7920" w:rsidRPr="003C3667" w:rsidRDefault="00AA7920" w:rsidP="00AA7920">
            <w:pPr>
              <w:pStyle w:val="Body"/>
              <w:ind w:left="284"/>
              <w:jc w:val="both"/>
              <w:rPr>
                <w:color w:val="0432FF"/>
                <w:lang w:val="en-US"/>
              </w:rPr>
            </w:pPr>
            <w:r>
              <w:rPr>
                <w:lang w:val="en-US"/>
              </w:rPr>
              <w:t>Req 21</w:t>
            </w:r>
            <w:r w:rsidRPr="003C3667">
              <w:rPr>
                <w:lang w:val="en-US"/>
              </w:rPr>
              <w:tab/>
              <w:t>If a service does not support a system query option, it SHALL fail any request that contains the unsupported option and SH</w:t>
            </w:r>
            <w:r>
              <w:rPr>
                <w:lang w:val="en-US"/>
              </w:rPr>
              <w:t>ALL</w:t>
            </w:r>
            <w:r w:rsidRPr="003C3667">
              <w:rPr>
                <w:lang w:val="en-US"/>
              </w:rPr>
              <w:t xml:space="preserve"> return </w:t>
            </w:r>
            <w:r w:rsidRPr="003C3667">
              <w:rPr>
                <w:rFonts w:ascii="Courier" w:eastAsia="Courier" w:hAnsi="Courier" w:cs="Courier"/>
                <w:sz w:val="18"/>
                <w:szCs w:val="18"/>
                <w:lang w:val="en-US"/>
              </w:rPr>
              <w:t>501 Not Implemented</w:t>
            </w:r>
            <w:r w:rsidRPr="003C3667">
              <w:rPr>
                <w:lang w:val="en-US"/>
              </w:rPr>
              <w:t xml:space="preserve">. </w:t>
            </w:r>
          </w:p>
          <w:p w14:paraId="33D08C4C"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w:t>
            </w:r>
            <w:r>
              <w:rPr>
                <w:color w:val="0432FF"/>
                <w:lang w:val="en-US"/>
              </w:rPr>
              <w:t>query-status-c</w:t>
            </w:r>
            <w:r w:rsidRPr="003C3667">
              <w:rPr>
                <w:color w:val="0432FF"/>
                <w:lang w:val="en-US"/>
              </w:rPr>
              <w:t>ode</w:t>
            </w:r>
          </w:p>
        </w:tc>
      </w:tr>
    </w:tbl>
    <w:p w14:paraId="25CF258E" w14:textId="77777777" w:rsidR="00AA7920" w:rsidRPr="003C3667" w:rsidRDefault="00AA7920" w:rsidP="00AA7920">
      <w:pPr>
        <w:pStyle w:val="Heading3"/>
      </w:pPr>
      <w:bookmarkStart w:id="261" w:name="_Toc449909643"/>
      <w:bookmarkStart w:id="262" w:name="_Toc451466018"/>
      <w:bookmarkStart w:id="263" w:name="_Toc451466496"/>
      <w:bookmarkStart w:id="264" w:name="_Toc451466672"/>
      <w:bookmarkStart w:id="265" w:name="_Toc451496191"/>
      <w:bookmarkEnd w:id="261"/>
      <w:bookmarkEnd w:id="262"/>
      <w:bookmarkEnd w:id="263"/>
      <w:bookmarkEnd w:id="264"/>
      <w:bookmarkEnd w:id="265"/>
      <w:r w:rsidRPr="003C3667">
        <w:t xml:space="preserve"> </w:t>
      </w:r>
      <w:bookmarkStart w:id="266" w:name="__RefHeading___Toc412640204"/>
      <w:bookmarkStart w:id="267" w:name="_Toc451496192"/>
      <w:bookmarkStart w:id="268" w:name="_Toc455562608"/>
      <w:r w:rsidRPr="003C3667">
        <w:t>Evaluating System Query Options</w:t>
      </w:r>
      <w:bookmarkEnd w:id="266"/>
      <w:bookmarkEnd w:id="267"/>
      <w:bookmarkEnd w:id="268"/>
    </w:p>
    <w:tbl>
      <w:tblPr>
        <w:tblW w:w="0" w:type="auto"/>
        <w:tblInd w:w="358"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578529BA" w14:textId="77777777" w:rsidTr="00AA7920">
        <w:trPr>
          <w:trHeight w:val="98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16E081CB" w14:textId="77777777" w:rsidR="00AA7920" w:rsidRPr="003C3667" w:rsidRDefault="00AA7920" w:rsidP="00AA7920">
            <w:pPr>
              <w:pStyle w:val="Body"/>
              <w:ind w:left="284"/>
              <w:jc w:val="both"/>
              <w:rPr>
                <w:color w:val="0432FF"/>
                <w:lang w:val="en-US"/>
              </w:rPr>
            </w:pPr>
            <w:r>
              <w:rPr>
                <w:lang w:val="en-US"/>
              </w:rPr>
              <w:t>Req 22</w:t>
            </w:r>
            <w:r w:rsidRPr="003C3667">
              <w:rPr>
                <w:lang w:val="en-US"/>
              </w:rPr>
              <w:tab/>
              <w:t>An OGC SensorThings API service SHALL evaluate the system query options following the order specified in</w:t>
            </w:r>
            <w:r>
              <w:rPr>
                <w:lang w:val="en-US"/>
              </w:rPr>
              <w:t xml:space="preserve"> Section </w:t>
            </w:r>
            <w:r>
              <w:rPr>
                <w:lang w:val="en-US"/>
              </w:rPr>
              <w:fldChar w:fldCharType="begin"/>
            </w:r>
            <w:r>
              <w:rPr>
                <w:lang w:val="en-US"/>
              </w:rPr>
              <w:instrText xml:space="preserve"> REF __RefHeading___Toc412640204 \r \h </w:instrText>
            </w:r>
            <w:r>
              <w:rPr>
                <w:lang w:val="en-US"/>
              </w:rPr>
            </w:r>
            <w:r>
              <w:rPr>
                <w:lang w:val="en-US"/>
              </w:rPr>
              <w:fldChar w:fldCharType="separate"/>
            </w:r>
            <w:r w:rsidR="003B520E">
              <w:rPr>
                <w:lang w:val="en-US"/>
              </w:rPr>
              <w:t>9.3.1</w:t>
            </w:r>
            <w:r>
              <w:rPr>
                <w:lang w:val="en-US"/>
              </w:rPr>
              <w:fldChar w:fldCharType="end"/>
            </w:r>
            <w:r w:rsidRPr="003C3667">
              <w:rPr>
                <w:lang w:val="en-US"/>
              </w:rPr>
              <w:t>.</w:t>
            </w:r>
          </w:p>
          <w:p w14:paraId="3DE00DFB"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ata/order</w:t>
            </w:r>
          </w:p>
        </w:tc>
      </w:tr>
    </w:tbl>
    <w:p w14:paraId="2A9EB2B7" w14:textId="77777777" w:rsidR="00AA7920" w:rsidRPr="003C3667" w:rsidRDefault="00AA7920" w:rsidP="00AA7920">
      <w:pPr>
        <w:pStyle w:val="ColorfulList-Accent11"/>
        <w:ind w:left="261"/>
        <w:jc w:val="both"/>
        <w:rPr>
          <w:b/>
          <w:bCs/>
          <w:lang w:val="en-US"/>
        </w:rPr>
      </w:pPr>
    </w:p>
    <w:p w14:paraId="253AF0C5" w14:textId="77777777" w:rsidR="00AA7920" w:rsidRPr="003C3667" w:rsidRDefault="00AA7920" w:rsidP="00AA7920">
      <w:r w:rsidRPr="003C3667">
        <w:lastRenderedPageBreak/>
        <w:t>The OGC SensorThings API adapts many of OData</w:t>
      </w:r>
      <w:r>
        <w:t>’</w:t>
      </w:r>
      <w:r w:rsidRPr="003C3667">
        <w:t>s system query options and their usage. These query options allow refining the request.</w:t>
      </w:r>
    </w:p>
    <w:p w14:paraId="61338AAF" w14:textId="77777777" w:rsidR="00AA7920" w:rsidRPr="003C3667" w:rsidRDefault="00AA7920" w:rsidP="00AA7920">
      <w:r w:rsidRPr="003C3667">
        <w:t xml:space="preserve">The result of the service request </w:t>
      </w:r>
      <w:r>
        <w:t xml:space="preserve">is </w:t>
      </w:r>
      <w:r w:rsidRPr="003C3667">
        <w:t xml:space="preserve">as if the system query options were evaluated in the following order. </w:t>
      </w:r>
    </w:p>
    <w:p w14:paraId="115C429B" w14:textId="77777777" w:rsidR="00AA7920" w:rsidRPr="003C3667" w:rsidRDefault="00AA7920" w:rsidP="00AA7920">
      <w:pPr>
        <w:rPr>
          <w:rFonts w:ascii="Courier" w:hAnsi="Courier"/>
        </w:rPr>
      </w:pPr>
      <w:r w:rsidRPr="003C3667">
        <w:t>Prior to applying any server-driven pagination:</w:t>
      </w:r>
    </w:p>
    <w:p w14:paraId="1B73DE6C" w14:textId="77777777" w:rsidR="00AA7920" w:rsidRPr="003C3667" w:rsidRDefault="00AA7920" w:rsidP="00307657">
      <w:pPr>
        <w:pStyle w:val="ColorfulList-Accent11"/>
        <w:numPr>
          <w:ilvl w:val="0"/>
          <w:numId w:val="23"/>
        </w:numPr>
        <w:tabs>
          <w:tab w:val="left" w:pos="621"/>
        </w:tabs>
        <w:ind w:left="621" w:hanging="360"/>
        <w:jc w:val="both"/>
        <w:rPr>
          <w:rFonts w:ascii="Courier" w:hAnsi="Courier"/>
          <w:sz w:val="18"/>
          <w:szCs w:val="18"/>
          <w:lang w:val="en-US"/>
        </w:rPr>
      </w:pPr>
      <w:r w:rsidRPr="003C3667">
        <w:rPr>
          <w:rFonts w:ascii="Courier" w:hAnsi="Courier"/>
          <w:sz w:val="18"/>
          <w:szCs w:val="18"/>
          <w:lang w:val="en-US"/>
        </w:rPr>
        <w:t>$filter</w:t>
      </w:r>
    </w:p>
    <w:p w14:paraId="47288BDB" w14:textId="77777777" w:rsidR="00AA7920" w:rsidRPr="003C3667" w:rsidRDefault="00AA7920" w:rsidP="00307657">
      <w:pPr>
        <w:pStyle w:val="ColorfulList-Accent11"/>
        <w:numPr>
          <w:ilvl w:val="0"/>
          <w:numId w:val="19"/>
        </w:numPr>
        <w:tabs>
          <w:tab w:val="left" w:pos="621"/>
        </w:tabs>
        <w:ind w:left="621" w:hanging="360"/>
        <w:jc w:val="both"/>
        <w:rPr>
          <w:rFonts w:ascii="Courier" w:hAnsi="Courier"/>
          <w:sz w:val="18"/>
          <w:szCs w:val="18"/>
          <w:lang w:val="en-US"/>
        </w:rPr>
      </w:pPr>
      <w:r w:rsidRPr="003C3667">
        <w:rPr>
          <w:rFonts w:ascii="Courier" w:hAnsi="Courier"/>
          <w:sz w:val="18"/>
          <w:szCs w:val="18"/>
          <w:lang w:val="en-US"/>
        </w:rPr>
        <w:t>$count</w:t>
      </w:r>
    </w:p>
    <w:p w14:paraId="798A3A5B" w14:textId="77777777" w:rsidR="00AA7920" w:rsidRPr="003C3667" w:rsidRDefault="00AA7920" w:rsidP="00307657">
      <w:pPr>
        <w:pStyle w:val="ColorfulList-Accent11"/>
        <w:numPr>
          <w:ilvl w:val="0"/>
          <w:numId w:val="17"/>
        </w:numPr>
        <w:tabs>
          <w:tab w:val="left" w:pos="621"/>
        </w:tabs>
        <w:ind w:left="621" w:hanging="360"/>
        <w:jc w:val="both"/>
        <w:rPr>
          <w:rFonts w:ascii="Courier" w:hAnsi="Courier"/>
          <w:sz w:val="18"/>
          <w:szCs w:val="18"/>
          <w:lang w:val="en-US"/>
        </w:rPr>
      </w:pPr>
      <w:r w:rsidRPr="003C3667">
        <w:rPr>
          <w:rFonts w:ascii="Courier" w:hAnsi="Courier"/>
          <w:sz w:val="18"/>
          <w:szCs w:val="18"/>
          <w:lang w:val="en-US"/>
        </w:rPr>
        <w:t>$orderby</w:t>
      </w:r>
    </w:p>
    <w:p w14:paraId="46EDA12E" w14:textId="77777777" w:rsidR="00AA7920" w:rsidRPr="003C3667" w:rsidRDefault="00AA7920" w:rsidP="00307657">
      <w:pPr>
        <w:pStyle w:val="ColorfulList-Accent11"/>
        <w:numPr>
          <w:ilvl w:val="0"/>
          <w:numId w:val="20"/>
        </w:numPr>
        <w:tabs>
          <w:tab w:val="left" w:pos="621"/>
        </w:tabs>
        <w:ind w:left="621" w:hanging="360"/>
        <w:jc w:val="both"/>
        <w:rPr>
          <w:rFonts w:ascii="Courier" w:hAnsi="Courier"/>
          <w:sz w:val="18"/>
          <w:szCs w:val="18"/>
          <w:lang w:val="en-US"/>
        </w:rPr>
      </w:pPr>
      <w:r w:rsidRPr="003C3667">
        <w:rPr>
          <w:rFonts w:ascii="Courier" w:hAnsi="Courier"/>
          <w:sz w:val="18"/>
          <w:szCs w:val="18"/>
          <w:lang w:val="en-US"/>
        </w:rPr>
        <w:t>$skip</w:t>
      </w:r>
    </w:p>
    <w:p w14:paraId="254D3FBF" w14:textId="77777777" w:rsidR="00AA7920" w:rsidRPr="003C3667" w:rsidRDefault="00AA7920" w:rsidP="00307657">
      <w:pPr>
        <w:pStyle w:val="ColorfulList-Accent11"/>
        <w:numPr>
          <w:ilvl w:val="0"/>
          <w:numId w:val="18"/>
        </w:numPr>
        <w:tabs>
          <w:tab w:val="left" w:pos="621"/>
        </w:tabs>
        <w:ind w:left="621" w:hanging="360"/>
        <w:jc w:val="both"/>
        <w:rPr>
          <w:sz w:val="18"/>
          <w:szCs w:val="18"/>
          <w:lang w:val="en-US"/>
        </w:rPr>
      </w:pPr>
      <w:r w:rsidRPr="003C3667">
        <w:rPr>
          <w:rFonts w:ascii="Courier" w:hAnsi="Courier"/>
          <w:sz w:val="18"/>
          <w:szCs w:val="18"/>
          <w:lang w:val="en-US"/>
        </w:rPr>
        <w:t>$top</w:t>
      </w:r>
    </w:p>
    <w:p w14:paraId="1F935AA8" w14:textId="77777777" w:rsidR="00AA7920" w:rsidRPr="003C3667" w:rsidRDefault="00AA7920" w:rsidP="00AA7920">
      <w:pPr>
        <w:rPr>
          <w:rFonts w:ascii="Courier" w:hAnsi="Courier"/>
        </w:rPr>
      </w:pPr>
      <w:r w:rsidRPr="003C3667">
        <w:t>After applying any server-driven pagination:</w:t>
      </w:r>
    </w:p>
    <w:p w14:paraId="73099175" w14:textId="77777777" w:rsidR="00AA7920" w:rsidRPr="003C3667" w:rsidRDefault="00AA7920" w:rsidP="00307657">
      <w:pPr>
        <w:pStyle w:val="ColorfulList-Accent11"/>
        <w:numPr>
          <w:ilvl w:val="0"/>
          <w:numId w:val="22"/>
        </w:numPr>
        <w:tabs>
          <w:tab w:val="left" w:pos="621"/>
        </w:tabs>
        <w:ind w:left="621" w:hanging="360"/>
        <w:jc w:val="both"/>
        <w:rPr>
          <w:rFonts w:ascii="Courier" w:hAnsi="Courier"/>
          <w:sz w:val="18"/>
          <w:szCs w:val="18"/>
          <w:lang w:val="en-US"/>
        </w:rPr>
      </w:pPr>
      <w:r w:rsidRPr="003C3667">
        <w:rPr>
          <w:rFonts w:ascii="Courier" w:hAnsi="Courier"/>
          <w:sz w:val="18"/>
          <w:szCs w:val="18"/>
          <w:lang w:val="en-US"/>
        </w:rPr>
        <w:t>$expand</w:t>
      </w:r>
    </w:p>
    <w:p w14:paraId="511E18B5" w14:textId="77777777" w:rsidR="00AA7920" w:rsidRPr="003C3667" w:rsidRDefault="00AA7920" w:rsidP="00307657">
      <w:pPr>
        <w:pStyle w:val="ColorfulList-Accent11"/>
        <w:numPr>
          <w:ilvl w:val="0"/>
          <w:numId w:val="21"/>
        </w:numPr>
        <w:tabs>
          <w:tab w:val="left" w:pos="621"/>
        </w:tabs>
        <w:ind w:left="621" w:hanging="360"/>
        <w:jc w:val="both"/>
        <w:rPr>
          <w:sz w:val="18"/>
          <w:szCs w:val="18"/>
          <w:lang w:val="en-US"/>
        </w:rPr>
      </w:pPr>
      <w:r w:rsidRPr="003C3667">
        <w:rPr>
          <w:rFonts w:ascii="Courier" w:hAnsi="Courier"/>
          <w:sz w:val="18"/>
          <w:szCs w:val="18"/>
          <w:lang w:val="en-US"/>
        </w:rPr>
        <w:t>$select</w:t>
      </w:r>
    </w:p>
    <w:p w14:paraId="0AA6C47A" w14:textId="77777777" w:rsidR="00AA7920" w:rsidRPr="003C3667" w:rsidRDefault="00AA7920" w:rsidP="00AA7920">
      <w:pPr>
        <w:pStyle w:val="Heading3"/>
      </w:pPr>
      <w:r w:rsidRPr="003C3667">
        <w:t xml:space="preserve"> </w:t>
      </w:r>
      <w:bookmarkStart w:id="269" w:name="__RefHeading___Toc412640205"/>
      <w:bookmarkStart w:id="270" w:name="_Toc451496193"/>
      <w:bookmarkStart w:id="271" w:name="_Toc455562609"/>
      <w:r w:rsidRPr="003C3667">
        <w:t>Specifying Properties to Return</w:t>
      </w:r>
      <w:bookmarkEnd w:id="269"/>
      <w:bookmarkEnd w:id="270"/>
      <w:bookmarkEnd w:id="271"/>
    </w:p>
    <w:p w14:paraId="3ACC454D" w14:textId="77777777" w:rsidR="00AA7920" w:rsidRPr="003C3667" w:rsidRDefault="00AA7920" w:rsidP="00AA7920">
      <w:r w:rsidRPr="003C3667">
        <w:t xml:space="preserve">The </w:t>
      </w:r>
      <w:r w:rsidRPr="003C3667">
        <w:rPr>
          <w:rFonts w:ascii="Courier" w:eastAsia="Courier" w:hAnsi="Courier" w:cs="Courier"/>
          <w:sz w:val="18"/>
          <w:szCs w:val="18"/>
        </w:rPr>
        <w:t>$select</w:t>
      </w:r>
      <w:r w:rsidRPr="003C3667">
        <w:t xml:space="preserve"> and </w:t>
      </w:r>
      <w:r w:rsidRPr="003C3667">
        <w:rPr>
          <w:rFonts w:ascii="Courier" w:eastAsia="Courier" w:hAnsi="Courier" w:cs="Courier"/>
          <w:sz w:val="18"/>
          <w:szCs w:val="18"/>
        </w:rPr>
        <w:t>$expand</w:t>
      </w:r>
      <w:r w:rsidRPr="003C3667">
        <w:t xml:space="preserve"> system query options enable the client to specify the set of properties to be included in a response.</w:t>
      </w:r>
    </w:p>
    <w:p w14:paraId="498B71AA" w14:textId="77777777" w:rsidR="00AA7920" w:rsidRPr="003C3667" w:rsidRDefault="00AA7920" w:rsidP="00AA7920">
      <w:pPr>
        <w:pStyle w:val="Heading4"/>
      </w:pPr>
      <w:r w:rsidRPr="003C3667">
        <w:t xml:space="preserve"> </w:t>
      </w:r>
      <w:bookmarkStart w:id="272" w:name="_Ref421933529"/>
      <w:bookmarkStart w:id="273" w:name="_Ref421933547"/>
      <w:bookmarkStart w:id="274" w:name="_Toc451496194"/>
      <w:r w:rsidRPr="003C3667">
        <w:rPr>
          <w:rFonts w:eastAsia="Courier"/>
        </w:rPr>
        <w:t>$expand</w:t>
      </w:r>
      <w:bookmarkEnd w:id="272"/>
      <w:bookmarkEnd w:id="273"/>
      <w:bookmarkEnd w:id="274"/>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3613DB26" w14:textId="77777777" w:rsidTr="00AA7920">
        <w:trPr>
          <w:trHeight w:val="706"/>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059466AB" w14:textId="2B3EDA30" w:rsidR="00AA7920" w:rsidRPr="003C3667" w:rsidRDefault="00AA7920" w:rsidP="00AA7920">
            <w:pPr>
              <w:rPr>
                <w:color w:val="0432FF"/>
              </w:rPr>
            </w:pPr>
            <w:r>
              <w:t>Req 23</w:t>
            </w:r>
            <w:r w:rsidRPr="003C3667">
              <w:tab/>
              <w:t xml:space="preserve">The </w:t>
            </w:r>
            <w:r w:rsidRPr="003C3667">
              <w:rPr>
                <w:rFonts w:ascii="Courier" w:eastAsia="Courier" w:hAnsi="Courier" w:cs="Courier"/>
                <w:sz w:val="18"/>
                <w:szCs w:val="18"/>
              </w:rPr>
              <w:t>$expand</w:t>
            </w:r>
            <w:r w:rsidRPr="003C3667">
              <w:t xml:space="preserve"> system query option indicates the related entities to be represented inline. The value of the </w:t>
            </w:r>
            <w:r w:rsidRPr="003C3667">
              <w:rPr>
                <w:rFonts w:ascii="Courier" w:eastAsia="Courier" w:hAnsi="Courier" w:cs="Courier"/>
                <w:sz w:val="18"/>
                <w:szCs w:val="18"/>
              </w:rPr>
              <w:t>$expand</w:t>
            </w:r>
            <w:r w:rsidRPr="003C3667">
              <w:t xml:space="preserve"> query option </w:t>
            </w:r>
            <w:r>
              <w:t>SHALL</w:t>
            </w:r>
            <w:r w:rsidRPr="003C3667">
              <w:t xml:space="preserve"> be a comma separated list of navigation property names. Additionally</w:t>
            </w:r>
            <w:r w:rsidR="003B520E">
              <w:t>,</w:t>
            </w:r>
            <w:r w:rsidRPr="003C3667">
              <w:t xml:space="preserve"> each navigation property can be followed by a forward slash and another navigation property to enable identifying a multi-level relationship.</w:t>
            </w:r>
          </w:p>
          <w:p w14:paraId="293374C8"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ata/expand</w:t>
            </w:r>
          </w:p>
        </w:tc>
      </w:tr>
    </w:tbl>
    <w:p w14:paraId="32CB0703" w14:textId="77777777" w:rsidR="00AA7920" w:rsidRPr="003C3667" w:rsidRDefault="00AA7920" w:rsidP="00AA7920">
      <w:pPr>
        <w:pStyle w:val="Body"/>
        <w:ind w:left="284"/>
        <w:jc w:val="both"/>
        <w:rPr>
          <w:b/>
          <w:bCs/>
          <w:lang w:val="en-US"/>
        </w:rPr>
      </w:pPr>
      <w:r w:rsidRPr="003C3667">
        <w:rPr>
          <w:b/>
          <w:bCs/>
          <w:lang w:val="en-US"/>
        </w:rPr>
        <w:t xml:space="preserve">Example 18: examples of </w:t>
      </w:r>
      <w:r w:rsidRPr="003C3667">
        <w:rPr>
          <w:rFonts w:ascii="Courier" w:hAnsi="Courier"/>
          <w:b/>
          <w:bCs/>
          <w:lang w:val="en-US"/>
        </w:rPr>
        <w:t>$expand</w:t>
      </w:r>
      <w:r w:rsidRPr="003C3667">
        <w:rPr>
          <w:b/>
          <w:bCs/>
          <w:lang w:val="en-US"/>
        </w:rPr>
        <w:t xml:space="preserve"> query option</w:t>
      </w:r>
    </w:p>
    <w:p w14:paraId="31D8DF7F" w14:textId="7C48FEF0" w:rsidR="00AA7920" w:rsidRDefault="00AA7920" w:rsidP="00AA7920">
      <w:pPr>
        <w:pStyle w:val="Body"/>
        <w:ind w:left="284"/>
        <w:jc w:val="both"/>
        <w:rPr>
          <w:lang w:val="en-US"/>
        </w:rPr>
      </w:pPr>
      <w:r w:rsidRPr="003C3667">
        <w:rPr>
          <w:b/>
          <w:bCs/>
          <w:lang w:val="en-US"/>
        </w:rPr>
        <w:t xml:space="preserve">Example </w:t>
      </w:r>
      <w:r w:rsidR="00503B5C" w:rsidRPr="003C3667">
        <w:rPr>
          <w:b/>
          <w:bCs/>
          <w:lang w:val="en-US"/>
        </w:rPr>
        <w:t xml:space="preserve">Request </w:t>
      </w:r>
      <w:r w:rsidRPr="003C3667">
        <w:rPr>
          <w:b/>
          <w:bCs/>
          <w:lang w:val="en-US"/>
        </w:rPr>
        <w:t>1:</w:t>
      </w:r>
      <w:r w:rsidRPr="003C3667">
        <w:rPr>
          <w:lang w:val="en-US"/>
        </w:rPr>
        <w:t xml:space="preserve"> </w:t>
      </w:r>
      <w:r w:rsidRPr="003C3667">
        <w:rPr>
          <w:rFonts w:ascii="Courier" w:hAnsi="Courier"/>
          <w:sz w:val="18"/>
          <w:szCs w:val="18"/>
          <w:shd w:val="clear" w:color="auto" w:fill="C0C0C0"/>
          <w:lang w:val="en-US"/>
        </w:rPr>
        <w:t>http://example.org/v1.0/Things?$expand=Datastreams</w:t>
      </w:r>
      <w:r w:rsidRPr="003C3667">
        <w:rPr>
          <w:lang w:val="en-US"/>
        </w:rPr>
        <w:t xml:space="preserve"> returns the entity set of </w:t>
      </w:r>
      <w:r w:rsidRPr="003C3667">
        <w:rPr>
          <w:rFonts w:ascii="Courier" w:eastAsia="Courier" w:hAnsi="Courier" w:cs="Courier"/>
          <w:sz w:val="18"/>
          <w:szCs w:val="18"/>
          <w:lang w:val="en-US"/>
        </w:rPr>
        <w:t>Things</w:t>
      </w:r>
      <w:r w:rsidRPr="003C3667">
        <w:rPr>
          <w:lang w:val="en-US"/>
        </w:rPr>
        <w:t xml:space="preserve"> as well as each of the </w:t>
      </w:r>
      <w:r w:rsidRPr="003C3667">
        <w:rPr>
          <w:rFonts w:ascii="Courier" w:eastAsia="Courier" w:hAnsi="Courier" w:cs="Courier"/>
          <w:sz w:val="18"/>
          <w:szCs w:val="18"/>
          <w:lang w:val="en-US"/>
        </w:rPr>
        <w:t>Datastreams</w:t>
      </w:r>
      <w:r w:rsidRPr="003C3667">
        <w:rPr>
          <w:lang w:val="en-US"/>
        </w:rPr>
        <w:t xml:space="preserve"> associated with each </w:t>
      </w:r>
      <w:r w:rsidRPr="003C3667">
        <w:rPr>
          <w:rFonts w:ascii="Courier" w:eastAsia="Courier" w:hAnsi="Courier" w:cs="Courier"/>
          <w:sz w:val="18"/>
          <w:szCs w:val="18"/>
          <w:lang w:val="en-US"/>
        </w:rPr>
        <w:t>Thing</w:t>
      </w:r>
      <w:r w:rsidRPr="003C3667">
        <w:rPr>
          <w:lang w:val="en-US"/>
        </w:rPr>
        <w:t xml:space="preserve"> entity.</w:t>
      </w:r>
    </w:p>
    <w:p w14:paraId="6802EA12" w14:textId="25452CCB" w:rsidR="00AA7920" w:rsidRPr="008E2717" w:rsidRDefault="00AA7920" w:rsidP="00AA7920">
      <w:pPr>
        <w:pStyle w:val="Caption"/>
        <w:keepNext/>
        <w:rPr>
          <w:lang w:val="en-US"/>
        </w:rPr>
      </w:pPr>
      <w:r w:rsidRPr="00B41470">
        <w:rPr>
          <w:lang w:val="en-US"/>
        </w:rPr>
        <w:lastRenderedPageBreak/>
        <w:t xml:space="preserve">Example </w:t>
      </w:r>
      <w:r w:rsidR="003B520E">
        <w:rPr>
          <w:lang w:val="en-US"/>
        </w:rPr>
        <w:t xml:space="preserve">Request </w:t>
      </w:r>
      <w:r w:rsidRPr="00B41470">
        <w:rPr>
          <w:lang w:val="en-US"/>
        </w:rPr>
        <w:t>1 Response:</w:t>
      </w:r>
      <w:r w:rsidRPr="008E2717">
        <w:rPr>
          <w:lang w:val="en-US"/>
        </w:rPr>
        <w:t xml:space="preserve"> </w:t>
      </w:r>
    </w:p>
    <w:tbl>
      <w:tblPr>
        <w:tblW w:w="9001" w:type="dxa"/>
        <w:tblInd w:w="350" w:type="dxa"/>
        <w:tblLayout w:type="fixed"/>
        <w:tblCellMar>
          <w:top w:w="80" w:type="dxa"/>
          <w:left w:w="80" w:type="dxa"/>
          <w:bottom w:w="80" w:type="dxa"/>
          <w:right w:w="80" w:type="dxa"/>
        </w:tblCellMar>
        <w:tblLook w:val="0000" w:firstRow="0" w:lastRow="0" w:firstColumn="0" w:lastColumn="0" w:noHBand="0" w:noVBand="0"/>
      </w:tblPr>
      <w:tblGrid>
        <w:gridCol w:w="9001"/>
      </w:tblGrid>
      <w:tr w:rsidR="00AA7920" w:rsidRPr="003C3667" w14:paraId="07B34A21" w14:textId="77777777" w:rsidTr="00AA7920">
        <w:trPr>
          <w:trHeight w:val="2263"/>
        </w:trPr>
        <w:tc>
          <w:tcPr>
            <w:tcW w:w="9001" w:type="dxa"/>
            <w:tcBorders>
              <w:top w:val="single" w:sz="4" w:space="0" w:color="000000"/>
              <w:left w:val="single" w:sz="4" w:space="0" w:color="000000"/>
              <w:bottom w:val="single" w:sz="4" w:space="0" w:color="000000"/>
              <w:right w:val="single" w:sz="4" w:space="0" w:color="000000"/>
            </w:tcBorders>
            <w:shd w:val="clear" w:color="auto" w:fill="auto"/>
          </w:tcPr>
          <w:p w14:paraId="52DA93B2" w14:textId="77777777" w:rsidR="00AA7920"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w:t>
            </w:r>
          </w:p>
          <w:p w14:paraId="266107BB" w14:textId="77777777" w:rsidR="00AA7920"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r w:rsidRPr="006F0A67">
              <w:rPr>
                <w:rFonts w:ascii="Courier" w:hAnsi="Courier"/>
                <w:sz w:val="18"/>
                <w:szCs w:val="18"/>
                <w:lang w:val="en-US"/>
              </w:rPr>
              <w:t>"</w:t>
            </w:r>
            <w:r>
              <w:rPr>
                <w:rFonts w:ascii="Courier" w:hAnsi="Courier"/>
                <w:sz w:val="18"/>
                <w:szCs w:val="18"/>
                <w:lang w:val="en-US"/>
              </w:rPr>
              <w:t>values</w:t>
            </w:r>
            <w:r w:rsidRPr="006F0A67">
              <w:rPr>
                <w:rFonts w:ascii="Courier" w:hAnsi="Courier"/>
                <w:sz w:val="18"/>
                <w:szCs w:val="18"/>
                <w:lang w:val="en-US"/>
              </w:rPr>
              <w:t>"</w:t>
            </w:r>
            <w:r>
              <w:rPr>
                <w:rFonts w:ascii="Courier" w:hAnsi="Courier"/>
                <w:sz w:val="18"/>
                <w:szCs w:val="18"/>
                <w:lang w:val="en-US"/>
              </w:rPr>
              <w:t>:[</w:t>
            </w:r>
          </w:p>
          <w:p w14:paraId="73725245" w14:textId="77777777" w:rsidR="00AA7920" w:rsidRPr="006F0A67"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r w:rsidRPr="006F0A67">
              <w:rPr>
                <w:rFonts w:ascii="Courier" w:hAnsi="Courier"/>
                <w:sz w:val="18"/>
                <w:szCs w:val="18"/>
                <w:lang w:val="en-US"/>
              </w:rPr>
              <w:t>{</w:t>
            </w:r>
          </w:p>
          <w:p w14:paraId="03CB09E5"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 xml:space="preserve"> "@iot.id": 1,</w:t>
            </w:r>
          </w:p>
          <w:p w14:paraId="1F474E2A"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 xml:space="preserve"> "@iot.selfLink": "http://example.org/v1.0/Things(1)",</w:t>
            </w:r>
          </w:p>
          <w:p w14:paraId="0D8E6F09" w14:textId="77777777" w:rsidR="00AA7920"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"Locations@iot.navigationLink": "Things(1)/Locations",</w:t>
            </w:r>
          </w:p>
          <w:p w14:paraId="2C467494" w14:textId="77777777" w:rsidR="00AA7920" w:rsidRPr="006F0A67"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r w:rsidRPr="006F0A67">
              <w:rPr>
                <w:rFonts w:ascii="Courier" w:hAnsi="Courier"/>
                <w:sz w:val="18"/>
                <w:szCs w:val="18"/>
                <w:lang w:val="en-US"/>
              </w:rPr>
              <w:t>Datastreams@iot.</w:t>
            </w:r>
            <w:r>
              <w:rPr>
                <w:rFonts w:ascii="Courier" w:hAnsi="Courier"/>
                <w:sz w:val="18"/>
                <w:szCs w:val="18"/>
                <w:lang w:val="en-US"/>
              </w:rPr>
              <w:t>count":1,</w:t>
            </w:r>
          </w:p>
          <w:p w14:paraId="25F3101C" w14:textId="77777777" w:rsidR="00AA7920"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"Datastreams</w:t>
            </w:r>
            <w:r w:rsidRPr="006F0A67">
              <w:rPr>
                <w:rFonts w:ascii="Courier" w:hAnsi="Courier"/>
                <w:sz w:val="18"/>
                <w:szCs w:val="18"/>
                <w:lang w:val="en-US"/>
              </w:rPr>
              <w:t xml:space="preserve">": </w:t>
            </w:r>
            <w:r>
              <w:rPr>
                <w:rFonts w:ascii="Courier" w:hAnsi="Courier"/>
                <w:sz w:val="18"/>
                <w:szCs w:val="18"/>
                <w:lang w:val="en-US"/>
              </w:rPr>
              <w:t>[</w:t>
            </w:r>
          </w:p>
          <w:p w14:paraId="78BDBA71" w14:textId="77777777" w:rsidR="00AA7920"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p>
          <w:p w14:paraId="21A66AB4" w14:textId="77777777" w:rsidR="00AA7920" w:rsidRPr="001517F4"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r w:rsidRPr="001517F4">
              <w:rPr>
                <w:rFonts w:ascii="Courier" w:hAnsi="Courier"/>
                <w:sz w:val="18"/>
                <w:szCs w:val="18"/>
                <w:lang w:val="en-US"/>
              </w:rPr>
              <w:t>"@iot.id": 1,</w:t>
            </w:r>
          </w:p>
          <w:p w14:paraId="0858335E"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w:t>
            </w:r>
            <w:r>
              <w:rPr>
                <w:rFonts w:ascii="Courier" w:hAnsi="Courier"/>
                <w:sz w:val="18"/>
                <w:szCs w:val="18"/>
                <w:lang w:val="en-US"/>
              </w:rPr>
              <w:t>iot.</w:t>
            </w:r>
            <w:r w:rsidRPr="001517F4">
              <w:rPr>
                <w:rFonts w:ascii="Courier" w:hAnsi="Courier"/>
                <w:sz w:val="18"/>
                <w:szCs w:val="18"/>
                <w:lang w:val="en-US"/>
              </w:rPr>
              <w:t>selfLink": "http://example.org/v1.0/Datastreams(1)",</w:t>
            </w:r>
          </w:p>
          <w:p w14:paraId="3AB74490"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w:t>
            </w:r>
            <w:r>
              <w:rPr>
                <w:rFonts w:ascii="Courier" w:hAnsi="Courier"/>
                <w:sz w:val="18"/>
                <w:szCs w:val="18"/>
                <w:lang w:val="en-US"/>
              </w:rPr>
              <w:t>name</w:t>
            </w:r>
            <w:r w:rsidRPr="001517F4">
              <w:rPr>
                <w:rFonts w:ascii="Courier" w:hAnsi="Courier"/>
                <w:sz w:val="18"/>
                <w:szCs w:val="18"/>
                <w:lang w:val="en-US"/>
              </w:rPr>
              <w:t>"</w:t>
            </w:r>
            <w:r>
              <w:rPr>
                <w:rFonts w:ascii="Courier" w:hAnsi="Courier"/>
                <w:sz w:val="18"/>
                <w:szCs w:val="18"/>
                <w:lang w:val="en-US"/>
              </w:rPr>
              <w:t xml:space="preserve">: </w:t>
            </w:r>
            <w:r w:rsidRPr="001517F4">
              <w:rPr>
                <w:rFonts w:ascii="Courier" w:hAnsi="Courier"/>
                <w:sz w:val="18"/>
                <w:szCs w:val="18"/>
                <w:lang w:val="en-US"/>
              </w:rPr>
              <w:t>"</w:t>
            </w:r>
            <w:r>
              <w:rPr>
                <w:rFonts w:ascii="Courier" w:hAnsi="Courier"/>
                <w:sz w:val="18"/>
                <w:szCs w:val="18"/>
                <w:lang w:val="en-US"/>
              </w:rPr>
              <w:t>oven temperature</w:t>
            </w:r>
            <w:r w:rsidRPr="001517F4">
              <w:rPr>
                <w:rFonts w:ascii="Courier" w:hAnsi="Courier"/>
                <w:sz w:val="18"/>
                <w:szCs w:val="18"/>
                <w:lang w:val="en-US"/>
              </w:rPr>
              <w:t>"</w:t>
            </w:r>
            <w:r>
              <w:rPr>
                <w:rFonts w:ascii="Courier" w:hAnsi="Courier"/>
                <w:sz w:val="18"/>
                <w:szCs w:val="18"/>
                <w:lang w:val="en-US"/>
              </w:rPr>
              <w:t>,</w:t>
            </w:r>
            <w:r>
              <w:rPr>
                <w:rFonts w:ascii="Courier" w:hAnsi="Courier"/>
                <w:sz w:val="18"/>
                <w:szCs w:val="18"/>
                <w:lang w:val="en-US"/>
              </w:rPr>
              <w:br/>
              <w:t xml:space="preserve">             </w:t>
            </w:r>
            <w:r w:rsidRPr="001517F4">
              <w:rPr>
                <w:rFonts w:ascii="Courier" w:hAnsi="Courier"/>
                <w:sz w:val="18"/>
                <w:szCs w:val="18"/>
                <w:lang w:val="en-US"/>
              </w:rPr>
              <w:t xml:space="preserve">"description": "This is a datastream measuring the </w:t>
            </w:r>
            <w:r>
              <w:rPr>
                <w:rFonts w:ascii="Courier" w:hAnsi="Courier"/>
                <w:sz w:val="18"/>
                <w:szCs w:val="18"/>
                <w:lang w:val="en-US"/>
              </w:rPr>
              <w:t xml:space="preserve">air </w:t>
            </w:r>
            <w:r w:rsidRPr="001517F4">
              <w:rPr>
                <w:rFonts w:ascii="Courier" w:hAnsi="Courier"/>
                <w:sz w:val="18"/>
                <w:szCs w:val="18"/>
                <w:lang w:val="en-US"/>
              </w:rPr>
              <w:t>temperature in an oven.",</w:t>
            </w:r>
          </w:p>
          <w:p w14:paraId="23CE109F" w14:textId="77777777" w:rsidR="00AA7920" w:rsidRPr="001517F4"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"unitOfMeasurement": {</w:t>
            </w:r>
          </w:p>
          <w:p w14:paraId="3360621A"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"name": "degree Celsius",</w:t>
            </w:r>
          </w:p>
          <w:p w14:paraId="13A05E15"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"symbol": "°C",</w:t>
            </w:r>
          </w:p>
          <w:p w14:paraId="0A460EEB"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"definition": "http://unitsofmeasure.org/ucum.html#para-30"</w:t>
            </w:r>
          </w:p>
          <w:p w14:paraId="3CB70531" w14:textId="77777777" w:rsidR="00AA7920" w:rsidRPr="001517F4"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w:t>
            </w:r>
          </w:p>
          <w:p w14:paraId="544F0F01"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"observationType": "http://www.opengis.net/def/observationType/OGC-OM/2.0/OM_Measurement",</w:t>
            </w:r>
          </w:p>
          <w:p w14:paraId="77FF69E8"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 xml:space="preserve"> "observedArea": {</w:t>
            </w:r>
          </w:p>
          <w:p w14:paraId="1C8EF39A"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"type": "Polygon",</w:t>
            </w:r>
          </w:p>
          <w:p w14:paraId="33241A69"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"coordinates": [[[100,0],[101,0],[101,1],[100,1],[100,0]]]</w:t>
            </w:r>
          </w:p>
          <w:p w14:paraId="0B160238"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w:t>
            </w:r>
          </w:p>
          <w:p w14:paraId="665FCA2D" w14:textId="77777777" w:rsidR="00AA7920" w:rsidRPr="001517F4"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"phenomenonTime": "2014-03-01T13:00:00Z/2015-05-11T15:30:00Z",</w:t>
            </w:r>
          </w:p>
          <w:p w14:paraId="03DC0428" w14:textId="77777777" w:rsidR="00AA7920" w:rsidRDefault="00AA7920" w:rsidP="00AA7920">
            <w:pPr>
              <w:pStyle w:val="Body"/>
              <w:spacing w:after="0" w:line="100" w:lineRule="atLeast"/>
              <w:rPr>
                <w:rFonts w:ascii="Courier" w:hAnsi="Courier"/>
                <w:sz w:val="18"/>
                <w:szCs w:val="18"/>
                <w:lang w:val="en-US"/>
              </w:rPr>
            </w:pPr>
            <w:r w:rsidRPr="001517F4">
              <w:rPr>
                <w:rFonts w:ascii="Courier" w:hAnsi="Courier"/>
                <w:sz w:val="18"/>
                <w:szCs w:val="18"/>
                <w:lang w:val="en-US"/>
              </w:rPr>
              <w:t xml:space="preserve">  </w:t>
            </w:r>
            <w:r>
              <w:rPr>
                <w:rFonts w:ascii="Courier" w:hAnsi="Courier"/>
                <w:sz w:val="18"/>
                <w:szCs w:val="18"/>
                <w:lang w:val="en-US"/>
              </w:rPr>
              <w:t xml:space="preserve">            </w:t>
            </w:r>
            <w:r w:rsidRPr="001517F4">
              <w:rPr>
                <w:rFonts w:ascii="Courier" w:hAnsi="Courier"/>
                <w:sz w:val="18"/>
                <w:szCs w:val="18"/>
                <w:lang w:val="en-US"/>
              </w:rPr>
              <w:t>"resultTime": "2014-03-01T13:00:00Z/2015-05-11T15:30:00Z"</w:t>
            </w:r>
          </w:p>
          <w:p w14:paraId="2A9823E9" w14:textId="77777777" w:rsidR="00AA7920"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p>
          <w:p w14:paraId="29A67005" w14:textId="77777777" w:rsidR="00AA7920" w:rsidRPr="006F0A67" w:rsidRDefault="00AA7920" w:rsidP="00AA7920">
            <w:pPr>
              <w:pStyle w:val="Body"/>
              <w:spacing w:after="0" w:line="100" w:lineRule="atLeast"/>
              <w:rPr>
                <w:rFonts w:ascii="Courier" w:hAnsi="Courier"/>
                <w:sz w:val="18"/>
                <w:szCs w:val="18"/>
                <w:lang w:val="en-US"/>
              </w:rPr>
            </w:pPr>
            <w:r>
              <w:rPr>
                <w:rFonts w:ascii="Courier" w:hAnsi="Courier"/>
                <w:sz w:val="18"/>
                <w:szCs w:val="18"/>
                <w:lang w:val="en-US"/>
              </w:rPr>
              <w:t xml:space="preserve">       ]</w:t>
            </w:r>
            <w:r w:rsidRPr="006F0A67">
              <w:rPr>
                <w:rFonts w:ascii="Courier" w:hAnsi="Courier"/>
                <w:sz w:val="18"/>
                <w:szCs w:val="18"/>
                <w:lang w:val="en-US"/>
              </w:rPr>
              <w:t>,</w:t>
            </w:r>
          </w:p>
          <w:p w14:paraId="71244981"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"HistoricalLocations@iot.navigationLink": "Things(1)/HistoricalLocations",</w:t>
            </w:r>
          </w:p>
          <w:p w14:paraId="1824C3F7"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 xml:space="preserve"> "description": "This thing is a </w:t>
            </w:r>
            <w:r>
              <w:rPr>
                <w:rFonts w:ascii="Courier" w:hAnsi="Courier"/>
                <w:sz w:val="18"/>
                <w:szCs w:val="18"/>
                <w:lang w:val="en-US"/>
              </w:rPr>
              <w:t xml:space="preserve">convection </w:t>
            </w:r>
            <w:r w:rsidRPr="006F0A67">
              <w:rPr>
                <w:rFonts w:ascii="Courier" w:hAnsi="Courier"/>
                <w:sz w:val="18"/>
                <w:szCs w:val="18"/>
                <w:lang w:val="en-US"/>
              </w:rPr>
              <w:t>oven.",</w:t>
            </w:r>
            <w:r>
              <w:rPr>
                <w:rFonts w:ascii="Courier" w:hAnsi="Courier"/>
                <w:sz w:val="18"/>
                <w:szCs w:val="18"/>
                <w:lang w:val="en-US"/>
              </w:rPr>
              <w:br/>
              <w:t xml:space="preserve">       </w:t>
            </w:r>
            <w:r w:rsidRPr="001517F4">
              <w:rPr>
                <w:rFonts w:ascii="Courier" w:hAnsi="Courier"/>
                <w:sz w:val="18"/>
                <w:szCs w:val="18"/>
                <w:lang w:val="en-US"/>
              </w:rPr>
              <w:t>"</w:t>
            </w:r>
            <w:r>
              <w:rPr>
                <w:rFonts w:ascii="Courier" w:hAnsi="Courier"/>
                <w:sz w:val="18"/>
                <w:szCs w:val="18"/>
                <w:lang w:val="en-US"/>
              </w:rPr>
              <w:t>name</w:t>
            </w:r>
            <w:r w:rsidRPr="001517F4">
              <w:rPr>
                <w:rFonts w:ascii="Courier" w:hAnsi="Courier"/>
                <w:sz w:val="18"/>
                <w:szCs w:val="18"/>
                <w:lang w:val="en-US"/>
              </w:rPr>
              <w:t>"</w:t>
            </w:r>
            <w:r>
              <w:rPr>
                <w:rFonts w:ascii="Courier" w:hAnsi="Courier"/>
                <w:sz w:val="18"/>
                <w:szCs w:val="18"/>
                <w:lang w:val="en-US"/>
              </w:rPr>
              <w:t xml:space="preserve">: </w:t>
            </w:r>
            <w:r w:rsidRPr="001517F4">
              <w:rPr>
                <w:rFonts w:ascii="Courier" w:hAnsi="Courier"/>
                <w:sz w:val="18"/>
                <w:szCs w:val="18"/>
                <w:lang w:val="en-US"/>
              </w:rPr>
              <w:t>"</w:t>
            </w:r>
            <w:r>
              <w:rPr>
                <w:rFonts w:ascii="Courier" w:hAnsi="Courier"/>
                <w:sz w:val="18"/>
                <w:szCs w:val="18"/>
                <w:lang w:val="en-US"/>
              </w:rPr>
              <w:t>Oven</w:t>
            </w:r>
            <w:r w:rsidRPr="001517F4">
              <w:rPr>
                <w:rFonts w:ascii="Courier" w:hAnsi="Courier"/>
                <w:sz w:val="18"/>
                <w:szCs w:val="18"/>
                <w:lang w:val="en-US"/>
              </w:rPr>
              <w:t>"</w:t>
            </w:r>
            <w:r>
              <w:rPr>
                <w:rFonts w:ascii="Courier" w:hAnsi="Courier"/>
                <w:sz w:val="18"/>
                <w:szCs w:val="18"/>
                <w:lang w:val="en-US"/>
              </w:rPr>
              <w:t>,</w:t>
            </w:r>
          </w:p>
          <w:p w14:paraId="557E95FF"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"properties": {</w:t>
            </w:r>
          </w:p>
          <w:p w14:paraId="744D4B79"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 xml:space="preserve"> "owner": "John Doe",</w:t>
            </w:r>
          </w:p>
          <w:p w14:paraId="54555A1D"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 xml:space="preserve"> "color": "Silver"</w:t>
            </w:r>
          </w:p>
          <w:p w14:paraId="696EFFCC" w14:textId="77777777" w:rsidR="00AA7920" w:rsidRPr="006F0A67" w:rsidRDefault="00AA7920" w:rsidP="00AA7920">
            <w:pPr>
              <w:pStyle w:val="Body"/>
              <w:spacing w:after="0" w:line="100" w:lineRule="atLeast"/>
              <w:rPr>
                <w:rFonts w:ascii="Courier" w:hAnsi="Courier"/>
                <w:sz w:val="18"/>
                <w:szCs w:val="18"/>
                <w:lang w:val="en-US"/>
              </w:rPr>
            </w:pPr>
            <w:r w:rsidRPr="006F0A67">
              <w:rPr>
                <w:rFonts w:ascii="Courier" w:hAnsi="Courier"/>
                <w:sz w:val="18"/>
                <w:szCs w:val="18"/>
                <w:lang w:val="en-US"/>
              </w:rPr>
              <w:t xml:space="preserve"> </w:t>
            </w:r>
            <w:r>
              <w:rPr>
                <w:rFonts w:ascii="Courier" w:hAnsi="Courier"/>
                <w:sz w:val="18"/>
                <w:szCs w:val="18"/>
                <w:lang w:val="en-US"/>
              </w:rPr>
              <w:t xml:space="preserve">     </w:t>
            </w:r>
            <w:r w:rsidRPr="006F0A67">
              <w:rPr>
                <w:rFonts w:ascii="Courier" w:hAnsi="Courier"/>
                <w:sz w:val="18"/>
                <w:szCs w:val="18"/>
                <w:lang w:val="en-US"/>
              </w:rPr>
              <w:t xml:space="preserve"> }</w:t>
            </w:r>
          </w:p>
          <w:p w14:paraId="62581936" w14:textId="77777777" w:rsidR="00AA7920" w:rsidRDefault="00AA7920" w:rsidP="00AA7920">
            <w:pPr>
              <w:pStyle w:val="Body"/>
              <w:spacing w:after="0" w:line="100" w:lineRule="atLeast"/>
              <w:jc w:val="both"/>
              <w:rPr>
                <w:rFonts w:ascii="Courier" w:hAnsi="Courier"/>
                <w:sz w:val="18"/>
                <w:szCs w:val="18"/>
                <w:lang w:val="en-US"/>
              </w:rPr>
            </w:pPr>
            <w:r>
              <w:rPr>
                <w:rFonts w:ascii="Courier" w:hAnsi="Courier"/>
                <w:sz w:val="18"/>
                <w:szCs w:val="18"/>
                <w:lang w:val="en-US"/>
              </w:rPr>
              <w:t xml:space="preserve">     </w:t>
            </w:r>
            <w:r w:rsidRPr="006F0A67">
              <w:rPr>
                <w:rFonts w:ascii="Courier" w:hAnsi="Courier"/>
                <w:sz w:val="18"/>
                <w:szCs w:val="18"/>
                <w:lang w:val="en-US"/>
              </w:rPr>
              <w:t>}</w:t>
            </w:r>
          </w:p>
          <w:p w14:paraId="68CC203B" w14:textId="77777777" w:rsidR="00AA7920" w:rsidRDefault="00AA7920" w:rsidP="00AA7920">
            <w:pPr>
              <w:pStyle w:val="Body"/>
              <w:spacing w:after="0" w:line="100" w:lineRule="atLeast"/>
              <w:jc w:val="both"/>
              <w:rPr>
                <w:rFonts w:ascii="Courier" w:hAnsi="Courier"/>
                <w:sz w:val="18"/>
                <w:szCs w:val="18"/>
                <w:lang w:val="en-US"/>
              </w:rPr>
            </w:pPr>
            <w:r>
              <w:rPr>
                <w:rFonts w:ascii="Courier" w:hAnsi="Courier"/>
                <w:sz w:val="18"/>
                <w:szCs w:val="18"/>
                <w:lang w:val="en-US"/>
              </w:rPr>
              <w:t xml:space="preserve">  ]</w:t>
            </w:r>
          </w:p>
          <w:p w14:paraId="79FD5BAF" w14:textId="77777777" w:rsidR="00AA7920" w:rsidRPr="003C3667" w:rsidRDefault="00AA7920" w:rsidP="00AA7920">
            <w:pPr>
              <w:pStyle w:val="Body"/>
              <w:spacing w:after="0" w:line="100" w:lineRule="atLeast"/>
              <w:jc w:val="both"/>
              <w:rPr>
                <w:lang w:val="en-US"/>
              </w:rPr>
            </w:pPr>
            <w:r>
              <w:rPr>
                <w:rFonts w:ascii="Courier" w:hAnsi="Courier"/>
                <w:sz w:val="18"/>
                <w:szCs w:val="18"/>
                <w:lang w:val="en-US"/>
              </w:rPr>
              <w:t>}</w:t>
            </w:r>
          </w:p>
        </w:tc>
      </w:tr>
    </w:tbl>
    <w:p w14:paraId="042F89B7" w14:textId="77777777" w:rsidR="00AA7920" w:rsidRPr="003C3667" w:rsidRDefault="00AA7920" w:rsidP="00AA7920">
      <w:pPr>
        <w:pStyle w:val="Body"/>
        <w:jc w:val="both"/>
        <w:rPr>
          <w:b/>
          <w:bCs/>
          <w:lang w:val="en-US"/>
        </w:rPr>
      </w:pPr>
    </w:p>
    <w:p w14:paraId="2EC2EE06" w14:textId="176939A5" w:rsidR="00AA7920" w:rsidRPr="003C3667" w:rsidRDefault="00AA7920" w:rsidP="00503B5C">
      <w:pPr>
        <w:pStyle w:val="Body"/>
        <w:ind w:left="284"/>
        <w:rPr>
          <w:b/>
          <w:bCs/>
          <w:lang w:val="en-US"/>
        </w:rPr>
      </w:pPr>
      <w:r w:rsidRPr="003C3667">
        <w:rPr>
          <w:b/>
          <w:bCs/>
          <w:lang w:val="en-US"/>
        </w:rPr>
        <w:t xml:space="preserve">Example </w:t>
      </w:r>
      <w:r w:rsidR="00503B5C" w:rsidRPr="003C3667">
        <w:rPr>
          <w:b/>
          <w:bCs/>
          <w:lang w:val="en-US"/>
        </w:rPr>
        <w:t xml:space="preserve">Request </w:t>
      </w:r>
      <w:r w:rsidRPr="003C3667">
        <w:rPr>
          <w:b/>
          <w:bCs/>
          <w:lang w:val="en-US"/>
        </w:rPr>
        <w:t>2:</w:t>
      </w:r>
      <w:r w:rsidRPr="003C3667">
        <w:rPr>
          <w:lang w:val="en-US"/>
        </w:rPr>
        <w:t xml:space="preserve"> </w:t>
      </w:r>
      <w:r w:rsidRPr="003C3667">
        <w:rPr>
          <w:rFonts w:ascii="Courier" w:hAnsi="Courier"/>
          <w:sz w:val="18"/>
          <w:szCs w:val="18"/>
          <w:shd w:val="clear" w:color="auto" w:fill="C0C0C0"/>
          <w:lang w:val="en-US"/>
        </w:rPr>
        <w:t>http://example.org/v1.0/Things?$expand=Datastreams/ObservedProperty</w:t>
      </w:r>
      <w:r w:rsidRPr="003C3667">
        <w:rPr>
          <w:lang w:val="en-US"/>
        </w:rPr>
        <w:t xml:space="preserve"> returns the collection of </w:t>
      </w:r>
      <w:r w:rsidRPr="003C3667">
        <w:rPr>
          <w:rFonts w:ascii="Courier" w:eastAsia="Courier" w:hAnsi="Courier" w:cs="Courier"/>
          <w:sz w:val="18"/>
          <w:szCs w:val="18"/>
          <w:lang w:val="en-US"/>
        </w:rPr>
        <w:t>Things</w:t>
      </w:r>
      <w:r w:rsidRPr="003C3667">
        <w:rPr>
          <w:lang w:val="en-US"/>
        </w:rPr>
        <w:t xml:space="preserve">, the </w:t>
      </w:r>
      <w:r w:rsidRPr="003C3667">
        <w:rPr>
          <w:rFonts w:ascii="Courier" w:eastAsia="Courier" w:hAnsi="Courier" w:cs="Courier"/>
          <w:sz w:val="18"/>
          <w:szCs w:val="18"/>
          <w:lang w:val="en-US"/>
        </w:rPr>
        <w:t>Datastreams</w:t>
      </w:r>
      <w:r w:rsidRPr="003C3667">
        <w:rPr>
          <w:lang w:val="en-US"/>
        </w:rPr>
        <w:t xml:space="preserve"> associated with each </w:t>
      </w:r>
      <w:r w:rsidRPr="003C3667">
        <w:rPr>
          <w:rFonts w:ascii="Courier" w:eastAsia="Courier" w:hAnsi="Courier" w:cs="Courier"/>
          <w:sz w:val="18"/>
          <w:szCs w:val="18"/>
          <w:lang w:val="en-US"/>
        </w:rPr>
        <w:t>Thing</w:t>
      </w:r>
      <w:r w:rsidRPr="003C3667">
        <w:rPr>
          <w:lang w:val="en-US"/>
        </w:rPr>
        <w:t xml:space="preserve">, and the </w:t>
      </w:r>
      <w:r w:rsidRPr="003C3667">
        <w:rPr>
          <w:rFonts w:ascii="Courier" w:eastAsia="Courier" w:hAnsi="Courier" w:cs="Courier"/>
          <w:sz w:val="18"/>
          <w:szCs w:val="18"/>
          <w:lang w:val="en-US"/>
        </w:rPr>
        <w:t>ObservedProperty</w:t>
      </w:r>
      <w:r w:rsidRPr="003C3667">
        <w:rPr>
          <w:lang w:val="en-US"/>
        </w:rPr>
        <w:t xml:space="preserve"> associated with each </w:t>
      </w:r>
      <w:r w:rsidRPr="003C3667">
        <w:rPr>
          <w:rFonts w:ascii="Courier" w:eastAsia="Courier" w:hAnsi="Courier" w:cs="Courier"/>
          <w:sz w:val="18"/>
          <w:szCs w:val="18"/>
          <w:lang w:val="en-US"/>
        </w:rPr>
        <w:t>Datastream</w:t>
      </w:r>
      <w:r w:rsidRPr="003C3667">
        <w:rPr>
          <w:lang w:val="en-US"/>
        </w:rPr>
        <w:t>.</w:t>
      </w:r>
    </w:p>
    <w:p w14:paraId="07322D08" w14:textId="3AD53D8B" w:rsidR="00AA7920" w:rsidRPr="003C3667" w:rsidRDefault="00AA7920" w:rsidP="00AA7920">
      <w:pPr>
        <w:pStyle w:val="Body"/>
        <w:spacing w:after="0"/>
        <w:ind w:left="288"/>
        <w:jc w:val="both"/>
        <w:rPr>
          <w:lang w:val="en-US"/>
        </w:rPr>
      </w:pPr>
      <w:r w:rsidRPr="003C3667">
        <w:rPr>
          <w:b/>
          <w:bCs/>
          <w:lang w:val="en-US"/>
        </w:rPr>
        <w:t xml:space="preserve">Example </w:t>
      </w:r>
      <w:r w:rsidR="00503B5C" w:rsidRPr="003C3667">
        <w:rPr>
          <w:b/>
          <w:bCs/>
          <w:lang w:val="en-US"/>
        </w:rPr>
        <w:t xml:space="preserve">Request </w:t>
      </w:r>
      <w:r w:rsidRPr="003C3667">
        <w:rPr>
          <w:b/>
          <w:bCs/>
          <w:lang w:val="en-US"/>
        </w:rPr>
        <w:t>3:</w:t>
      </w:r>
      <w:r w:rsidRPr="003C3667">
        <w:rPr>
          <w:lang w:val="en-US"/>
        </w:rPr>
        <w:t xml:space="preserve"> </w:t>
      </w:r>
    </w:p>
    <w:p w14:paraId="2AF63F02" w14:textId="77777777" w:rsidR="00AA7920" w:rsidRPr="003C3667" w:rsidRDefault="00AA7920" w:rsidP="00AA7920">
      <w:pPr>
        <w:pStyle w:val="Body"/>
        <w:ind w:left="284"/>
        <w:jc w:val="both"/>
        <w:rPr>
          <w:lang w:val="en-US"/>
        </w:rPr>
      </w:pPr>
      <w:r w:rsidRPr="003C3667">
        <w:rPr>
          <w:rFonts w:ascii="Courier" w:hAnsi="Courier"/>
          <w:sz w:val="18"/>
          <w:szCs w:val="18"/>
          <w:shd w:val="clear" w:color="auto" w:fill="C0C0C0"/>
          <w:lang w:val="en-US"/>
        </w:rPr>
        <w:t>http://example.org/v1.0/Datastreams(1)?$expand=Observations,ObservedProperty</w:t>
      </w:r>
      <w:r w:rsidRPr="003C3667">
        <w:rPr>
          <w:lang w:val="en-US"/>
        </w:rPr>
        <w:t xml:space="preserve"> returns the </w:t>
      </w:r>
      <w:r w:rsidRPr="003C3667">
        <w:rPr>
          <w:rFonts w:ascii="Courier" w:eastAsia="Courier" w:hAnsi="Courier" w:cs="Courier"/>
          <w:sz w:val="18"/>
          <w:szCs w:val="18"/>
          <w:lang w:val="en-US"/>
        </w:rPr>
        <w:t>Datastream</w:t>
      </w:r>
      <w:r w:rsidRPr="003C3667">
        <w:rPr>
          <w:lang w:val="en-US"/>
        </w:rPr>
        <w:t xml:space="preserve"> whose </w:t>
      </w:r>
      <w:r w:rsidRPr="003C3667">
        <w:rPr>
          <w:rFonts w:ascii="Courier" w:eastAsia="Courier" w:hAnsi="Courier" w:cs="Courier"/>
          <w:sz w:val="18"/>
          <w:szCs w:val="18"/>
          <w:lang w:val="en-US"/>
        </w:rPr>
        <w:t>id</w:t>
      </w:r>
      <w:r w:rsidRPr="003C3667">
        <w:rPr>
          <w:lang w:val="en-US"/>
        </w:rPr>
        <w:t xml:space="preserve"> is 1 as well as the </w:t>
      </w:r>
      <w:r w:rsidRPr="003C3667">
        <w:rPr>
          <w:rFonts w:ascii="Courier" w:eastAsia="Courier" w:hAnsi="Courier" w:cs="Courier"/>
          <w:sz w:val="18"/>
          <w:szCs w:val="18"/>
          <w:lang w:val="en-US"/>
        </w:rPr>
        <w:t>Observations</w:t>
      </w:r>
      <w:r w:rsidRPr="003C3667">
        <w:rPr>
          <w:lang w:val="en-US"/>
        </w:rPr>
        <w:t xml:space="preserve"> and </w:t>
      </w:r>
      <w:r w:rsidRPr="003C3667">
        <w:rPr>
          <w:rFonts w:ascii="Courier" w:eastAsia="Courier" w:hAnsi="Courier" w:cs="Courier"/>
          <w:sz w:val="18"/>
          <w:szCs w:val="18"/>
          <w:lang w:val="en-US"/>
        </w:rPr>
        <w:t>ObservedProperty</w:t>
      </w:r>
      <w:r w:rsidRPr="003C3667">
        <w:rPr>
          <w:lang w:val="en-US"/>
        </w:rPr>
        <w:t xml:space="preserve"> associated with this </w:t>
      </w:r>
      <w:r w:rsidRPr="003C3667">
        <w:rPr>
          <w:rFonts w:ascii="Courier" w:eastAsia="Courier" w:hAnsi="Courier" w:cs="Courier"/>
          <w:sz w:val="18"/>
          <w:szCs w:val="18"/>
          <w:lang w:val="en-US"/>
        </w:rPr>
        <w:t>Datastream</w:t>
      </w:r>
      <w:r w:rsidRPr="003C3667">
        <w:rPr>
          <w:lang w:val="en-US"/>
        </w:rPr>
        <w:t>.</w:t>
      </w:r>
    </w:p>
    <w:p w14:paraId="43DC04EC" w14:textId="77777777" w:rsidR="00AA7920" w:rsidRPr="003C3667" w:rsidRDefault="00AA7920" w:rsidP="00AA7920">
      <w:pPr>
        <w:pStyle w:val="Body"/>
        <w:ind w:left="284"/>
        <w:jc w:val="both"/>
        <w:rPr>
          <w:lang w:val="en-US"/>
        </w:rPr>
      </w:pPr>
      <w:r w:rsidRPr="003C3667">
        <w:rPr>
          <w:lang w:val="en-US"/>
        </w:rPr>
        <w:t xml:space="preserve">Query options can be applied to the expanded navigation property by appending a semicolon-separated list of query options, enclosed in parentheses, to the navigation property name. Allowed system query options are </w:t>
      </w:r>
      <w:r w:rsidRPr="003C3667">
        <w:rPr>
          <w:rFonts w:ascii="Courier" w:eastAsia="Courier" w:hAnsi="Courier" w:cs="Courier"/>
          <w:sz w:val="18"/>
          <w:szCs w:val="18"/>
          <w:lang w:val="en-US"/>
        </w:rPr>
        <w:t>$filter</w:t>
      </w:r>
      <w:r w:rsidRPr="003C3667">
        <w:rPr>
          <w:lang w:val="en-US"/>
        </w:rPr>
        <w:t xml:space="preserve">, </w:t>
      </w:r>
      <w:r w:rsidRPr="003C3667">
        <w:rPr>
          <w:rFonts w:ascii="Courier" w:eastAsia="Courier" w:hAnsi="Courier" w:cs="Courier"/>
          <w:sz w:val="18"/>
          <w:szCs w:val="18"/>
          <w:lang w:val="en-US"/>
        </w:rPr>
        <w:t>$select</w:t>
      </w:r>
      <w:r w:rsidRPr="003C3667">
        <w:rPr>
          <w:lang w:val="en-US"/>
        </w:rPr>
        <w:t>,</w:t>
      </w:r>
      <w:r w:rsidRPr="003C3667">
        <w:rPr>
          <w:rFonts w:ascii="Courier" w:hAnsi="Courier"/>
          <w:lang w:val="en-US"/>
        </w:rPr>
        <w:t xml:space="preserve"> </w:t>
      </w:r>
      <w:r w:rsidRPr="003C3667">
        <w:rPr>
          <w:rFonts w:ascii="Courier" w:eastAsia="Courier" w:hAnsi="Courier" w:cs="Courier"/>
          <w:sz w:val="18"/>
          <w:szCs w:val="18"/>
          <w:lang w:val="en-US"/>
        </w:rPr>
        <w:t>$orderby</w:t>
      </w:r>
      <w:r w:rsidRPr="003C3667">
        <w:rPr>
          <w:lang w:val="en-US"/>
        </w:rPr>
        <w:t xml:space="preserve">, </w:t>
      </w:r>
      <w:r w:rsidRPr="003C3667">
        <w:rPr>
          <w:rFonts w:ascii="Courier" w:eastAsia="Courier" w:hAnsi="Courier" w:cs="Courier"/>
          <w:sz w:val="18"/>
          <w:szCs w:val="18"/>
          <w:lang w:val="en-US"/>
        </w:rPr>
        <w:t>$skip</w:t>
      </w:r>
      <w:r w:rsidRPr="003C3667">
        <w:rPr>
          <w:lang w:val="en-US"/>
        </w:rPr>
        <w:t xml:space="preserve">, </w:t>
      </w:r>
      <w:r w:rsidRPr="003C3667">
        <w:rPr>
          <w:rFonts w:ascii="Courier" w:eastAsia="Courier" w:hAnsi="Courier" w:cs="Courier"/>
          <w:sz w:val="18"/>
          <w:szCs w:val="18"/>
          <w:lang w:val="en-US"/>
        </w:rPr>
        <w:t>$top</w:t>
      </w:r>
      <w:r w:rsidRPr="003C3667">
        <w:rPr>
          <w:lang w:val="en-US"/>
        </w:rPr>
        <w:t xml:space="preserve">, </w:t>
      </w:r>
      <w:r w:rsidRPr="003C3667">
        <w:rPr>
          <w:rFonts w:ascii="Courier" w:eastAsia="Courier" w:hAnsi="Courier" w:cs="Courier"/>
          <w:sz w:val="18"/>
          <w:szCs w:val="18"/>
          <w:lang w:val="en-US"/>
        </w:rPr>
        <w:t>$count</w:t>
      </w:r>
      <w:r w:rsidRPr="003C3667">
        <w:rPr>
          <w:lang w:val="en-US"/>
        </w:rPr>
        <w:t xml:space="preserve">, and </w:t>
      </w:r>
      <w:r w:rsidRPr="003C3667">
        <w:rPr>
          <w:rFonts w:ascii="Courier" w:eastAsia="Courier" w:hAnsi="Courier" w:cs="Courier"/>
          <w:sz w:val="18"/>
          <w:szCs w:val="18"/>
          <w:lang w:val="en-US"/>
        </w:rPr>
        <w:t>$expand</w:t>
      </w:r>
      <w:r w:rsidRPr="003C3667">
        <w:rPr>
          <w:lang w:val="en-US"/>
        </w:rPr>
        <w:t>.</w:t>
      </w:r>
    </w:p>
    <w:p w14:paraId="6AB5995D" w14:textId="77777777" w:rsidR="00AA7920" w:rsidRPr="003C3667" w:rsidRDefault="00AA7920" w:rsidP="00AA7920">
      <w:pPr>
        <w:pStyle w:val="Body"/>
        <w:ind w:left="284"/>
        <w:jc w:val="both"/>
        <w:rPr>
          <w:b/>
          <w:bCs/>
          <w:lang w:val="en-US"/>
        </w:rPr>
      </w:pPr>
      <w:r w:rsidRPr="003C3667">
        <w:rPr>
          <w:lang w:val="en-US"/>
        </w:rPr>
        <w:t>[Adapted from OData 4.0- URL 5.1.2]</w:t>
      </w:r>
    </w:p>
    <w:p w14:paraId="53C97780" w14:textId="15FC4E4F" w:rsidR="00AA7920" w:rsidRPr="003C3667" w:rsidRDefault="00AA7920" w:rsidP="00503B5C">
      <w:pPr>
        <w:pStyle w:val="Body"/>
        <w:ind w:left="284"/>
        <w:rPr>
          <w:lang w:val="en-US"/>
        </w:rPr>
      </w:pPr>
      <w:r w:rsidRPr="003C3667">
        <w:rPr>
          <w:b/>
          <w:bCs/>
          <w:lang w:val="en-US"/>
        </w:rPr>
        <w:lastRenderedPageBreak/>
        <w:t>Example</w:t>
      </w:r>
      <w:r w:rsidR="00503B5C" w:rsidRPr="00503B5C">
        <w:rPr>
          <w:b/>
          <w:bCs/>
          <w:lang w:val="en-US"/>
        </w:rPr>
        <w:t xml:space="preserve"> </w:t>
      </w:r>
      <w:r w:rsidR="00503B5C" w:rsidRPr="003C3667">
        <w:rPr>
          <w:b/>
          <w:bCs/>
          <w:lang w:val="en-US"/>
        </w:rPr>
        <w:t>Request</w:t>
      </w:r>
      <w:r w:rsidRPr="003C3667">
        <w:rPr>
          <w:b/>
          <w:bCs/>
          <w:lang w:val="en-US"/>
        </w:rPr>
        <w:t xml:space="preserve"> 4:</w:t>
      </w:r>
      <w:r w:rsidRPr="003C3667">
        <w:rPr>
          <w:lang w:val="en-US"/>
        </w:rPr>
        <w:t xml:space="preserve"> </w:t>
      </w:r>
      <w:hyperlink r:id="rId20" w:history="1">
        <w:r w:rsidRPr="003C3667">
          <w:rPr>
            <w:rFonts w:ascii="Courier" w:hAnsi="Courier"/>
            <w:sz w:val="18"/>
            <w:szCs w:val="18"/>
            <w:shd w:val="clear" w:color="auto" w:fill="C0C0C0"/>
          </w:rPr>
          <w:t>http://example.org/v1.0/Datastreams(1)?$expand=Observations</w:t>
        </w:r>
      </w:hyperlink>
      <w:r w:rsidRPr="003C3667">
        <w:rPr>
          <w:rFonts w:ascii="Courier" w:hAnsi="Courier"/>
          <w:sz w:val="18"/>
          <w:szCs w:val="18"/>
          <w:shd w:val="clear" w:color="auto" w:fill="C0C0C0"/>
          <w:lang w:val="en-US"/>
        </w:rPr>
        <w:t>($filter=result eq 1)</w:t>
      </w:r>
      <w:r w:rsidRPr="003C3667">
        <w:rPr>
          <w:lang w:val="en-US"/>
        </w:rPr>
        <w:t xml:space="preserve"> returns the </w:t>
      </w:r>
      <w:r w:rsidRPr="003C3667">
        <w:rPr>
          <w:rFonts w:ascii="Courier" w:eastAsia="Courier" w:hAnsi="Courier" w:cs="Courier"/>
          <w:sz w:val="18"/>
          <w:szCs w:val="18"/>
          <w:lang w:val="en-US"/>
        </w:rPr>
        <w:t>Datastream</w:t>
      </w:r>
      <w:r w:rsidRPr="003C3667">
        <w:rPr>
          <w:lang w:val="en-US"/>
        </w:rPr>
        <w:t xml:space="preserve"> whose </w:t>
      </w:r>
      <w:r w:rsidRPr="003C3667">
        <w:rPr>
          <w:rFonts w:ascii="Courier" w:eastAsia="Courier" w:hAnsi="Courier" w:cs="Courier"/>
          <w:sz w:val="18"/>
          <w:szCs w:val="18"/>
          <w:lang w:val="en-US"/>
        </w:rPr>
        <w:t>id</w:t>
      </w:r>
      <w:r w:rsidRPr="003C3667">
        <w:rPr>
          <w:lang w:val="en-US"/>
        </w:rPr>
        <w:t xml:space="preserve"> is</w:t>
      </w:r>
      <w:r>
        <w:rPr>
          <w:lang w:val="en-US"/>
        </w:rPr>
        <w:t xml:space="preserve"> 1</w:t>
      </w:r>
      <w:r w:rsidRPr="003C3667">
        <w:rPr>
          <w:lang w:val="en-US"/>
        </w:rPr>
        <w:t xml:space="preserve"> as well as its </w:t>
      </w:r>
      <w:r w:rsidRPr="003C3667">
        <w:rPr>
          <w:rFonts w:ascii="Courier" w:eastAsia="Courier" w:hAnsi="Courier" w:cs="Courier"/>
          <w:sz w:val="18"/>
          <w:szCs w:val="18"/>
          <w:lang w:val="en-US"/>
        </w:rPr>
        <w:t>Observations</w:t>
      </w:r>
      <w:r w:rsidRPr="003C3667">
        <w:rPr>
          <w:rFonts w:ascii="Courier" w:hAnsi="Courier"/>
          <w:lang w:val="en-US"/>
        </w:rPr>
        <w:t xml:space="preserve"> </w:t>
      </w:r>
      <w:r w:rsidRPr="003C3667">
        <w:rPr>
          <w:lang w:val="en-US"/>
        </w:rPr>
        <w:t>with a</w:t>
      </w:r>
      <w:r w:rsidRPr="003C3667">
        <w:rPr>
          <w:rFonts w:ascii="Courier" w:hAnsi="Courier"/>
          <w:lang w:val="en-US"/>
        </w:rPr>
        <w:t xml:space="preserve"> </w:t>
      </w:r>
      <w:r w:rsidRPr="003C3667">
        <w:rPr>
          <w:rFonts w:ascii="Courier" w:eastAsia="Courier" w:hAnsi="Courier" w:cs="Courier"/>
          <w:sz w:val="18"/>
          <w:szCs w:val="18"/>
          <w:lang w:val="en-US"/>
        </w:rPr>
        <w:t>result</w:t>
      </w:r>
      <w:r w:rsidRPr="003C3667">
        <w:rPr>
          <w:rFonts w:ascii="Courier" w:hAnsi="Courier"/>
          <w:lang w:val="en-US"/>
        </w:rPr>
        <w:t xml:space="preserve"> </w:t>
      </w:r>
      <w:r w:rsidRPr="003C3667">
        <w:rPr>
          <w:lang w:val="en-US"/>
        </w:rPr>
        <w:t>equal to</w:t>
      </w:r>
      <w:r>
        <w:rPr>
          <w:lang w:val="en-US"/>
        </w:rPr>
        <w:t xml:space="preserve"> 1</w:t>
      </w:r>
      <w:r w:rsidRPr="003C3667">
        <w:rPr>
          <w:lang w:val="en-US"/>
        </w:rPr>
        <w:t>.</w:t>
      </w:r>
    </w:p>
    <w:p w14:paraId="72FA46DC" w14:textId="77777777" w:rsidR="00AA7920" w:rsidRPr="003C3667" w:rsidRDefault="00AA7920" w:rsidP="00DA241B">
      <w:pPr>
        <w:pStyle w:val="Heading4"/>
      </w:pPr>
      <w:r w:rsidRPr="003C3667">
        <w:t xml:space="preserve"> </w:t>
      </w:r>
      <w:bookmarkStart w:id="275" w:name="_Ref421933581"/>
      <w:bookmarkStart w:id="276" w:name="_Toc451496195"/>
      <w:r w:rsidRPr="003C3667">
        <w:rPr>
          <w:rFonts w:eastAsia="Courier"/>
          <w:sz w:val="18"/>
          <w:szCs w:val="18"/>
        </w:rPr>
        <w:t>$</w:t>
      </w:r>
      <w:r w:rsidRPr="003C3667">
        <w:rPr>
          <w:rFonts w:eastAsia="Courier"/>
        </w:rPr>
        <w:t>select</w:t>
      </w:r>
      <w:bookmarkEnd w:id="275"/>
      <w:bookmarkEnd w:id="276"/>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13EB3DF6" w14:textId="77777777" w:rsidTr="00AA7920">
        <w:trPr>
          <w:trHeight w:val="1002"/>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067D4C34" w14:textId="77777777" w:rsidR="00AA7920" w:rsidRPr="003C3667" w:rsidRDefault="00AA7920" w:rsidP="00AA7920">
            <w:pPr>
              <w:pStyle w:val="Body"/>
              <w:ind w:left="284"/>
              <w:jc w:val="both"/>
              <w:rPr>
                <w:lang w:val="en-US"/>
              </w:rPr>
            </w:pPr>
            <w:r>
              <w:rPr>
                <w:lang w:val="en-US"/>
              </w:rPr>
              <w:t xml:space="preserve">Req </w:t>
            </w:r>
            <w:r w:rsidRPr="003C3667">
              <w:rPr>
                <w:lang w:val="en-US"/>
              </w:rPr>
              <w:t>2</w:t>
            </w:r>
            <w:r>
              <w:rPr>
                <w:lang w:val="en-US"/>
              </w:rPr>
              <w:t>4</w:t>
            </w:r>
            <w:r w:rsidRPr="003C3667">
              <w:rPr>
                <w:lang w:val="en-US"/>
              </w:rPr>
              <w:tab/>
              <w:t xml:space="preserve">The </w:t>
            </w:r>
            <w:r w:rsidRPr="003C3667">
              <w:rPr>
                <w:rFonts w:ascii="Courier" w:eastAsia="Courier" w:hAnsi="Courier" w:cs="Courier"/>
                <w:sz w:val="18"/>
                <w:szCs w:val="18"/>
                <w:lang w:val="en-US"/>
              </w:rPr>
              <w:t>$select</w:t>
            </w:r>
            <w:r w:rsidRPr="003C3667">
              <w:rPr>
                <w:lang w:val="en-US"/>
              </w:rPr>
              <w:t xml:space="preserve"> system query option requests</w:t>
            </w:r>
            <w:r>
              <w:rPr>
                <w:lang w:val="en-US"/>
              </w:rPr>
              <w:t xml:space="preserve"> </w:t>
            </w:r>
            <w:r w:rsidRPr="003C3667">
              <w:rPr>
                <w:lang w:val="en-US"/>
              </w:rPr>
              <w:t xml:space="preserve">the service to return only the properties explicitly requested by the client. The value of a </w:t>
            </w:r>
            <w:r w:rsidRPr="003C3667">
              <w:rPr>
                <w:rFonts w:ascii="Courier" w:eastAsia="Courier" w:hAnsi="Courier" w:cs="Courier"/>
                <w:sz w:val="18"/>
                <w:szCs w:val="18"/>
                <w:lang w:val="en-US"/>
              </w:rPr>
              <w:t>$select</w:t>
            </w:r>
            <w:r>
              <w:rPr>
                <w:lang w:val="en-US"/>
              </w:rPr>
              <w:t xml:space="preserve"> query option SHALL be</w:t>
            </w:r>
            <w:r w:rsidRPr="003C3667">
              <w:rPr>
                <w:lang w:val="en-US"/>
              </w:rPr>
              <w:t xml:space="preserve"> a comma-separated list of selection clauses. Each selection clause </w:t>
            </w:r>
            <w:r>
              <w:rPr>
                <w:lang w:val="en-US"/>
              </w:rPr>
              <w:t>SHALL</w:t>
            </w:r>
            <w:r w:rsidRPr="003C3667">
              <w:rPr>
                <w:lang w:val="en-US"/>
              </w:rPr>
              <w:t xml:space="preserve"> be a property name (including navigation property names). </w:t>
            </w:r>
            <w:r>
              <w:rPr>
                <w:lang w:val="en-US"/>
              </w:rPr>
              <w:t>In the response, t</w:t>
            </w:r>
            <w:r w:rsidRPr="003C3667">
              <w:rPr>
                <w:lang w:val="en-US"/>
              </w:rPr>
              <w:t xml:space="preserve">he service </w:t>
            </w:r>
            <w:r>
              <w:rPr>
                <w:lang w:val="en-US"/>
              </w:rPr>
              <w:t>SHALL return</w:t>
            </w:r>
            <w:r w:rsidRPr="003C3667">
              <w:rPr>
                <w:lang w:val="en-US"/>
              </w:rPr>
              <w:t xml:space="preserve"> the specified content, if available, along with any available expanded navigation properties.</w:t>
            </w:r>
          </w:p>
          <w:p w14:paraId="0FE1181F" w14:textId="77777777" w:rsidR="00AA7920" w:rsidRPr="006279C7" w:rsidRDefault="00AA7920" w:rsidP="00AA7920">
            <w:pPr>
              <w:pStyle w:val="Body"/>
              <w:keepNext/>
              <w:spacing w:before="240"/>
              <w:ind w:left="284"/>
              <w:jc w:val="both"/>
              <w:outlineLvl w:val="3"/>
              <w:rPr>
                <w:lang w:val="en-US"/>
              </w:rPr>
            </w:pPr>
            <w:r w:rsidRPr="003C3667">
              <w:rPr>
                <w:lang w:val="en-US"/>
              </w:rPr>
              <w:t>[Adapted from OData 4.0-Protocol 11.2.4.1]</w:t>
            </w:r>
          </w:p>
          <w:p w14:paraId="49671DB3"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ata/select</w:t>
            </w:r>
          </w:p>
        </w:tc>
      </w:tr>
    </w:tbl>
    <w:p w14:paraId="42B4C95A" w14:textId="77777777" w:rsidR="00AA7920" w:rsidRPr="003C3667" w:rsidRDefault="00AA7920" w:rsidP="00AA7920">
      <w:pPr>
        <w:pStyle w:val="Body"/>
        <w:ind w:left="284"/>
        <w:jc w:val="both"/>
        <w:rPr>
          <w:b/>
          <w:bCs/>
          <w:lang w:val="en-US"/>
        </w:rPr>
      </w:pPr>
    </w:p>
    <w:p w14:paraId="2C9D6A5F" w14:textId="77777777" w:rsidR="00AA7920" w:rsidRPr="003C3667" w:rsidRDefault="00AA7920" w:rsidP="00AA7920">
      <w:pPr>
        <w:pStyle w:val="Body"/>
        <w:ind w:left="284"/>
        <w:jc w:val="both"/>
        <w:rPr>
          <w:b/>
          <w:bCs/>
          <w:lang w:val="en-US"/>
        </w:rPr>
      </w:pPr>
      <w:r w:rsidRPr="003C3667">
        <w:rPr>
          <w:b/>
          <w:bCs/>
          <w:lang w:val="en-US"/>
        </w:rPr>
        <w:t xml:space="preserve">Example 19: examples of </w:t>
      </w:r>
      <w:r w:rsidRPr="003C3667">
        <w:rPr>
          <w:rFonts w:ascii="Courier" w:eastAsia="Courier" w:hAnsi="Courier" w:cs="Courier"/>
          <w:b/>
          <w:sz w:val="18"/>
          <w:szCs w:val="18"/>
          <w:lang w:val="en-US"/>
        </w:rPr>
        <w:t>$select</w:t>
      </w:r>
      <w:r w:rsidRPr="003C3667">
        <w:rPr>
          <w:b/>
          <w:bCs/>
          <w:lang w:val="en-US"/>
        </w:rPr>
        <w:t xml:space="preserve"> query option</w:t>
      </w:r>
    </w:p>
    <w:p w14:paraId="2E068ED6" w14:textId="537F00A1" w:rsidR="00AA7920" w:rsidRPr="003C3667" w:rsidRDefault="00AA7920" w:rsidP="00AA7920">
      <w:pPr>
        <w:pStyle w:val="Body"/>
        <w:ind w:left="284"/>
        <w:rPr>
          <w:b/>
          <w:bCs/>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1:</w:t>
      </w:r>
      <w:r w:rsidRPr="003C3667">
        <w:rPr>
          <w:lang w:val="en-US"/>
        </w:rPr>
        <w:t xml:space="preserve"> </w:t>
      </w:r>
      <w:r w:rsidRPr="003C3667">
        <w:rPr>
          <w:rFonts w:ascii="Courier" w:hAnsi="Courier"/>
          <w:sz w:val="18"/>
          <w:szCs w:val="18"/>
          <w:shd w:val="clear" w:color="auto" w:fill="C0C0C0"/>
          <w:lang w:val="en-US"/>
        </w:rPr>
        <w:t>http://example.org/v1.0/Observations?$select=result,resultTime</w:t>
      </w:r>
      <w:r w:rsidRPr="003C3667">
        <w:rPr>
          <w:lang w:val="en-US"/>
        </w:rPr>
        <w:t xml:space="preserve"> returns only the </w:t>
      </w:r>
      <w:r w:rsidRPr="003C3667">
        <w:rPr>
          <w:rFonts w:ascii="Courier" w:eastAsia="Courier" w:hAnsi="Courier" w:cs="Courier"/>
          <w:sz w:val="18"/>
          <w:szCs w:val="18"/>
          <w:lang w:val="en-US"/>
        </w:rPr>
        <w:t>result</w:t>
      </w:r>
      <w:r w:rsidRPr="003C3667">
        <w:rPr>
          <w:lang w:val="en-US"/>
        </w:rPr>
        <w:t xml:space="preserve"> and </w:t>
      </w:r>
      <w:r w:rsidRPr="003C3667">
        <w:rPr>
          <w:rFonts w:ascii="Courier" w:eastAsia="Courier" w:hAnsi="Courier" w:cs="Courier"/>
          <w:sz w:val="18"/>
          <w:szCs w:val="18"/>
          <w:lang w:val="en-US"/>
        </w:rPr>
        <w:t>resultTime</w:t>
      </w:r>
      <w:r w:rsidRPr="003C3667">
        <w:rPr>
          <w:lang w:val="en-US"/>
        </w:rPr>
        <w:t xml:space="preserve"> properties for each </w:t>
      </w:r>
      <w:r w:rsidRPr="003C3667">
        <w:rPr>
          <w:rFonts w:ascii="Courier" w:eastAsia="Courier" w:hAnsi="Courier" w:cs="Courier"/>
          <w:sz w:val="18"/>
          <w:szCs w:val="18"/>
          <w:lang w:val="en-US"/>
        </w:rPr>
        <w:t>Observation</w:t>
      </w:r>
      <w:r w:rsidRPr="003C3667">
        <w:rPr>
          <w:lang w:val="en-US"/>
        </w:rPr>
        <w:t xml:space="preserve"> entity.</w:t>
      </w:r>
    </w:p>
    <w:p w14:paraId="4CA276CB" w14:textId="47890C9C" w:rsidR="00AA7920" w:rsidRPr="003C3667" w:rsidRDefault="00AA7920" w:rsidP="00AA7920">
      <w:pPr>
        <w:pStyle w:val="Body"/>
        <w:ind w:left="284"/>
        <w:rPr>
          <w:b/>
          <w:bCs/>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2:</w:t>
      </w:r>
      <w:r w:rsidRPr="003C3667">
        <w:rPr>
          <w:lang w:val="en-US"/>
        </w:rPr>
        <w:t xml:space="preserve"> </w:t>
      </w:r>
      <w:r w:rsidRPr="003C3667">
        <w:rPr>
          <w:rFonts w:ascii="Courier" w:hAnsi="Courier"/>
          <w:sz w:val="18"/>
          <w:szCs w:val="18"/>
          <w:shd w:val="clear" w:color="auto" w:fill="C0C0C0"/>
          <w:lang w:val="en-US"/>
        </w:rPr>
        <w:t>http://example.org/v1.0/Datastreams(1)?$select=</w:t>
      </w:r>
      <w:r>
        <w:rPr>
          <w:rFonts w:ascii="Courier" w:hAnsi="Courier"/>
          <w:sz w:val="18"/>
          <w:szCs w:val="18"/>
          <w:shd w:val="clear" w:color="auto" w:fill="C0C0C0"/>
          <w:lang w:val="en-US"/>
        </w:rPr>
        <w:t>id</w:t>
      </w:r>
      <w:r w:rsidRPr="003C3667">
        <w:rPr>
          <w:rFonts w:ascii="Courier" w:hAnsi="Courier"/>
          <w:sz w:val="18"/>
          <w:szCs w:val="18"/>
          <w:shd w:val="clear" w:color="auto" w:fill="C0C0C0"/>
          <w:lang w:val="en-US"/>
        </w:rPr>
        <w:t>,Observations&amp;$expand=Observations/FeatureOfInterest</w:t>
      </w:r>
      <w:r w:rsidRPr="003C3667">
        <w:rPr>
          <w:lang w:val="en-US"/>
        </w:rPr>
        <w:t xml:space="preserve"> returns the </w:t>
      </w:r>
      <w:r w:rsidRPr="003C3667">
        <w:rPr>
          <w:rFonts w:ascii="Courier" w:eastAsia="Courier" w:hAnsi="Courier" w:cs="Courier"/>
          <w:sz w:val="18"/>
          <w:szCs w:val="18"/>
          <w:lang w:val="en-US"/>
        </w:rPr>
        <w:t>id</w:t>
      </w:r>
      <w:r w:rsidRPr="003C3667">
        <w:rPr>
          <w:lang w:val="en-US"/>
        </w:rPr>
        <w:t xml:space="preserve"> property of the </w:t>
      </w:r>
      <w:r w:rsidRPr="003C3667">
        <w:rPr>
          <w:rFonts w:ascii="Courier" w:eastAsia="Courier" w:hAnsi="Courier" w:cs="Courier"/>
          <w:sz w:val="18"/>
          <w:szCs w:val="18"/>
          <w:lang w:val="en-US"/>
        </w:rPr>
        <w:t>Datastream</w:t>
      </w:r>
      <w:r w:rsidRPr="003C3667">
        <w:rPr>
          <w:lang w:val="en-US"/>
        </w:rPr>
        <w:t xml:space="preserve"> entity, and all the properties of the entity identified by the </w:t>
      </w:r>
      <w:r w:rsidRPr="003C3667">
        <w:rPr>
          <w:rFonts w:ascii="Courier" w:eastAsia="Courier" w:hAnsi="Courier" w:cs="Courier"/>
          <w:sz w:val="18"/>
          <w:szCs w:val="18"/>
          <w:lang w:val="en-US"/>
        </w:rPr>
        <w:t>Observations</w:t>
      </w:r>
      <w:r w:rsidRPr="003C3667">
        <w:rPr>
          <w:lang w:val="en-US"/>
        </w:rPr>
        <w:t xml:space="preserve"> and </w:t>
      </w:r>
      <w:r w:rsidRPr="003C3667">
        <w:rPr>
          <w:rFonts w:ascii="Courier" w:eastAsia="Courier" w:hAnsi="Courier" w:cs="Courier"/>
          <w:sz w:val="18"/>
          <w:szCs w:val="18"/>
          <w:lang w:val="en-US"/>
        </w:rPr>
        <w:t>FeatureOfInterest</w:t>
      </w:r>
      <w:r w:rsidRPr="003C3667">
        <w:rPr>
          <w:lang w:val="en-US"/>
        </w:rPr>
        <w:t xml:space="preserve"> navigation properties.</w:t>
      </w:r>
    </w:p>
    <w:p w14:paraId="0FB4156D" w14:textId="22AFA489" w:rsidR="00AA7920" w:rsidRPr="003C3667" w:rsidRDefault="00AA7920" w:rsidP="00AA7920">
      <w:pPr>
        <w:pStyle w:val="Body"/>
        <w:ind w:left="284"/>
        <w:rPr>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3:</w:t>
      </w:r>
      <w:r w:rsidRPr="003C3667">
        <w:rPr>
          <w:lang w:val="en-US"/>
        </w:rPr>
        <w:t xml:space="preserve"> </w:t>
      </w:r>
      <w:hyperlink r:id="rId21" w:history="1">
        <w:r w:rsidRPr="003C3667">
          <w:rPr>
            <w:rFonts w:ascii="Courier" w:hAnsi="Courier"/>
            <w:sz w:val="18"/>
            <w:szCs w:val="18"/>
            <w:shd w:val="clear" w:color="auto" w:fill="C0C0C0"/>
          </w:rPr>
          <w:t>http://example.org/v1.0/Datastreams(1)?$expand=Observations</w:t>
        </w:r>
      </w:hyperlink>
      <w:r w:rsidRPr="003C3667">
        <w:rPr>
          <w:rFonts w:ascii="Courier" w:hAnsi="Courier"/>
          <w:sz w:val="18"/>
          <w:szCs w:val="18"/>
          <w:shd w:val="clear" w:color="auto" w:fill="C0C0C0"/>
          <w:lang w:val="en-US"/>
        </w:rPr>
        <w:t>($select=result)</w:t>
      </w:r>
      <w:r w:rsidRPr="003C3667">
        <w:rPr>
          <w:lang w:val="en-US"/>
        </w:rPr>
        <w:t xml:space="preserve"> returns the </w:t>
      </w:r>
      <w:r w:rsidRPr="003C3667">
        <w:rPr>
          <w:rFonts w:ascii="Courier" w:eastAsia="Courier" w:hAnsi="Courier" w:cs="Courier"/>
          <w:sz w:val="18"/>
          <w:szCs w:val="18"/>
          <w:lang w:val="en-US"/>
        </w:rPr>
        <w:t>Datastream</w:t>
      </w:r>
      <w:r w:rsidRPr="003C3667">
        <w:rPr>
          <w:lang w:val="en-US"/>
        </w:rPr>
        <w:t xml:space="preserve"> whose </w:t>
      </w:r>
      <w:r w:rsidRPr="003C3667">
        <w:rPr>
          <w:rFonts w:ascii="Courier" w:eastAsia="Courier" w:hAnsi="Courier" w:cs="Courier"/>
          <w:sz w:val="18"/>
          <w:szCs w:val="18"/>
          <w:lang w:val="en-US"/>
        </w:rPr>
        <w:t>id</w:t>
      </w:r>
      <w:r w:rsidRPr="003C3667">
        <w:rPr>
          <w:lang w:val="en-US"/>
        </w:rPr>
        <w:t xml:space="preserve"> is</w:t>
      </w:r>
      <w:r>
        <w:rPr>
          <w:lang w:val="en-US"/>
        </w:rPr>
        <w:t xml:space="preserve"> 1</w:t>
      </w:r>
      <w:r w:rsidRPr="003C3667">
        <w:rPr>
          <w:lang w:val="en-US"/>
        </w:rPr>
        <w:t xml:space="preserve"> as well as the result property of the entity identified by the </w:t>
      </w:r>
      <w:r w:rsidRPr="003C3667">
        <w:rPr>
          <w:rFonts w:ascii="Courier" w:eastAsia="Courier" w:hAnsi="Courier" w:cs="Courier"/>
          <w:sz w:val="18"/>
          <w:szCs w:val="18"/>
          <w:lang w:val="en-US"/>
        </w:rPr>
        <w:t>Observations</w:t>
      </w:r>
      <w:r w:rsidRPr="003C3667">
        <w:rPr>
          <w:rFonts w:ascii="Courier" w:hAnsi="Courier"/>
          <w:lang w:val="en-US"/>
        </w:rPr>
        <w:t xml:space="preserve"> </w:t>
      </w:r>
      <w:r w:rsidRPr="003C3667">
        <w:rPr>
          <w:lang w:val="en-US"/>
        </w:rPr>
        <w:t>navigation property.</w:t>
      </w:r>
    </w:p>
    <w:p w14:paraId="0AA6BB9C" w14:textId="77777777" w:rsidR="00AA7920" w:rsidRPr="006279C7" w:rsidRDefault="00AA7920" w:rsidP="003671BF">
      <w:pPr>
        <w:pStyle w:val="Heading3"/>
        <w:rPr>
          <w:szCs w:val="22"/>
        </w:rPr>
      </w:pPr>
      <w:bookmarkStart w:id="277" w:name="_Toc449909648"/>
      <w:bookmarkStart w:id="278" w:name="_Toc451466023"/>
      <w:bookmarkStart w:id="279" w:name="_Toc451466501"/>
      <w:bookmarkStart w:id="280" w:name="_Toc451466677"/>
      <w:bookmarkStart w:id="281" w:name="_Toc451496196"/>
      <w:bookmarkStart w:id="282" w:name="_Toc449909649"/>
      <w:bookmarkStart w:id="283" w:name="_Toc451466024"/>
      <w:bookmarkStart w:id="284" w:name="_Toc451466502"/>
      <w:bookmarkStart w:id="285" w:name="_Toc451466678"/>
      <w:bookmarkStart w:id="286" w:name="_Toc451496197"/>
      <w:bookmarkStart w:id="287" w:name="_Toc449909653"/>
      <w:bookmarkStart w:id="288" w:name="_Toc451466028"/>
      <w:bookmarkStart w:id="289" w:name="_Toc451466506"/>
      <w:bookmarkStart w:id="290" w:name="_Toc451466682"/>
      <w:bookmarkStart w:id="291" w:name="_Toc451496201"/>
      <w:bookmarkStart w:id="292" w:name="_Toc449909654"/>
      <w:bookmarkStart w:id="293" w:name="_Toc451466029"/>
      <w:bookmarkStart w:id="294" w:name="_Toc451466507"/>
      <w:bookmarkStart w:id="295" w:name="_Toc451466683"/>
      <w:bookmarkStart w:id="296" w:name="_Toc451496202"/>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3C3667">
        <w:rPr>
          <w:shd w:val="clear" w:color="auto" w:fill="FFFFFF"/>
        </w:rPr>
        <w:t xml:space="preserve"> </w:t>
      </w:r>
      <w:bookmarkStart w:id="297" w:name="_Toc451496203"/>
      <w:bookmarkStart w:id="298" w:name="_Toc455562610"/>
      <w:bookmarkStart w:id="299" w:name="__RefHeading___Toc412640207"/>
      <w:r>
        <w:rPr>
          <w:shd w:val="clear" w:color="auto" w:fill="FFFFFF"/>
        </w:rPr>
        <w:t>Query Entity Sets</w:t>
      </w:r>
      <w:bookmarkEnd w:id="297"/>
      <w:bookmarkEnd w:id="298"/>
    </w:p>
    <w:p w14:paraId="39780E50" w14:textId="77777777" w:rsidR="00AA7920" w:rsidRPr="003C3667" w:rsidRDefault="00AA7920" w:rsidP="003671BF">
      <w:pPr>
        <w:pStyle w:val="Heading4"/>
      </w:pPr>
      <w:bookmarkStart w:id="300" w:name="_Toc451496204"/>
      <w:r w:rsidRPr="003C3667">
        <w:t>$orderby</w:t>
      </w:r>
      <w:bookmarkEnd w:id="299"/>
      <w:bookmarkEnd w:id="300"/>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72E0CF10" w14:textId="77777777" w:rsidTr="00AA7920">
        <w:trPr>
          <w:trHeight w:val="1014"/>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4DC9E735" w14:textId="77777777" w:rsidR="00AA7920" w:rsidRPr="003C3667" w:rsidRDefault="00AA7920" w:rsidP="00AA7920">
            <w:r>
              <w:t xml:space="preserve">Req </w:t>
            </w:r>
            <w:r w:rsidRPr="003C3667">
              <w:t>2</w:t>
            </w:r>
            <w:r>
              <w:t>5</w:t>
            </w:r>
            <w:r w:rsidRPr="003C3667">
              <w:tab/>
              <w:t xml:space="preserve">The </w:t>
            </w:r>
            <w:r w:rsidRPr="003C3667">
              <w:rPr>
                <w:rFonts w:ascii="Courier" w:eastAsia="Courier" w:hAnsi="Courier" w:cs="Courier"/>
                <w:sz w:val="18"/>
                <w:szCs w:val="18"/>
              </w:rPr>
              <w:t>$orderby</w:t>
            </w:r>
            <w:r w:rsidRPr="003C3667">
              <w:t xml:space="preserve"> system query option specifies the order in which items are returned from the service. </w:t>
            </w:r>
            <w:r>
              <w:t xml:space="preserve"> </w:t>
            </w:r>
            <w:r w:rsidRPr="003C3667">
              <w:t xml:space="preserve">The value of the </w:t>
            </w:r>
            <w:r w:rsidRPr="003C3667">
              <w:rPr>
                <w:rFonts w:ascii="Courier" w:eastAsia="Courier" w:hAnsi="Courier" w:cs="Courier"/>
                <w:sz w:val="18"/>
                <w:szCs w:val="18"/>
              </w:rPr>
              <w:t>$orderby</w:t>
            </w:r>
            <w:r>
              <w:t xml:space="preserve"> system query option SHALL contain</w:t>
            </w:r>
            <w:r w:rsidRPr="003C3667">
              <w:t xml:space="preserve"> a comma-separated list of expressions whose primitive result values are used to sort the items. A special case of such an expression is a property path terminating on a primitive property. A type cast using the qualified</w:t>
            </w:r>
            <w:r>
              <w:t xml:space="preserve"> entity type name SHALL be</w:t>
            </w:r>
            <w:r w:rsidRPr="003C3667">
              <w:t xml:space="preserve"> order</w:t>
            </w:r>
            <w:r>
              <w:t>ed</w:t>
            </w:r>
            <w:r w:rsidRPr="003C3667">
              <w:t xml:space="preserve"> by a property defined on a derived type.</w:t>
            </w:r>
          </w:p>
          <w:p w14:paraId="55B7B56B" w14:textId="77777777" w:rsidR="00AA7920" w:rsidRPr="003C3667" w:rsidRDefault="00AA7920" w:rsidP="00AA7920">
            <w:r w:rsidRPr="003C3667">
              <w:t xml:space="preserve">The expression </w:t>
            </w:r>
            <w:r>
              <w:t>MAY</w:t>
            </w:r>
            <w:r w:rsidRPr="003C3667">
              <w:t xml:space="preserve"> include the suffix </w:t>
            </w:r>
            <w:r w:rsidRPr="003C3667">
              <w:rPr>
                <w:rFonts w:ascii="Courier" w:eastAsia="Courier" w:hAnsi="Courier" w:cs="Courier"/>
                <w:sz w:val="18"/>
                <w:szCs w:val="18"/>
              </w:rPr>
              <w:t>asc</w:t>
            </w:r>
            <w:r w:rsidRPr="003C3667">
              <w:t xml:space="preserve"> for ascending or </w:t>
            </w:r>
            <w:r w:rsidRPr="003C3667">
              <w:rPr>
                <w:rFonts w:ascii="Courier" w:eastAsia="Courier" w:hAnsi="Courier" w:cs="Courier"/>
                <w:sz w:val="18"/>
                <w:szCs w:val="18"/>
              </w:rPr>
              <w:t>desc</w:t>
            </w:r>
            <w:r w:rsidRPr="003C3667">
              <w:t xml:space="preserve"> for descending, separated from the property name by one or more spaces. If </w:t>
            </w:r>
            <w:r w:rsidRPr="003C3667">
              <w:rPr>
                <w:rFonts w:ascii="Courier" w:eastAsia="Courier" w:hAnsi="Courier" w:cs="Courier"/>
                <w:sz w:val="18"/>
                <w:szCs w:val="18"/>
              </w:rPr>
              <w:t>asc</w:t>
            </w:r>
            <w:r w:rsidRPr="003C3667">
              <w:t xml:space="preserve"> or </w:t>
            </w:r>
            <w:r w:rsidRPr="003C3667">
              <w:rPr>
                <w:rFonts w:ascii="Courier" w:eastAsia="Courier" w:hAnsi="Courier" w:cs="Courier"/>
                <w:sz w:val="18"/>
                <w:szCs w:val="18"/>
              </w:rPr>
              <w:t>desc</w:t>
            </w:r>
            <w:r w:rsidRPr="003C3667">
              <w:t xml:space="preserve"> is not specified, the service </w:t>
            </w:r>
            <w:r>
              <w:t xml:space="preserve">SHALL </w:t>
            </w:r>
            <w:r w:rsidRPr="003C3667">
              <w:t>order by the specified property in ascending order.</w:t>
            </w:r>
          </w:p>
          <w:p w14:paraId="03B7A98F" w14:textId="77777777" w:rsidR="00AA7920" w:rsidRPr="003C3667" w:rsidRDefault="00AA7920" w:rsidP="00AA7920">
            <w:r w:rsidRPr="003C3667">
              <w:lastRenderedPageBreak/>
              <w:t>Null values</w:t>
            </w:r>
            <w:r>
              <w:t xml:space="preserve"> SHALL</w:t>
            </w:r>
            <w:r w:rsidRPr="003C3667">
              <w:t xml:space="preserve"> come before non-null values when sorting in ascending order and after non-null values when sorting in descending order.</w:t>
            </w:r>
          </w:p>
          <w:p w14:paraId="37F084B4" w14:textId="77777777" w:rsidR="00AA7920" w:rsidRPr="003C3667" w:rsidRDefault="00AA7920" w:rsidP="00AA7920">
            <w:r>
              <w:t>Items SHALL be</w:t>
            </w:r>
            <w:r w:rsidRPr="003C3667">
              <w:t xml:space="preserve"> sorted by the result values of the first expression, and then items with the same val</w:t>
            </w:r>
            <w:r>
              <w:t xml:space="preserve">ue for the first expression SHALL be </w:t>
            </w:r>
            <w:r w:rsidRPr="003C3667">
              <w:t>sorted by the result value of the second expression, and so on</w:t>
            </w:r>
            <w:r>
              <w:t>.</w:t>
            </w:r>
          </w:p>
          <w:p w14:paraId="211FB83F" w14:textId="77777777" w:rsidR="00AA7920" w:rsidRPr="003C3667" w:rsidRDefault="00AA7920" w:rsidP="00AA7920">
            <w:r w:rsidRPr="003C3667">
              <w:t>[Note: Adapted from OData 4.0-Protocol 11.2.5.2]</w:t>
            </w:r>
          </w:p>
          <w:p w14:paraId="58EC0DF8"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ata/order</w:t>
            </w:r>
            <w:r>
              <w:rPr>
                <w:color w:val="0432FF"/>
                <w:lang w:val="en-US"/>
              </w:rPr>
              <w:t>b</w:t>
            </w:r>
            <w:r w:rsidRPr="003C3667">
              <w:rPr>
                <w:color w:val="0432FF"/>
                <w:lang w:val="en-US"/>
              </w:rPr>
              <w:t>y</w:t>
            </w:r>
          </w:p>
        </w:tc>
      </w:tr>
    </w:tbl>
    <w:p w14:paraId="35748F33" w14:textId="77777777" w:rsidR="00AA7920" w:rsidRPr="003C3667" w:rsidRDefault="00AA7920" w:rsidP="00AA7920">
      <w:pPr>
        <w:pStyle w:val="Body"/>
        <w:jc w:val="both"/>
        <w:rPr>
          <w:lang w:val="en-US"/>
        </w:rPr>
      </w:pPr>
    </w:p>
    <w:p w14:paraId="53A67111" w14:textId="77777777" w:rsidR="00AA7920" w:rsidRPr="003C3667" w:rsidRDefault="00AA7920" w:rsidP="00AA7920">
      <w:pPr>
        <w:pStyle w:val="Body"/>
        <w:ind w:left="284"/>
        <w:jc w:val="both"/>
        <w:rPr>
          <w:b/>
          <w:bCs/>
          <w:lang w:val="en-US"/>
        </w:rPr>
      </w:pPr>
      <w:r w:rsidRPr="003C3667">
        <w:rPr>
          <w:b/>
          <w:bCs/>
          <w:lang w:val="en-US"/>
        </w:rPr>
        <w:t xml:space="preserve">Example 20: examples of </w:t>
      </w:r>
      <w:r w:rsidRPr="003C3667">
        <w:rPr>
          <w:rFonts w:ascii="Courier" w:eastAsia="Courier" w:hAnsi="Courier" w:cs="Courier"/>
          <w:b/>
          <w:sz w:val="18"/>
          <w:szCs w:val="18"/>
          <w:lang w:val="en-US"/>
        </w:rPr>
        <w:t>$orderby</w:t>
      </w:r>
      <w:r w:rsidRPr="003C3667">
        <w:rPr>
          <w:b/>
          <w:bCs/>
          <w:lang w:val="en-US"/>
        </w:rPr>
        <w:t xml:space="preserve"> query option</w:t>
      </w:r>
    </w:p>
    <w:p w14:paraId="334C7557" w14:textId="28E0B5D2" w:rsidR="00AA7920" w:rsidRPr="003C3667" w:rsidRDefault="00AA7920" w:rsidP="00AA7920">
      <w:pPr>
        <w:pStyle w:val="Body"/>
        <w:ind w:left="284"/>
        <w:jc w:val="both"/>
        <w:rPr>
          <w:b/>
          <w:bCs/>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1: </w:t>
      </w:r>
      <w:r w:rsidRPr="003C3667">
        <w:rPr>
          <w:rFonts w:ascii="Courier" w:hAnsi="Courier"/>
          <w:sz w:val="18"/>
          <w:szCs w:val="18"/>
          <w:highlight w:val="lightGray"/>
          <w:lang w:val="en-US"/>
        </w:rPr>
        <w:t>http://example.org/v1.0/Observations?$orderby=result</w:t>
      </w:r>
      <w:r w:rsidRPr="003C3667">
        <w:rPr>
          <w:lang w:val="en-US"/>
        </w:rPr>
        <w:t xml:space="preserve"> returns all </w:t>
      </w:r>
      <w:r w:rsidRPr="003C3667">
        <w:rPr>
          <w:rFonts w:ascii="Courier" w:eastAsia="Courier" w:hAnsi="Courier" w:cs="Courier"/>
          <w:sz w:val="18"/>
          <w:szCs w:val="18"/>
          <w:lang w:val="en-US"/>
        </w:rPr>
        <w:t>Observations</w:t>
      </w:r>
      <w:r w:rsidRPr="003C3667">
        <w:rPr>
          <w:lang w:val="en-US"/>
        </w:rPr>
        <w:t xml:space="preserve"> ordered by the </w:t>
      </w:r>
      <w:r w:rsidRPr="003C3667">
        <w:rPr>
          <w:rFonts w:ascii="Courier" w:eastAsia="Courier" w:hAnsi="Courier" w:cs="Courier"/>
          <w:sz w:val="18"/>
          <w:szCs w:val="18"/>
          <w:lang w:val="en-US"/>
        </w:rPr>
        <w:t>result</w:t>
      </w:r>
      <w:r w:rsidRPr="003C3667">
        <w:rPr>
          <w:lang w:val="en-US"/>
        </w:rPr>
        <w:t xml:space="preserve"> property in ascending order.</w:t>
      </w:r>
    </w:p>
    <w:p w14:paraId="173E4E1E" w14:textId="12D1DF6E" w:rsidR="00AA7920" w:rsidRPr="003C3667" w:rsidRDefault="00AA7920" w:rsidP="00AA7920">
      <w:pPr>
        <w:pStyle w:val="Body"/>
        <w:ind w:left="288"/>
        <w:contextualSpacing/>
        <w:jc w:val="both"/>
        <w:rPr>
          <w:b/>
          <w:bCs/>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2: </w:t>
      </w:r>
    </w:p>
    <w:p w14:paraId="4C47A1A0" w14:textId="77777777" w:rsidR="00AA7920" w:rsidRPr="003C3667" w:rsidRDefault="00AA7920" w:rsidP="00AA7920">
      <w:pPr>
        <w:pStyle w:val="Body"/>
        <w:ind w:left="284"/>
        <w:jc w:val="both"/>
        <w:rPr>
          <w:lang w:val="en-US"/>
        </w:rPr>
      </w:pPr>
      <w:r w:rsidRPr="003C3667">
        <w:rPr>
          <w:rFonts w:ascii="Courier" w:hAnsi="Courier"/>
          <w:sz w:val="18"/>
          <w:szCs w:val="18"/>
          <w:highlight w:val="lightGray"/>
          <w:lang w:val="en-US"/>
        </w:rPr>
        <w:t>http://example.org/v1.0/Observations?$expand=Datastream&amp;$orderby=Datastreams/id desc, phenomenonTime</w:t>
      </w:r>
      <w:r w:rsidRPr="003C3667">
        <w:rPr>
          <w:lang w:val="en-US"/>
        </w:rPr>
        <w:t xml:space="preserve"> returns all </w:t>
      </w:r>
      <w:r w:rsidRPr="003C3667">
        <w:rPr>
          <w:rFonts w:ascii="Courier" w:eastAsia="Courier" w:hAnsi="Courier" w:cs="Courier"/>
          <w:sz w:val="18"/>
          <w:szCs w:val="18"/>
          <w:lang w:val="en-US"/>
        </w:rPr>
        <w:t>Observations</w:t>
      </w:r>
      <w:r w:rsidRPr="003C3667">
        <w:rPr>
          <w:rFonts w:ascii="Courier" w:hAnsi="Courier"/>
          <w:lang w:val="en-US"/>
        </w:rPr>
        <w:t xml:space="preserve"> </w:t>
      </w:r>
      <w:r w:rsidRPr="003C3667">
        <w:rPr>
          <w:lang w:val="en-US"/>
        </w:rPr>
        <w:t xml:space="preserve">ordered by the </w:t>
      </w:r>
      <w:r w:rsidRPr="003C3667">
        <w:rPr>
          <w:rFonts w:ascii="Courier" w:eastAsia="Courier" w:hAnsi="Courier" w:cs="Courier"/>
          <w:sz w:val="18"/>
          <w:szCs w:val="18"/>
          <w:lang w:val="en-US"/>
        </w:rPr>
        <w:t>id</w:t>
      </w:r>
      <w:r w:rsidRPr="003C3667">
        <w:rPr>
          <w:lang w:val="en-US"/>
        </w:rPr>
        <w:t xml:space="preserve"> property of the linked </w:t>
      </w:r>
      <w:r w:rsidRPr="003C3667">
        <w:rPr>
          <w:rFonts w:ascii="Courier" w:eastAsia="Courier" w:hAnsi="Courier" w:cs="Courier"/>
          <w:sz w:val="18"/>
          <w:szCs w:val="18"/>
          <w:lang w:val="en-US"/>
        </w:rPr>
        <w:t>Datastream</w:t>
      </w:r>
      <w:r w:rsidRPr="003C3667">
        <w:rPr>
          <w:lang w:val="en-US"/>
        </w:rPr>
        <w:t xml:space="preserve"> entry in descending order, then by the </w:t>
      </w:r>
      <w:r w:rsidRPr="003C3667">
        <w:rPr>
          <w:rFonts w:ascii="Courier" w:eastAsia="Courier" w:hAnsi="Courier" w:cs="Courier"/>
          <w:sz w:val="18"/>
          <w:szCs w:val="18"/>
          <w:lang w:val="en-US"/>
        </w:rPr>
        <w:t>phenomenonTime</w:t>
      </w:r>
      <w:r w:rsidRPr="003C3667">
        <w:rPr>
          <w:lang w:val="en-US"/>
        </w:rPr>
        <w:t xml:space="preserve"> property of </w:t>
      </w:r>
      <w:r w:rsidRPr="003C3667">
        <w:rPr>
          <w:rFonts w:ascii="Courier" w:eastAsia="Courier" w:hAnsi="Courier" w:cs="Courier"/>
          <w:sz w:val="18"/>
          <w:szCs w:val="18"/>
          <w:lang w:val="en-US"/>
        </w:rPr>
        <w:t>Observations</w:t>
      </w:r>
      <w:r w:rsidRPr="003C3667">
        <w:rPr>
          <w:rFonts w:ascii="Courier" w:hAnsi="Courier"/>
          <w:lang w:val="en-US"/>
        </w:rPr>
        <w:t xml:space="preserve"> </w:t>
      </w:r>
      <w:r w:rsidRPr="003C3667">
        <w:rPr>
          <w:lang w:val="en-US"/>
        </w:rPr>
        <w:t>in ascending order.</w:t>
      </w:r>
    </w:p>
    <w:p w14:paraId="731050F6" w14:textId="77777777" w:rsidR="00AA7920" w:rsidRPr="003C3667" w:rsidRDefault="00AA7920" w:rsidP="003671BF">
      <w:pPr>
        <w:pStyle w:val="Heading4"/>
      </w:pPr>
      <w:r w:rsidRPr="003C3667">
        <w:t xml:space="preserve"> </w:t>
      </w:r>
      <w:bookmarkStart w:id="301" w:name="__RefHeading___Toc412640208"/>
      <w:bookmarkStart w:id="302" w:name="_Toc451496205"/>
      <w:r w:rsidRPr="003C3667">
        <w:t>$top</w:t>
      </w:r>
      <w:bookmarkEnd w:id="301"/>
      <w:bookmarkEnd w:id="302"/>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785522E2" w14:textId="77777777" w:rsidTr="00AA7920">
        <w:trPr>
          <w:trHeight w:val="98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53FEE567" w14:textId="77777777" w:rsidR="00AA7920" w:rsidRPr="003C3667" w:rsidRDefault="00AA7920" w:rsidP="00AA7920">
            <w:r>
              <w:t xml:space="preserve">Req </w:t>
            </w:r>
            <w:r w:rsidRPr="003C3667">
              <w:t>2</w:t>
            </w:r>
            <w:r>
              <w:t>6</w:t>
            </w:r>
            <w:r w:rsidRPr="003C3667">
              <w:tab/>
              <w:t xml:space="preserve">The </w:t>
            </w:r>
            <w:r w:rsidRPr="003C3667">
              <w:rPr>
                <w:rFonts w:ascii="Courier" w:eastAsia="Courier" w:hAnsi="Courier" w:cs="Courier"/>
                <w:sz w:val="18"/>
                <w:szCs w:val="18"/>
              </w:rPr>
              <w:t>$top</w:t>
            </w:r>
            <w:r w:rsidRPr="003C3667">
              <w:t xml:space="preserve"> system query option specifies</w:t>
            </w:r>
            <w:r>
              <w:t xml:space="preserve"> the limit on</w:t>
            </w:r>
            <w:r w:rsidRPr="003C3667">
              <w:t xml:space="preserve"> the number of items returned from a collection of entities.</w:t>
            </w:r>
            <w:r>
              <w:t xml:space="preserve"> The value of the </w:t>
            </w:r>
            <w:r w:rsidRPr="003C3667">
              <w:rPr>
                <w:rFonts w:ascii="Courier" w:eastAsia="Courier" w:hAnsi="Courier" w:cs="Courier"/>
                <w:sz w:val="18"/>
                <w:szCs w:val="18"/>
              </w:rPr>
              <w:t>$top</w:t>
            </w:r>
            <w:r w:rsidRPr="003C3667">
              <w:t xml:space="preserve"> system query option </w:t>
            </w:r>
            <w:r>
              <w:t xml:space="preserve">SHALL be </w:t>
            </w:r>
            <w:r w:rsidRPr="003C3667">
              <w:t>a non-negative integer</w:t>
            </w:r>
            <w:r>
              <w:t xml:space="preserve"> n.</w:t>
            </w:r>
            <w:r w:rsidRPr="003C3667">
              <w:t xml:space="preserve"> The service</w:t>
            </w:r>
            <w:r>
              <w:t xml:space="preserve"> SHALL return</w:t>
            </w:r>
            <w:r w:rsidRPr="003C3667">
              <w:t xml:space="preserve"> the number of available items up to but not greater than the specified value n.</w:t>
            </w:r>
          </w:p>
          <w:p w14:paraId="74B379F4" w14:textId="77777777" w:rsidR="00AA7920" w:rsidRPr="003C3667" w:rsidRDefault="00AA7920" w:rsidP="00AA7920">
            <w:r w:rsidRPr="003C3667">
              <w:t xml:space="preserve">If no unique ordering is imposed through an </w:t>
            </w:r>
            <w:r w:rsidRPr="003C3667">
              <w:rPr>
                <w:rFonts w:ascii="Courier" w:eastAsia="Courier" w:hAnsi="Courier" w:cs="Courier"/>
                <w:sz w:val="18"/>
                <w:szCs w:val="18"/>
              </w:rPr>
              <w:t>$orderby</w:t>
            </w:r>
            <w:r w:rsidRPr="003C3667">
              <w:t xml:space="preserve"> query option, the service </w:t>
            </w:r>
            <w:r>
              <w:t xml:space="preserve">SHALL </w:t>
            </w:r>
            <w:r w:rsidRPr="003C3667">
              <w:t>impose a stable ordering across requests that include</w:t>
            </w:r>
            <w:r w:rsidRPr="003C3667">
              <w:rPr>
                <w:rFonts w:ascii="Courier" w:hAnsi="Courier"/>
              </w:rPr>
              <w:t xml:space="preserve"> </w:t>
            </w:r>
            <w:r w:rsidRPr="003C3667">
              <w:rPr>
                <w:rFonts w:ascii="Courier" w:eastAsia="Courier" w:hAnsi="Courier" w:cs="Courier"/>
                <w:sz w:val="18"/>
                <w:szCs w:val="18"/>
              </w:rPr>
              <w:t>$top</w:t>
            </w:r>
            <w:r w:rsidRPr="003C3667">
              <w:t>.</w:t>
            </w:r>
          </w:p>
          <w:p w14:paraId="245A882B" w14:textId="77777777" w:rsidR="00AA7920" w:rsidRPr="003C3667" w:rsidRDefault="00AA7920" w:rsidP="00AA7920">
            <w:r w:rsidRPr="003C3667">
              <w:t>[Note: Adapted from OData 4.0-Protocol 11.2.5.3]</w:t>
            </w:r>
          </w:p>
          <w:p w14:paraId="40269D48" w14:textId="77777777" w:rsidR="00AA7920" w:rsidRPr="006279C7" w:rsidRDefault="00AA7920" w:rsidP="00AA7920">
            <w:pPr>
              <w:keepNext/>
              <w:spacing w:before="240"/>
              <w:ind w:left="284"/>
              <w:outlineLvl w:val="3"/>
            </w:pPr>
            <w:r w:rsidRPr="003C3667">
              <w:t xml:space="preserve">In addition, if the </w:t>
            </w:r>
            <w:r w:rsidRPr="003C3667">
              <w:rPr>
                <w:rFonts w:ascii="Courier" w:eastAsia="Courier" w:hAnsi="Courier" w:cs="Courier"/>
                <w:sz w:val="18"/>
                <w:szCs w:val="18"/>
              </w:rPr>
              <w:t>$top</w:t>
            </w:r>
            <w:r w:rsidRPr="003C3667">
              <w:t xml:space="preserve"> value exceeds the service-driven pagination limitation (</w:t>
            </w:r>
            <w:r w:rsidRPr="003C3667">
              <w:rPr>
                <w:i/>
                <w:iCs/>
              </w:rPr>
              <w:t>i.e.</w:t>
            </w:r>
            <w:r w:rsidRPr="003C3667">
              <w:t xml:space="preserve">, the largest number of entities the service can return in a single response), the </w:t>
            </w:r>
            <w:r w:rsidRPr="003C3667">
              <w:rPr>
                <w:rFonts w:ascii="Courier" w:eastAsia="Courier" w:hAnsi="Courier" w:cs="Courier"/>
                <w:sz w:val="18"/>
                <w:szCs w:val="18"/>
              </w:rPr>
              <w:t>$top</w:t>
            </w:r>
            <w:r w:rsidRPr="003C3667">
              <w:t xml:space="preserve"> query option </w:t>
            </w:r>
            <w:r>
              <w:t xml:space="preserve">SHALL be </w:t>
            </w:r>
            <w:r w:rsidRPr="003C3667">
              <w:t xml:space="preserve">discarded and the server-side pagination limitation </w:t>
            </w:r>
            <w:r>
              <w:t>SHALL be imposed.</w:t>
            </w:r>
          </w:p>
          <w:p w14:paraId="246CADD2"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ata/top</w:t>
            </w:r>
          </w:p>
        </w:tc>
      </w:tr>
    </w:tbl>
    <w:p w14:paraId="752830E2" w14:textId="77777777" w:rsidR="00AA7920" w:rsidRPr="003C3667" w:rsidRDefault="00AA7920" w:rsidP="00AA7920">
      <w:pPr>
        <w:pStyle w:val="Body"/>
        <w:ind w:left="284"/>
        <w:jc w:val="both"/>
        <w:rPr>
          <w:lang w:val="en-US"/>
        </w:rPr>
      </w:pPr>
    </w:p>
    <w:p w14:paraId="21E846D0" w14:textId="77777777" w:rsidR="00AA7920" w:rsidRPr="003C3667" w:rsidRDefault="00AA7920" w:rsidP="00AA7920">
      <w:pPr>
        <w:pStyle w:val="Body"/>
        <w:ind w:left="284"/>
        <w:jc w:val="both"/>
        <w:rPr>
          <w:b/>
          <w:bCs/>
          <w:lang w:val="en-US"/>
        </w:rPr>
      </w:pPr>
      <w:r w:rsidRPr="003C3667">
        <w:rPr>
          <w:b/>
          <w:bCs/>
          <w:lang w:val="en-US"/>
        </w:rPr>
        <w:t xml:space="preserve">Example 21: examples of </w:t>
      </w:r>
      <w:r w:rsidRPr="003C3667">
        <w:rPr>
          <w:rFonts w:ascii="Courier" w:eastAsia="Courier" w:hAnsi="Courier" w:cs="Courier"/>
          <w:b/>
          <w:lang w:val="en-US"/>
        </w:rPr>
        <w:t>$top</w:t>
      </w:r>
      <w:r w:rsidRPr="003C3667">
        <w:rPr>
          <w:b/>
          <w:bCs/>
          <w:lang w:val="en-US"/>
        </w:rPr>
        <w:t xml:space="preserve"> query option</w:t>
      </w:r>
    </w:p>
    <w:p w14:paraId="66F16503" w14:textId="18752B65" w:rsidR="00AA7920" w:rsidRPr="003C3667" w:rsidRDefault="00AA7920" w:rsidP="004D2FF5">
      <w:pPr>
        <w:pStyle w:val="Body"/>
        <w:ind w:left="284"/>
        <w:rPr>
          <w:b/>
          <w:bCs/>
          <w:lang w:val="en-US"/>
        </w:rPr>
      </w:pPr>
      <w:r w:rsidRPr="003C3667">
        <w:rPr>
          <w:b/>
          <w:bCs/>
          <w:lang w:val="en-US"/>
        </w:rPr>
        <w:t xml:space="preserve">Example </w:t>
      </w:r>
      <w:r w:rsidR="00503B5C" w:rsidRPr="003C3667">
        <w:rPr>
          <w:b/>
          <w:bCs/>
          <w:lang w:val="en-US"/>
        </w:rPr>
        <w:t xml:space="preserve">Request </w:t>
      </w:r>
      <w:r w:rsidRPr="003C3667">
        <w:rPr>
          <w:b/>
          <w:bCs/>
          <w:lang w:val="en-US"/>
        </w:rPr>
        <w:t>1:</w:t>
      </w:r>
      <w:r w:rsidRPr="003C3667">
        <w:rPr>
          <w:lang w:val="en-US"/>
        </w:rPr>
        <w:t xml:space="preserve"> </w:t>
      </w:r>
      <w:r w:rsidRPr="003C3667">
        <w:rPr>
          <w:rFonts w:ascii="Courier" w:hAnsi="Courier"/>
          <w:sz w:val="18"/>
          <w:szCs w:val="18"/>
          <w:shd w:val="clear" w:color="auto" w:fill="C0C0C0"/>
          <w:lang w:val="en-US"/>
        </w:rPr>
        <w:t>http://example.org/v1.0/Things?$top=5</w:t>
      </w:r>
      <w:r w:rsidRPr="003C3667">
        <w:rPr>
          <w:lang w:val="en-US"/>
        </w:rPr>
        <w:t xml:space="preserve"> returns only the first five entities in the </w:t>
      </w:r>
      <w:r w:rsidRPr="003C3667">
        <w:rPr>
          <w:rFonts w:ascii="Courier" w:eastAsia="Courier" w:hAnsi="Courier" w:cs="Courier"/>
          <w:sz w:val="18"/>
          <w:szCs w:val="18"/>
          <w:lang w:val="en-US"/>
        </w:rPr>
        <w:t>Things</w:t>
      </w:r>
      <w:r w:rsidRPr="003C3667">
        <w:rPr>
          <w:lang w:val="en-US"/>
        </w:rPr>
        <w:t xml:space="preserve"> collection.</w:t>
      </w:r>
    </w:p>
    <w:p w14:paraId="55BD20EB" w14:textId="620E9084" w:rsidR="00AA7920" w:rsidRPr="003C3667" w:rsidRDefault="00AA7920" w:rsidP="00AA7920">
      <w:pPr>
        <w:pStyle w:val="Body"/>
        <w:ind w:left="284"/>
        <w:rPr>
          <w:lang w:val="en-US"/>
        </w:rPr>
      </w:pPr>
      <w:r w:rsidRPr="003C3667">
        <w:rPr>
          <w:b/>
          <w:bCs/>
          <w:lang w:val="en-US"/>
        </w:rPr>
        <w:lastRenderedPageBreak/>
        <w:t xml:space="preserve">Example </w:t>
      </w:r>
      <w:r w:rsidR="00503B5C" w:rsidRPr="003C3667">
        <w:rPr>
          <w:b/>
          <w:bCs/>
          <w:lang w:val="en-US"/>
        </w:rPr>
        <w:t xml:space="preserve">Request </w:t>
      </w:r>
      <w:r w:rsidRPr="003C3667">
        <w:rPr>
          <w:b/>
          <w:bCs/>
          <w:lang w:val="en-US"/>
        </w:rPr>
        <w:t>2:</w:t>
      </w:r>
      <w:r w:rsidRPr="003C3667">
        <w:rPr>
          <w:lang w:val="en-US"/>
        </w:rPr>
        <w:t xml:space="preserve"> </w:t>
      </w:r>
      <w:r w:rsidRPr="003C3667">
        <w:rPr>
          <w:rFonts w:ascii="Courier" w:hAnsi="Courier"/>
          <w:sz w:val="18"/>
          <w:szCs w:val="18"/>
          <w:shd w:val="clear" w:color="auto" w:fill="C0C0C0"/>
          <w:lang w:val="en-US"/>
        </w:rPr>
        <w:t>http://example.org/v1.0/Observations?$top=5&amp;$orderby=phenomenonTime desc</w:t>
      </w:r>
      <w:r w:rsidRPr="003C3667">
        <w:rPr>
          <w:lang w:val="en-US"/>
        </w:rPr>
        <w:t xml:space="preserve"> returns the first five </w:t>
      </w:r>
      <w:r w:rsidRPr="003C3667">
        <w:rPr>
          <w:rFonts w:ascii="Courier" w:eastAsia="Courier" w:hAnsi="Courier" w:cs="Courier"/>
          <w:sz w:val="18"/>
          <w:szCs w:val="18"/>
          <w:lang w:val="en-US"/>
        </w:rPr>
        <w:t>Observation</w:t>
      </w:r>
      <w:r w:rsidRPr="003C3667">
        <w:rPr>
          <w:lang w:val="en-US"/>
        </w:rPr>
        <w:t xml:space="preserve"> entries after sorted by the </w:t>
      </w:r>
      <w:r w:rsidRPr="003C3667">
        <w:rPr>
          <w:rFonts w:ascii="Courier" w:eastAsia="Courier" w:hAnsi="Courier" w:cs="Courier"/>
          <w:sz w:val="18"/>
          <w:szCs w:val="18"/>
          <w:lang w:val="en-US"/>
        </w:rPr>
        <w:t>phenomenonTime</w:t>
      </w:r>
      <w:r w:rsidRPr="003C3667">
        <w:rPr>
          <w:lang w:val="en-US"/>
        </w:rPr>
        <w:t xml:space="preserve"> property in descending order.</w:t>
      </w:r>
    </w:p>
    <w:p w14:paraId="53A4C8BD" w14:textId="77777777" w:rsidR="00AA7920" w:rsidRPr="003C3667" w:rsidRDefault="00AA7920" w:rsidP="003671BF">
      <w:pPr>
        <w:pStyle w:val="Heading4"/>
      </w:pPr>
      <w:r w:rsidRPr="003C3667">
        <w:t xml:space="preserve"> </w:t>
      </w:r>
      <w:bookmarkStart w:id="303" w:name="__RefHeading___Toc412640209"/>
      <w:bookmarkStart w:id="304" w:name="_Toc451496206"/>
      <w:r w:rsidRPr="003C3667">
        <w:t>$skip</w:t>
      </w:r>
      <w:bookmarkEnd w:id="303"/>
      <w:bookmarkEnd w:id="304"/>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61FD520F" w14:textId="77777777" w:rsidTr="00AA7920">
        <w:trPr>
          <w:trHeight w:val="1002"/>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73B5CDAE" w14:textId="77777777" w:rsidR="00AA7920" w:rsidRDefault="00AA7920" w:rsidP="00AA7920">
            <w:r>
              <w:t xml:space="preserve">Req </w:t>
            </w:r>
            <w:r w:rsidRPr="003C3667">
              <w:t>2</w:t>
            </w:r>
            <w:r>
              <w:t>7</w:t>
            </w:r>
            <w:r w:rsidRPr="003C3667">
              <w:tab/>
              <w:t>The</w:t>
            </w:r>
            <w:r w:rsidRPr="003C3667">
              <w:rPr>
                <w:rFonts w:ascii="Courier" w:hAnsi="Courier"/>
              </w:rPr>
              <w:t xml:space="preserve"> </w:t>
            </w:r>
            <w:r w:rsidRPr="003C3667">
              <w:rPr>
                <w:rFonts w:ascii="Courier" w:hAnsi="Courier"/>
                <w:sz w:val="18"/>
                <w:szCs w:val="18"/>
              </w:rPr>
              <w:t>$skip</w:t>
            </w:r>
            <w:r w:rsidRPr="003C3667">
              <w:t xml:space="preserve"> system query option specifies </w:t>
            </w:r>
            <w:r>
              <w:t xml:space="preserve">the number for the items of the queried collection </w:t>
            </w:r>
            <w:r w:rsidRPr="003C3667">
              <w:t>that</w:t>
            </w:r>
            <w:r>
              <w:t xml:space="preserve"> SHALL be excluded </w:t>
            </w:r>
            <w:r w:rsidRPr="003C3667">
              <w:t>from the result.</w:t>
            </w:r>
            <w:r>
              <w:t xml:space="preserve"> The value of </w:t>
            </w:r>
            <w:r w:rsidRPr="003C3667">
              <w:rPr>
                <w:rFonts w:ascii="Courier" w:hAnsi="Courier"/>
                <w:sz w:val="18"/>
                <w:szCs w:val="18"/>
              </w:rPr>
              <w:t>$skip</w:t>
            </w:r>
            <w:r w:rsidRPr="003C3667">
              <w:t xml:space="preserve"> system query option</w:t>
            </w:r>
            <w:r>
              <w:t xml:space="preserve"> SHALL be </w:t>
            </w:r>
            <w:r w:rsidRPr="003C3667">
              <w:t>a non-negative integer n</w:t>
            </w:r>
            <w:r>
              <w:t>. The service SHALL return</w:t>
            </w:r>
            <w:r w:rsidRPr="003C3667">
              <w:t xml:space="preserve"> items starting at position n+1.</w:t>
            </w:r>
          </w:p>
          <w:p w14:paraId="20A06FF1" w14:textId="77777777" w:rsidR="00AA7920" w:rsidRPr="003C3667" w:rsidRDefault="00AA7920" w:rsidP="00AA7920">
            <w:pPr>
              <w:pStyle w:val="Body"/>
              <w:ind w:left="284"/>
              <w:jc w:val="both"/>
              <w:rPr>
                <w:lang w:val="en-US"/>
              </w:rPr>
            </w:pPr>
            <w:r w:rsidRPr="003C3667">
              <w:rPr>
                <w:lang w:val="en-US"/>
              </w:rPr>
              <w:t>Where</w:t>
            </w:r>
            <w:r w:rsidRPr="003C3667">
              <w:rPr>
                <w:rFonts w:ascii="Courier" w:hAnsi="Courier"/>
                <w:lang w:val="en-US"/>
              </w:rPr>
              <w:t xml:space="preserve"> </w:t>
            </w:r>
            <w:r w:rsidRPr="003C3667">
              <w:rPr>
                <w:rFonts w:ascii="Courier" w:hAnsi="Courier"/>
                <w:sz w:val="18"/>
                <w:szCs w:val="18"/>
                <w:lang w:val="en-US"/>
              </w:rPr>
              <w:t>$top</w:t>
            </w:r>
            <w:r w:rsidRPr="003C3667">
              <w:rPr>
                <w:lang w:val="en-US"/>
              </w:rPr>
              <w:t xml:space="preserve"> and </w:t>
            </w:r>
            <w:r w:rsidRPr="003C3667">
              <w:rPr>
                <w:rFonts w:ascii="Courier" w:hAnsi="Courier"/>
                <w:sz w:val="18"/>
                <w:szCs w:val="18"/>
                <w:lang w:val="en-US"/>
              </w:rPr>
              <w:t>$skip</w:t>
            </w:r>
            <w:r w:rsidRPr="003C3667">
              <w:rPr>
                <w:lang w:val="en-US"/>
              </w:rPr>
              <w:t xml:space="preserve"> are used together, </w:t>
            </w:r>
            <w:r w:rsidRPr="003C3667">
              <w:rPr>
                <w:rFonts w:ascii="Courier" w:hAnsi="Courier"/>
                <w:sz w:val="18"/>
                <w:szCs w:val="18"/>
                <w:lang w:val="en-US"/>
              </w:rPr>
              <w:t>$skip</w:t>
            </w:r>
            <w:r w:rsidRPr="003C3667">
              <w:rPr>
                <w:lang w:val="en-US"/>
              </w:rPr>
              <w:t xml:space="preserve"> </w:t>
            </w:r>
            <w:r>
              <w:rPr>
                <w:lang w:val="en-US"/>
              </w:rPr>
              <w:t>SHALL be</w:t>
            </w:r>
            <w:r w:rsidRPr="003C3667">
              <w:rPr>
                <w:lang w:val="en-US"/>
              </w:rPr>
              <w:t xml:space="preserve"> applied before</w:t>
            </w:r>
            <w:r w:rsidRPr="003C3667">
              <w:rPr>
                <w:rFonts w:ascii="Courier" w:hAnsi="Courier"/>
                <w:lang w:val="en-US"/>
              </w:rPr>
              <w:t xml:space="preserve"> </w:t>
            </w:r>
            <w:r w:rsidRPr="003C3667">
              <w:rPr>
                <w:rFonts w:ascii="Courier" w:hAnsi="Courier"/>
                <w:sz w:val="18"/>
                <w:szCs w:val="18"/>
                <w:lang w:val="en-US"/>
              </w:rPr>
              <w:t>$top</w:t>
            </w:r>
            <w:r w:rsidRPr="003C3667">
              <w:rPr>
                <w:lang w:val="en-US"/>
              </w:rPr>
              <w:t>, regardless of the order in which they appear in the request.</w:t>
            </w:r>
          </w:p>
          <w:p w14:paraId="45F34166" w14:textId="77777777" w:rsidR="00AA7920" w:rsidRPr="003C3667" w:rsidRDefault="00AA7920" w:rsidP="00AA7920">
            <w:pPr>
              <w:pStyle w:val="Body"/>
              <w:ind w:left="284"/>
              <w:jc w:val="both"/>
              <w:rPr>
                <w:lang w:val="en-US"/>
              </w:rPr>
            </w:pPr>
            <w:r w:rsidRPr="003C3667">
              <w:rPr>
                <w:lang w:val="en-US"/>
              </w:rPr>
              <w:t xml:space="preserve">If no unique ordering is imposed through an </w:t>
            </w:r>
            <w:r w:rsidRPr="003C3667">
              <w:rPr>
                <w:rFonts w:ascii="Courier" w:hAnsi="Courier"/>
                <w:sz w:val="18"/>
                <w:szCs w:val="18"/>
                <w:lang w:val="en-US"/>
              </w:rPr>
              <w:t>$orderby</w:t>
            </w:r>
            <w:r w:rsidRPr="003C3667">
              <w:rPr>
                <w:lang w:val="en-US"/>
              </w:rPr>
              <w:t xml:space="preserve"> query option, the service </w:t>
            </w:r>
            <w:r>
              <w:rPr>
                <w:lang w:val="en-US"/>
              </w:rPr>
              <w:t xml:space="preserve">SHALL </w:t>
            </w:r>
            <w:r w:rsidRPr="003C3667">
              <w:rPr>
                <w:lang w:val="en-US"/>
              </w:rPr>
              <w:t xml:space="preserve">impose a stable ordering across requests that include </w:t>
            </w:r>
            <w:r w:rsidRPr="003C3667">
              <w:rPr>
                <w:rFonts w:ascii="Courier" w:hAnsi="Courier"/>
                <w:sz w:val="18"/>
                <w:szCs w:val="18"/>
                <w:lang w:val="en-US"/>
              </w:rPr>
              <w:t>$skip</w:t>
            </w:r>
            <w:r w:rsidRPr="003C3667">
              <w:rPr>
                <w:lang w:val="en-US"/>
              </w:rPr>
              <w:t>.</w:t>
            </w:r>
          </w:p>
          <w:p w14:paraId="2020BF85" w14:textId="77777777" w:rsidR="00AA7920" w:rsidRPr="003C3667" w:rsidRDefault="00AA7920" w:rsidP="00AA7920">
            <w:pPr>
              <w:pStyle w:val="Body"/>
              <w:ind w:left="284"/>
              <w:jc w:val="both"/>
              <w:rPr>
                <w:b/>
                <w:bCs/>
                <w:lang w:val="en-US"/>
              </w:rPr>
            </w:pPr>
            <w:r w:rsidRPr="003C3667">
              <w:rPr>
                <w:lang w:val="en-US"/>
              </w:rPr>
              <w:t>[Note: Adapted from OData 4.0-Protocol 11.2.5.4]</w:t>
            </w:r>
          </w:p>
          <w:p w14:paraId="23602683" w14:textId="77777777" w:rsidR="00AA7920" w:rsidRPr="006279C7" w:rsidRDefault="00AA7920" w:rsidP="00AA7920"/>
          <w:p w14:paraId="3AB23739"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ata/skip</w:t>
            </w:r>
          </w:p>
        </w:tc>
      </w:tr>
    </w:tbl>
    <w:p w14:paraId="4E41E6CF" w14:textId="77777777" w:rsidR="00AA7920" w:rsidRPr="003C3667" w:rsidRDefault="00AA7920" w:rsidP="00AA7920">
      <w:pPr>
        <w:pStyle w:val="Body"/>
        <w:jc w:val="both"/>
        <w:rPr>
          <w:lang w:val="en-US"/>
        </w:rPr>
      </w:pPr>
    </w:p>
    <w:p w14:paraId="5140797A" w14:textId="77777777" w:rsidR="00AA7920" w:rsidRPr="003C3667" w:rsidRDefault="00AA7920" w:rsidP="00AA7920">
      <w:pPr>
        <w:pStyle w:val="Body"/>
        <w:ind w:left="284"/>
        <w:jc w:val="both"/>
        <w:rPr>
          <w:b/>
          <w:bCs/>
          <w:lang w:val="en-US"/>
        </w:rPr>
      </w:pPr>
      <w:r w:rsidRPr="003C3667">
        <w:rPr>
          <w:b/>
          <w:bCs/>
          <w:lang w:val="en-US"/>
        </w:rPr>
        <w:t xml:space="preserve">Example 22: examples of </w:t>
      </w:r>
      <w:r w:rsidRPr="003C3667">
        <w:rPr>
          <w:rFonts w:ascii="Courier" w:hAnsi="Courier"/>
          <w:b/>
          <w:sz w:val="18"/>
          <w:szCs w:val="18"/>
          <w:lang w:val="en-US"/>
        </w:rPr>
        <w:t>$skip</w:t>
      </w:r>
      <w:r w:rsidRPr="003C3667">
        <w:rPr>
          <w:b/>
          <w:bCs/>
          <w:lang w:val="en-US"/>
        </w:rPr>
        <w:t xml:space="preserve"> query option</w:t>
      </w:r>
    </w:p>
    <w:p w14:paraId="318114D6" w14:textId="7C2944B9" w:rsidR="00AA7920" w:rsidRPr="003C3667" w:rsidRDefault="00AA7920" w:rsidP="00AA7920">
      <w:pPr>
        <w:pStyle w:val="Body"/>
        <w:ind w:left="284"/>
        <w:jc w:val="both"/>
        <w:rPr>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1:</w:t>
      </w:r>
      <w:r w:rsidRPr="003C3667">
        <w:rPr>
          <w:lang w:val="en-US"/>
        </w:rPr>
        <w:t xml:space="preserve"> </w:t>
      </w:r>
      <w:r w:rsidRPr="003C3667">
        <w:rPr>
          <w:rFonts w:ascii="Courier" w:hAnsi="Courier"/>
          <w:sz w:val="18"/>
          <w:szCs w:val="18"/>
          <w:shd w:val="clear" w:color="auto" w:fill="C0C0C0"/>
          <w:lang w:val="en-US"/>
        </w:rPr>
        <w:t>http://example.org/v1.0/Things?$skip=5</w:t>
      </w:r>
      <w:r w:rsidRPr="003C3667">
        <w:rPr>
          <w:lang w:val="en-US"/>
        </w:rPr>
        <w:t xml:space="preserve"> returns </w:t>
      </w:r>
      <w:r w:rsidRPr="003C3667">
        <w:rPr>
          <w:rFonts w:ascii="Courier" w:hAnsi="Courier"/>
          <w:sz w:val="18"/>
          <w:szCs w:val="18"/>
          <w:lang w:val="en-US"/>
        </w:rPr>
        <w:t>Thing</w:t>
      </w:r>
      <w:r w:rsidRPr="003C3667">
        <w:rPr>
          <w:lang w:val="en-US"/>
        </w:rPr>
        <w:t xml:space="preserve"> entities starting with the sixth </w:t>
      </w:r>
      <w:r w:rsidRPr="003C3667">
        <w:rPr>
          <w:rFonts w:ascii="Courier" w:hAnsi="Courier"/>
          <w:sz w:val="18"/>
          <w:szCs w:val="18"/>
          <w:lang w:val="en-US"/>
        </w:rPr>
        <w:t>Thing</w:t>
      </w:r>
      <w:r w:rsidRPr="003C3667">
        <w:rPr>
          <w:lang w:val="en-US"/>
        </w:rPr>
        <w:t xml:space="preserve"> entity in the </w:t>
      </w:r>
      <w:r w:rsidRPr="003C3667">
        <w:rPr>
          <w:rFonts w:ascii="Courier" w:hAnsi="Courier"/>
          <w:sz w:val="18"/>
          <w:szCs w:val="18"/>
          <w:lang w:val="en-US"/>
        </w:rPr>
        <w:t>Things</w:t>
      </w:r>
      <w:r w:rsidRPr="003C3667">
        <w:rPr>
          <w:lang w:val="en-US"/>
        </w:rPr>
        <w:t xml:space="preserve"> collection.</w:t>
      </w:r>
    </w:p>
    <w:p w14:paraId="40093593" w14:textId="35795590" w:rsidR="00AA7920" w:rsidRPr="003C3667" w:rsidRDefault="00AA7920" w:rsidP="00503B5C">
      <w:pPr>
        <w:pStyle w:val="Body"/>
        <w:ind w:left="284"/>
        <w:rPr>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2:</w:t>
      </w:r>
      <w:r w:rsidRPr="003C3667">
        <w:rPr>
          <w:lang w:val="en-US"/>
        </w:rPr>
        <w:t xml:space="preserve"> </w:t>
      </w:r>
      <w:r w:rsidRPr="003C3667">
        <w:rPr>
          <w:rFonts w:ascii="Courier" w:hAnsi="Courier"/>
          <w:sz w:val="18"/>
          <w:szCs w:val="18"/>
          <w:shd w:val="clear" w:color="auto" w:fill="C0C0C0"/>
          <w:lang w:val="en-US"/>
        </w:rPr>
        <w:t>http://example.org/v1.0/Observations?$skip=2&amp;$top=2&amp;$orderby=</w:t>
      </w:r>
      <w:r>
        <w:rPr>
          <w:rFonts w:ascii="Courier" w:hAnsi="Courier"/>
          <w:sz w:val="18"/>
          <w:szCs w:val="18"/>
          <w:shd w:val="clear" w:color="auto" w:fill="C0C0C0"/>
          <w:lang w:val="en-US"/>
        </w:rPr>
        <w:t>result</w:t>
      </w:r>
      <w:r w:rsidRPr="003C3667">
        <w:rPr>
          <w:rFonts w:ascii="Courier" w:hAnsi="Courier"/>
          <w:sz w:val="18"/>
          <w:szCs w:val="18"/>
          <w:shd w:val="clear" w:color="auto" w:fill="C0C0C0"/>
          <w:lang w:val="en-US"/>
        </w:rPr>
        <w:t>Time</w:t>
      </w:r>
      <w:r w:rsidRPr="003C3667">
        <w:rPr>
          <w:lang w:val="en-US"/>
        </w:rPr>
        <w:t xml:space="preserve"> returns the third and fourth </w:t>
      </w:r>
      <w:r w:rsidRPr="003C3667">
        <w:rPr>
          <w:rFonts w:ascii="Courier" w:hAnsi="Courier"/>
          <w:sz w:val="18"/>
          <w:szCs w:val="18"/>
          <w:lang w:val="en-US"/>
        </w:rPr>
        <w:t>Observation</w:t>
      </w:r>
      <w:r w:rsidRPr="003C3667">
        <w:rPr>
          <w:lang w:val="en-US"/>
        </w:rPr>
        <w:t xml:space="preserve"> entities from the collection of all </w:t>
      </w:r>
      <w:r w:rsidRPr="003C3667">
        <w:rPr>
          <w:rFonts w:ascii="Courier" w:hAnsi="Courier"/>
          <w:sz w:val="18"/>
          <w:szCs w:val="18"/>
          <w:lang w:val="en-US"/>
        </w:rPr>
        <w:t>Observation</w:t>
      </w:r>
      <w:r w:rsidRPr="003C3667">
        <w:rPr>
          <w:lang w:val="en-US"/>
        </w:rPr>
        <w:t xml:space="preserve"> entities when the collection is sorted by the </w:t>
      </w:r>
      <w:r>
        <w:rPr>
          <w:rFonts w:ascii="Courier" w:hAnsi="Courier"/>
          <w:sz w:val="18"/>
          <w:szCs w:val="18"/>
          <w:lang w:val="en-US"/>
        </w:rPr>
        <w:t>result</w:t>
      </w:r>
      <w:r w:rsidRPr="003C3667">
        <w:rPr>
          <w:rFonts w:ascii="Courier" w:hAnsi="Courier"/>
          <w:sz w:val="18"/>
          <w:szCs w:val="18"/>
          <w:lang w:val="en-US"/>
        </w:rPr>
        <w:t>Time</w:t>
      </w:r>
      <w:r w:rsidRPr="003C3667">
        <w:rPr>
          <w:lang w:val="en-US"/>
        </w:rPr>
        <w:t xml:space="preserve"> property in ascending order.</w:t>
      </w:r>
    </w:p>
    <w:p w14:paraId="3C592E75" w14:textId="77777777" w:rsidR="00AA7920" w:rsidRPr="003C3667" w:rsidRDefault="00AA7920" w:rsidP="003671BF">
      <w:pPr>
        <w:pStyle w:val="Heading4"/>
      </w:pPr>
      <w:r w:rsidRPr="003C3667">
        <w:t xml:space="preserve"> </w:t>
      </w:r>
      <w:bookmarkStart w:id="305" w:name="__RefHeading___Toc412640210"/>
      <w:bookmarkStart w:id="306" w:name="_Toc451496207"/>
      <w:r w:rsidRPr="003C3667">
        <w:t>$coun</w:t>
      </w:r>
      <w:r>
        <w:t>t</w:t>
      </w:r>
      <w:bookmarkEnd w:id="305"/>
      <w:bookmarkEnd w:id="306"/>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7B0C835D" w14:textId="77777777" w:rsidTr="00AA7920">
        <w:trPr>
          <w:trHeight w:val="1002"/>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4458011D" w14:textId="77777777" w:rsidR="00AA7920" w:rsidRPr="003C3667" w:rsidRDefault="00AA7920" w:rsidP="00AA7920">
            <w:pPr>
              <w:pStyle w:val="Body"/>
              <w:ind w:left="284"/>
              <w:jc w:val="both"/>
              <w:rPr>
                <w:lang w:val="en-US"/>
              </w:rPr>
            </w:pPr>
            <w:r>
              <w:rPr>
                <w:lang w:val="en-US"/>
              </w:rPr>
              <w:t xml:space="preserve">Req </w:t>
            </w:r>
            <w:r w:rsidRPr="003C3667">
              <w:rPr>
                <w:lang w:val="en-US"/>
              </w:rPr>
              <w:t>2</w:t>
            </w:r>
            <w:r>
              <w:rPr>
                <w:lang w:val="en-US"/>
              </w:rPr>
              <w:t>8</w:t>
            </w:r>
            <w:r w:rsidRPr="003C3667">
              <w:rPr>
                <w:lang w:val="en-US"/>
              </w:rPr>
              <w:tab/>
              <w:t xml:space="preserve">The </w:t>
            </w:r>
            <w:r w:rsidRPr="003C3667">
              <w:rPr>
                <w:rFonts w:ascii="Courier" w:hAnsi="Courier"/>
                <w:sz w:val="18"/>
                <w:szCs w:val="18"/>
                <w:lang w:val="en-US"/>
              </w:rPr>
              <w:t>$count</w:t>
            </w:r>
            <w:r w:rsidRPr="003C3667">
              <w:rPr>
                <w:lang w:val="en-US"/>
              </w:rPr>
              <w:t xml:space="preserve"> system query option with a value of true specifies that the total count of items within a collection matching the request</w:t>
            </w:r>
            <w:r>
              <w:rPr>
                <w:lang w:val="en-US"/>
              </w:rPr>
              <w:t xml:space="preserve"> SHALL</w:t>
            </w:r>
            <w:r w:rsidRPr="003C3667">
              <w:rPr>
                <w:lang w:val="en-US"/>
              </w:rPr>
              <w:t xml:space="preserve"> be returned along with the result.</w:t>
            </w:r>
            <w:r>
              <w:rPr>
                <w:lang w:val="en-US"/>
              </w:rPr>
              <w:t xml:space="preserve"> </w:t>
            </w:r>
            <w:r w:rsidRPr="003C3667">
              <w:rPr>
                <w:lang w:val="en-US"/>
              </w:rPr>
              <w:t xml:space="preserve">A </w:t>
            </w:r>
            <w:r w:rsidRPr="003C3667">
              <w:rPr>
                <w:rFonts w:ascii="Courier" w:hAnsi="Courier"/>
                <w:sz w:val="18"/>
                <w:szCs w:val="18"/>
                <w:lang w:val="en-US"/>
              </w:rPr>
              <w:t>$count</w:t>
            </w:r>
            <w:r w:rsidRPr="003C3667">
              <w:rPr>
                <w:lang w:val="en-US"/>
              </w:rPr>
              <w:t xml:space="preserve"> query option with a value of </w:t>
            </w:r>
            <w:r w:rsidRPr="003C3667">
              <w:rPr>
                <w:rFonts w:ascii="Courier" w:hAnsi="Courier"/>
                <w:sz w:val="18"/>
                <w:szCs w:val="18"/>
                <w:lang w:val="en-US"/>
              </w:rPr>
              <w:t>false</w:t>
            </w:r>
            <w:r w:rsidRPr="003C3667">
              <w:rPr>
                <w:lang w:val="en-US"/>
              </w:rPr>
              <w:t xml:space="preserve"> (or not specified) hints that the service </w:t>
            </w:r>
            <w:r>
              <w:rPr>
                <w:lang w:val="en-US"/>
              </w:rPr>
              <w:t xml:space="preserve">SHALL not </w:t>
            </w:r>
            <w:r w:rsidRPr="003C3667">
              <w:rPr>
                <w:lang w:val="en-US"/>
              </w:rPr>
              <w:t>return a count.</w:t>
            </w:r>
          </w:p>
          <w:p w14:paraId="7F2FA1BA" w14:textId="77777777" w:rsidR="00AA7920" w:rsidRPr="003C3667" w:rsidRDefault="00AA7920" w:rsidP="00AA7920">
            <w:r w:rsidRPr="003C3667">
              <w:t xml:space="preserve">The service </w:t>
            </w:r>
            <w:r>
              <w:t>SHALL return</w:t>
            </w:r>
            <w:r w:rsidRPr="003C3667">
              <w:t xml:space="preserve"> an HTTP Status code of </w:t>
            </w:r>
            <w:r w:rsidRPr="003C3667">
              <w:rPr>
                <w:rFonts w:ascii="Courier" w:hAnsi="Courier"/>
                <w:sz w:val="18"/>
                <w:szCs w:val="18"/>
              </w:rPr>
              <w:t>400 Bad Request</w:t>
            </w:r>
            <w:r w:rsidRPr="003C3667">
              <w:t xml:space="preserve"> if a value other than </w:t>
            </w:r>
            <w:r w:rsidRPr="003C3667">
              <w:rPr>
                <w:rFonts w:ascii="Courier" w:hAnsi="Courier"/>
                <w:sz w:val="18"/>
                <w:szCs w:val="18"/>
              </w:rPr>
              <w:t>true</w:t>
            </w:r>
            <w:r w:rsidRPr="003C3667">
              <w:t xml:space="preserve"> or </w:t>
            </w:r>
            <w:r w:rsidRPr="003C3667">
              <w:rPr>
                <w:rFonts w:ascii="Courier" w:hAnsi="Courier"/>
                <w:sz w:val="18"/>
                <w:szCs w:val="18"/>
              </w:rPr>
              <w:t xml:space="preserve">false </w:t>
            </w:r>
            <w:r w:rsidRPr="003C3667">
              <w:t>is specified.</w:t>
            </w:r>
          </w:p>
          <w:p w14:paraId="615C67DC" w14:textId="77777777" w:rsidR="00AA7920" w:rsidRDefault="00AA7920" w:rsidP="00AA7920">
            <w:r w:rsidRPr="003C3667">
              <w:t xml:space="preserve">The </w:t>
            </w:r>
            <w:r w:rsidRPr="003C3667">
              <w:rPr>
                <w:rFonts w:ascii="Courier" w:hAnsi="Courier"/>
                <w:sz w:val="18"/>
                <w:szCs w:val="18"/>
              </w:rPr>
              <w:t>$count</w:t>
            </w:r>
            <w:r w:rsidRPr="003C3667">
              <w:t xml:space="preserve"> system query option </w:t>
            </w:r>
            <w:r>
              <w:t>SHALL ignore</w:t>
            </w:r>
            <w:r w:rsidRPr="003C3667">
              <w:t xml:space="preserve"> any </w:t>
            </w:r>
            <w:r w:rsidRPr="003C3667">
              <w:rPr>
                <w:rFonts w:ascii="Courier" w:hAnsi="Courier"/>
                <w:sz w:val="18"/>
                <w:szCs w:val="18"/>
              </w:rPr>
              <w:t>$top</w:t>
            </w:r>
            <w:r w:rsidRPr="003C3667">
              <w:t xml:space="preserve">, </w:t>
            </w:r>
            <w:r w:rsidRPr="003C3667">
              <w:rPr>
                <w:rFonts w:ascii="Courier" w:hAnsi="Courier"/>
                <w:sz w:val="18"/>
                <w:szCs w:val="18"/>
              </w:rPr>
              <w:t>$skip</w:t>
            </w:r>
            <w:r w:rsidRPr="003C3667">
              <w:t xml:space="preserve">, or </w:t>
            </w:r>
            <w:r w:rsidRPr="003C3667">
              <w:rPr>
                <w:rFonts w:ascii="Courier" w:hAnsi="Courier"/>
                <w:sz w:val="18"/>
                <w:szCs w:val="18"/>
              </w:rPr>
              <w:t>$expand</w:t>
            </w:r>
            <w:r w:rsidRPr="003C3667">
              <w:rPr>
                <w:rFonts w:ascii="Courier" w:hAnsi="Courier"/>
              </w:rPr>
              <w:t xml:space="preserve"> </w:t>
            </w:r>
            <w:r>
              <w:t>query options, and SHALL return</w:t>
            </w:r>
            <w:r w:rsidRPr="003C3667">
              <w:t xml:space="preserve"> the total count of results across all pages including only those results matching any specified</w:t>
            </w:r>
            <w:r w:rsidRPr="003C3667">
              <w:rPr>
                <w:rFonts w:ascii="Courier" w:hAnsi="Courier"/>
              </w:rPr>
              <w:t xml:space="preserve"> </w:t>
            </w:r>
            <w:r w:rsidRPr="003C3667">
              <w:rPr>
                <w:rFonts w:ascii="Courier" w:hAnsi="Courier"/>
                <w:sz w:val="18"/>
                <w:szCs w:val="18"/>
              </w:rPr>
              <w:t>$filter</w:t>
            </w:r>
            <w:r w:rsidRPr="003C3667">
              <w:t>. Clients should be aware that the count returned inline may not exactly equal the actual number of items returned, due to latency between calculating the count and enumerating the last value or due to inexact calculations on the service.</w:t>
            </w:r>
          </w:p>
          <w:p w14:paraId="3109568A" w14:textId="77777777" w:rsidR="00AA7920" w:rsidRPr="006279C7" w:rsidRDefault="00AA7920" w:rsidP="00AA7920">
            <w:r w:rsidRPr="003C3667" w:rsidDel="003432C7">
              <w:lastRenderedPageBreak/>
              <w:t xml:space="preserve"> </w:t>
            </w:r>
            <w:r w:rsidRPr="003C3667">
              <w:t>[Adapted from OData 4.0-Protocol 11.2.5.5]</w:t>
            </w:r>
          </w:p>
          <w:p w14:paraId="4E49AA06"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ata/count</w:t>
            </w:r>
          </w:p>
        </w:tc>
      </w:tr>
    </w:tbl>
    <w:p w14:paraId="2A188929" w14:textId="77777777" w:rsidR="00AA7920" w:rsidRPr="003C3667" w:rsidRDefault="00AA7920" w:rsidP="00AA7920">
      <w:pPr>
        <w:pStyle w:val="Body"/>
        <w:ind w:left="284"/>
        <w:jc w:val="both"/>
        <w:rPr>
          <w:lang w:val="en-US"/>
        </w:rPr>
      </w:pPr>
    </w:p>
    <w:p w14:paraId="0A52C5D6" w14:textId="77777777" w:rsidR="00AA7920" w:rsidRPr="003C3667" w:rsidRDefault="00AA7920" w:rsidP="00AA7920">
      <w:pPr>
        <w:pStyle w:val="Body"/>
        <w:ind w:left="284"/>
        <w:jc w:val="both"/>
        <w:rPr>
          <w:b/>
          <w:bCs/>
          <w:lang w:val="en-US"/>
        </w:rPr>
      </w:pPr>
      <w:r w:rsidRPr="003C3667">
        <w:rPr>
          <w:b/>
          <w:bCs/>
          <w:lang w:val="en-US"/>
        </w:rPr>
        <w:t xml:space="preserve">Example 23: examples of </w:t>
      </w:r>
      <w:r w:rsidRPr="003C3667">
        <w:rPr>
          <w:rFonts w:ascii="Courier" w:hAnsi="Courier"/>
          <w:b/>
          <w:sz w:val="18"/>
          <w:szCs w:val="18"/>
          <w:lang w:val="en-US"/>
        </w:rPr>
        <w:t>$count</w:t>
      </w:r>
      <w:r w:rsidRPr="003C3667">
        <w:rPr>
          <w:b/>
          <w:bCs/>
          <w:lang w:val="en-US"/>
        </w:rPr>
        <w:t xml:space="preserve"> query option</w:t>
      </w:r>
    </w:p>
    <w:p w14:paraId="247C5159" w14:textId="0CA2CBB7" w:rsidR="00AA7920" w:rsidRPr="003C3667" w:rsidRDefault="00AA7920" w:rsidP="00AA7920">
      <w:pPr>
        <w:pStyle w:val="Body"/>
        <w:ind w:left="284"/>
        <w:jc w:val="both"/>
        <w:rPr>
          <w:b/>
          <w:bCs/>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1:</w:t>
      </w:r>
      <w:r w:rsidRPr="003C3667">
        <w:rPr>
          <w:lang w:val="en-US"/>
        </w:rPr>
        <w:t xml:space="preserve"> </w:t>
      </w:r>
      <w:r w:rsidRPr="003C3667">
        <w:rPr>
          <w:rFonts w:ascii="Courier" w:hAnsi="Courier"/>
          <w:sz w:val="18"/>
          <w:szCs w:val="18"/>
          <w:shd w:val="clear" w:color="auto" w:fill="C0C0C0"/>
          <w:lang w:val="en-US"/>
        </w:rPr>
        <w:t>http://example.org/v1.0/Things?$count=true</w:t>
      </w:r>
      <w:r w:rsidRPr="003C3667">
        <w:rPr>
          <w:lang w:val="en-US"/>
        </w:rPr>
        <w:t xml:space="preserve"> return, along with the </w:t>
      </w:r>
      <w:r w:rsidRPr="003C3667">
        <w:rPr>
          <w:rFonts w:ascii="Courier" w:hAnsi="Courier"/>
          <w:sz w:val="18"/>
          <w:szCs w:val="18"/>
          <w:lang w:val="en-US"/>
        </w:rPr>
        <w:t>results</w:t>
      </w:r>
      <w:r w:rsidRPr="003C3667">
        <w:rPr>
          <w:lang w:val="en-US"/>
        </w:rPr>
        <w:t xml:space="preserve">, the total number of </w:t>
      </w:r>
      <w:r w:rsidRPr="003C3667">
        <w:rPr>
          <w:rFonts w:ascii="Courier" w:hAnsi="Courier"/>
          <w:sz w:val="18"/>
          <w:szCs w:val="18"/>
          <w:lang w:val="en-US"/>
        </w:rPr>
        <w:t>Things</w:t>
      </w:r>
      <w:r w:rsidRPr="003C3667">
        <w:rPr>
          <w:lang w:val="en-US"/>
        </w:rPr>
        <w:t xml:space="preserve"> in the collection.</w:t>
      </w:r>
    </w:p>
    <w:p w14:paraId="50499C6C" w14:textId="77777777" w:rsidR="00AA7920" w:rsidRPr="003C3667" w:rsidRDefault="00AA7920" w:rsidP="00AA7920">
      <w:pPr>
        <w:pStyle w:val="Body"/>
        <w:ind w:left="284"/>
        <w:jc w:val="both"/>
        <w:rPr>
          <w:rFonts w:ascii="Courier" w:hAnsi="Courier"/>
          <w:sz w:val="18"/>
          <w:szCs w:val="18"/>
          <w:lang w:val="en-US"/>
        </w:rPr>
      </w:pPr>
      <w:r w:rsidRPr="003C3667">
        <w:rPr>
          <w:b/>
          <w:bCs/>
          <w:lang w:val="en-US"/>
        </w:rPr>
        <w:t>Example Response:</w:t>
      </w:r>
    </w:p>
    <w:tbl>
      <w:tblPr>
        <w:tblW w:w="0" w:type="auto"/>
        <w:tblInd w:w="387" w:type="dxa"/>
        <w:tblLayout w:type="fixed"/>
        <w:tblCellMar>
          <w:top w:w="80" w:type="dxa"/>
          <w:left w:w="80" w:type="dxa"/>
          <w:bottom w:w="80" w:type="dxa"/>
          <w:right w:w="80" w:type="dxa"/>
        </w:tblCellMar>
        <w:tblLook w:val="0000" w:firstRow="0" w:lastRow="0" w:firstColumn="0" w:lastColumn="0" w:noHBand="0" w:noVBand="0"/>
      </w:tblPr>
      <w:tblGrid>
        <w:gridCol w:w="9053"/>
      </w:tblGrid>
      <w:tr w:rsidR="00AA7920" w:rsidRPr="003C3667" w14:paraId="0DA1A2FE" w14:textId="77777777" w:rsidTr="00AA7920">
        <w:trPr>
          <w:trHeight w:val="1550"/>
        </w:trPr>
        <w:tc>
          <w:tcPr>
            <w:tcW w:w="9053" w:type="dxa"/>
            <w:tcBorders>
              <w:top w:val="single" w:sz="4" w:space="0" w:color="000000"/>
              <w:left w:val="single" w:sz="4" w:space="0" w:color="000000"/>
              <w:bottom w:val="single" w:sz="4" w:space="0" w:color="000000"/>
              <w:right w:val="single" w:sz="4" w:space="0" w:color="000000"/>
            </w:tcBorders>
            <w:shd w:val="clear" w:color="auto" w:fill="auto"/>
          </w:tcPr>
          <w:p w14:paraId="3302B3F3"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w:t>
            </w:r>
          </w:p>
          <w:p w14:paraId="09BE4D85"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w:t>
            </w:r>
            <w:r w:rsidRPr="003C3667">
              <w:rPr>
                <w:rFonts w:ascii="Courier" w:hAnsi="Courier"/>
                <w:sz w:val="18"/>
                <w:szCs w:val="18"/>
                <w:lang w:val="en-US"/>
              </w:rPr>
              <w:t>count": 2,</w:t>
            </w:r>
          </w:p>
          <w:p w14:paraId="64B08B6E"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"value": [</w:t>
            </w:r>
          </w:p>
          <w:p w14:paraId="63E1E9EE"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sidRPr="003C3667">
              <w:rPr>
                <w:rFonts w:cs="Courier"/>
                <w:sz w:val="18"/>
                <w:szCs w:val="18"/>
                <w:lang w:val="en-US"/>
              </w:rPr>
              <w:t>…</w:t>
            </w:r>
            <w:r w:rsidRPr="003C3667">
              <w:rPr>
                <w:rFonts w:ascii="Courier" w:hAnsi="Courier"/>
                <w:sz w:val="18"/>
                <w:szCs w:val="18"/>
                <w:lang w:val="en-US"/>
              </w:rPr>
              <w:t>},</w:t>
            </w:r>
          </w:p>
          <w:p w14:paraId="6CD829AC"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sidRPr="003C3667">
              <w:rPr>
                <w:rFonts w:cs="Courier"/>
                <w:sz w:val="18"/>
                <w:szCs w:val="18"/>
                <w:lang w:val="en-US"/>
              </w:rPr>
              <w:t>…</w:t>
            </w:r>
            <w:r w:rsidRPr="003C3667">
              <w:rPr>
                <w:rFonts w:ascii="Courier" w:hAnsi="Courier"/>
                <w:sz w:val="18"/>
                <w:szCs w:val="18"/>
                <w:lang w:val="en-US"/>
              </w:rPr>
              <w:t>}</w:t>
            </w:r>
          </w:p>
          <w:p w14:paraId="3BC3A000" w14:textId="77777777" w:rsidR="00AA7920" w:rsidRPr="003C3667" w:rsidRDefault="00AA7920" w:rsidP="00AA792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5ADDE4DC" w14:textId="77777777" w:rsidR="00AA7920" w:rsidRPr="003C3667" w:rsidRDefault="00AA7920" w:rsidP="00AA7920">
            <w:pPr>
              <w:pStyle w:val="Body"/>
              <w:spacing w:after="0" w:line="100" w:lineRule="atLeast"/>
              <w:jc w:val="both"/>
              <w:rPr>
                <w:lang w:val="en-US"/>
              </w:rPr>
            </w:pPr>
            <w:r w:rsidRPr="003C3667">
              <w:rPr>
                <w:rFonts w:ascii="Courier" w:hAnsi="Courier"/>
                <w:sz w:val="18"/>
                <w:szCs w:val="18"/>
                <w:lang w:val="en-US"/>
              </w:rPr>
              <w:t>}</w:t>
            </w:r>
          </w:p>
        </w:tc>
      </w:tr>
    </w:tbl>
    <w:p w14:paraId="0CF6A04D" w14:textId="77777777" w:rsidR="00AA7920" w:rsidRPr="003C3667" w:rsidRDefault="00AA7920" w:rsidP="00AA7920">
      <w:pPr>
        <w:pStyle w:val="Body"/>
        <w:ind w:left="284"/>
        <w:jc w:val="both"/>
        <w:rPr>
          <w:lang w:val="en-US"/>
        </w:rPr>
      </w:pPr>
    </w:p>
    <w:p w14:paraId="6C705C06" w14:textId="77777777" w:rsidR="00AA7920" w:rsidRPr="003C3667" w:rsidRDefault="00AA7920" w:rsidP="003671BF">
      <w:pPr>
        <w:pStyle w:val="Heading4"/>
      </w:pPr>
      <w:bookmarkStart w:id="307" w:name="_Ref421952998"/>
      <w:bookmarkStart w:id="308" w:name="_Toc451496208"/>
      <w:r w:rsidRPr="003C3667">
        <w:t>$filte</w:t>
      </w:r>
      <w:r>
        <w:t>r</w:t>
      </w:r>
      <w:bookmarkEnd w:id="307"/>
      <w:bookmarkEnd w:id="308"/>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20E24574" w14:textId="77777777" w:rsidTr="00AA7920">
        <w:trPr>
          <w:trHeight w:val="717"/>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2D8738E8" w14:textId="77777777" w:rsidR="00AA7920" w:rsidRPr="003C3667" w:rsidRDefault="00AA7920" w:rsidP="00AA7920">
            <w:r>
              <w:t xml:space="preserve">Req </w:t>
            </w:r>
            <w:r w:rsidRPr="003C3667">
              <w:t>2</w:t>
            </w:r>
            <w:r>
              <w:t>9</w:t>
            </w:r>
            <w:r w:rsidRPr="003C3667">
              <w:tab/>
              <w:t xml:space="preserve">The </w:t>
            </w:r>
            <w:r w:rsidRPr="003C3667">
              <w:rPr>
                <w:rFonts w:ascii="Courier" w:hAnsi="Courier"/>
                <w:sz w:val="18"/>
                <w:szCs w:val="18"/>
              </w:rPr>
              <w:t>$filter</w:t>
            </w:r>
            <w:r w:rsidRPr="003C3667">
              <w:t xml:space="preserve"> system query option allows clients to filter a collection of entities that are addressed by a request URL. The expression specified with </w:t>
            </w:r>
            <w:r w:rsidRPr="003C3667">
              <w:rPr>
                <w:rFonts w:ascii="Courier" w:hAnsi="Courier"/>
                <w:sz w:val="18"/>
                <w:szCs w:val="18"/>
              </w:rPr>
              <w:t>$filter</w:t>
            </w:r>
            <w:r w:rsidRPr="003C3667">
              <w:t xml:space="preserve"> is evaluated for each entity in the collection, and only items where the expression evaluates to true </w:t>
            </w:r>
            <w:r>
              <w:t>SHALL be</w:t>
            </w:r>
            <w:r w:rsidRPr="003C3667">
              <w:t xml:space="preserve"> included in the response. Entities for which the expression evaluates to false or to null, or which reference properties that are una</w:t>
            </w:r>
            <w:r>
              <w:t>vailable due to permissions, SHALL be</w:t>
            </w:r>
            <w:r w:rsidRPr="003C3667">
              <w:t xml:space="preserve"> omitted from the response.</w:t>
            </w:r>
          </w:p>
          <w:p w14:paraId="379EF752" w14:textId="77777777" w:rsidR="00AA7920" w:rsidRPr="003C3667" w:rsidRDefault="00AA7920" w:rsidP="00AA7920">
            <w:r w:rsidRPr="003C3667">
              <w:t>[Adapted from Data 4.0-URL Conventions 5.1.1]</w:t>
            </w:r>
          </w:p>
          <w:p w14:paraId="6882D2DD" w14:textId="77777777" w:rsidR="00AA7920" w:rsidRDefault="00AA7920" w:rsidP="00AA7920">
            <w:pPr>
              <w:rPr>
                <w:color w:val="0432FF"/>
              </w:rPr>
            </w:pPr>
            <w:r w:rsidRPr="003C3667">
              <w:t xml:space="preserve">The expression language that is used in </w:t>
            </w:r>
            <w:r w:rsidRPr="003C3667">
              <w:rPr>
                <w:rFonts w:ascii="Courier" w:hAnsi="Courier"/>
                <w:sz w:val="18"/>
                <w:szCs w:val="18"/>
              </w:rPr>
              <w:t>$filter</w:t>
            </w:r>
            <w:r w:rsidRPr="003C3667">
              <w:t xml:space="preserve"> operators </w:t>
            </w:r>
            <w:r>
              <w:t>SHALL support</w:t>
            </w:r>
            <w:r w:rsidRPr="003C3667">
              <w:t xml:space="preserve"> references to properties and literals. The literal values </w:t>
            </w:r>
            <w:r>
              <w:t>SHALL</w:t>
            </w:r>
            <w:r w:rsidRPr="003C3667">
              <w:t xml:space="preserve"> be strings enclosed in single quotes, numbers and boolean values (true or false) or datetime values represented as ISO 8601 time string.</w:t>
            </w:r>
            <w:r w:rsidRPr="003C3667" w:rsidDel="00A83714">
              <w:t xml:space="preserve"> </w:t>
            </w:r>
          </w:p>
          <w:p w14:paraId="7DE04C76"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ata/filter</w:t>
            </w:r>
          </w:p>
        </w:tc>
      </w:tr>
    </w:tbl>
    <w:p w14:paraId="238F2CEA" w14:textId="77777777" w:rsidR="00AA7920" w:rsidRPr="003C3667" w:rsidRDefault="00AA7920" w:rsidP="00AA7920">
      <w:pPr>
        <w:pStyle w:val="Body"/>
        <w:jc w:val="both"/>
        <w:rPr>
          <w:lang w:val="en-US"/>
        </w:rPr>
      </w:pPr>
    </w:p>
    <w:p w14:paraId="46BAC235" w14:textId="77777777" w:rsidR="00AA7920" w:rsidRPr="003C3667" w:rsidRDefault="00AA7920" w:rsidP="00AA7920">
      <w:pPr>
        <w:pStyle w:val="Body"/>
        <w:ind w:left="284"/>
        <w:jc w:val="both"/>
        <w:rPr>
          <w:b/>
          <w:bCs/>
          <w:lang w:val="en-US"/>
        </w:rPr>
      </w:pPr>
      <w:r w:rsidRPr="003C3667">
        <w:rPr>
          <w:b/>
          <w:bCs/>
          <w:lang w:val="en-US"/>
        </w:rPr>
        <w:t>Example 24: examples of</w:t>
      </w:r>
      <w:r w:rsidRPr="003C3667">
        <w:rPr>
          <w:rFonts w:ascii="Courier" w:hAnsi="Courier"/>
          <w:b/>
          <w:bCs/>
          <w:lang w:val="en-US"/>
        </w:rPr>
        <w:t xml:space="preserve"> </w:t>
      </w:r>
      <w:r w:rsidRPr="003C3667">
        <w:rPr>
          <w:rFonts w:ascii="Courier" w:hAnsi="Courier"/>
          <w:b/>
          <w:bCs/>
          <w:sz w:val="18"/>
          <w:szCs w:val="18"/>
          <w:lang w:val="en-US"/>
        </w:rPr>
        <w:t>$filter</w:t>
      </w:r>
      <w:r w:rsidRPr="003C3667">
        <w:rPr>
          <w:b/>
          <w:bCs/>
          <w:lang w:val="en-US"/>
        </w:rPr>
        <w:t xml:space="preserve"> query option</w:t>
      </w:r>
    </w:p>
    <w:p w14:paraId="05B943C0" w14:textId="0006380C" w:rsidR="00AA7920" w:rsidRPr="003C3667" w:rsidRDefault="00AA7920" w:rsidP="00AA7920">
      <w:pPr>
        <w:pStyle w:val="Body"/>
        <w:ind w:left="284"/>
        <w:jc w:val="both"/>
        <w:rPr>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1: </w:t>
      </w:r>
      <w:r w:rsidRPr="003C3667">
        <w:rPr>
          <w:rFonts w:ascii="Courier" w:hAnsi="Courier"/>
          <w:sz w:val="18"/>
          <w:szCs w:val="18"/>
          <w:highlight w:val="lightGray"/>
          <w:lang w:val="en-US"/>
        </w:rPr>
        <w:t>http://example.org/v1.0/Observations?$filter=result lt 10.00</w:t>
      </w:r>
      <w:r w:rsidRPr="003C3667">
        <w:rPr>
          <w:lang w:val="en-US"/>
        </w:rPr>
        <w:t xml:space="preserve"> returns all </w:t>
      </w:r>
      <w:r w:rsidRPr="003C3667">
        <w:rPr>
          <w:rFonts w:ascii="Courier" w:hAnsi="Courier"/>
          <w:sz w:val="18"/>
          <w:szCs w:val="18"/>
          <w:lang w:val="en-US"/>
        </w:rPr>
        <w:t>Observations</w:t>
      </w:r>
      <w:r w:rsidRPr="003C3667">
        <w:rPr>
          <w:lang w:val="en-US"/>
        </w:rPr>
        <w:t xml:space="preserve"> whose </w:t>
      </w:r>
      <w:r w:rsidRPr="003C3667">
        <w:rPr>
          <w:rFonts w:ascii="Courier" w:hAnsi="Courier"/>
          <w:sz w:val="18"/>
          <w:szCs w:val="18"/>
          <w:lang w:val="en-US"/>
        </w:rPr>
        <w:t>result</w:t>
      </w:r>
      <w:r w:rsidRPr="003C3667">
        <w:rPr>
          <w:lang w:val="en-US"/>
        </w:rPr>
        <w:t xml:space="preserve"> is less than 10.00.</w:t>
      </w:r>
    </w:p>
    <w:p w14:paraId="2F68BDB8" w14:textId="77777777" w:rsidR="00AA7920" w:rsidRPr="003C3667" w:rsidRDefault="00AA7920" w:rsidP="00AA7920">
      <w:pPr>
        <w:pStyle w:val="Body"/>
        <w:ind w:left="284"/>
        <w:jc w:val="both"/>
        <w:rPr>
          <w:b/>
          <w:bCs/>
          <w:lang w:val="en-US"/>
        </w:rPr>
      </w:pPr>
      <w:r w:rsidRPr="003C3667">
        <w:rPr>
          <w:lang w:val="en-US"/>
        </w:rPr>
        <w:t xml:space="preserve">In addition, clients </w:t>
      </w:r>
      <w:r>
        <w:rPr>
          <w:lang w:val="en-US"/>
        </w:rPr>
        <w:t xml:space="preserve">can choose to </w:t>
      </w:r>
      <w:r w:rsidRPr="003C3667">
        <w:rPr>
          <w:lang w:val="en-US"/>
        </w:rPr>
        <w:t xml:space="preserve">use the properties of linked entities in the </w:t>
      </w:r>
      <w:r w:rsidRPr="003C3667">
        <w:rPr>
          <w:rFonts w:ascii="Courier" w:hAnsi="Courier"/>
          <w:sz w:val="18"/>
          <w:szCs w:val="18"/>
          <w:lang w:val="en-US"/>
        </w:rPr>
        <w:t>$filter</w:t>
      </w:r>
      <w:r w:rsidRPr="003C3667">
        <w:rPr>
          <w:lang w:val="en-US"/>
        </w:rPr>
        <w:t xml:space="preserve"> predicate. The following are examples of the possible uses of the </w:t>
      </w:r>
      <w:r w:rsidRPr="003C3667">
        <w:rPr>
          <w:rFonts w:ascii="Courier" w:hAnsi="Courier"/>
          <w:sz w:val="18"/>
          <w:szCs w:val="18"/>
          <w:lang w:val="en-US"/>
        </w:rPr>
        <w:t>$filter</w:t>
      </w:r>
      <w:r w:rsidRPr="003C3667">
        <w:rPr>
          <w:lang w:val="en-US"/>
        </w:rPr>
        <w:t xml:space="preserve"> in the data model of the SensorThings service.</w:t>
      </w:r>
    </w:p>
    <w:p w14:paraId="604312AF" w14:textId="7B9BD1DE" w:rsidR="00AA7920" w:rsidRPr="003C3667" w:rsidRDefault="00AA7920" w:rsidP="00AA7920">
      <w:pPr>
        <w:pStyle w:val="Body"/>
        <w:ind w:left="284"/>
        <w:jc w:val="both"/>
        <w:rPr>
          <w:b/>
          <w:bCs/>
          <w:lang w:val="en-US"/>
        </w:rPr>
      </w:pPr>
      <w:r w:rsidRPr="003C3667">
        <w:rPr>
          <w:b/>
          <w:bCs/>
          <w:lang w:val="en-US"/>
        </w:rPr>
        <w:lastRenderedPageBreak/>
        <w:t>Example</w:t>
      </w:r>
      <w:r w:rsidR="00503B5C" w:rsidRPr="00503B5C">
        <w:rPr>
          <w:b/>
          <w:bCs/>
          <w:lang w:val="en-US"/>
        </w:rPr>
        <w:t xml:space="preserve"> </w:t>
      </w:r>
      <w:r w:rsidR="00503B5C" w:rsidRPr="003C3667">
        <w:rPr>
          <w:b/>
          <w:bCs/>
          <w:lang w:val="en-US"/>
        </w:rPr>
        <w:t>Request</w:t>
      </w:r>
      <w:r w:rsidRPr="003C3667">
        <w:rPr>
          <w:b/>
          <w:bCs/>
          <w:lang w:val="en-US"/>
        </w:rPr>
        <w:t xml:space="preserve"> 2:</w:t>
      </w:r>
      <w:r w:rsidRPr="003C3667">
        <w:rPr>
          <w:lang w:val="en-US"/>
        </w:rPr>
        <w:t xml:space="preserve"> </w:t>
      </w:r>
      <w:r w:rsidRPr="003C3667">
        <w:rPr>
          <w:rFonts w:ascii="Courier" w:hAnsi="Courier"/>
          <w:sz w:val="18"/>
          <w:szCs w:val="18"/>
          <w:highlight w:val="lightGray"/>
          <w:lang w:val="en-US"/>
        </w:rPr>
        <w:t>http://example.org/v1.0/Observations?$filter=Datastream/id eq '1'</w:t>
      </w:r>
      <w:r w:rsidRPr="003C3667">
        <w:rPr>
          <w:lang w:val="en-US"/>
        </w:rPr>
        <w:t xml:space="preserve"> returns all </w:t>
      </w:r>
      <w:r w:rsidRPr="003C3667">
        <w:rPr>
          <w:rFonts w:ascii="Courier" w:hAnsi="Courier"/>
          <w:sz w:val="18"/>
          <w:szCs w:val="18"/>
          <w:lang w:val="en-US"/>
        </w:rPr>
        <w:t>Observations</w:t>
      </w:r>
      <w:r w:rsidRPr="003C3667">
        <w:rPr>
          <w:lang w:val="en-US"/>
        </w:rPr>
        <w:t xml:space="preserve"> whose </w:t>
      </w:r>
      <w:r w:rsidRPr="003C3667">
        <w:rPr>
          <w:rFonts w:ascii="Courier" w:hAnsi="Courier"/>
          <w:sz w:val="18"/>
          <w:szCs w:val="18"/>
          <w:lang w:val="en-US"/>
        </w:rPr>
        <w:t>Datastream</w:t>
      </w:r>
      <w:r>
        <w:rPr>
          <w:lang w:val="en-US"/>
        </w:rPr>
        <w:t>’</w:t>
      </w:r>
      <w:r w:rsidRPr="003C3667">
        <w:rPr>
          <w:lang w:val="en-US"/>
        </w:rPr>
        <w:t xml:space="preserve">s </w:t>
      </w:r>
      <w:r w:rsidRPr="003C3667">
        <w:rPr>
          <w:rFonts w:ascii="Courier" w:hAnsi="Courier"/>
          <w:sz w:val="18"/>
          <w:szCs w:val="18"/>
          <w:lang w:val="en-US"/>
        </w:rPr>
        <w:t>id</w:t>
      </w:r>
      <w:r w:rsidRPr="003C3667">
        <w:rPr>
          <w:lang w:val="en-US"/>
        </w:rPr>
        <w:t xml:space="preserve"> is 1.</w:t>
      </w:r>
    </w:p>
    <w:p w14:paraId="0830B16C" w14:textId="5E48E6EF" w:rsidR="00AA7920" w:rsidRPr="003C3667" w:rsidRDefault="00AA7920" w:rsidP="00503B5C">
      <w:pPr>
        <w:pStyle w:val="Body"/>
        <w:spacing w:after="0"/>
        <w:ind w:left="288"/>
        <w:rPr>
          <w:b/>
          <w:bCs/>
          <w:lang w:val="en-US"/>
        </w:rPr>
      </w:pPr>
      <w:r w:rsidRPr="003C3667">
        <w:rPr>
          <w:b/>
          <w:bCs/>
          <w:lang w:val="en-US"/>
        </w:rPr>
        <w:t>Example</w:t>
      </w:r>
      <w:r w:rsidR="00503B5C" w:rsidRPr="00503B5C">
        <w:rPr>
          <w:b/>
          <w:bCs/>
          <w:lang w:val="en-US"/>
        </w:rPr>
        <w:t xml:space="preserve"> </w:t>
      </w:r>
      <w:r w:rsidR="00503B5C" w:rsidRPr="003C3667">
        <w:rPr>
          <w:b/>
          <w:bCs/>
          <w:lang w:val="en-US"/>
        </w:rPr>
        <w:t>Request</w:t>
      </w:r>
      <w:r w:rsidRPr="003C3667">
        <w:rPr>
          <w:b/>
          <w:bCs/>
          <w:lang w:val="en-US"/>
        </w:rPr>
        <w:t xml:space="preserve"> 3:</w:t>
      </w:r>
      <w:r>
        <w:rPr>
          <w:lang w:val="en-US"/>
        </w:rPr>
        <w:t xml:space="preserve"> </w:t>
      </w:r>
      <w:r w:rsidRPr="003C3667">
        <w:rPr>
          <w:rFonts w:ascii="Courier" w:hAnsi="Courier"/>
          <w:sz w:val="18"/>
          <w:szCs w:val="18"/>
          <w:highlight w:val="lightGray"/>
          <w:lang w:val="en-US"/>
        </w:rPr>
        <w:t>http://example.org/v1.0/Things?$filter=geo.distance(Locations/location, geography'POINT(-122, 43)') gt 1</w:t>
      </w:r>
      <w:r w:rsidRPr="003C3667">
        <w:rPr>
          <w:lang w:val="en-US"/>
        </w:rPr>
        <w:t xml:space="preserve"> returns Things that the distance between their last known locations and </w:t>
      </w:r>
      <w:r w:rsidRPr="003C3667">
        <w:rPr>
          <w:rFonts w:ascii="Courier" w:hAnsi="Courier"/>
          <w:sz w:val="18"/>
          <w:szCs w:val="18"/>
          <w:lang w:val="en-US"/>
        </w:rPr>
        <w:t>POINT(-122 43)</w:t>
      </w:r>
      <w:r w:rsidRPr="003C3667">
        <w:rPr>
          <w:lang w:val="en-US"/>
        </w:rPr>
        <w:t xml:space="preserve"> is greater than 1. </w:t>
      </w:r>
    </w:p>
    <w:p w14:paraId="4F133AA6" w14:textId="2DD043AE" w:rsidR="00AA7920" w:rsidRPr="003C3667" w:rsidRDefault="00AA7920" w:rsidP="00AA7920">
      <w:pPr>
        <w:pStyle w:val="Body"/>
        <w:ind w:left="288"/>
        <w:contextualSpacing/>
        <w:jc w:val="both"/>
        <w:rPr>
          <w:b/>
          <w:bCs/>
          <w:lang w:val="en-US"/>
        </w:rPr>
      </w:pPr>
      <w:r w:rsidRPr="003C3667">
        <w:rPr>
          <w:b/>
          <w:bCs/>
          <w:lang w:val="en-US"/>
        </w:rPr>
        <w:t xml:space="preserve">Example </w:t>
      </w:r>
      <w:r w:rsidR="00503B5C" w:rsidRPr="003C3667">
        <w:rPr>
          <w:b/>
          <w:bCs/>
          <w:lang w:val="en-US"/>
        </w:rPr>
        <w:t xml:space="preserve">Request </w:t>
      </w:r>
      <w:r w:rsidRPr="003C3667">
        <w:rPr>
          <w:b/>
          <w:bCs/>
          <w:lang w:val="en-US"/>
        </w:rPr>
        <w:t>4:</w:t>
      </w:r>
    </w:p>
    <w:p w14:paraId="2FBDD7E9" w14:textId="77777777" w:rsidR="00AA7920" w:rsidRPr="003C3667" w:rsidRDefault="00AA7920" w:rsidP="00AA7920">
      <w:pPr>
        <w:pStyle w:val="Body"/>
        <w:ind w:left="284"/>
        <w:jc w:val="both"/>
        <w:rPr>
          <w:lang w:val="en-US"/>
        </w:rPr>
      </w:pPr>
      <w:r w:rsidRPr="003C3667">
        <w:rPr>
          <w:rFonts w:ascii="Courier" w:hAnsi="Courier"/>
          <w:sz w:val="18"/>
          <w:szCs w:val="18"/>
          <w:highlight w:val="lightGray"/>
          <w:lang w:val="en-US"/>
        </w:rPr>
        <w:t>http://example.org/v1.0/Things?$expand= Datastreams/Observations/FeatureOfInterest&amp;$filter=Datastreams/Observations/FeatureOfInterest/id eq 'FOI_1' and Datastreams/Observations/resultTime ge 2010-06-01T00:00:00Z and Datastreams/Observations/resultTime le 2010-07-01T00:00:00Z</w:t>
      </w:r>
      <w:r w:rsidRPr="003C3667">
        <w:rPr>
          <w:lang w:val="en-US"/>
        </w:rPr>
        <w:t xml:space="preserve"> returns </w:t>
      </w:r>
      <w:r w:rsidRPr="003C3667">
        <w:rPr>
          <w:rFonts w:ascii="Courier" w:hAnsi="Courier"/>
          <w:sz w:val="18"/>
          <w:szCs w:val="18"/>
          <w:highlight w:val="lightGray"/>
          <w:lang w:val="en-US"/>
        </w:rPr>
        <w:t>Things</w:t>
      </w:r>
      <w:r w:rsidRPr="003C3667">
        <w:rPr>
          <w:lang w:val="en-US"/>
        </w:rPr>
        <w:t xml:space="preserve"> that have any observations of a feature of interest with a unique identifier equals to </w:t>
      </w:r>
      <w:r w:rsidRPr="003C3667">
        <w:rPr>
          <w:rFonts w:ascii="Courier" w:hAnsi="Courier"/>
          <w:lang w:val="en-US"/>
        </w:rPr>
        <w:t>'</w:t>
      </w:r>
      <w:r w:rsidRPr="003C3667">
        <w:rPr>
          <w:rFonts w:ascii="Courier" w:hAnsi="Courier"/>
          <w:sz w:val="18"/>
          <w:szCs w:val="18"/>
          <w:highlight w:val="lightGray"/>
          <w:lang w:val="en-US"/>
        </w:rPr>
        <w:t>FOI_1</w:t>
      </w:r>
      <w:r w:rsidRPr="003C3667">
        <w:rPr>
          <w:rFonts w:ascii="Courier" w:hAnsi="Courier"/>
          <w:lang w:val="en-US"/>
        </w:rPr>
        <w:t>'</w:t>
      </w:r>
      <w:r w:rsidRPr="003C3667">
        <w:rPr>
          <w:lang w:val="en-US"/>
        </w:rPr>
        <w:t xml:space="preserve"> in June 2010.</w:t>
      </w:r>
    </w:p>
    <w:p w14:paraId="2110C4D0" w14:textId="77777777" w:rsidR="00AA7920" w:rsidRPr="007B213C" w:rsidRDefault="00AA7920" w:rsidP="003671BF">
      <w:pPr>
        <w:pStyle w:val="Heading5"/>
      </w:pPr>
      <w:r w:rsidRPr="008104F4">
        <w:t xml:space="preserve"> </w:t>
      </w:r>
      <w:bookmarkStart w:id="309" w:name="_Toc451496209"/>
      <w:r w:rsidRPr="008104F4">
        <w:t>Built-in filter operations</w:t>
      </w:r>
      <w:bookmarkEnd w:id="309"/>
    </w:p>
    <w:p w14:paraId="1B5B17C3" w14:textId="77777777" w:rsidR="00AA7920" w:rsidRPr="00BE343E" w:rsidRDefault="00AA7920" w:rsidP="00AA7920">
      <w:r w:rsidRPr="003C3667">
        <w:t xml:space="preserve">The OGC SensorThings API supports a set of built-in filter operations, as described in the following table. These built-in filter operator usages and definitions follow the </w:t>
      </w:r>
      <w:r>
        <w:t>[</w:t>
      </w:r>
      <w:hyperlink r:id="rId22" w:anchor="_Toc399426798" w:history="1">
        <w:r w:rsidRPr="006279C7">
          <w:rPr>
            <w:rStyle w:val="Hyperlink"/>
            <w:color w:val="0432FF"/>
          </w:rPr>
          <w:t>OData Specification Section 11.2.5.1.1</w:t>
        </w:r>
      </w:hyperlink>
      <w:r>
        <w:rPr>
          <w:rStyle w:val="Hyperlink"/>
          <w:color w:val="0432FF"/>
        </w:rPr>
        <w:t>]</w:t>
      </w:r>
      <w:r w:rsidRPr="00235AE9">
        <w:t xml:space="preserve"> </w:t>
      </w:r>
      <w:r w:rsidRPr="00BE343E">
        <w:t xml:space="preserve">and </w:t>
      </w:r>
      <w:r>
        <w:t>[</w:t>
      </w:r>
      <w:hyperlink r:id="rId23" w:history="1">
        <w:r w:rsidRPr="006279C7">
          <w:rPr>
            <w:rStyle w:val="Hyperlink"/>
            <w:color w:val="0432FF"/>
          </w:rPr>
          <w:t>OData Version 4.0 ABNF</w:t>
        </w:r>
      </w:hyperlink>
      <w:r>
        <w:rPr>
          <w:rStyle w:val="Hyperlink"/>
          <w:color w:val="0432FF"/>
        </w:rPr>
        <w:t>]</w:t>
      </w:r>
      <w:r w:rsidRPr="00BE343E">
        <w:t>.</w:t>
      </w:r>
      <w:r w:rsidRPr="00BE343E" w:rsidDel="002779C2">
        <w:t xml:space="preserve"> </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7EDA2791" w14:textId="77777777" w:rsidTr="00AA7920">
        <w:trPr>
          <w:trHeight w:val="98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10AB5029" w14:textId="24CDB6C5" w:rsidR="00AA7920" w:rsidRDefault="00AA7920" w:rsidP="00AA7920">
            <w:pPr>
              <w:pStyle w:val="Body"/>
              <w:ind w:left="284"/>
              <w:jc w:val="both"/>
              <w:rPr>
                <w:lang w:val="en-US"/>
              </w:rPr>
            </w:pPr>
            <w:r>
              <w:rPr>
                <w:lang w:val="en-US"/>
              </w:rPr>
              <w:t>Req 30</w:t>
            </w:r>
            <w:r w:rsidRPr="003C3667">
              <w:rPr>
                <w:lang w:val="en-US"/>
              </w:rPr>
              <w:tab/>
            </w:r>
            <w:r>
              <w:rPr>
                <w:lang w:val="en-US"/>
              </w:rPr>
              <w:t xml:space="preserve">The built-in filter operators SHALL be as defined in </w:t>
            </w:r>
            <w:r w:rsidR="003671BF">
              <w:rPr>
                <w:lang w:val="en-US"/>
              </w:rPr>
              <w:fldChar w:fldCharType="begin"/>
            </w:r>
            <w:r w:rsidR="003671BF">
              <w:rPr>
                <w:lang w:val="en-US"/>
              </w:rPr>
              <w:instrText xml:space="preserve"> REF _Ref455060504 \h </w:instrText>
            </w:r>
            <w:r w:rsidR="003671BF">
              <w:rPr>
                <w:lang w:val="en-US"/>
              </w:rPr>
            </w:r>
            <w:r w:rsidR="003671BF">
              <w:rPr>
                <w:lang w:val="en-US"/>
              </w:rPr>
              <w:fldChar w:fldCharType="separate"/>
            </w:r>
            <w:r w:rsidR="003671BF">
              <w:t xml:space="preserve">Table </w:t>
            </w:r>
            <w:r w:rsidR="003671BF">
              <w:rPr>
                <w:noProof/>
              </w:rPr>
              <w:t>22</w:t>
            </w:r>
            <w:r w:rsidR="003671BF">
              <w:rPr>
                <w:lang w:val="en-US"/>
              </w:rPr>
              <w:fldChar w:fldCharType="end"/>
            </w:r>
            <w:r w:rsidRPr="003C3667">
              <w:rPr>
                <w:lang w:val="en-US"/>
              </w:rPr>
              <w:t>.</w:t>
            </w:r>
          </w:p>
          <w:p w14:paraId="172EF0D7"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ata/built</w:t>
            </w:r>
            <w:r>
              <w:rPr>
                <w:color w:val="0432FF"/>
                <w:lang w:val="en-US"/>
              </w:rPr>
              <w:t>-i</w:t>
            </w:r>
            <w:r w:rsidRPr="003C3667">
              <w:rPr>
                <w:color w:val="0432FF"/>
                <w:lang w:val="en-US"/>
              </w:rPr>
              <w:t>n</w:t>
            </w:r>
            <w:r>
              <w:rPr>
                <w:color w:val="0432FF"/>
                <w:lang w:val="en-US"/>
              </w:rPr>
              <w:t>-f</w:t>
            </w:r>
            <w:r w:rsidRPr="003C3667">
              <w:rPr>
                <w:color w:val="0432FF"/>
                <w:lang w:val="en-US"/>
              </w:rPr>
              <w:t>ilter</w:t>
            </w:r>
            <w:r>
              <w:rPr>
                <w:color w:val="0432FF"/>
                <w:lang w:val="en-US"/>
              </w:rPr>
              <w:t>-o</w:t>
            </w:r>
            <w:r w:rsidRPr="003C3667">
              <w:rPr>
                <w:color w:val="0432FF"/>
                <w:lang w:val="en-US"/>
              </w:rPr>
              <w:t>perations</w:t>
            </w:r>
          </w:p>
        </w:tc>
      </w:tr>
    </w:tbl>
    <w:p w14:paraId="122CE01D" w14:textId="77777777" w:rsidR="00AA7920" w:rsidRPr="003C3667" w:rsidRDefault="00AA7920" w:rsidP="00AA7920">
      <w:pPr>
        <w:pStyle w:val="Body"/>
        <w:widowControl w:val="0"/>
        <w:jc w:val="center"/>
        <w:rPr>
          <w:b/>
          <w:bCs/>
          <w:color w:val="333333"/>
          <w:lang w:val="en-US"/>
        </w:rPr>
      </w:pPr>
    </w:p>
    <w:p w14:paraId="5E9E6484" w14:textId="3BB07B5A" w:rsidR="00AA7920" w:rsidRPr="003C3667" w:rsidRDefault="003671BF" w:rsidP="003671BF">
      <w:pPr>
        <w:pStyle w:val="Caption"/>
        <w:rPr>
          <w:lang w:val="en-US"/>
        </w:rPr>
      </w:pPr>
      <w:bookmarkStart w:id="310" w:name="_Ref455060504"/>
      <w:bookmarkStart w:id="311" w:name="_Ref414701418"/>
      <w:bookmarkStart w:id="312" w:name="_Toc455562696"/>
      <w:r>
        <w:t xml:space="preserve">Table </w:t>
      </w:r>
      <w:r>
        <w:fldChar w:fldCharType="begin"/>
      </w:r>
      <w:r>
        <w:instrText xml:space="preserve"> SEQ Table \* ARABIC </w:instrText>
      </w:r>
      <w:r>
        <w:fldChar w:fldCharType="separate"/>
      </w:r>
      <w:r w:rsidR="00803CF5">
        <w:rPr>
          <w:noProof/>
        </w:rPr>
        <w:t>22</w:t>
      </w:r>
      <w:r>
        <w:fldChar w:fldCharType="end"/>
      </w:r>
      <w:bookmarkEnd w:id="310"/>
      <w:r>
        <w:t xml:space="preserve"> </w:t>
      </w:r>
      <w:r w:rsidR="00AA7920" w:rsidRPr="003A50CD">
        <w:rPr>
          <w:noProof/>
          <w:lang w:val="en-US"/>
        </w:rPr>
        <w:t>Built-in Filter Operators</w:t>
      </w:r>
      <w:bookmarkEnd w:id="311"/>
      <w:bookmarkEnd w:id="312"/>
    </w:p>
    <w:tbl>
      <w:tblPr>
        <w:tblW w:w="9090" w:type="dxa"/>
        <w:tblInd w:w="378" w:type="dxa"/>
        <w:tblLayout w:type="fixed"/>
        <w:tblLook w:val="0000" w:firstRow="0" w:lastRow="0" w:firstColumn="0" w:lastColumn="0" w:noHBand="0" w:noVBand="0"/>
      </w:tblPr>
      <w:tblGrid>
        <w:gridCol w:w="1016"/>
        <w:gridCol w:w="1910"/>
        <w:gridCol w:w="6164"/>
      </w:tblGrid>
      <w:tr w:rsidR="00AA7920" w:rsidRPr="003C3667" w14:paraId="502E711E" w14:textId="77777777" w:rsidTr="00AA7920">
        <w:trPr>
          <w:trHeight w:val="232"/>
        </w:trPr>
        <w:tc>
          <w:tcPr>
            <w:tcW w:w="1016" w:type="dxa"/>
            <w:tcBorders>
              <w:top w:val="single" w:sz="8" w:space="0" w:color="000000"/>
              <w:bottom w:val="single" w:sz="8" w:space="0" w:color="000000"/>
            </w:tcBorders>
            <w:shd w:val="clear" w:color="auto" w:fill="auto"/>
          </w:tcPr>
          <w:p w14:paraId="7D830DB1" w14:textId="77777777" w:rsidR="00AA7920" w:rsidRPr="003C3667" w:rsidRDefault="00AA7920" w:rsidP="00AA7920">
            <w:pPr>
              <w:pStyle w:val="Body"/>
              <w:rPr>
                <w:b/>
                <w:bCs/>
                <w:color w:val="000000" w:themeColor="text1"/>
                <w:lang w:val="en-US"/>
              </w:rPr>
            </w:pPr>
            <w:r w:rsidRPr="003C3667">
              <w:rPr>
                <w:b/>
                <w:bCs/>
                <w:color w:val="000000" w:themeColor="text1"/>
                <w:lang w:val="en-US"/>
              </w:rPr>
              <w:t>Operator</w:t>
            </w:r>
          </w:p>
        </w:tc>
        <w:tc>
          <w:tcPr>
            <w:tcW w:w="1910" w:type="dxa"/>
            <w:tcBorders>
              <w:top w:val="single" w:sz="8" w:space="0" w:color="000000"/>
              <w:bottom w:val="single" w:sz="8" w:space="0" w:color="000000"/>
            </w:tcBorders>
            <w:shd w:val="clear" w:color="auto" w:fill="auto"/>
          </w:tcPr>
          <w:p w14:paraId="27B1352A" w14:textId="77777777" w:rsidR="00AA7920" w:rsidRPr="003C3667" w:rsidRDefault="00AA7920" w:rsidP="00AA7920">
            <w:pPr>
              <w:pStyle w:val="Body"/>
              <w:spacing w:after="0" w:line="100" w:lineRule="atLeast"/>
              <w:rPr>
                <w:b/>
                <w:bCs/>
                <w:color w:val="000000" w:themeColor="text1"/>
                <w:lang w:val="en-US"/>
              </w:rPr>
            </w:pPr>
            <w:r w:rsidRPr="003C3667">
              <w:rPr>
                <w:b/>
                <w:bCs/>
                <w:color w:val="000000" w:themeColor="text1"/>
                <w:lang w:val="en-US"/>
              </w:rPr>
              <w:t>Description</w:t>
            </w:r>
          </w:p>
        </w:tc>
        <w:tc>
          <w:tcPr>
            <w:tcW w:w="6164" w:type="dxa"/>
            <w:tcBorders>
              <w:top w:val="single" w:sz="8" w:space="0" w:color="000000"/>
              <w:bottom w:val="single" w:sz="8" w:space="0" w:color="000000"/>
            </w:tcBorders>
            <w:shd w:val="clear" w:color="auto" w:fill="auto"/>
          </w:tcPr>
          <w:p w14:paraId="54515B75"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Example</w:t>
            </w:r>
          </w:p>
        </w:tc>
      </w:tr>
      <w:tr w:rsidR="00AA7920" w:rsidRPr="003C3667" w14:paraId="11CE454C" w14:textId="77777777" w:rsidTr="00AA7920">
        <w:tblPrEx>
          <w:tblCellMar>
            <w:top w:w="80" w:type="dxa"/>
            <w:left w:w="80" w:type="dxa"/>
            <w:bottom w:w="80" w:type="dxa"/>
            <w:right w:w="80" w:type="dxa"/>
          </w:tblCellMar>
        </w:tblPrEx>
        <w:trPr>
          <w:trHeight w:val="222"/>
        </w:trPr>
        <w:tc>
          <w:tcPr>
            <w:tcW w:w="9090" w:type="dxa"/>
            <w:gridSpan w:val="3"/>
            <w:tcBorders>
              <w:top w:val="single" w:sz="8" w:space="0" w:color="000000"/>
            </w:tcBorders>
            <w:shd w:val="clear" w:color="auto" w:fill="D9D9D9" w:themeFill="background1" w:themeFillShade="D9"/>
          </w:tcPr>
          <w:p w14:paraId="20B66F08"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Comparison Operators</w:t>
            </w:r>
          </w:p>
        </w:tc>
      </w:tr>
      <w:tr w:rsidR="00AA7920" w:rsidRPr="003C3667" w14:paraId="4DED5960" w14:textId="77777777" w:rsidTr="00AA7920">
        <w:trPr>
          <w:trHeight w:val="440"/>
        </w:trPr>
        <w:tc>
          <w:tcPr>
            <w:tcW w:w="1016" w:type="dxa"/>
            <w:tcBorders>
              <w:bottom w:val="single" w:sz="8" w:space="0" w:color="000000"/>
            </w:tcBorders>
            <w:shd w:val="clear" w:color="auto" w:fill="auto"/>
          </w:tcPr>
          <w:p w14:paraId="314541B6"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eq</w:t>
            </w:r>
          </w:p>
        </w:tc>
        <w:tc>
          <w:tcPr>
            <w:tcW w:w="1910" w:type="dxa"/>
            <w:tcBorders>
              <w:bottom w:val="single" w:sz="8" w:space="0" w:color="000000"/>
            </w:tcBorders>
            <w:shd w:val="clear" w:color="auto" w:fill="auto"/>
          </w:tcPr>
          <w:p w14:paraId="48F6B96F"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Equal</w:t>
            </w:r>
          </w:p>
        </w:tc>
        <w:tc>
          <w:tcPr>
            <w:tcW w:w="6164" w:type="dxa"/>
            <w:tcBorders>
              <w:bottom w:val="single" w:sz="8" w:space="0" w:color="000000"/>
            </w:tcBorders>
            <w:shd w:val="clear" w:color="auto" w:fill="auto"/>
          </w:tcPr>
          <w:p w14:paraId="3C34BAC1"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/ObservedProperties?$filter=unitOfMeasurement/name eq 'degree Celsius'</w:t>
            </w:r>
          </w:p>
        </w:tc>
      </w:tr>
      <w:tr w:rsidR="00AA7920" w:rsidRPr="003C3667" w14:paraId="13EC44EA" w14:textId="77777777" w:rsidTr="00AA7920">
        <w:trPr>
          <w:trHeight w:val="220"/>
        </w:trPr>
        <w:tc>
          <w:tcPr>
            <w:tcW w:w="1016" w:type="dxa"/>
            <w:tcBorders>
              <w:top w:val="single" w:sz="8" w:space="0" w:color="000000"/>
            </w:tcBorders>
            <w:shd w:val="clear" w:color="auto" w:fill="D9D9D9" w:themeFill="background1" w:themeFillShade="D9"/>
          </w:tcPr>
          <w:p w14:paraId="258A9ADB"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ne</w:t>
            </w:r>
          </w:p>
        </w:tc>
        <w:tc>
          <w:tcPr>
            <w:tcW w:w="1910" w:type="dxa"/>
            <w:tcBorders>
              <w:top w:val="single" w:sz="8" w:space="0" w:color="000000"/>
            </w:tcBorders>
            <w:shd w:val="clear" w:color="auto" w:fill="D9D9D9" w:themeFill="background1" w:themeFillShade="D9"/>
          </w:tcPr>
          <w:p w14:paraId="51639B60"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Not equal</w:t>
            </w:r>
          </w:p>
        </w:tc>
        <w:tc>
          <w:tcPr>
            <w:tcW w:w="6164" w:type="dxa"/>
            <w:tcBorders>
              <w:top w:val="single" w:sz="8" w:space="0" w:color="000000"/>
            </w:tcBorders>
            <w:shd w:val="clear" w:color="auto" w:fill="D9D9D9" w:themeFill="background1" w:themeFillShade="D9"/>
          </w:tcPr>
          <w:p w14:paraId="754C8737" w14:textId="77777777" w:rsidR="00AA7920" w:rsidRPr="003C3667" w:rsidRDefault="00AA7920" w:rsidP="00AA7920">
            <w:pPr>
              <w:pStyle w:val="Body"/>
              <w:spacing w:after="0" w:line="100" w:lineRule="atLeast"/>
              <w:rPr>
                <w:color w:val="000000" w:themeColor="text1"/>
                <w:lang w:eastAsia="zh-TW"/>
              </w:rPr>
            </w:pPr>
            <w:r w:rsidRPr="003C3667">
              <w:rPr>
                <w:rFonts w:ascii="Courier" w:hAnsi="Courier"/>
                <w:color w:val="000000" w:themeColor="text1"/>
                <w:sz w:val="18"/>
                <w:szCs w:val="18"/>
                <w:lang w:val="en-US"/>
              </w:rPr>
              <w:t>/ObservedProperties?$filter=unitOfMeasurement/name ne 'degree Celsius'</w:t>
            </w:r>
          </w:p>
        </w:tc>
      </w:tr>
      <w:tr w:rsidR="00AA7920" w:rsidRPr="003C3667" w14:paraId="27D6A372" w14:textId="77777777" w:rsidTr="00AA7920">
        <w:trPr>
          <w:trHeight w:val="220"/>
        </w:trPr>
        <w:tc>
          <w:tcPr>
            <w:tcW w:w="1016" w:type="dxa"/>
            <w:tcBorders>
              <w:bottom w:val="single" w:sz="8" w:space="0" w:color="000000"/>
            </w:tcBorders>
            <w:shd w:val="clear" w:color="auto" w:fill="auto"/>
          </w:tcPr>
          <w:p w14:paraId="6A1C8944"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gt</w:t>
            </w:r>
          </w:p>
        </w:tc>
        <w:tc>
          <w:tcPr>
            <w:tcW w:w="1910" w:type="dxa"/>
            <w:tcBorders>
              <w:bottom w:val="single" w:sz="8" w:space="0" w:color="000000"/>
            </w:tcBorders>
            <w:shd w:val="clear" w:color="auto" w:fill="auto"/>
          </w:tcPr>
          <w:p w14:paraId="63CAE1BF"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Greater than</w:t>
            </w:r>
          </w:p>
        </w:tc>
        <w:tc>
          <w:tcPr>
            <w:tcW w:w="6164" w:type="dxa"/>
            <w:tcBorders>
              <w:bottom w:val="single" w:sz="8" w:space="0" w:color="000000"/>
            </w:tcBorders>
            <w:shd w:val="clear" w:color="auto" w:fill="auto"/>
          </w:tcPr>
          <w:p w14:paraId="794359BD"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gt 20.0</w:t>
            </w:r>
          </w:p>
        </w:tc>
      </w:tr>
      <w:tr w:rsidR="00AA7920" w:rsidRPr="003C3667" w14:paraId="1F316219" w14:textId="77777777" w:rsidTr="00AA7920">
        <w:trPr>
          <w:trHeight w:val="220"/>
        </w:trPr>
        <w:tc>
          <w:tcPr>
            <w:tcW w:w="1016" w:type="dxa"/>
            <w:tcBorders>
              <w:top w:val="single" w:sz="8" w:space="0" w:color="000000"/>
            </w:tcBorders>
            <w:shd w:val="clear" w:color="auto" w:fill="D9D9D9" w:themeFill="background1" w:themeFillShade="D9"/>
          </w:tcPr>
          <w:p w14:paraId="70490296"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ge</w:t>
            </w:r>
          </w:p>
        </w:tc>
        <w:tc>
          <w:tcPr>
            <w:tcW w:w="1910" w:type="dxa"/>
            <w:tcBorders>
              <w:top w:val="single" w:sz="8" w:space="0" w:color="000000"/>
            </w:tcBorders>
            <w:shd w:val="clear" w:color="auto" w:fill="D9D9D9" w:themeFill="background1" w:themeFillShade="D9"/>
          </w:tcPr>
          <w:p w14:paraId="3BF51AD8"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Greater than or equal</w:t>
            </w:r>
          </w:p>
        </w:tc>
        <w:tc>
          <w:tcPr>
            <w:tcW w:w="6164" w:type="dxa"/>
            <w:tcBorders>
              <w:top w:val="single" w:sz="8" w:space="0" w:color="000000"/>
            </w:tcBorders>
            <w:shd w:val="clear" w:color="auto" w:fill="D9D9D9" w:themeFill="background1" w:themeFillShade="D9"/>
          </w:tcPr>
          <w:p w14:paraId="4513AF1A"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ge 20.0</w:t>
            </w:r>
          </w:p>
        </w:tc>
      </w:tr>
      <w:tr w:rsidR="00AA7920" w:rsidRPr="003C3667" w14:paraId="2BE55E3B" w14:textId="77777777" w:rsidTr="00AA7920">
        <w:trPr>
          <w:trHeight w:val="220"/>
        </w:trPr>
        <w:tc>
          <w:tcPr>
            <w:tcW w:w="1016" w:type="dxa"/>
            <w:tcBorders>
              <w:bottom w:val="single" w:sz="8" w:space="0" w:color="000000"/>
            </w:tcBorders>
            <w:shd w:val="clear" w:color="auto" w:fill="auto"/>
          </w:tcPr>
          <w:p w14:paraId="448D10E7"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lt</w:t>
            </w:r>
          </w:p>
        </w:tc>
        <w:tc>
          <w:tcPr>
            <w:tcW w:w="1910" w:type="dxa"/>
            <w:tcBorders>
              <w:bottom w:val="single" w:sz="8" w:space="0" w:color="000000"/>
            </w:tcBorders>
            <w:shd w:val="clear" w:color="auto" w:fill="auto"/>
          </w:tcPr>
          <w:p w14:paraId="72CE541E"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Less than</w:t>
            </w:r>
          </w:p>
        </w:tc>
        <w:tc>
          <w:tcPr>
            <w:tcW w:w="6164" w:type="dxa"/>
            <w:tcBorders>
              <w:bottom w:val="single" w:sz="8" w:space="0" w:color="000000"/>
            </w:tcBorders>
            <w:shd w:val="clear" w:color="auto" w:fill="auto"/>
          </w:tcPr>
          <w:p w14:paraId="707DF9CF"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lt 100</w:t>
            </w:r>
          </w:p>
        </w:tc>
      </w:tr>
      <w:tr w:rsidR="00AA7920" w:rsidRPr="003C3667" w14:paraId="3A5CAB40" w14:textId="77777777" w:rsidTr="00AA7920">
        <w:trPr>
          <w:trHeight w:val="220"/>
        </w:trPr>
        <w:tc>
          <w:tcPr>
            <w:tcW w:w="1016" w:type="dxa"/>
            <w:tcBorders>
              <w:top w:val="single" w:sz="8" w:space="0" w:color="000000"/>
            </w:tcBorders>
            <w:shd w:val="clear" w:color="auto" w:fill="D9D9D9" w:themeFill="background1" w:themeFillShade="D9"/>
          </w:tcPr>
          <w:p w14:paraId="195CC3CB"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le</w:t>
            </w:r>
          </w:p>
        </w:tc>
        <w:tc>
          <w:tcPr>
            <w:tcW w:w="1910" w:type="dxa"/>
            <w:tcBorders>
              <w:top w:val="single" w:sz="8" w:space="0" w:color="000000"/>
            </w:tcBorders>
            <w:shd w:val="clear" w:color="auto" w:fill="D9D9D9" w:themeFill="background1" w:themeFillShade="D9"/>
          </w:tcPr>
          <w:p w14:paraId="16D00BBB"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Less than or equal</w:t>
            </w:r>
          </w:p>
        </w:tc>
        <w:tc>
          <w:tcPr>
            <w:tcW w:w="6164" w:type="dxa"/>
            <w:tcBorders>
              <w:top w:val="single" w:sz="8" w:space="0" w:color="000000"/>
            </w:tcBorders>
            <w:shd w:val="clear" w:color="auto" w:fill="D9D9D9" w:themeFill="background1" w:themeFillShade="D9"/>
          </w:tcPr>
          <w:p w14:paraId="465EB543"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le 100</w:t>
            </w:r>
          </w:p>
        </w:tc>
      </w:tr>
      <w:tr w:rsidR="00AA7920" w:rsidRPr="003C3667" w14:paraId="161EB523" w14:textId="77777777" w:rsidTr="00AA7920">
        <w:tblPrEx>
          <w:tblCellMar>
            <w:top w:w="80" w:type="dxa"/>
            <w:left w:w="80" w:type="dxa"/>
            <w:bottom w:w="80" w:type="dxa"/>
            <w:right w:w="80" w:type="dxa"/>
          </w:tblCellMar>
        </w:tblPrEx>
        <w:trPr>
          <w:trHeight w:val="212"/>
        </w:trPr>
        <w:tc>
          <w:tcPr>
            <w:tcW w:w="9090" w:type="dxa"/>
            <w:gridSpan w:val="3"/>
            <w:tcBorders>
              <w:bottom w:val="single" w:sz="8" w:space="0" w:color="000000"/>
            </w:tcBorders>
            <w:shd w:val="clear" w:color="auto" w:fill="auto"/>
          </w:tcPr>
          <w:p w14:paraId="10227CE9"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Logical Operators</w:t>
            </w:r>
          </w:p>
        </w:tc>
      </w:tr>
      <w:tr w:rsidR="00AA7920" w:rsidRPr="003C3667" w14:paraId="0F8B5641" w14:textId="77777777" w:rsidTr="00AA7920">
        <w:trPr>
          <w:trHeight w:val="440"/>
        </w:trPr>
        <w:tc>
          <w:tcPr>
            <w:tcW w:w="1016" w:type="dxa"/>
            <w:tcBorders>
              <w:top w:val="single" w:sz="8" w:space="0" w:color="000000"/>
            </w:tcBorders>
            <w:shd w:val="clear" w:color="auto" w:fill="D9D9D9" w:themeFill="background1" w:themeFillShade="D9"/>
          </w:tcPr>
          <w:p w14:paraId="3317C5EC"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and</w:t>
            </w:r>
          </w:p>
        </w:tc>
        <w:tc>
          <w:tcPr>
            <w:tcW w:w="1910" w:type="dxa"/>
            <w:tcBorders>
              <w:top w:val="single" w:sz="8" w:space="0" w:color="000000"/>
            </w:tcBorders>
            <w:shd w:val="clear" w:color="auto" w:fill="D9D9D9" w:themeFill="background1" w:themeFillShade="D9"/>
          </w:tcPr>
          <w:p w14:paraId="3210D024"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Logical and</w:t>
            </w:r>
          </w:p>
        </w:tc>
        <w:tc>
          <w:tcPr>
            <w:tcW w:w="6164" w:type="dxa"/>
            <w:tcBorders>
              <w:top w:val="single" w:sz="8" w:space="0" w:color="000000"/>
            </w:tcBorders>
            <w:shd w:val="clear" w:color="auto" w:fill="D9D9D9" w:themeFill="background1" w:themeFillShade="D9"/>
          </w:tcPr>
          <w:p w14:paraId="4A0DD403"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le 3.5 and FeatureOfInterest/id eq '1'</w:t>
            </w:r>
          </w:p>
        </w:tc>
      </w:tr>
      <w:tr w:rsidR="00AA7920" w:rsidRPr="003C3667" w14:paraId="19FCDE35" w14:textId="77777777" w:rsidTr="00AA7920">
        <w:trPr>
          <w:trHeight w:val="220"/>
        </w:trPr>
        <w:tc>
          <w:tcPr>
            <w:tcW w:w="1016" w:type="dxa"/>
            <w:tcBorders>
              <w:bottom w:val="single" w:sz="8" w:space="0" w:color="000000"/>
            </w:tcBorders>
            <w:shd w:val="clear" w:color="auto" w:fill="auto"/>
          </w:tcPr>
          <w:p w14:paraId="6F78A2F3"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or</w:t>
            </w:r>
          </w:p>
        </w:tc>
        <w:tc>
          <w:tcPr>
            <w:tcW w:w="1910" w:type="dxa"/>
            <w:tcBorders>
              <w:bottom w:val="single" w:sz="8" w:space="0" w:color="000000"/>
            </w:tcBorders>
            <w:shd w:val="clear" w:color="auto" w:fill="auto"/>
          </w:tcPr>
          <w:p w14:paraId="02102BFB"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Logical or</w:t>
            </w:r>
          </w:p>
        </w:tc>
        <w:tc>
          <w:tcPr>
            <w:tcW w:w="6164" w:type="dxa"/>
            <w:tcBorders>
              <w:bottom w:val="single" w:sz="8" w:space="0" w:color="000000"/>
            </w:tcBorders>
            <w:shd w:val="clear" w:color="auto" w:fill="auto"/>
          </w:tcPr>
          <w:p w14:paraId="4173FEA5"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gt 20 or result le 3.5</w:t>
            </w:r>
          </w:p>
        </w:tc>
      </w:tr>
      <w:tr w:rsidR="00AA7920" w:rsidRPr="003C3667" w14:paraId="6BF763FF" w14:textId="77777777" w:rsidTr="00AA7920">
        <w:trPr>
          <w:trHeight w:val="220"/>
        </w:trPr>
        <w:tc>
          <w:tcPr>
            <w:tcW w:w="1016" w:type="dxa"/>
            <w:tcBorders>
              <w:top w:val="single" w:sz="8" w:space="0" w:color="000000"/>
            </w:tcBorders>
            <w:shd w:val="clear" w:color="auto" w:fill="D9D9D9" w:themeFill="background1" w:themeFillShade="D9"/>
          </w:tcPr>
          <w:p w14:paraId="14E54EB4"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not</w:t>
            </w:r>
          </w:p>
        </w:tc>
        <w:tc>
          <w:tcPr>
            <w:tcW w:w="1910" w:type="dxa"/>
            <w:tcBorders>
              <w:top w:val="single" w:sz="8" w:space="0" w:color="000000"/>
            </w:tcBorders>
            <w:shd w:val="clear" w:color="auto" w:fill="D9D9D9" w:themeFill="background1" w:themeFillShade="D9"/>
          </w:tcPr>
          <w:p w14:paraId="3C0912C0"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Logical negation</w:t>
            </w:r>
          </w:p>
        </w:tc>
        <w:tc>
          <w:tcPr>
            <w:tcW w:w="6164" w:type="dxa"/>
            <w:tcBorders>
              <w:top w:val="single" w:sz="8" w:space="0" w:color="000000"/>
            </w:tcBorders>
            <w:shd w:val="clear" w:color="auto" w:fill="D9D9D9" w:themeFill="background1" w:themeFillShade="D9"/>
          </w:tcPr>
          <w:p w14:paraId="432134E7"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/Things?$filter=not startswith(description,'test')</w:t>
            </w:r>
          </w:p>
        </w:tc>
      </w:tr>
      <w:tr w:rsidR="00AA7920" w:rsidRPr="003C3667" w14:paraId="5BC9522A" w14:textId="77777777" w:rsidTr="00AA7920">
        <w:tblPrEx>
          <w:tblCellMar>
            <w:top w:w="80" w:type="dxa"/>
            <w:left w:w="80" w:type="dxa"/>
            <w:bottom w:w="80" w:type="dxa"/>
            <w:right w:w="80" w:type="dxa"/>
          </w:tblCellMar>
        </w:tblPrEx>
        <w:trPr>
          <w:trHeight w:val="212"/>
        </w:trPr>
        <w:tc>
          <w:tcPr>
            <w:tcW w:w="9090" w:type="dxa"/>
            <w:gridSpan w:val="3"/>
            <w:tcBorders>
              <w:bottom w:val="single" w:sz="8" w:space="0" w:color="000000"/>
            </w:tcBorders>
            <w:shd w:val="clear" w:color="auto" w:fill="auto"/>
          </w:tcPr>
          <w:p w14:paraId="0CC424ED"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Arithmetic Operators</w:t>
            </w:r>
          </w:p>
        </w:tc>
      </w:tr>
      <w:tr w:rsidR="00AA7920" w:rsidRPr="003C3667" w14:paraId="583D2F2E" w14:textId="77777777" w:rsidTr="00AA7920">
        <w:trPr>
          <w:trHeight w:val="220"/>
        </w:trPr>
        <w:tc>
          <w:tcPr>
            <w:tcW w:w="1016" w:type="dxa"/>
            <w:tcBorders>
              <w:top w:val="single" w:sz="8" w:space="0" w:color="000000"/>
            </w:tcBorders>
            <w:shd w:val="clear" w:color="auto" w:fill="D9D9D9" w:themeFill="background1" w:themeFillShade="D9"/>
          </w:tcPr>
          <w:p w14:paraId="55620CB1"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add</w:t>
            </w:r>
          </w:p>
        </w:tc>
        <w:tc>
          <w:tcPr>
            <w:tcW w:w="1910" w:type="dxa"/>
            <w:tcBorders>
              <w:top w:val="single" w:sz="8" w:space="0" w:color="000000"/>
            </w:tcBorders>
            <w:shd w:val="clear" w:color="auto" w:fill="D9D9D9" w:themeFill="background1" w:themeFillShade="D9"/>
          </w:tcPr>
          <w:p w14:paraId="2D8DD0AC"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Addition</w:t>
            </w:r>
          </w:p>
        </w:tc>
        <w:tc>
          <w:tcPr>
            <w:tcW w:w="6164" w:type="dxa"/>
            <w:tcBorders>
              <w:top w:val="single" w:sz="8" w:space="0" w:color="000000"/>
            </w:tcBorders>
            <w:shd w:val="clear" w:color="auto" w:fill="D9D9D9" w:themeFill="background1" w:themeFillShade="D9"/>
          </w:tcPr>
          <w:p w14:paraId="348B1F51"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add 5 gt 10</w:t>
            </w:r>
          </w:p>
        </w:tc>
      </w:tr>
      <w:tr w:rsidR="00AA7920" w:rsidRPr="003C3667" w14:paraId="72715214" w14:textId="77777777" w:rsidTr="00AA7920">
        <w:trPr>
          <w:trHeight w:val="220"/>
        </w:trPr>
        <w:tc>
          <w:tcPr>
            <w:tcW w:w="1016" w:type="dxa"/>
            <w:tcBorders>
              <w:bottom w:val="single" w:sz="8" w:space="0" w:color="000000"/>
            </w:tcBorders>
            <w:shd w:val="clear" w:color="auto" w:fill="auto"/>
          </w:tcPr>
          <w:p w14:paraId="3E47DFDD"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sub</w:t>
            </w:r>
          </w:p>
        </w:tc>
        <w:tc>
          <w:tcPr>
            <w:tcW w:w="1910" w:type="dxa"/>
            <w:tcBorders>
              <w:bottom w:val="single" w:sz="8" w:space="0" w:color="000000"/>
            </w:tcBorders>
            <w:shd w:val="clear" w:color="auto" w:fill="auto"/>
          </w:tcPr>
          <w:p w14:paraId="6663E731"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Subtraction</w:t>
            </w:r>
          </w:p>
        </w:tc>
        <w:tc>
          <w:tcPr>
            <w:tcW w:w="6164" w:type="dxa"/>
            <w:tcBorders>
              <w:bottom w:val="single" w:sz="8" w:space="0" w:color="000000"/>
            </w:tcBorders>
            <w:shd w:val="clear" w:color="auto" w:fill="auto"/>
          </w:tcPr>
          <w:p w14:paraId="21A92EB3"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sub 5 gt 10</w:t>
            </w:r>
          </w:p>
        </w:tc>
      </w:tr>
      <w:tr w:rsidR="00AA7920" w:rsidRPr="003C3667" w14:paraId="583DC771" w14:textId="77777777" w:rsidTr="00AA7920">
        <w:trPr>
          <w:trHeight w:val="220"/>
        </w:trPr>
        <w:tc>
          <w:tcPr>
            <w:tcW w:w="1016" w:type="dxa"/>
            <w:tcBorders>
              <w:top w:val="single" w:sz="8" w:space="0" w:color="000000"/>
            </w:tcBorders>
            <w:shd w:val="clear" w:color="auto" w:fill="D9D9D9" w:themeFill="background1" w:themeFillShade="D9"/>
          </w:tcPr>
          <w:p w14:paraId="0066CD4B"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mul</w:t>
            </w:r>
          </w:p>
        </w:tc>
        <w:tc>
          <w:tcPr>
            <w:tcW w:w="1910" w:type="dxa"/>
            <w:tcBorders>
              <w:top w:val="single" w:sz="8" w:space="0" w:color="000000"/>
            </w:tcBorders>
            <w:shd w:val="clear" w:color="auto" w:fill="D9D9D9" w:themeFill="background1" w:themeFillShade="D9"/>
          </w:tcPr>
          <w:p w14:paraId="02DE6BD3"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Multiplication</w:t>
            </w:r>
          </w:p>
        </w:tc>
        <w:tc>
          <w:tcPr>
            <w:tcW w:w="6164" w:type="dxa"/>
            <w:tcBorders>
              <w:top w:val="single" w:sz="8" w:space="0" w:color="000000"/>
            </w:tcBorders>
            <w:shd w:val="clear" w:color="auto" w:fill="D9D9D9" w:themeFill="background1" w:themeFillShade="D9"/>
          </w:tcPr>
          <w:p w14:paraId="29DB2C43"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mul 2 gt 2000</w:t>
            </w:r>
          </w:p>
        </w:tc>
      </w:tr>
      <w:tr w:rsidR="00AA7920" w:rsidRPr="003C3667" w14:paraId="35634265" w14:textId="77777777" w:rsidTr="00AA7920">
        <w:trPr>
          <w:trHeight w:val="220"/>
        </w:trPr>
        <w:tc>
          <w:tcPr>
            <w:tcW w:w="1016" w:type="dxa"/>
            <w:tcBorders>
              <w:bottom w:val="single" w:sz="8" w:space="0" w:color="000000"/>
            </w:tcBorders>
            <w:shd w:val="clear" w:color="auto" w:fill="auto"/>
          </w:tcPr>
          <w:p w14:paraId="55190E15"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div</w:t>
            </w:r>
          </w:p>
        </w:tc>
        <w:tc>
          <w:tcPr>
            <w:tcW w:w="1910" w:type="dxa"/>
            <w:tcBorders>
              <w:bottom w:val="single" w:sz="8" w:space="0" w:color="000000"/>
            </w:tcBorders>
            <w:shd w:val="clear" w:color="auto" w:fill="auto"/>
          </w:tcPr>
          <w:p w14:paraId="3D3E1D7C"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Division</w:t>
            </w:r>
          </w:p>
        </w:tc>
        <w:tc>
          <w:tcPr>
            <w:tcW w:w="6164" w:type="dxa"/>
            <w:tcBorders>
              <w:bottom w:val="single" w:sz="8" w:space="0" w:color="000000"/>
            </w:tcBorders>
            <w:shd w:val="clear" w:color="auto" w:fill="auto"/>
          </w:tcPr>
          <w:p w14:paraId="12FE006E"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div 2 gt 4</w:t>
            </w:r>
          </w:p>
        </w:tc>
      </w:tr>
      <w:tr w:rsidR="00AA7920" w:rsidRPr="003C3667" w14:paraId="5158F17E" w14:textId="77777777" w:rsidTr="00AA7920">
        <w:trPr>
          <w:trHeight w:val="220"/>
        </w:trPr>
        <w:tc>
          <w:tcPr>
            <w:tcW w:w="1016" w:type="dxa"/>
            <w:tcBorders>
              <w:top w:val="single" w:sz="8" w:space="0" w:color="000000"/>
            </w:tcBorders>
            <w:shd w:val="clear" w:color="auto" w:fill="D9D9D9" w:themeFill="background1" w:themeFillShade="D9"/>
          </w:tcPr>
          <w:p w14:paraId="3BF6ECA4"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mod</w:t>
            </w:r>
          </w:p>
        </w:tc>
        <w:tc>
          <w:tcPr>
            <w:tcW w:w="1910" w:type="dxa"/>
            <w:tcBorders>
              <w:top w:val="single" w:sz="8" w:space="0" w:color="000000"/>
            </w:tcBorders>
            <w:shd w:val="clear" w:color="auto" w:fill="D9D9D9" w:themeFill="background1" w:themeFillShade="D9"/>
          </w:tcPr>
          <w:p w14:paraId="0AE12227"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Modulo</w:t>
            </w:r>
          </w:p>
        </w:tc>
        <w:tc>
          <w:tcPr>
            <w:tcW w:w="6164" w:type="dxa"/>
            <w:tcBorders>
              <w:top w:val="single" w:sz="8" w:space="0" w:color="000000"/>
            </w:tcBorders>
            <w:shd w:val="clear" w:color="auto" w:fill="D9D9D9" w:themeFill="background1" w:themeFillShade="D9"/>
          </w:tcPr>
          <w:p w14:paraId="79E7EC16"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mod 2 eq 0</w:t>
            </w:r>
          </w:p>
        </w:tc>
      </w:tr>
      <w:tr w:rsidR="00AA7920" w:rsidRPr="003C3667" w14:paraId="01BF9144" w14:textId="77777777" w:rsidTr="00AA7920">
        <w:tblPrEx>
          <w:tblCellMar>
            <w:top w:w="80" w:type="dxa"/>
            <w:left w:w="80" w:type="dxa"/>
            <w:bottom w:w="80" w:type="dxa"/>
            <w:right w:w="80" w:type="dxa"/>
          </w:tblCellMar>
        </w:tblPrEx>
        <w:trPr>
          <w:trHeight w:val="212"/>
        </w:trPr>
        <w:tc>
          <w:tcPr>
            <w:tcW w:w="9090" w:type="dxa"/>
            <w:gridSpan w:val="3"/>
            <w:tcBorders>
              <w:bottom w:val="single" w:sz="8" w:space="0" w:color="000000"/>
            </w:tcBorders>
            <w:shd w:val="clear" w:color="auto" w:fill="auto"/>
          </w:tcPr>
          <w:p w14:paraId="5C353F05"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lastRenderedPageBreak/>
              <w:t>Grouping Operators</w:t>
            </w:r>
          </w:p>
        </w:tc>
      </w:tr>
      <w:tr w:rsidR="00AA7920" w:rsidRPr="003C3667" w14:paraId="640A7E9F" w14:textId="77777777" w:rsidTr="00AA7920">
        <w:trPr>
          <w:trHeight w:val="223"/>
        </w:trPr>
        <w:tc>
          <w:tcPr>
            <w:tcW w:w="1016" w:type="dxa"/>
            <w:tcBorders>
              <w:top w:val="single" w:sz="8" w:space="0" w:color="000000"/>
            </w:tcBorders>
            <w:shd w:val="clear" w:color="auto" w:fill="D9D9D9" w:themeFill="background1" w:themeFillShade="D9"/>
          </w:tcPr>
          <w:p w14:paraId="2D348724"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 )</w:t>
            </w:r>
          </w:p>
        </w:tc>
        <w:tc>
          <w:tcPr>
            <w:tcW w:w="1910" w:type="dxa"/>
            <w:tcBorders>
              <w:top w:val="single" w:sz="8" w:space="0" w:color="000000"/>
            </w:tcBorders>
            <w:shd w:val="clear" w:color="auto" w:fill="D9D9D9" w:themeFill="background1" w:themeFillShade="D9"/>
          </w:tcPr>
          <w:p w14:paraId="533134B7"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color w:val="000000" w:themeColor="text1"/>
                <w:lang w:val="en-US"/>
              </w:rPr>
              <w:t>Precedence grouping</w:t>
            </w:r>
          </w:p>
        </w:tc>
        <w:tc>
          <w:tcPr>
            <w:tcW w:w="6164" w:type="dxa"/>
            <w:tcBorders>
              <w:top w:val="single" w:sz="8" w:space="0" w:color="000000"/>
            </w:tcBorders>
            <w:shd w:val="clear" w:color="auto" w:fill="D9D9D9" w:themeFill="background1" w:themeFillShade="D9"/>
          </w:tcPr>
          <w:p w14:paraId="21C029A6"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/Observations?$filter=(result sub 5) gt 10</w:t>
            </w:r>
          </w:p>
        </w:tc>
      </w:tr>
    </w:tbl>
    <w:p w14:paraId="01A8983F" w14:textId="77777777" w:rsidR="00AA7920" w:rsidRPr="003C3667" w:rsidRDefault="00AA7920" w:rsidP="00AA7920">
      <w:pPr>
        <w:pStyle w:val="Body"/>
        <w:widowControl w:val="0"/>
        <w:spacing w:line="100" w:lineRule="atLeast"/>
        <w:jc w:val="center"/>
        <w:rPr>
          <w:lang w:val="en-US"/>
        </w:rPr>
      </w:pPr>
    </w:p>
    <w:p w14:paraId="3BE54D61" w14:textId="77777777" w:rsidR="00AA7920" w:rsidRPr="007B213C" w:rsidRDefault="00AA7920" w:rsidP="003671BF">
      <w:pPr>
        <w:pStyle w:val="Heading5"/>
      </w:pPr>
      <w:r w:rsidRPr="008104F4">
        <w:t xml:space="preserve"> </w:t>
      </w:r>
      <w:bookmarkStart w:id="313" w:name="_Toc451496210"/>
      <w:r w:rsidRPr="008104F4">
        <w:t>Built-in query functions</w:t>
      </w:r>
      <w:bookmarkEnd w:id="313"/>
    </w:p>
    <w:p w14:paraId="66D64752" w14:textId="77777777" w:rsidR="00AA7920" w:rsidRPr="003C3667" w:rsidRDefault="00AA7920" w:rsidP="00AA7920">
      <w:r w:rsidRPr="003C3667">
        <w:t xml:space="preserve">The OGC SensorThings API supports a set of functions that can be used with the </w:t>
      </w:r>
      <w:r w:rsidRPr="006279C7">
        <w:rPr>
          <w:rFonts w:ascii="Courier" w:hAnsi="Courier"/>
          <w:color w:val="333333"/>
          <w:sz w:val="18"/>
          <w:szCs w:val="18"/>
        </w:rPr>
        <w:t>$filter</w:t>
      </w:r>
      <w:r w:rsidRPr="003C3667">
        <w:t xml:space="preserve"> or </w:t>
      </w:r>
      <w:r w:rsidRPr="006279C7">
        <w:rPr>
          <w:rFonts w:ascii="Courier" w:hAnsi="Courier"/>
          <w:color w:val="333333"/>
          <w:sz w:val="18"/>
          <w:szCs w:val="18"/>
        </w:rPr>
        <w:t>$orderby</w:t>
      </w:r>
      <w:r w:rsidRPr="003C3667">
        <w:rPr>
          <w:rFonts w:ascii="Courier" w:hAnsi="Courier"/>
          <w:color w:val="333333"/>
        </w:rPr>
        <w:t xml:space="preserve"> </w:t>
      </w:r>
      <w:r w:rsidRPr="003C3667">
        <w:t xml:space="preserve">query operations. The following table lists the available functions and they follows the OData Canonical function definitions listed in </w:t>
      </w:r>
      <w:hyperlink r:id="rId24" w:anchor="_Toc395267133" w:history="1">
        <w:r w:rsidRPr="006279C7">
          <w:rPr>
            <w:rStyle w:val="Hyperlink"/>
            <w:color w:val="0432FF"/>
          </w:rPr>
          <w:t xml:space="preserve">Section 5.1.1.4 of the </w:t>
        </w:r>
        <w:r>
          <w:rPr>
            <w:rStyle w:val="Hyperlink"/>
            <w:color w:val="0432FF"/>
          </w:rPr>
          <w:t>[</w:t>
        </w:r>
        <w:r w:rsidRPr="006279C7">
          <w:rPr>
            <w:rStyle w:val="Hyperlink"/>
            <w:color w:val="0432FF"/>
          </w:rPr>
          <w:t>OData Version 4.0 Part 2: URL Conventions</w:t>
        </w:r>
      </w:hyperlink>
      <w:r>
        <w:rPr>
          <w:rStyle w:val="Hyperlink"/>
          <w:color w:val="0432FF"/>
        </w:rPr>
        <w:t>]</w:t>
      </w:r>
      <w:r w:rsidRPr="003C3667">
        <w:t xml:space="preserve"> and the syntax rules for these functions are defined in </w:t>
      </w:r>
      <w:r>
        <w:t>[</w:t>
      </w:r>
      <w:hyperlink r:id="rId25" w:history="1">
        <w:r w:rsidRPr="006279C7">
          <w:rPr>
            <w:rStyle w:val="Hyperlink"/>
            <w:color w:val="0432FF"/>
          </w:rPr>
          <w:t>OData Version 4.0 ABNF</w:t>
        </w:r>
      </w:hyperlink>
      <w:r>
        <w:rPr>
          <w:rStyle w:val="Hyperlink"/>
          <w:color w:val="0432FF"/>
        </w:rPr>
        <w:t>]</w:t>
      </w:r>
      <w:r w:rsidRPr="003C3667">
        <w:t>.</w:t>
      </w:r>
    </w:p>
    <w:p w14:paraId="457B0C3A" w14:textId="77777777" w:rsidR="00AA7920" w:rsidRPr="003C3667" w:rsidRDefault="00AA7920" w:rsidP="00AA7920">
      <w:r w:rsidRPr="003C3667">
        <w:t xml:space="preserve">In order to support spatial relationship functions, SensorThings API defines nine additional geospatial functions based on the spatial relationship between two geometry objects. The spatial relationship functions are defined in the OGC Simple Feature Access specification </w:t>
      </w:r>
      <w:r>
        <w:t>[</w:t>
      </w:r>
      <w:r w:rsidRPr="003C3667">
        <w:t>OGC 06-104r4</w:t>
      </w:r>
      <w:r>
        <w:t xml:space="preserve"> </w:t>
      </w:r>
      <w:r w:rsidRPr="003C3667">
        <w:t>part 1, clause 6.1.2.3</w:t>
      </w:r>
      <w:r>
        <w:t>]</w:t>
      </w:r>
      <w:r w:rsidRPr="003C3667">
        <w:t xml:space="preserve">. The names of these nine functions start with a prefix "st_" following the OGC Simple Feature Access specification </w:t>
      </w:r>
      <w:r>
        <w:t>[</w:t>
      </w:r>
      <w:r w:rsidRPr="003C3667">
        <w:t>OGC 06-104r4</w:t>
      </w:r>
      <w:r>
        <w:t>]</w:t>
      </w:r>
      <w:r w:rsidRPr="003C3667">
        <w:t>. In addition, the Well-Known Text (WKT) format is the default input geometry for these nine functions.</w:t>
      </w: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AA7920" w:rsidRPr="003C3667" w14:paraId="0D746CD7" w14:textId="77777777" w:rsidTr="00AA7920">
        <w:trPr>
          <w:trHeight w:val="98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1C90D514" w14:textId="5DBF2348" w:rsidR="00AA7920" w:rsidRPr="003C3667" w:rsidRDefault="00AA7920" w:rsidP="00AA7920">
            <w:pPr>
              <w:pStyle w:val="Body"/>
              <w:ind w:left="284"/>
              <w:jc w:val="both"/>
              <w:rPr>
                <w:color w:val="0432FF"/>
                <w:lang w:val="en-US"/>
              </w:rPr>
            </w:pPr>
            <w:r w:rsidRPr="003C3667">
              <w:rPr>
                <w:lang w:val="en-US"/>
              </w:rPr>
              <w:t xml:space="preserve">Req </w:t>
            </w:r>
            <w:r>
              <w:rPr>
                <w:lang w:val="en-US"/>
              </w:rPr>
              <w:t>31</w:t>
            </w:r>
            <w:r w:rsidRPr="003C3667">
              <w:rPr>
                <w:lang w:val="en-US"/>
              </w:rPr>
              <w:tab/>
            </w:r>
            <w:r>
              <w:rPr>
                <w:lang w:val="en-US"/>
              </w:rPr>
              <w:t xml:space="preserve">The built-in query functions SHALL be as defined </w:t>
            </w:r>
            <w:r w:rsidRPr="003C3667">
              <w:rPr>
                <w:lang w:val="en-US"/>
              </w:rPr>
              <w:t xml:space="preserve">in </w:t>
            </w:r>
            <w:r w:rsidR="003671BF">
              <w:rPr>
                <w:lang w:val="en-US"/>
              </w:rPr>
              <w:fldChar w:fldCharType="begin"/>
            </w:r>
            <w:r w:rsidR="003671BF">
              <w:rPr>
                <w:lang w:val="en-US"/>
              </w:rPr>
              <w:instrText xml:space="preserve"> REF _Ref455060526 \h </w:instrText>
            </w:r>
            <w:r w:rsidR="003671BF">
              <w:rPr>
                <w:lang w:val="en-US"/>
              </w:rPr>
            </w:r>
            <w:r w:rsidR="003671BF">
              <w:rPr>
                <w:lang w:val="en-US"/>
              </w:rPr>
              <w:fldChar w:fldCharType="separate"/>
            </w:r>
            <w:r w:rsidR="003671BF">
              <w:t xml:space="preserve">Table </w:t>
            </w:r>
            <w:r w:rsidR="003671BF">
              <w:rPr>
                <w:noProof/>
              </w:rPr>
              <w:t>23</w:t>
            </w:r>
            <w:r w:rsidR="003671BF">
              <w:rPr>
                <w:lang w:val="en-US"/>
              </w:rPr>
              <w:fldChar w:fldCharType="end"/>
            </w:r>
            <w:r w:rsidRPr="003C3667">
              <w:rPr>
                <w:lang w:val="en-US"/>
              </w:rPr>
              <w:t>.</w:t>
            </w:r>
          </w:p>
          <w:p w14:paraId="7B4B2918"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ata/built</w:t>
            </w:r>
            <w:r>
              <w:rPr>
                <w:color w:val="0432FF"/>
                <w:lang w:val="en-US"/>
              </w:rPr>
              <w:t>-i</w:t>
            </w:r>
            <w:r w:rsidRPr="003C3667">
              <w:rPr>
                <w:color w:val="0432FF"/>
                <w:lang w:val="en-US"/>
              </w:rPr>
              <w:t>n</w:t>
            </w:r>
            <w:r>
              <w:rPr>
                <w:color w:val="0432FF"/>
                <w:lang w:val="en-US"/>
              </w:rPr>
              <w:t>-q</w:t>
            </w:r>
            <w:r w:rsidRPr="003C3667">
              <w:rPr>
                <w:color w:val="0432FF"/>
                <w:lang w:val="en-US"/>
              </w:rPr>
              <w:t>uery</w:t>
            </w:r>
            <w:r>
              <w:rPr>
                <w:color w:val="0432FF"/>
                <w:lang w:val="en-US"/>
              </w:rPr>
              <w:t>-f</w:t>
            </w:r>
            <w:r w:rsidRPr="003C3667">
              <w:rPr>
                <w:color w:val="0432FF"/>
                <w:lang w:val="en-US"/>
              </w:rPr>
              <w:t>unctions</w:t>
            </w:r>
          </w:p>
        </w:tc>
      </w:tr>
    </w:tbl>
    <w:p w14:paraId="468035F8" w14:textId="77777777" w:rsidR="00AA7920" w:rsidRPr="003C3667" w:rsidRDefault="00AA7920" w:rsidP="00AA7920">
      <w:pPr>
        <w:pStyle w:val="Body"/>
        <w:widowControl w:val="0"/>
        <w:jc w:val="center"/>
        <w:rPr>
          <w:b/>
          <w:bCs/>
          <w:color w:val="333333"/>
          <w:lang w:val="en-US"/>
        </w:rPr>
      </w:pPr>
    </w:p>
    <w:p w14:paraId="3FA337F8" w14:textId="04EF732A" w:rsidR="00AA7920" w:rsidRPr="003C3667" w:rsidRDefault="003671BF" w:rsidP="003671BF">
      <w:pPr>
        <w:pStyle w:val="Caption"/>
        <w:rPr>
          <w:lang w:val="en-US"/>
        </w:rPr>
      </w:pPr>
      <w:bookmarkStart w:id="314" w:name="_Ref455060526"/>
      <w:bookmarkStart w:id="315" w:name="_Toc455562697"/>
      <w:r>
        <w:t xml:space="preserve">Table </w:t>
      </w:r>
      <w:r>
        <w:fldChar w:fldCharType="begin"/>
      </w:r>
      <w:r>
        <w:instrText xml:space="preserve"> SEQ Table \* ARABIC </w:instrText>
      </w:r>
      <w:r>
        <w:fldChar w:fldCharType="separate"/>
      </w:r>
      <w:r w:rsidR="00803CF5">
        <w:rPr>
          <w:noProof/>
        </w:rPr>
        <w:t>23</w:t>
      </w:r>
      <w:r>
        <w:fldChar w:fldCharType="end"/>
      </w:r>
      <w:bookmarkEnd w:id="314"/>
      <w:r>
        <w:t xml:space="preserve"> </w:t>
      </w:r>
      <w:r w:rsidR="00AA7920" w:rsidRPr="003A50CD">
        <w:rPr>
          <w:lang w:val="en-US"/>
        </w:rPr>
        <w:t>Built-in Query Functions</w:t>
      </w:r>
      <w:bookmarkEnd w:id="315"/>
    </w:p>
    <w:tbl>
      <w:tblPr>
        <w:tblW w:w="0" w:type="auto"/>
        <w:tblInd w:w="378" w:type="dxa"/>
        <w:tblLayout w:type="fixed"/>
        <w:tblLook w:val="0000" w:firstRow="0" w:lastRow="0" w:firstColumn="0" w:lastColumn="0" w:noHBand="0" w:noVBand="0"/>
      </w:tblPr>
      <w:tblGrid>
        <w:gridCol w:w="2696"/>
        <w:gridCol w:w="6394"/>
      </w:tblGrid>
      <w:tr w:rsidR="00AA7920" w:rsidRPr="003C3667" w14:paraId="6CA31930" w14:textId="77777777" w:rsidTr="00AA7920">
        <w:trPr>
          <w:trHeight w:val="418"/>
        </w:trPr>
        <w:tc>
          <w:tcPr>
            <w:tcW w:w="2696" w:type="dxa"/>
            <w:tcBorders>
              <w:top w:val="single" w:sz="1" w:space="0" w:color="000000"/>
              <w:left w:val="single" w:sz="1" w:space="0" w:color="000000"/>
              <w:bottom w:val="single" w:sz="4" w:space="0" w:color="000000"/>
            </w:tcBorders>
            <w:shd w:val="clear" w:color="auto" w:fill="auto"/>
          </w:tcPr>
          <w:p w14:paraId="73A70CDE" w14:textId="77777777" w:rsidR="00AA7920" w:rsidRPr="003C3667" w:rsidRDefault="00AA7920" w:rsidP="00AA7920">
            <w:pPr>
              <w:pStyle w:val="Body"/>
              <w:rPr>
                <w:b/>
                <w:bCs/>
                <w:color w:val="000000" w:themeColor="text1"/>
                <w:lang w:val="en-US"/>
              </w:rPr>
            </w:pPr>
            <w:r w:rsidRPr="003C3667">
              <w:rPr>
                <w:b/>
                <w:bCs/>
                <w:color w:val="000000" w:themeColor="text1"/>
                <w:lang w:val="en-US"/>
              </w:rPr>
              <w:t>Function</w:t>
            </w:r>
          </w:p>
        </w:tc>
        <w:tc>
          <w:tcPr>
            <w:tcW w:w="6394" w:type="dxa"/>
            <w:tcBorders>
              <w:top w:val="single" w:sz="1" w:space="0" w:color="000000"/>
              <w:left w:val="single" w:sz="4" w:space="0" w:color="000000"/>
              <w:bottom w:val="single" w:sz="4" w:space="0" w:color="000000"/>
              <w:right w:val="single" w:sz="1" w:space="0" w:color="000000"/>
            </w:tcBorders>
            <w:shd w:val="clear" w:color="auto" w:fill="auto"/>
          </w:tcPr>
          <w:p w14:paraId="6AA59070"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Example</w:t>
            </w:r>
          </w:p>
        </w:tc>
      </w:tr>
      <w:tr w:rsidR="00AA7920" w:rsidRPr="003C3667" w14:paraId="4A79139A" w14:textId="77777777" w:rsidTr="00AA7920">
        <w:tblPrEx>
          <w:tblCellMar>
            <w:top w:w="80" w:type="dxa"/>
            <w:left w:w="80" w:type="dxa"/>
            <w:bottom w:w="80" w:type="dxa"/>
            <w:right w:w="80" w:type="dxa"/>
          </w:tblCellMar>
        </w:tblPrEx>
        <w:trPr>
          <w:trHeight w:val="400"/>
        </w:trPr>
        <w:tc>
          <w:tcPr>
            <w:tcW w:w="909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0A33FC"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String Functions</w:t>
            </w:r>
          </w:p>
        </w:tc>
      </w:tr>
      <w:tr w:rsidR="00AA7920" w:rsidRPr="003C3667" w14:paraId="2DCB1C1E" w14:textId="77777777" w:rsidTr="00AA7920">
        <w:trPr>
          <w:trHeight w:val="792"/>
        </w:trPr>
        <w:tc>
          <w:tcPr>
            <w:tcW w:w="2696" w:type="dxa"/>
            <w:tcBorders>
              <w:top w:val="single" w:sz="4" w:space="0" w:color="000000"/>
              <w:left w:val="single" w:sz="1" w:space="0" w:color="000000"/>
              <w:bottom w:val="single" w:sz="4" w:space="0" w:color="000000"/>
            </w:tcBorders>
            <w:shd w:val="clear" w:color="auto" w:fill="auto"/>
          </w:tcPr>
          <w:p w14:paraId="21F1D89C"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substringof(string p0, string p1)</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560F8E18"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substringof('Sensor Things',description)</w:t>
            </w:r>
          </w:p>
        </w:tc>
      </w:tr>
      <w:tr w:rsidR="00AA7920" w:rsidRPr="003C3667" w14:paraId="787EE350" w14:textId="77777777" w:rsidTr="00AA7920">
        <w:trPr>
          <w:trHeight w:val="792"/>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640265DD"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endswith(string p0, string p1)</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4B0ACD9D"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endswith(description,'Things')</w:t>
            </w:r>
          </w:p>
        </w:tc>
      </w:tr>
      <w:tr w:rsidR="00AA7920" w:rsidRPr="003C3667" w14:paraId="7E0DF685" w14:textId="77777777" w:rsidTr="00AA7920">
        <w:trPr>
          <w:trHeight w:val="792"/>
        </w:trPr>
        <w:tc>
          <w:tcPr>
            <w:tcW w:w="2696" w:type="dxa"/>
            <w:tcBorders>
              <w:top w:val="single" w:sz="4" w:space="0" w:color="000000"/>
              <w:left w:val="single" w:sz="1" w:space="0" w:color="000000"/>
              <w:bottom w:val="single" w:sz="4" w:space="0" w:color="000000"/>
            </w:tcBorders>
            <w:shd w:val="clear" w:color="auto" w:fill="auto"/>
          </w:tcPr>
          <w:p w14:paraId="36E367C1"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startswith(string p0, string p1)</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4D101BF9"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startswith(description,'Sensor')</w:t>
            </w:r>
          </w:p>
        </w:tc>
      </w:tr>
      <w:tr w:rsidR="00AA7920" w:rsidRPr="003C3667" w14:paraId="46D5C287"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78B74F10"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length(string p0)</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2B6117AB"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length(description) eq 13</w:t>
            </w:r>
          </w:p>
        </w:tc>
      </w:tr>
      <w:tr w:rsidR="00AA7920" w:rsidRPr="003C3667" w14:paraId="2A278287" w14:textId="77777777" w:rsidTr="00AA7920">
        <w:trPr>
          <w:trHeight w:val="792"/>
        </w:trPr>
        <w:tc>
          <w:tcPr>
            <w:tcW w:w="2696" w:type="dxa"/>
            <w:tcBorders>
              <w:top w:val="single" w:sz="4" w:space="0" w:color="000000"/>
              <w:left w:val="single" w:sz="1" w:space="0" w:color="000000"/>
              <w:bottom w:val="single" w:sz="4" w:space="0" w:color="000000"/>
            </w:tcBorders>
            <w:shd w:val="clear" w:color="auto" w:fill="auto"/>
          </w:tcPr>
          <w:p w14:paraId="119492DB"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indexof(string p0, string p1)</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0BD29EEC"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indexof(description,'Sensor') eq 1</w:t>
            </w:r>
          </w:p>
        </w:tc>
      </w:tr>
      <w:tr w:rsidR="00AA7920" w:rsidRPr="003C3667" w14:paraId="399A0E46" w14:textId="77777777" w:rsidTr="00AA7920">
        <w:trPr>
          <w:trHeight w:val="792"/>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48C730C3"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string substring(string p0, int p1)</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1CA679C4"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substring(description,1) eq 'ensor Things'</w:t>
            </w:r>
          </w:p>
        </w:tc>
      </w:tr>
      <w:tr w:rsidR="00AA7920" w:rsidRPr="003C3667" w14:paraId="6AD4E3D7"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66226480"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lastRenderedPageBreak/>
              <w:t>string tolower(string p0)</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507670DE"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tolower(description) eq 'sensor things'</w:t>
            </w:r>
          </w:p>
        </w:tc>
      </w:tr>
      <w:tr w:rsidR="00AA7920" w:rsidRPr="003C3667" w14:paraId="66A615B3"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04359E3A"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string toupper(string p0)</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1803D8EF"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toupper(description) eq 'SENSOR THINGS'</w:t>
            </w:r>
          </w:p>
        </w:tc>
      </w:tr>
      <w:tr w:rsidR="00AA7920" w:rsidRPr="003C3667" w14:paraId="720C85D7"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0C9B5BCE"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string trim(string p0)</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3F1DB744"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trim(description) eq 'Sensor Things'</w:t>
            </w:r>
          </w:p>
        </w:tc>
      </w:tr>
      <w:tr w:rsidR="00AA7920" w:rsidRPr="003C3667" w14:paraId="7B886FDD" w14:textId="77777777" w:rsidTr="00AA7920">
        <w:trPr>
          <w:trHeight w:val="792"/>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657776A6"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string concat(string p0, string p1)</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330FADB9"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concat(concat(unitOfMeasurement/symbol,', '), unitOfMeasurement/name) eq 'degree, Celsius'</w:t>
            </w:r>
          </w:p>
        </w:tc>
      </w:tr>
      <w:tr w:rsidR="00AA7920" w:rsidRPr="003C3667" w14:paraId="5CB156CB" w14:textId="77777777" w:rsidTr="00AA7920">
        <w:tblPrEx>
          <w:tblCellMar>
            <w:top w:w="80" w:type="dxa"/>
            <w:left w:w="80" w:type="dxa"/>
            <w:bottom w:w="80" w:type="dxa"/>
            <w:right w:w="80" w:type="dxa"/>
          </w:tblCellMar>
        </w:tblPrEx>
        <w:trPr>
          <w:trHeight w:val="382"/>
        </w:trPr>
        <w:tc>
          <w:tcPr>
            <w:tcW w:w="9090" w:type="dxa"/>
            <w:gridSpan w:val="2"/>
            <w:tcBorders>
              <w:top w:val="single" w:sz="4" w:space="0" w:color="000000"/>
              <w:left w:val="single" w:sz="1" w:space="0" w:color="000000"/>
              <w:bottom w:val="single" w:sz="4" w:space="0" w:color="000000"/>
              <w:right w:val="single" w:sz="1" w:space="0" w:color="000000"/>
            </w:tcBorders>
            <w:shd w:val="clear" w:color="auto" w:fill="auto"/>
          </w:tcPr>
          <w:p w14:paraId="3C387370"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Date Functions</w:t>
            </w:r>
          </w:p>
        </w:tc>
      </w:tr>
      <w:tr w:rsidR="00AA7920" w:rsidRPr="003C3667" w14:paraId="55D4708B"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1A5B920D"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year</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45FEAA34"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year(resultTime) eq 2015</w:t>
            </w:r>
          </w:p>
        </w:tc>
      </w:tr>
      <w:tr w:rsidR="00AA7920" w:rsidRPr="003C3667" w14:paraId="13C35FD1"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51EE74AA"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month</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43FE7460"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month(resultTime) eq 12</w:t>
            </w:r>
          </w:p>
        </w:tc>
      </w:tr>
      <w:tr w:rsidR="00AA7920" w:rsidRPr="003C3667" w14:paraId="7FCE54BD"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493F9FB4"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day</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28DEA0DF"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day(resultTime) eq 8</w:t>
            </w:r>
          </w:p>
        </w:tc>
      </w:tr>
      <w:tr w:rsidR="00AA7920" w:rsidRPr="003C3667" w14:paraId="26990823"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2995CCAD"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hour</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72D9BF9E"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hour(resultTime) eq 1</w:t>
            </w:r>
          </w:p>
        </w:tc>
      </w:tr>
      <w:tr w:rsidR="00AA7920" w:rsidRPr="003C3667" w14:paraId="7AEE4B79"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57D9E461"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minute</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5D1B49E2"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minute(resultTime) eq 0</w:t>
            </w:r>
          </w:p>
        </w:tc>
      </w:tr>
      <w:tr w:rsidR="00AA7920" w:rsidRPr="003C3667" w14:paraId="62E87BA4"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22D26223"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second</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7C0B91E2"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second(resultTime) eq 0</w:t>
            </w:r>
          </w:p>
        </w:tc>
      </w:tr>
      <w:tr w:rsidR="00AA7920" w:rsidRPr="003C3667" w14:paraId="16163D88"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0BDC3C31"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fractionalseconds</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1AFDCFB6"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second(resultTime) eq 0</w:t>
            </w:r>
          </w:p>
        </w:tc>
      </w:tr>
      <w:tr w:rsidR="00AA7920" w:rsidRPr="003C3667" w14:paraId="6219A878"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6E4337A9"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date</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23BB4382"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date(resultTime) ne date(validTime)</w:t>
            </w:r>
          </w:p>
        </w:tc>
      </w:tr>
      <w:tr w:rsidR="00AA7920" w:rsidRPr="003C3667" w14:paraId="4ECED633"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0D60E00F"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time</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58805878"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time(resultTime) le validTime</w:t>
            </w:r>
          </w:p>
        </w:tc>
      </w:tr>
      <w:tr w:rsidR="00AA7920" w:rsidRPr="003C3667" w14:paraId="79139EA3"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6FFC3DDD"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int totaloffsetminutes</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3ADE313C"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totaloffsetminutes(resultTime) eq 60</w:t>
            </w:r>
          </w:p>
        </w:tc>
      </w:tr>
      <w:tr w:rsidR="00AA7920" w:rsidRPr="003C3667" w14:paraId="5AB47A4E"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00B9DD3D"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now</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756910C0"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resultTime ge now()</w:t>
            </w:r>
          </w:p>
        </w:tc>
      </w:tr>
      <w:tr w:rsidR="00AA7920" w:rsidRPr="003C3667" w14:paraId="4E52E1B5"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58C4DE92"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mindatetime</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139B77E2"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resultTime eq mindatetime()</w:t>
            </w:r>
          </w:p>
        </w:tc>
      </w:tr>
      <w:tr w:rsidR="00AA7920" w:rsidRPr="003C3667" w14:paraId="3DAB33AC"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5CA9B6F7"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maxdatetime</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75DD163E"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resultTime eq maxdatetime()</w:t>
            </w:r>
          </w:p>
        </w:tc>
      </w:tr>
      <w:tr w:rsidR="00AA7920" w:rsidRPr="003C3667" w14:paraId="0F837D62" w14:textId="77777777" w:rsidTr="00AA7920">
        <w:tblPrEx>
          <w:tblCellMar>
            <w:top w:w="80" w:type="dxa"/>
            <w:left w:w="80" w:type="dxa"/>
            <w:bottom w:w="80" w:type="dxa"/>
            <w:right w:w="80" w:type="dxa"/>
          </w:tblCellMar>
        </w:tblPrEx>
        <w:trPr>
          <w:trHeight w:val="382"/>
        </w:trPr>
        <w:tc>
          <w:tcPr>
            <w:tcW w:w="9090" w:type="dxa"/>
            <w:gridSpan w:val="2"/>
            <w:tcBorders>
              <w:top w:val="single" w:sz="4" w:space="0" w:color="000000"/>
              <w:left w:val="single" w:sz="1" w:space="0" w:color="000000"/>
              <w:bottom w:val="single" w:sz="4" w:space="0" w:color="000000"/>
              <w:right w:val="single" w:sz="1" w:space="0" w:color="000000"/>
            </w:tcBorders>
            <w:shd w:val="clear" w:color="auto" w:fill="auto"/>
          </w:tcPr>
          <w:p w14:paraId="6BEA1DBB"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Math Functions</w:t>
            </w:r>
          </w:p>
        </w:tc>
      </w:tr>
      <w:tr w:rsidR="00AA7920" w:rsidRPr="003C3667" w14:paraId="5851F302"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426DC230"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round</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07BF7E03"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round(result) eq 32</w:t>
            </w:r>
          </w:p>
        </w:tc>
      </w:tr>
      <w:tr w:rsidR="00AA7920" w:rsidRPr="003C3667" w14:paraId="73BE13DE"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5AE47D39"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floor</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0AA4EA52"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floor(result) eq 32</w:t>
            </w:r>
          </w:p>
        </w:tc>
      </w:tr>
      <w:tr w:rsidR="00AA7920" w:rsidRPr="003C3667" w14:paraId="28595F90"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5E0D21CF"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ceiling</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38D6ED46"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ceiling(result) eq 33</w:t>
            </w:r>
          </w:p>
        </w:tc>
      </w:tr>
      <w:tr w:rsidR="00AA7920" w:rsidRPr="003C3667" w14:paraId="1915666F" w14:textId="77777777" w:rsidTr="00AA7920">
        <w:tblPrEx>
          <w:tblCellMar>
            <w:top w:w="80" w:type="dxa"/>
            <w:left w:w="80" w:type="dxa"/>
            <w:bottom w:w="80" w:type="dxa"/>
            <w:right w:w="80" w:type="dxa"/>
          </w:tblCellMar>
        </w:tblPrEx>
        <w:trPr>
          <w:trHeight w:val="382"/>
        </w:trPr>
        <w:tc>
          <w:tcPr>
            <w:tcW w:w="9090" w:type="dxa"/>
            <w:gridSpan w:val="2"/>
            <w:tcBorders>
              <w:top w:val="single" w:sz="4" w:space="0" w:color="000000"/>
              <w:left w:val="single" w:sz="1" w:space="0" w:color="000000"/>
              <w:bottom w:val="single" w:sz="4" w:space="0" w:color="000000"/>
              <w:right w:val="single" w:sz="1" w:space="0" w:color="000000"/>
            </w:tcBorders>
            <w:shd w:val="clear" w:color="auto" w:fill="auto"/>
          </w:tcPr>
          <w:p w14:paraId="07B3D595"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t>Geospatial Functions</w:t>
            </w:r>
          </w:p>
        </w:tc>
      </w:tr>
      <w:tr w:rsidR="00AA7920" w:rsidRPr="003C3667" w14:paraId="296D48C0" w14:textId="77777777" w:rsidTr="00AA7920">
        <w:trPr>
          <w:trHeight w:val="792"/>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650777BB" w14:textId="77777777" w:rsidR="00AA7920" w:rsidRPr="006279C7" w:rsidRDefault="00AA7920" w:rsidP="00AA7920">
            <w:pPr>
              <w:pStyle w:val="Body"/>
              <w:spacing w:after="0" w:line="100" w:lineRule="atLeast"/>
              <w:jc w:val="both"/>
              <w:rPr>
                <w:rFonts w:ascii="Courier" w:hAnsi="Courier"/>
                <w:color w:val="000000" w:themeColor="text1"/>
                <w:sz w:val="18"/>
                <w:szCs w:val="18"/>
                <w:lang w:val="fr-CA"/>
              </w:rPr>
            </w:pPr>
            <w:r w:rsidRPr="006279C7">
              <w:rPr>
                <w:rFonts w:ascii="Courier" w:hAnsi="Courier"/>
                <w:color w:val="000000" w:themeColor="text1"/>
                <w:sz w:val="18"/>
                <w:szCs w:val="18"/>
                <w:lang w:val="fr-CA"/>
              </w:rPr>
              <w:t>double geo.distance(Point p0, Point p1)</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6A891EBE"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geo.distance(location,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POINT (30 10)</w:t>
            </w:r>
            <w:r w:rsidRPr="00D86B45">
              <w:rPr>
                <w:rFonts w:ascii="Courier" w:hAnsi="Courier"/>
                <w:color w:val="000000" w:themeColor="text1"/>
                <w:sz w:val="18"/>
                <w:szCs w:val="18"/>
                <w:lang w:val="en-US"/>
              </w:rPr>
              <w:t xml:space="preserve"> '</w:t>
            </w:r>
            <w:r w:rsidRPr="003C3667">
              <w:rPr>
                <w:rFonts w:ascii="Courier" w:hAnsi="Courier"/>
                <w:color w:val="000000" w:themeColor="text1"/>
                <w:sz w:val="18"/>
                <w:szCs w:val="18"/>
                <w:lang w:val="en-US"/>
              </w:rPr>
              <w:t>)</w:t>
            </w:r>
          </w:p>
        </w:tc>
      </w:tr>
      <w:tr w:rsidR="00AA7920" w:rsidRPr="003C3667" w14:paraId="6F156AE7" w14:textId="77777777" w:rsidTr="00AA7920">
        <w:trPr>
          <w:trHeight w:val="792"/>
        </w:trPr>
        <w:tc>
          <w:tcPr>
            <w:tcW w:w="2696" w:type="dxa"/>
            <w:tcBorders>
              <w:top w:val="single" w:sz="4" w:space="0" w:color="000000"/>
              <w:left w:val="single" w:sz="1" w:space="0" w:color="000000"/>
              <w:bottom w:val="single" w:sz="4" w:space="0" w:color="000000"/>
            </w:tcBorders>
            <w:shd w:val="clear" w:color="auto" w:fill="auto"/>
          </w:tcPr>
          <w:p w14:paraId="608CAC8A"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double geo.length(LineString p0)</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0FC40C38"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geo.length(geography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LINESTRING (30 10, 10 30, 40 40)</w:t>
            </w:r>
            <w:r w:rsidRPr="00D86B45">
              <w:rPr>
                <w:rFonts w:ascii="Courier" w:hAnsi="Courier"/>
                <w:color w:val="000000" w:themeColor="text1"/>
                <w:sz w:val="18"/>
                <w:szCs w:val="18"/>
                <w:lang w:val="en-US"/>
              </w:rPr>
              <w:t xml:space="preserve"> '</w:t>
            </w:r>
            <w:r w:rsidRPr="003C3667">
              <w:rPr>
                <w:rFonts w:ascii="Courier" w:hAnsi="Courier"/>
                <w:color w:val="000000" w:themeColor="text1"/>
                <w:sz w:val="18"/>
                <w:szCs w:val="18"/>
                <w:lang w:val="en-US"/>
              </w:rPr>
              <w:t>)</w:t>
            </w:r>
          </w:p>
        </w:tc>
      </w:tr>
      <w:tr w:rsidR="00AA7920" w:rsidRPr="003C3667" w14:paraId="09B42672" w14:textId="77777777" w:rsidTr="00AA7920">
        <w:trPr>
          <w:trHeight w:val="792"/>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23B3005A"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geo.intersects(Point p0, Polygon p1)</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25214DD8"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geo.intersects(location,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POLYGON ((30 10, 10 20, 20 40, 40 40, 30 10))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5BC59CC1" w14:textId="77777777" w:rsidTr="00AA7920">
        <w:tblPrEx>
          <w:tblCellMar>
            <w:top w:w="80" w:type="dxa"/>
            <w:left w:w="80" w:type="dxa"/>
            <w:bottom w:w="80" w:type="dxa"/>
            <w:right w:w="80" w:type="dxa"/>
          </w:tblCellMar>
        </w:tblPrEx>
        <w:trPr>
          <w:trHeight w:val="382"/>
        </w:trPr>
        <w:tc>
          <w:tcPr>
            <w:tcW w:w="9090" w:type="dxa"/>
            <w:gridSpan w:val="2"/>
            <w:tcBorders>
              <w:top w:val="single" w:sz="4" w:space="0" w:color="000000"/>
              <w:left w:val="single" w:sz="1" w:space="0" w:color="000000"/>
              <w:bottom w:val="single" w:sz="4" w:space="0" w:color="000000"/>
              <w:right w:val="single" w:sz="1" w:space="0" w:color="000000"/>
            </w:tcBorders>
            <w:shd w:val="clear" w:color="auto" w:fill="auto"/>
          </w:tcPr>
          <w:p w14:paraId="5F33A81F" w14:textId="77777777" w:rsidR="00AA7920" w:rsidRPr="003C3667" w:rsidRDefault="00AA7920" w:rsidP="00AA7920">
            <w:pPr>
              <w:pStyle w:val="Body"/>
              <w:spacing w:after="0" w:line="100" w:lineRule="atLeast"/>
              <w:rPr>
                <w:color w:val="000000" w:themeColor="text1"/>
                <w:lang w:val="en-US"/>
              </w:rPr>
            </w:pPr>
            <w:r w:rsidRPr="003C3667">
              <w:rPr>
                <w:b/>
                <w:bCs/>
                <w:color w:val="000000" w:themeColor="text1"/>
                <w:lang w:val="en-US"/>
              </w:rPr>
              <w:lastRenderedPageBreak/>
              <w:t>Spatial Relationship Functions</w:t>
            </w:r>
          </w:p>
        </w:tc>
      </w:tr>
      <w:tr w:rsidR="00AA7920" w:rsidRPr="003C3667" w14:paraId="3E29B9B5"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471B7CBE"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st_equals</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048D5CB2"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st_equals(location,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POINT (30 10)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7AD1466B" w14:textId="77777777" w:rsidTr="00AA7920">
        <w:trPr>
          <w:trHeight w:val="792"/>
        </w:trPr>
        <w:tc>
          <w:tcPr>
            <w:tcW w:w="2696" w:type="dxa"/>
            <w:tcBorders>
              <w:top w:val="single" w:sz="4" w:space="0" w:color="000000"/>
              <w:left w:val="single" w:sz="1" w:space="0" w:color="000000"/>
              <w:bottom w:val="single" w:sz="4" w:space="0" w:color="000000"/>
            </w:tcBorders>
            <w:shd w:val="clear" w:color="auto" w:fill="auto"/>
          </w:tcPr>
          <w:p w14:paraId="61C63290"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st_disjoint</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0B8EA80A"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st_disjoint(location,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POLYGON ((30 10, 10 20, 20 40, 40 40, 30 10))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2C8B71A3" w14:textId="77777777" w:rsidTr="00AA7920">
        <w:trPr>
          <w:trHeight w:val="396"/>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49877F51"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st_touches</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6E2C176C"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st_touches(location,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LINESTRING (30 10, 10 30, 40 40)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4FB2BCD2" w14:textId="77777777" w:rsidTr="00AA7920">
        <w:trPr>
          <w:trHeight w:val="792"/>
        </w:trPr>
        <w:tc>
          <w:tcPr>
            <w:tcW w:w="2696" w:type="dxa"/>
            <w:tcBorders>
              <w:top w:val="single" w:sz="4" w:space="0" w:color="000000"/>
              <w:left w:val="single" w:sz="1" w:space="0" w:color="000000"/>
              <w:bottom w:val="single" w:sz="4" w:space="0" w:color="000000"/>
            </w:tcBorders>
            <w:shd w:val="clear" w:color="auto" w:fill="auto"/>
          </w:tcPr>
          <w:p w14:paraId="7C93472A"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st_within</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391E0501"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st_within(location,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POLYGON ((30 10, 10 20, 20 40, 40 40, 30 10))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74E2BA76" w14:textId="77777777" w:rsidTr="00AA7920">
        <w:trPr>
          <w:trHeight w:val="792"/>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1702ACBE"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st_overlaps</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5CA9B071"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st_overlaps(location,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POLYGON ((30 10, 10 20, 20 40, 40 40, 30 10))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183E6C2F"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391831C9"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st_crosses</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703ABBAA"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st_crosses(location,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LINESTRING (30 10, 10 30, 40 40)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0685C4E9" w14:textId="77777777" w:rsidTr="00AA7920">
        <w:trPr>
          <w:trHeight w:val="792"/>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2DC911A1"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st_intersects</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15B61D11"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st_intersects(location,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LINESTRING (30 10, 10 30, 40 40)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0C49F4BA" w14:textId="77777777" w:rsidTr="00AA7920">
        <w:trPr>
          <w:trHeight w:val="396"/>
        </w:trPr>
        <w:tc>
          <w:tcPr>
            <w:tcW w:w="2696" w:type="dxa"/>
            <w:tcBorders>
              <w:top w:val="single" w:sz="4" w:space="0" w:color="000000"/>
              <w:left w:val="single" w:sz="1" w:space="0" w:color="000000"/>
              <w:bottom w:val="single" w:sz="4" w:space="0" w:color="000000"/>
            </w:tcBorders>
            <w:shd w:val="clear" w:color="auto" w:fill="auto"/>
          </w:tcPr>
          <w:p w14:paraId="54DFC6CE"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st_contains</w:t>
            </w:r>
          </w:p>
        </w:tc>
        <w:tc>
          <w:tcPr>
            <w:tcW w:w="6394" w:type="dxa"/>
            <w:tcBorders>
              <w:top w:val="single" w:sz="4" w:space="0" w:color="000000"/>
              <w:left w:val="single" w:sz="4" w:space="0" w:color="000000"/>
              <w:bottom w:val="single" w:sz="4" w:space="0" w:color="000000"/>
              <w:right w:val="single" w:sz="1" w:space="0" w:color="000000"/>
            </w:tcBorders>
            <w:shd w:val="clear" w:color="auto" w:fill="auto"/>
          </w:tcPr>
          <w:p w14:paraId="27DAB477"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st_contains(location,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POINT (30 10)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w:t>
            </w:r>
          </w:p>
        </w:tc>
      </w:tr>
      <w:tr w:rsidR="00AA7920" w:rsidRPr="003C3667" w14:paraId="4AA0C8D5" w14:textId="77777777" w:rsidTr="00AA7920">
        <w:trPr>
          <w:trHeight w:val="798"/>
        </w:trPr>
        <w:tc>
          <w:tcPr>
            <w:tcW w:w="2696" w:type="dxa"/>
            <w:tcBorders>
              <w:top w:val="single" w:sz="4" w:space="0" w:color="000000"/>
              <w:left w:val="single" w:sz="4" w:space="0" w:color="000000"/>
              <w:bottom w:val="single" w:sz="4" w:space="0" w:color="000000"/>
            </w:tcBorders>
            <w:shd w:val="clear" w:color="auto" w:fill="D9D9D9" w:themeFill="background1" w:themeFillShade="D9"/>
          </w:tcPr>
          <w:p w14:paraId="0C3E3F97" w14:textId="77777777" w:rsidR="00AA7920" w:rsidRPr="003C3667" w:rsidRDefault="00AA7920" w:rsidP="00AA7920">
            <w:pPr>
              <w:pStyle w:val="Body"/>
              <w:spacing w:after="0" w:line="100" w:lineRule="atLeast"/>
              <w:rPr>
                <w:rFonts w:ascii="Courier" w:hAnsi="Courier"/>
                <w:color w:val="000000" w:themeColor="text1"/>
                <w:sz w:val="18"/>
                <w:szCs w:val="18"/>
                <w:lang w:val="en-US"/>
              </w:rPr>
            </w:pPr>
            <w:r w:rsidRPr="003C3667">
              <w:rPr>
                <w:rFonts w:ascii="Courier" w:hAnsi="Courier"/>
                <w:color w:val="000000" w:themeColor="text1"/>
                <w:sz w:val="18"/>
                <w:szCs w:val="18"/>
                <w:lang w:val="en-US"/>
              </w:rPr>
              <w:t>bool st_relate</w:t>
            </w:r>
          </w:p>
        </w:tc>
        <w:tc>
          <w:tcPr>
            <w:tcW w:w="6394" w:type="dxa"/>
            <w:tcBorders>
              <w:top w:val="single" w:sz="4" w:space="0" w:color="000000"/>
              <w:bottom w:val="single" w:sz="4" w:space="0" w:color="000000"/>
              <w:right w:val="single" w:sz="4" w:space="0" w:color="000000"/>
            </w:tcBorders>
            <w:shd w:val="clear" w:color="auto" w:fill="D9D9D9" w:themeFill="background1" w:themeFillShade="D9"/>
          </w:tcPr>
          <w:p w14:paraId="4B1A4A4A" w14:textId="77777777" w:rsidR="00AA7920" w:rsidRPr="003C3667" w:rsidRDefault="00AA7920" w:rsidP="00AA7920">
            <w:pPr>
              <w:pStyle w:val="Body"/>
              <w:spacing w:after="0" w:line="100" w:lineRule="atLeast"/>
              <w:rPr>
                <w:color w:val="000000" w:themeColor="text1"/>
                <w:lang w:val="en-US"/>
              </w:rPr>
            </w:pPr>
            <w:r w:rsidRPr="003C3667">
              <w:rPr>
                <w:rFonts w:ascii="Courier" w:hAnsi="Courier"/>
                <w:color w:val="000000" w:themeColor="text1"/>
                <w:sz w:val="18"/>
                <w:szCs w:val="18"/>
                <w:lang w:val="en-US"/>
              </w:rPr>
              <w:t>st_relate(location, geography</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POLYGON ((30 10, 10 20, 20 40, 40 40, 30 10))</w:t>
            </w:r>
            <w:r w:rsidRPr="00D86B45">
              <w:rPr>
                <w:rFonts w:ascii="Courier" w:hAnsi="Courier"/>
                <w:color w:val="000000" w:themeColor="text1"/>
                <w:sz w:val="18"/>
                <w:szCs w:val="18"/>
                <w:lang w:val="en-US"/>
              </w:rPr>
              <w:t>'</w:t>
            </w:r>
            <w:r w:rsidRPr="003C3667">
              <w:rPr>
                <w:rFonts w:ascii="Courier" w:hAnsi="Courier"/>
                <w:color w:val="000000" w:themeColor="text1"/>
                <w:sz w:val="18"/>
                <w:szCs w:val="18"/>
                <w:lang w:val="en-US"/>
              </w:rPr>
              <w:t>, 'T********')</w:t>
            </w:r>
          </w:p>
        </w:tc>
      </w:tr>
    </w:tbl>
    <w:p w14:paraId="154565F4" w14:textId="77777777" w:rsidR="00AA7920" w:rsidRPr="003C3667" w:rsidRDefault="00AA7920" w:rsidP="00AA7920">
      <w:pPr>
        <w:pStyle w:val="Body"/>
        <w:widowControl w:val="0"/>
        <w:spacing w:line="100" w:lineRule="atLeast"/>
        <w:jc w:val="center"/>
        <w:rPr>
          <w:lang w:val="en-US"/>
        </w:rPr>
      </w:pPr>
    </w:p>
    <w:p w14:paraId="2264FB90" w14:textId="77777777" w:rsidR="00AA7920" w:rsidRPr="003C3667" w:rsidRDefault="00AA7920" w:rsidP="00307657">
      <w:pPr>
        <w:pStyle w:val="Heading4"/>
      </w:pPr>
      <w:r w:rsidRPr="003C3667">
        <w:t xml:space="preserve"> </w:t>
      </w:r>
      <w:bookmarkStart w:id="316" w:name="__RefHeading___Toc412640212"/>
      <w:bookmarkStart w:id="317" w:name="_Toc451496211"/>
      <w:r w:rsidRPr="003C3667">
        <w:t>Server-Driven Paging (</w:t>
      </w:r>
      <w:r w:rsidRPr="003C3667">
        <w:rPr>
          <w:rFonts w:ascii="Courier" w:hAnsi="Courier"/>
        </w:rPr>
        <w:t>nextLink</w:t>
      </w:r>
      <w:r w:rsidRPr="003C3667">
        <w:t>)</w:t>
      </w:r>
      <w:bookmarkEnd w:id="316"/>
      <w:bookmarkEnd w:id="317"/>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090"/>
      </w:tblGrid>
      <w:tr w:rsidR="00AA7920" w:rsidRPr="003C3667" w14:paraId="2868C555" w14:textId="77777777" w:rsidTr="00AA7920">
        <w:trPr>
          <w:trHeight w:val="981"/>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17138673" w14:textId="77777777" w:rsidR="00AA7920" w:rsidRPr="003C3667" w:rsidRDefault="00AA7920" w:rsidP="00AA7920">
            <w:r>
              <w:t>Req 32</w:t>
            </w:r>
            <w:r w:rsidRPr="003C3667">
              <w:tab/>
              <w:t xml:space="preserve">Responses that include only a partial set of the items identified by the request URL SHALL contain a link that allows retrieving the next partial set of items. This link is called a </w:t>
            </w:r>
            <w:r>
              <w:rPr>
                <w:rFonts w:ascii="Courier" w:hAnsi="Courier"/>
                <w:sz w:val="18"/>
                <w:szCs w:val="18"/>
              </w:rPr>
              <w:t>n</w:t>
            </w:r>
            <w:r w:rsidRPr="003C3667">
              <w:rPr>
                <w:rFonts w:ascii="Courier" w:hAnsi="Courier"/>
                <w:sz w:val="18"/>
                <w:szCs w:val="18"/>
              </w:rPr>
              <w:t>extLink</w:t>
            </w:r>
            <w:r w:rsidRPr="003C3667">
              <w:t xml:space="preserve">; its representation is format-specific. The final partial set of items SHALL NOT contain a </w:t>
            </w:r>
            <w:r>
              <w:rPr>
                <w:rFonts w:ascii="Courier" w:hAnsi="Courier"/>
                <w:sz w:val="18"/>
                <w:szCs w:val="18"/>
              </w:rPr>
              <w:t>n</w:t>
            </w:r>
            <w:r w:rsidRPr="003C3667">
              <w:rPr>
                <w:rFonts w:ascii="Courier" w:hAnsi="Courier"/>
                <w:sz w:val="18"/>
                <w:szCs w:val="18"/>
              </w:rPr>
              <w:t>extLink</w:t>
            </w:r>
            <w:r w:rsidRPr="003C3667">
              <w:t>.</w:t>
            </w:r>
          </w:p>
          <w:p w14:paraId="6319BA06" w14:textId="77777777" w:rsidR="00AA7920" w:rsidRPr="003C3667" w:rsidRDefault="00AA7920" w:rsidP="00AA7920">
            <w:r w:rsidRPr="003C3667">
              <w:t xml:space="preserve">The </w:t>
            </w:r>
            <w:r w:rsidRPr="003C3667">
              <w:rPr>
                <w:rFonts w:ascii="Courier" w:hAnsi="Courier"/>
                <w:sz w:val="18"/>
                <w:szCs w:val="18"/>
              </w:rPr>
              <w:t>nextLink</w:t>
            </w:r>
            <w:r w:rsidRPr="003C3667">
              <w:t xml:space="preserve"> annotation indicates that a response is only a subset of the requested collection of entities or collection of entity references. It contains a URL that allows retrieving the next subset of the requested collection.</w:t>
            </w:r>
          </w:p>
          <w:p w14:paraId="6D02669F" w14:textId="77777777" w:rsidR="00AA7920" w:rsidRPr="003C3667" w:rsidRDefault="00AA7920" w:rsidP="00AA7920">
            <w:r w:rsidRPr="003C3667">
              <w:t xml:space="preserve">SensorThings clients SHALL treat the URL of the </w:t>
            </w:r>
            <w:r w:rsidRPr="003C3667">
              <w:rPr>
                <w:rFonts w:ascii="Courier" w:hAnsi="Courier"/>
                <w:sz w:val="18"/>
                <w:szCs w:val="18"/>
              </w:rPr>
              <w:t>nextLink</w:t>
            </w:r>
            <w:r w:rsidRPr="003C3667">
              <w:rPr>
                <w:rFonts w:ascii="Courier" w:hAnsi="Courier"/>
              </w:rPr>
              <w:t xml:space="preserve"> </w:t>
            </w:r>
            <w:r w:rsidRPr="003C3667">
              <w:t xml:space="preserve">as opaque, and SHALL NOT append system query options to the URL of a next link. Services may not allow a change of format on requests for subsequent pages using the next link. </w:t>
            </w:r>
          </w:p>
          <w:p w14:paraId="1027D7ED" w14:textId="77777777" w:rsidR="00AA7920" w:rsidRPr="003C3667" w:rsidRDefault="00AA7920" w:rsidP="00AA7920">
            <w:pPr>
              <w:pStyle w:val="Body"/>
              <w:ind w:left="261"/>
              <w:jc w:val="both"/>
              <w:rPr>
                <w:color w:val="0432FF"/>
                <w:lang w:val="en-US"/>
              </w:rPr>
            </w:pPr>
            <w:r w:rsidRPr="003C3667">
              <w:rPr>
                <w:lang w:val="en-US"/>
              </w:rPr>
              <w:t>[Adapted from OData 4.0-Protocol 11.2.5.7]</w:t>
            </w:r>
          </w:p>
          <w:p w14:paraId="639363CE" w14:textId="77777777" w:rsidR="00AA7920" w:rsidRPr="003C3667" w:rsidRDefault="00AA7920" w:rsidP="00AA7920">
            <w:pPr>
              <w:pStyle w:val="Body"/>
              <w:ind w:left="284"/>
              <w:jc w:val="both"/>
              <w:rPr>
                <w:lang w:val="en-US"/>
              </w:rPr>
            </w:pPr>
            <w:r w:rsidRPr="00F315FF">
              <w:rPr>
                <w:color w:val="0432FF"/>
                <w:lang w:val="en-US"/>
              </w:rPr>
              <w:t>http://www.opengis.net/spec/iot_sensing/1.0/req</w:t>
            </w:r>
            <w:r>
              <w:rPr>
                <w:color w:val="0432FF"/>
                <w:lang w:val="en-US"/>
              </w:rPr>
              <w:t>/</w:t>
            </w:r>
            <w:r w:rsidRPr="003C3667">
              <w:rPr>
                <w:color w:val="0432FF"/>
                <w:lang w:val="en-US"/>
              </w:rPr>
              <w:t>request</w:t>
            </w:r>
            <w:r>
              <w:rPr>
                <w:color w:val="0432FF"/>
                <w:lang w:val="en-US"/>
              </w:rPr>
              <w:t>-d</w:t>
            </w:r>
            <w:r w:rsidRPr="003C3667">
              <w:rPr>
                <w:color w:val="0432FF"/>
                <w:lang w:val="en-US"/>
              </w:rPr>
              <w:t>ata/pagination</w:t>
            </w:r>
          </w:p>
        </w:tc>
      </w:tr>
    </w:tbl>
    <w:p w14:paraId="56670C25" w14:textId="77777777" w:rsidR="00AA7920" w:rsidRPr="003C3667" w:rsidRDefault="00AA7920" w:rsidP="00AA7920">
      <w:pPr>
        <w:pStyle w:val="Body"/>
        <w:ind w:left="284"/>
        <w:jc w:val="both"/>
        <w:rPr>
          <w:lang w:val="en-US"/>
        </w:rPr>
      </w:pPr>
    </w:p>
    <w:p w14:paraId="4A49BF1B" w14:textId="77777777" w:rsidR="00AA7920" w:rsidRPr="003C3667" w:rsidRDefault="00AA7920" w:rsidP="00AA7920">
      <w:pPr>
        <w:pStyle w:val="Body"/>
        <w:ind w:left="261"/>
        <w:jc w:val="both"/>
        <w:rPr>
          <w:b/>
          <w:bCs/>
          <w:lang w:val="en-US"/>
        </w:rPr>
      </w:pPr>
      <w:r w:rsidRPr="003C3667">
        <w:rPr>
          <w:b/>
          <w:bCs/>
          <w:lang w:val="en-US"/>
        </w:rPr>
        <w:t>Example 25:</w:t>
      </w:r>
      <w:r w:rsidRPr="003C3667">
        <w:rPr>
          <w:lang w:val="en-US"/>
        </w:rPr>
        <w:t xml:space="preserve"> </w:t>
      </w:r>
      <w:r w:rsidRPr="003C3667">
        <w:rPr>
          <w:rFonts w:ascii="Courier" w:hAnsi="Courier"/>
          <w:sz w:val="18"/>
          <w:szCs w:val="18"/>
          <w:shd w:val="clear" w:color="auto" w:fill="C0C0C0"/>
          <w:lang w:val="en-US"/>
        </w:rPr>
        <w:t>http://example.org/v1.0/Things</w:t>
      </w:r>
      <w:r w:rsidRPr="003C3667">
        <w:rPr>
          <w:lang w:val="en-US"/>
        </w:rPr>
        <w:t xml:space="preserve"> returns a subset of the </w:t>
      </w:r>
      <w:r w:rsidRPr="003C3667">
        <w:rPr>
          <w:rFonts w:ascii="Courier" w:hAnsi="Courier"/>
          <w:sz w:val="18"/>
          <w:szCs w:val="18"/>
          <w:lang w:val="en-US"/>
        </w:rPr>
        <w:t>Thing</w:t>
      </w:r>
      <w:r w:rsidRPr="003C3667">
        <w:rPr>
          <w:lang w:val="en-US"/>
        </w:rPr>
        <w:t xml:space="preserve"> entities of requested collection of </w:t>
      </w:r>
      <w:r w:rsidRPr="003C3667">
        <w:rPr>
          <w:rFonts w:ascii="Courier" w:hAnsi="Courier"/>
          <w:sz w:val="18"/>
          <w:szCs w:val="18"/>
          <w:lang w:val="en-US"/>
        </w:rPr>
        <w:t>Things</w:t>
      </w:r>
      <w:r w:rsidRPr="003C3667">
        <w:rPr>
          <w:lang w:val="en-US"/>
        </w:rPr>
        <w:t xml:space="preserve">. The </w:t>
      </w:r>
      <w:r w:rsidRPr="003C3667">
        <w:rPr>
          <w:rFonts w:ascii="Courier" w:hAnsi="Courier"/>
          <w:sz w:val="18"/>
          <w:szCs w:val="18"/>
          <w:lang w:val="en-US"/>
        </w:rPr>
        <w:t>nextLink</w:t>
      </w:r>
      <w:r w:rsidRPr="003C3667">
        <w:rPr>
          <w:lang w:val="en-US"/>
        </w:rPr>
        <w:t xml:space="preserve"> contains a link allowing retrieving the next partial set of items.</w:t>
      </w:r>
    </w:p>
    <w:p w14:paraId="0A355C95" w14:textId="77777777" w:rsidR="00AA7920" w:rsidRPr="003C3667" w:rsidRDefault="00AA7920" w:rsidP="00AA7920">
      <w:pPr>
        <w:pStyle w:val="Body"/>
        <w:ind w:left="261"/>
        <w:jc w:val="both"/>
        <w:rPr>
          <w:rFonts w:ascii="Courier" w:hAnsi="Courier"/>
          <w:sz w:val="18"/>
          <w:szCs w:val="18"/>
          <w:lang w:val="en-US"/>
        </w:rPr>
      </w:pPr>
      <w:r w:rsidRPr="003C3667">
        <w:rPr>
          <w:b/>
          <w:bCs/>
          <w:lang w:val="en-US"/>
        </w:rPr>
        <w:lastRenderedPageBreak/>
        <w:t>Example Response:</w:t>
      </w:r>
    </w:p>
    <w:tbl>
      <w:tblPr>
        <w:tblW w:w="9116" w:type="dxa"/>
        <w:tblInd w:w="350" w:type="dxa"/>
        <w:tblLayout w:type="fixed"/>
        <w:tblCellMar>
          <w:top w:w="80" w:type="dxa"/>
          <w:left w:w="80" w:type="dxa"/>
          <w:bottom w:w="80" w:type="dxa"/>
          <w:right w:w="80" w:type="dxa"/>
        </w:tblCellMar>
        <w:tblLook w:val="0000" w:firstRow="0" w:lastRow="0" w:firstColumn="0" w:lastColumn="0" w:noHBand="0" w:noVBand="0"/>
      </w:tblPr>
      <w:tblGrid>
        <w:gridCol w:w="9116"/>
      </w:tblGrid>
      <w:tr w:rsidR="00AA7920" w:rsidRPr="003C3667" w14:paraId="7B164B0B" w14:textId="77777777" w:rsidTr="00307657">
        <w:trPr>
          <w:trHeight w:val="1682"/>
        </w:trPr>
        <w:tc>
          <w:tcPr>
            <w:tcW w:w="9116" w:type="dxa"/>
            <w:tcBorders>
              <w:top w:val="single" w:sz="4" w:space="0" w:color="000000"/>
              <w:left w:val="single" w:sz="4" w:space="0" w:color="000000"/>
              <w:bottom w:val="single" w:sz="4" w:space="0" w:color="000000"/>
              <w:right w:val="single" w:sz="4" w:space="0" w:color="000000"/>
            </w:tcBorders>
            <w:shd w:val="clear" w:color="auto" w:fill="auto"/>
          </w:tcPr>
          <w:p w14:paraId="3C2D7794" w14:textId="77777777" w:rsidR="00AA7920" w:rsidRPr="003C3667" w:rsidRDefault="00AA7920" w:rsidP="00AA7920">
            <w:pPr>
              <w:pStyle w:val="Body"/>
              <w:spacing w:after="0" w:line="264" w:lineRule="auto"/>
              <w:jc w:val="both"/>
              <w:rPr>
                <w:rFonts w:ascii="Courier" w:hAnsi="Courier"/>
                <w:sz w:val="18"/>
                <w:szCs w:val="18"/>
                <w:lang w:val="en-US"/>
              </w:rPr>
            </w:pPr>
            <w:r w:rsidRPr="003C3667">
              <w:rPr>
                <w:rFonts w:ascii="Courier" w:hAnsi="Courier"/>
                <w:sz w:val="18"/>
                <w:szCs w:val="18"/>
                <w:lang w:val="en-US"/>
              </w:rPr>
              <w:t>{</w:t>
            </w:r>
          </w:p>
          <w:p w14:paraId="37512C21" w14:textId="77777777" w:rsidR="00AA7920" w:rsidRPr="003C3667" w:rsidRDefault="00AA7920" w:rsidP="00AA7920">
            <w:pPr>
              <w:pStyle w:val="Body"/>
              <w:spacing w:after="0" w:line="264" w:lineRule="auto"/>
              <w:jc w:val="both"/>
              <w:rPr>
                <w:rFonts w:ascii="Courier" w:hAnsi="Courier"/>
                <w:sz w:val="18"/>
                <w:szCs w:val="18"/>
                <w:lang w:val="en-US"/>
              </w:rPr>
            </w:pPr>
            <w:r w:rsidRPr="003C3667">
              <w:rPr>
                <w:rFonts w:ascii="Courier" w:hAnsi="Courier"/>
                <w:sz w:val="18"/>
                <w:szCs w:val="18"/>
                <w:lang w:val="en-US"/>
              </w:rPr>
              <w:t xml:space="preserve">  "value": [</w:t>
            </w:r>
          </w:p>
          <w:p w14:paraId="4016ACC7" w14:textId="77777777" w:rsidR="00AA7920" w:rsidRPr="003C3667" w:rsidRDefault="00AA7920" w:rsidP="00AA7920">
            <w:pPr>
              <w:pStyle w:val="Body"/>
              <w:spacing w:after="0" w:line="264" w:lineRule="auto"/>
              <w:jc w:val="both"/>
              <w:rPr>
                <w:rFonts w:ascii="Courier" w:hAnsi="Courier"/>
                <w:sz w:val="18"/>
                <w:szCs w:val="18"/>
                <w:lang w:val="en-US"/>
              </w:rPr>
            </w:pPr>
            <w:r w:rsidRPr="003C3667">
              <w:rPr>
                <w:rFonts w:ascii="Courier" w:hAnsi="Courier"/>
                <w:sz w:val="18"/>
                <w:szCs w:val="18"/>
                <w:lang w:val="en-US"/>
              </w:rPr>
              <w:t xml:space="preserve">    {</w:t>
            </w:r>
            <w:r w:rsidRPr="003C3667">
              <w:rPr>
                <w:rFonts w:cs="Courier"/>
                <w:sz w:val="18"/>
                <w:szCs w:val="18"/>
                <w:lang w:val="en-US"/>
              </w:rPr>
              <w:t>…</w:t>
            </w:r>
            <w:r w:rsidRPr="003C3667">
              <w:rPr>
                <w:rFonts w:ascii="Courier" w:hAnsi="Courier"/>
                <w:sz w:val="18"/>
                <w:szCs w:val="18"/>
                <w:lang w:val="en-US"/>
              </w:rPr>
              <w:t>},</w:t>
            </w:r>
          </w:p>
          <w:p w14:paraId="40EF3060" w14:textId="77777777" w:rsidR="00AA7920" w:rsidRPr="003C3667" w:rsidRDefault="00AA7920" w:rsidP="00AA7920">
            <w:pPr>
              <w:pStyle w:val="Body"/>
              <w:spacing w:after="0" w:line="264" w:lineRule="auto"/>
              <w:jc w:val="both"/>
              <w:rPr>
                <w:rFonts w:ascii="Courier" w:hAnsi="Courier"/>
                <w:sz w:val="18"/>
                <w:szCs w:val="18"/>
                <w:lang w:val="en-US"/>
              </w:rPr>
            </w:pPr>
            <w:r w:rsidRPr="003C3667">
              <w:rPr>
                <w:rFonts w:ascii="Courier" w:hAnsi="Courier"/>
                <w:sz w:val="18"/>
                <w:szCs w:val="18"/>
                <w:lang w:val="en-US"/>
              </w:rPr>
              <w:t xml:space="preserve">    {</w:t>
            </w:r>
            <w:r w:rsidRPr="003C3667">
              <w:rPr>
                <w:rFonts w:cs="Courier"/>
                <w:sz w:val="18"/>
                <w:szCs w:val="18"/>
                <w:lang w:val="en-US"/>
              </w:rPr>
              <w:t>…</w:t>
            </w:r>
            <w:r w:rsidRPr="003C3667">
              <w:rPr>
                <w:rFonts w:ascii="Courier" w:hAnsi="Courier"/>
                <w:sz w:val="18"/>
                <w:szCs w:val="18"/>
                <w:lang w:val="en-US"/>
              </w:rPr>
              <w:t>}</w:t>
            </w:r>
          </w:p>
          <w:p w14:paraId="331FA3CC" w14:textId="77777777" w:rsidR="00AA7920" w:rsidRPr="003C3667" w:rsidRDefault="00AA7920" w:rsidP="00AA7920">
            <w:pPr>
              <w:pStyle w:val="Body"/>
              <w:spacing w:after="0" w:line="264" w:lineRule="auto"/>
              <w:jc w:val="both"/>
              <w:rPr>
                <w:rFonts w:ascii="Courier" w:hAnsi="Courier"/>
                <w:sz w:val="18"/>
                <w:szCs w:val="18"/>
                <w:lang w:val="en-US"/>
              </w:rPr>
            </w:pPr>
            <w:r w:rsidRPr="003C3667">
              <w:rPr>
                <w:rFonts w:ascii="Courier" w:hAnsi="Courier"/>
                <w:sz w:val="18"/>
                <w:szCs w:val="18"/>
                <w:lang w:val="en-US"/>
              </w:rPr>
              <w:t xml:space="preserve">  ],</w:t>
            </w:r>
          </w:p>
          <w:p w14:paraId="5FDBA98A" w14:textId="77777777" w:rsidR="00AA7920" w:rsidRPr="003C3667" w:rsidRDefault="00AA7920" w:rsidP="00AA7920">
            <w:pPr>
              <w:pStyle w:val="Body"/>
              <w:spacing w:after="0" w:line="264" w:lineRule="auto"/>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w:t>
            </w:r>
            <w:r w:rsidRPr="003C3667">
              <w:rPr>
                <w:rFonts w:ascii="Courier" w:hAnsi="Courier"/>
                <w:sz w:val="18"/>
                <w:szCs w:val="18"/>
                <w:lang w:val="en-US"/>
              </w:rPr>
              <w:t>nextLink": "http://examples.org/v1.0/Things?$top=100&amp;$skip=100"</w:t>
            </w:r>
          </w:p>
          <w:p w14:paraId="09040A92" w14:textId="77777777" w:rsidR="00AA7920" w:rsidRPr="003C3667" w:rsidRDefault="00AA7920" w:rsidP="00AA7920">
            <w:pPr>
              <w:pStyle w:val="Body"/>
              <w:spacing w:after="0" w:line="264" w:lineRule="auto"/>
              <w:jc w:val="both"/>
              <w:rPr>
                <w:lang w:val="en-US"/>
              </w:rPr>
            </w:pPr>
            <w:r w:rsidRPr="003C3667">
              <w:rPr>
                <w:rFonts w:ascii="Courier" w:hAnsi="Courier"/>
                <w:sz w:val="18"/>
                <w:szCs w:val="18"/>
                <w:lang w:val="en-US"/>
              </w:rPr>
              <w:t>}</w:t>
            </w:r>
          </w:p>
        </w:tc>
      </w:tr>
    </w:tbl>
    <w:p w14:paraId="62740D60" w14:textId="77777777" w:rsidR="00307657" w:rsidRDefault="00307657" w:rsidP="00307657">
      <w:pPr>
        <w:pStyle w:val="Heading1"/>
      </w:pPr>
      <w:bookmarkStart w:id="318" w:name="_Toc451496212"/>
      <w:bookmarkStart w:id="319" w:name="_Toc455562611"/>
      <w:r w:rsidRPr="003C3667">
        <w:t>Sen</w:t>
      </w:r>
      <w:r>
        <w:t>sorThings Sensing</w:t>
      </w:r>
      <w:r w:rsidRPr="003C3667">
        <w:t xml:space="preserve"> C</w:t>
      </w:r>
      <w:r>
        <w:t>reate-Update-Delete</w:t>
      </w:r>
      <w:bookmarkEnd w:id="318"/>
      <w:bookmarkEnd w:id="319"/>
    </w:p>
    <w:tbl>
      <w:tblPr>
        <w:tblStyle w:val="TableGrid"/>
        <w:tblW w:w="9072" w:type="dxa"/>
        <w:tblInd w:w="392" w:type="dxa"/>
        <w:tblLook w:val="04A0" w:firstRow="1" w:lastRow="0" w:firstColumn="1" w:lastColumn="0" w:noHBand="0" w:noVBand="1"/>
      </w:tblPr>
      <w:tblGrid>
        <w:gridCol w:w="1563"/>
        <w:gridCol w:w="7509"/>
      </w:tblGrid>
      <w:tr w:rsidR="00307657" w:rsidRPr="000056A1" w14:paraId="3063B459" w14:textId="77777777" w:rsidTr="00570A21">
        <w:trPr>
          <w:trHeight w:val="391"/>
        </w:trPr>
        <w:tc>
          <w:tcPr>
            <w:tcW w:w="9072" w:type="dxa"/>
            <w:gridSpan w:val="2"/>
            <w:shd w:val="clear" w:color="auto" w:fill="D9D9D9" w:themeFill="background1" w:themeFillShade="D9"/>
            <w:vAlign w:val="center"/>
          </w:tcPr>
          <w:p w14:paraId="19320E85" w14:textId="77777777" w:rsidR="00307657" w:rsidRPr="000056A1" w:rsidRDefault="00307657" w:rsidP="00570A21">
            <w:pPr>
              <w:rPr>
                <w:b/>
                <w:bCs/>
                <w:lang w:val="en-US"/>
              </w:rPr>
            </w:pPr>
            <w:r w:rsidRPr="000056A1">
              <w:rPr>
                <w:b/>
                <w:bCs/>
                <w:lang w:val="en-US"/>
              </w:rPr>
              <w:t>Requirements Class</w:t>
            </w:r>
          </w:p>
        </w:tc>
      </w:tr>
      <w:tr w:rsidR="00307657" w:rsidRPr="000056A1" w14:paraId="399EB34A" w14:textId="77777777" w:rsidTr="00570A21">
        <w:tc>
          <w:tcPr>
            <w:tcW w:w="9072" w:type="dxa"/>
            <w:gridSpan w:val="2"/>
            <w:vAlign w:val="center"/>
          </w:tcPr>
          <w:p w14:paraId="7C0A7E5D" w14:textId="77777777" w:rsidR="00307657" w:rsidRPr="000056A1" w:rsidRDefault="00307657" w:rsidP="00570A21">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create-update-delete</w:t>
            </w:r>
          </w:p>
        </w:tc>
      </w:tr>
      <w:tr w:rsidR="00307657" w:rsidRPr="000056A1" w14:paraId="47869422" w14:textId="77777777" w:rsidTr="00570A21">
        <w:tc>
          <w:tcPr>
            <w:tcW w:w="1480" w:type="dxa"/>
            <w:vAlign w:val="center"/>
          </w:tcPr>
          <w:p w14:paraId="18510151" w14:textId="77777777" w:rsidR="00307657" w:rsidRPr="000056A1" w:rsidRDefault="00307657" w:rsidP="00570A21">
            <w:pPr>
              <w:rPr>
                <w:b/>
                <w:bCs/>
                <w:lang w:val="en-US"/>
              </w:rPr>
            </w:pPr>
            <w:r w:rsidRPr="000056A1">
              <w:rPr>
                <w:b/>
                <w:bCs/>
                <w:lang w:val="en-US"/>
              </w:rPr>
              <w:t>Target Type</w:t>
            </w:r>
          </w:p>
        </w:tc>
        <w:tc>
          <w:tcPr>
            <w:tcW w:w="7592" w:type="dxa"/>
            <w:vAlign w:val="center"/>
          </w:tcPr>
          <w:p w14:paraId="76AC3552" w14:textId="77777777" w:rsidR="00307657" w:rsidRPr="000056A1" w:rsidRDefault="00307657" w:rsidP="00570A21">
            <w:pPr>
              <w:rPr>
                <w:lang w:val="en-US"/>
              </w:rPr>
            </w:pPr>
            <w:r w:rsidRPr="000056A1">
              <w:rPr>
                <w:lang w:val="en-US"/>
              </w:rPr>
              <w:t>Web Service</w:t>
            </w:r>
          </w:p>
        </w:tc>
      </w:tr>
      <w:tr w:rsidR="00307657" w:rsidRPr="000056A1" w14:paraId="01CAED4A" w14:textId="77777777" w:rsidTr="00570A21">
        <w:tc>
          <w:tcPr>
            <w:tcW w:w="1480" w:type="dxa"/>
            <w:vAlign w:val="center"/>
          </w:tcPr>
          <w:p w14:paraId="10EDB43F" w14:textId="77777777" w:rsidR="00307657" w:rsidRPr="000056A1" w:rsidRDefault="00307657" w:rsidP="00570A21">
            <w:pPr>
              <w:rPr>
                <w:b/>
                <w:bCs/>
                <w:lang w:val="en-US"/>
              </w:rPr>
            </w:pPr>
            <w:r w:rsidRPr="000056A1">
              <w:rPr>
                <w:b/>
                <w:bCs/>
                <w:lang w:val="en-US"/>
              </w:rPr>
              <w:t>Requirement</w:t>
            </w:r>
          </w:p>
        </w:tc>
        <w:tc>
          <w:tcPr>
            <w:tcW w:w="7592" w:type="dxa"/>
            <w:vAlign w:val="center"/>
          </w:tcPr>
          <w:p w14:paraId="0A288AD7" w14:textId="77777777" w:rsidR="00307657" w:rsidRPr="002F5F79" w:rsidRDefault="00307657" w:rsidP="009904A7">
            <w:pPr>
              <w:pStyle w:val="TableContents"/>
              <w:ind w:left="0"/>
              <w:rPr>
                <w:rFonts w:eastAsia="TimesNewRomanPSMT"/>
                <w:lang w:val="en-US"/>
              </w:rPr>
            </w:pPr>
            <w:r w:rsidRPr="000056A1">
              <w:rPr>
                <w:lang w:val="en-US"/>
              </w:rPr>
              <w:t>http://www.opengis.net/spec/iot_sensing/1.0/</w:t>
            </w:r>
            <w:r w:rsidRPr="002F5F79">
              <w:rPr>
                <w:rFonts w:eastAsia="TimesNewRomanPSMT"/>
                <w:lang w:val="en-US" w:eastAsia="ar-SA"/>
              </w:rPr>
              <w:t>req/</w:t>
            </w:r>
            <w:r w:rsidRPr="002F5F79">
              <w:rPr>
                <w:rFonts w:eastAsia="TimesNewRomanPSMT"/>
                <w:lang w:eastAsia="ar-SA"/>
              </w:rPr>
              <w:t>create-update-delete</w:t>
            </w:r>
            <w:r w:rsidRPr="002F5F79">
              <w:rPr>
                <w:rFonts w:eastAsia="TimesNewRomanPSMT"/>
                <w:lang w:val="en-US" w:eastAsia="ar-SA"/>
              </w:rPr>
              <w:t>/create-entity</w:t>
            </w:r>
          </w:p>
          <w:p w14:paraId="50630530" w14:textId="77777777" w:rsidR="00307657" w:rsidRPr="000056A1" w:rsidRDefault="00307657" w:rsidP="00570A21">
            <w:pPr>
              <w:pStyle w:val="Body"/>
              <w:spacing w:after="0"/>
              <w:jc w:val="both"/>
              <w:rPr>
                <w:rFonts w:eastAsia="TimesNewRomanPSMT"/>
                <w:lang w:val="en-US" w:eastAsia="ar-SA"/>
              </w:rPr>
            </w:pPr>
          </w:p>
        </w:tc>
      </w:tr>
      <w:tr w:rsidR="00307657" w:rsidRPr="000056A1" w14:paraId="2A6B3605" w14:textId="77777777" w:rsidTr="00570A21">
        <w:tc>
          <w:tcPr>
            <w:tcW w:w="1480" w:type="dxa"/>
            <w:vAlign w:val="center"/>
          </w:tcPr>
          <w:p w14:paraId="60FDE41B" w14:textId="77777777" w:rsidR="00307657" w:rsidRPr="000056A1" w:rsidRDefault="00307657" w:rsidP="00570A21">
            <w:pPr>
              <w:rPr>
                <w:b/>
                <w:bCs/>
                <w:lang w:val="en-US"/>
              </w:rPr>
            </w:pPr>
            <w:r w:rsidRPr="000056A1">
              <w:rPr>
                <w:b/>
                <w:bCs/>
                <w:lang w:val="en-US"/>
              </w:rPr>
              <w:t>Requirement</w:t>
            </w:r>
          </w:p>
        </w:tc>
        <w:tc>
          <w:tcPr>
            <w:tcW w:w="7592" w:type="dxa"/>
            <w:vAlign w:val="center"/>
          </w:tcPr>
          <w:p w14:paraId="0724D0CE" w14:textId="77777777" w:rsidR="00307657" w:rsidRPr="000056A1" w:rsidRDefault="00307657" w:rsidP="00570A21">
            <w:pPr>
              <w:pStyle w:val="Body"/>
              <w:spacing w:after="0"/>
              <w:jc w:val="both"/>
              <w:rPr>
                <w:rFonts w:eastAsia="TimesNewRomanPSMT"/>
                <w:lang w:val="en-US" w:eastAsia="ar-SA"/>
              </w:rPr>
            </w:pPr>
            <w:r w:rsidRPr="000056A1">
              <w:rPr>
                <w:lang w:val="en-US"/>
              </w:rPr>
              <w:t>http://www.opengis.net/spec/iot_sensing/1.0/</w:t>
            </w:r>
            <w:r>
              <w:rPr>
                <w:rFonts w:eastAsia="TimesNewRomanPSMT"/>
                <w:lang w:val="en-US" w:eastAsia="ar-SA"/>
              </w:rPr>
              <w:t>req/</w:t>
            </w:r>
            <w:r w:rsidRPr="002F5F79">
              <w:rPr>
                <w:rFonts w:eastAsia="TimesNewRomanPSMT"/>
                <w:lang w:eastAsia="ar-SA"/>
              </w:rPr>
              <w:t>create-update-delete</w:t>
            </w:r>
            <w:r w:rsidRPr="002F5F79">
              <w:rPr>
                <w:rFonts w:eastAsia="TimesNewRomanPSMT"/>
                <w:lang w:val="en-US" w:eastAsia="ar-SA"/>
              </w:rPr>
              <w:t>/link-to-existing-entities</w:t>
            </w:r>
          </w:p>
        </w:tc>
      </w:tr>
      <w:tr w:rsidR="00307657" w:rsidRPr="000056A1" w14:paraId="4869CC7D" w14:textId="77777777" w:rsidTr="00570A21">
        <w:tc>
          <w:tcPr>
            <w:tcW w:w="1480" w:type="dxa"/>
            <w:vAlign w:val="center"/>
          </w:tcPr>
          <w:p w14:paraId="6E0426B8" w14:textId="77777777" w:rsidR="00307657" w:rsidRPr="000056A1" w:rsidRDefault="00307657" w:rsidP="00570A21">
            <w:pPr>
              <w:rPr>
                <w:b/>
                <w:bCs/>
                <w:lang w:val="en-US"/>
              </w:rPr>
            </w:pPr>
            <w:r w:rsidRPr="000056A1">
              <w:rPr>
                <w:b/>
                <w:bCs/>
                <w:lang w:val="en-US"/>
              </w:rPr>
              <w:t>Requirement</w:t>
            </w:r>
          </w:p>
        </w:tc>
        <w:tc>
          <w:tcPr>
            <w:tcW w:w="7592" w:type="dxa"/>
            <w:vAlign w:val="center"/>
          </w:tcPr>
          <w:p w14:paraId="304E56EF" w14:textId="77777777" w:rsidR="00307657" w:rsidRPr="000056A1" w:rsidRDefault="00307657" w:rsidP="00570A21">
            <w:pPr>
              <w:pStyle w:val="Body"/>
              <w:spacing w:after="0"/>
              <w:jc w:val="both"/>
              <w:rPr>
                <w:lang w:val="en-US"/>
              </w:rPr>
            </w:pPr>
            <w:r w:rsidRPr="000056A1">
              <w:rPr>
                <w:lang w:val="en-US"/>
              </w:rPr>
              <w:t>http://www.opengis.net/spec/iot_sensing/1.0/</w:t>
            </w:r>
            <w:r>
              <w:rPr>
                <w:rFonts w:eastAsia="TimesNewRomanPSMT"/>
                <w:lang w:val="en-US" w:eastAsia="ar-SA"/>
              </w:rPr>
              <w:t>req</w:t>
            </w:r>
            <w:r w:rsidRPr="002F5F79">
              <w:rPr>
                <w:rFonts w:eastAsia="TimesNewRomanPSMT"/>
                <w:lang w:val="en-US" w:eastAsia="ar-SA"/>
              </w:rPr>
              <w:t>/</w:t>
            </w:r>
            <w:r w:rsidRPr="002F5F79">
              <w:rPr>
                <w:rFonts w:eastAsia="TimesNewRomanPSMT"/>
                <w:lang w:eastAsia="ar-SA"/>
              </w:rPr>
              <w:t>create-update-delete</w:t>
            </w:r>
            <w:r w:rsidRPr="002F5F79">
              <w:rPr>
                <w:rFonts w:eastAsia="TimesNewRomanPSMT"/>
                <w:lang w:val="en-US" w:eastAsia="ar-SA"/>
              </w:rPr>
              <w:t>/deep-insert</w:t>
            </w:r>
          </w:p>
        </w:tc>
      </w:tr>
      <w:tr w:rsidR="00307657" w:rsidRPr="000056A1" w14:paraId="620BCAAE" w14:textId="77777777" w:rsidTr="00570A21">
        <w:tc>
          <w:tcPr>
            <w:tcW w:w="1480" w:type="dxa"/>
            <w:vAlign w:val="center"/>
          </w:tcPr>
          <w:p w14:paraId="1DD6C40F" w14:textId="77777777" w:rsidR="00307657" w:rsidRPr="000056A1" w:rsidRDefault="00307657" w:rsidP="00570A21">
            <w:pPr>
              <w:rPr>
                <w:b/>
                <w:bCs/>
                <w:lang w:val="en-US"/>
              </w:rPr>
            </w:pPr>
            <w:r w:rsidRPr="000056A1">
              <w:rPr>
                <w:b/>
                <w:bCs/>
                <w:lang w:val="en-US"/>
              </w:rPr>
              <w:t>Requirement</w:t>
            </w:r>
          </w:p>
        </w:tc>
        <w:tc>
          <w:tcPr>
            <w:tcW w:w="7592" w:type="dxa"/>
            <w:vAlign w:val="center"/>
          </w:tcPr>
          <w:p w14:paraId="532C3576" w14:textId="77777777" w:rsidR="00307657" w:rsidRPr="000056A1" w:rsidRDefault="00307657" w:rsidP="00570A21">
            <w:pPr>
              <w:pStyle w:val="Body"/>
              <w:spacing w:after="0"/>
              <w:jc w:val="both"/>
              <w:rPr>
                <w:lang w:val="en-US"/>
              </w:rPr>
            </w:pPr>
            <w:r w:rsidRPr="000056A1">
              <w:rPr>
                <w:lang w:val="en-US"/>
              </w:rPr>
              <w:t>http://www.opengis.net/spec/iot_sensing/1.0/</w:t>
            </w:r>
            <w:r>
              <w:rPr>
                <w:rFonts w:eastAsia="TimesNewRomanPSMT"/>
                <w:lang w:val="en-US" w:eastAsia="ar-SA"/>
              </w:rPr>
              <w:t>req</w:t>
            </w:r>
            <w:r w:rsidRPr="002F5F79">
              <w:rPr>
                <w:rFonts w:eastAsia="TimesNewRomanPSMT"/>
                <w:lang w:val="en-US" w:eastAsia="ar-SA"/>
              </w:rPr>
              <w:t>/</w:t>
            </w:r>
            <w:r w:rsidRPr="002F5F79">
              <w:rPr>
                <w:rFonts w:eastAsia="TimesNewRomanPSMT"/>
                <w:lang w:eastAsia="ar-SA"/>
              </w:rPr>
              <w:t>create-update-delete</w:t>
            </w:r>
            <w:r w:rsidRPr="002F5F79">
              <w:rPr>
                <w:rFonts w:eastAsia="TimesNewRomanPSMT"/>
                <w:lang w:val="en-US" w:eastAsia="ar-SA"/>
              </w:rPr>
              <w:t>/deep-insert-status-code</w:t>
            </w:r>
          </w:p>
        </w:tc>
      </w:tr>
      <w:tr w:rsidR="00307657" w:rsidRPr="000056A1" w14:paraId="5D0CA6EB" w14:textId="77777777" w:rsidTr="00570A21">
        <w:tc>
          <w:tcPr>
            <w:tcW w:w="1480" w:type="dxa"/>
            <w:vAlign w:val="center"/>
          </w:tcPr>
          <w:p w14:paraId="796B54BE" w14:textId="77777777" w:rsidR="00307657" w:rsidRPr="000056A1" w:rsidRDefault="00307657" w:rsidP="00570A21">
            <w:pPr>
              <w:rPr>
                <w:b/>
                <w:bCs/>
                <w:lang w:val="en-US"/>
              </w:rPr>
            </w:pPr>
            <w:r w:rsidRPr="000056A1">
              <w:rPr>
                <w:b/>
                <w:bCs/>
                <w:lang w:val="en-US"/>
              </w:rPr>
              <w:t>Requirement</w:t>
            </w:r>
          </w:p>
        </w:tc>
        <w:tc>
          <w:tcPr>
            <w:tcW w:w="7592" w:type="dxa"/>
            <w:vAlign w:val="center"/>
          </w:tcPr>
          <w:p w14:paraId="259EED91" w14:textId="77777777" w:rsidR="00307657" w:rsidRPr="000056A1" w:rsidRDefault="00307657" w:rsidP="00570A21">
            <w:pPr>
              <w:pStyle w:val="Body"/>
              <w:spacing w:after="0"/>
              <w:jc w:val="both"/>
              <w:rPr>
                <w:lang w:val="en-US"/>
              </w:rPr>
            </w:pPr>
            <w:r w:rsidRPr="000056A1">
              <w:rPr>
                <w:lang w:val="en-US"/>
              </w:rPr>
              <w:t>http://www.opengis.net/spec/iot_sensing/1.0/</w:t>
            </w:r>
            <w:r>
              <w:rPr>
                <w:rFonts w:eastAsia="TimesNewRomanPSMT"/>
                <w:lang w:val="en-US" w:eastAsia="ar-SA"/>
              </w:rPr>
              <w:t>req</w:t>
            </w:r>
            <w:r w:rsidRPr="002F5F79">
              <w:rPr>
                <w:rFonts w:eastAsia="TimesNewRomanPSMT"/>
                <w:lang w:val="en-US" w:eastAsia="ar-SA"/>
              </w:rPr>
              <w:t>/</w:t>
            </w:r>
            <w:r w:rsidRPr="002F5F79">
              <w:rPr>
                <w:rFonts w:eastAsia="TimesNewRomanPSMT"/>
                <w:lang w:eastAsia="ar-SA"/>
              </w:rPr>
              <w:t>create-update-delete</w:t>
            </w:r>
            <w:r w:rsidRPr="002F5F79">
              <w:rPr>
                <w:rFonts w:eastAsia="TimesNewRomanPSMT"/>
                <w:lang w:val="en-US" w:eastAsia="ar-SA"/>
              </w:rPr>
              <w:t>/update-entity</w:t>
            </w:r>
          </w:p>
        </w:tc>
      </w:tr>
      <w:tr w:rsidR="00307657" w:rsidRPr="000056A1" w14:paraId="208C2D56" w14:textId="77777777" w:rsidTr="00570A21">
        <w:tc>
          <w:tcPr>
            <w:tcW w:w="1480" w:type="dxa"/>
            <w:vAlign w:val="center"/>
          </w:tcPr>
          <w:p w14:paraId="496C7E01" w14:textId="77777777" w:rsidR="00307657" w:rsidRPr="000056A1" w:rsidRDefault="00307657" w:rsidP="00570A21">
            <w:pPr>
              <w:rPr>
                <w:b/>
                <w:bCs/>
                <w:lang w:val="en-US"/>
              </w:rPr>
            </w:pPr>
            <w:r w:rsidRPr="000056A1">
              <w:rPr>
                <w:b/>
                <w:bCs/>
                <w:lang w:val="en-US"/>
              </w:rPr>
              <w:t>Requirement</w:t>
            </w:r>
          </w:p>
        </w:tc>
        <w:tc>
          <w:tcPr>
            <w:tcW w:w="7592" w:type="dxa"/>
            <w:vAlign w:val="center"/>
          </w:tcPr>
          <w:p w14:paraId="622AD722" w14:textId="77777777" w:rsidR="00307657" w:rsidRPr="000056A1" w:rsidRDefault="00307657" w:rsidP="00570A21">
            <w:pPr>
              <w:pStyle w:val="Body"/>
              <w:spacing w:after="0"/>
              <w:jc w:val="both"/>
              <w:rPr>
                <w:lang w:val="en-US"/>
              </w:rPr>
            </w:pPr>
            <w:r w:rsidRPr="000056A1">
              <w:rPr>
                <w:lang w:val="en-US"/>
              </w:rPr>
              <w:t>http://www.opengis.net/spec/iot_sensing/1.0/</w:t>
            </w:r>
            <w:r w:rsidRPr="002F5F79">
              <w:rPr>
                <w:rFonts w:eastAsia="TimesNewRomanPSMT"/>
                <w:lang w:val="en-US" w:eastAsia="ar-SA"/>
              </w:rPr>
              <w:t>req/</w:t>
            </w:r>
            <w:r w:rsidRPr="002F5F79">
              <w:rPr>
                <w:rFonts w:eastAsia="TimesNewRomanPSMT"/>
                <w:lang w:eastAsia="ar-SA"/>
              </w:rPr>
              <w:t>create-update-delete</w:t>
            </w:r>
            <w:r w:rsidRPr="002F5F79">
              <w:rPr>
                <w:rFonts w:eastAsia="TimesNewRomanPSMT"/>
                <w:lang w:val="en-US" w:eastAsia="ar-SA"/>
              </w:rPr>
              <w:t>/delete-entity</w:t>
            </w:r>
          </w:p>
        </w:tc>
      </w:tr>
      <w:tr w:rsidR="00307657" w:rsidRPr="000056A1" w14:paraId="157D2C8C" w14:textId="77777777" w:rsidTr="00570A21">
        <w:tc>
          <w:tcPr>
            <w:tcW w:w="1480" w:type="dxa"/>
            <w:vAlign w:val="center"/>
          </w:tcPr>
          <w:p w14:paraId="3CB40AFE" w14:textId="77777777" w:rsidR="00307657" w:rsidRPr="000056A1" w:rsidRDefault="00307657" w:rsidP="00570A21">
            <w:pPr>
              <w:rPr>
                <w:b/>
                <w:bCs/>
                <w:lang w:val="en-US"/>
              </w:rPr>
            </w:pPr>
            <w:r w:rsidRPr="000056A1">
              <w:rPr>
                <w:b/>
                <w:bCs/>
                <w:lang w:val="en-US"/>
              </w:rPr>
              <w:t>Requirement</w:t>
            </w:r>
          </w:p>
        </w:tc>
        <w:tc>
          <w:tcPr>
            <w:tcW w:w="7592" w:type="dxa"/>
            <w:vAlign w:val="center"/>
          </w:tcPr>
          <w:p w14:paraId="62168870" w14:textId="77777777" w:rsidR="00307657" w:rsidRPr="000056A1" w:rsidRDefault="00307657" w:rsidP="00570A21">
            <w:pPr>
              <w:pStyle w:val="Body"/>
              <w:spacing w:after="0"/>
              <w:jc w:val="both"/>
              <w:rPr>
                <w:lang w:val="en-US"/>
              </w:rPr>
            </w:pPr>
            <w:r w:rsidRPr="000056A1">
              <w:rPr>
                <w:lang w:val="en-US"/>
              </w:rPr>
              <w:t>http://www.opengis.net/spec/iot_sensing/1.0/</w:t>
            </w:r>
            <w:r>
              <w:rPr>
                <w:rFonts w:eastAsia="TimesNewRomanPSMT"/>
                <w:lang w:val="en-US" w:eastAsia="ar-SA"/>
              </w:rPr>
              <w:t>req</w:t>
            </w:r>
            <w:r w:rsidRPr="002F5F79">
              <w:rPr>
                <w:lang w:val="en-US"/>
              </w:rPr>
              <w:t>/</w:t>
            </w:r>
            <w:r>
              <w:rPr>
                <w:lang w:val="en-US"/>
              </w:rPr>
              <w:t>create-update-delete/</w:t>
            </w:r>
            <w:r w:rsidRPr="002F5F79">
              <w:rPr>
                <w:lang w:val="en-US"/>
              </w:rPr>
              <w:t>historical-location-auto-creation</w:t>
            </w:r>
          </w:p>
        </w:tc>
      </w:tr>
      <w:tr w:rsidR="00307657" w:rsidRPr="000056A1" w14:paraId="4C73245E" w14:textId="77777777" w:rsidTr="00570A21">
        <w:tc>
          <w:tcPr>
            <w:tcW w:w="1480" w:type="dxa"/>
            <w:vAlign w:val="center"/>
          </w:tcPr>
          <w:p w14:paraId="7E22B3FF" w14:textId="77777777" w:rsidR="00307657" w:rsidRPr="000056A1" w:rsidRDefault="00307657" w:rsidP="00570A21">
            <w:pPr>
              <w:rPr>
                <w:b/>
                <w:bCs/>
                <w:lang w:val="en-US"/>
              </w:rPr>
            </w:pPr>
            <w:r w:rsidRPr="000056A1">
              <w:rPr>
                <w:b/>
                <w:bCs/>
                <w:lang w:val="en-US"/>
              </w:rPr>
              <w:t>Dependency</w:t>
            </w:r>
          </w:p>
        </w:tc>
        <w:tc>
          <w:tcPr>
            <w:tcW w:w="7592" w:type="dxa"/>
            <w:vAlign w:val="center"/>
          </w:tcPr>
          <w:p w14:paraId="1460463C" w14:textId="77777777" w:rsidR="00307657" w:rsidRPr="000056A1" w:rsidRDefault="00307657" w:rsidP="00570A21">
            <w:pPr>
              <w:rPr>
                <w:lang w:val="en-US"/>
              </w:rPr>
            </w:pPr>
            <w:r w:rsidRPr="002A0757">
              <w:rPr>
                <w:lang w:val="en-US"/>
              </w:rPr>
              <w:t>http://docs.oasis-open.org/odata/odata/v4.0/errata02/os/complete/part1-protocol/odata-v4.0-errata02-os-part1-protocol-complete.html#_Toc406398328</w:t>
            </w:r>
          </w:p>
        </w:tc>
      </w:tr>
      <w:tr w:rsidR="00307657" w:rsidRPr="000056A1" w14:paraId="33D2D5D5" w14:textId="77777777" w:rsidTr="00570A21">
        <w:tc>
          <w:tcPr>
            <w:tcW w:w="1480" w:type="dxa"/>
            <w:vAlign w:val="center"/>
          </w:tcPr>
          <w:p w14:paraId="7847094E" w14:textId="77777777" w:rsidR="00307657" w:rsidRPr="000056A1" w:rsidRDefault="00307657" w:rsidP="00570A21">
            <w:pPr>
              <w:rPr>
                <w:b/>
                <w:bCs/>
                <w:lang w:val="en-US"/>
              </w:rPr>
            </w:pPr>
            <w:r w:rsidRPr="000056A1">
              <w:rPr>
                <w:b/>
                <w:bCs/>
                <w:lang w:val="en-US"/>
              </w:rPr>
              <w:t>Dependency</w:t>
            </w:r>
          </w:p>
        </w:tc>
        <w:tc>
          <w:tcPr>
            <w:tcW w:w="7592" w:type="dxa"/>
            <w:vAlign w:val="center"/>
          </w:tcPr>
          <w:p w14:paraId="583CE966" w14:textId="77777777" w:rsidR="00307657" w:rsidRPr="000056A1" w:rsidRDefault="00307657" w:rsidP="00570A21">
            <w:pPr>
              <w:rPr>
                <w:lang w:val="en-US"/>
              </w:rPr>
            </w:pPr>
            <w:r w:rsidRPr="002304A2">
              <w:rPr>
                <w:lang w:val="en-US"/>
              </w:rPr>
              <w:t>http://docs.oasis-open.org/odata/odata/v4.0/errata02/os/complete/part1-protocol/odata-v4.0-errata02-os-part1-protocol-complete.html#_Toc406398329</w:t>
            </w:r>
          </w:p>
        </w:tc>
      </w:tr>
    </w:tbl>
    <w:p w14:paraId="3A6215CF" w14:textId="77777777" w:rsidR="00307657" w:rsidRPr="003C3667" w:rsidRDefault="00307657" w:rsidP="00307657"/>
    <w:p w14:paraId="5FEB8056" w14:textId="77777777" w:rsidR="00307657" w:rsidRPr="003C3667" w:rsidRDefault="00307657" w:rsidP="00307657">
      <w:pPr>
        <w:pStyle w:val="Heading2"/>
      </w:pPr>
      <w:bookmarkStart w:id="320" w:name="_Toc451496213"/>
      <w:bookmarkStart w:id="321" w:name="_Toc455562612"/>
      <w:r w:rsidRPr="003C3667">
        <w:t>Overview</w:t>
      </w:r>
      <w:bookmarkEnd w:id="320"/>
      <w:bookmarkEnd w:id="321"/>
    </w:p>
    <w:p w14:paraId="68A750C9" w14:textId="77777777" w:rsidR="00307657" w:rsidRPr="003C3667" w:rsidRDefault="00307657" w:rsidP="00307657">
      <w:r w:rsidRPr="003C3667">
        <w:t>As many IoT devices are resource-constrained, the SensorThings API adopts the efficient REST web service style. That means the C</w:t>
      </w:r>
      <w:r>
        <w:t>reate, Update, Delete</w:t>
      </w:r>
      <w:r w:rsidRPr="003C3667">
        <w:t xml:space="preserve"> actions can be performed </w:t>
      </w:r>
      <w:r w:rsidRPr="003C3667">
        <w:lastRenderedPageBreak/>
        <w:t xml:space="preserve">on the SensorThings entity types. The following subsection explains the </w:t>
      </w:r>
      <w:r>
        <w:t>Create, Update, and Delete</w:t>
      </w:r>
      <w:r w:rsidRPr="003C3667">
        <w:t xml:space="preserve"> protocol.</w:t>
      </w:r>
    </w:p>
    <w:p w14:paraId="75D31E49" w14:textId="77777777" w:rsidR="00307657" w:rsidRPr="003C3667" w:rsidRDefault="00307657" w:rsidP="00307657">
      <w:pPr>
        <w:pStyle w:val="Heading2"/>
      </w:pPr>
      <w:r w:rsidRPr="003C3667">
        <w:t xml:space="preserve"> </w:t>
      </w:r>
      <w:bookmarkStart w:id="322" w:name="__RefHeading___Toc412640215"/>
      <w:bookmarkStart w:id="323" w:name="_Toc451496214"/>
      <w:bookmarkStart w:id="324" w:name="_Toc455562613"/>
      <w:r w:rsidRPr="003C3667">
        <w:t>Create an entity</w:t>
      </w:r>
      <w:bookmarkEnd w:id="322"/>
      <w:bookmarkEnd w:id="323"/>
      <w:bookmarkEnd w:id="324"/>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090"/>
      </w:tblGrid>
      <w:tr w:rsidR="00307657" w:rsidRPr="003C3667" w14:paraId="716E6DFD" w14:textId="77777777" w:rsidTr="00570A21">
        <w:trPr>
          <w:trHeight w:val="10913"/>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3F3DCC9B" w14:textId="77777777" w:rsidR="00307657" w:rsidRPr="003C3667" w:rsidRDefault="00307657" w:rsidP="00570A21">
            <w:pPr>
              <w:pStyle w:val="Body"/>
              <w:ind w:left="284"/>
              <w:jc w:val="both"/>
              <w:rPr>
                <w:lang w:val="en-US"/>
              </w:rPr>
            </w:pPr>
            <w:r>
              <w:rPr>
                <w:lang w:val="en-US"/>
              </w:rPr>
              <w:t xml:space="preserve">Req </w:t>
            </w:r>
            <w:r w:rsidRPr="003C3667">
              <w:rPr>
                <w:lang w:val="en-US"/>
              </w:rPr>
              <w:t>3</w:t>
            </w:r>
            <w:r>
              <w:rPr>
                <w:lang w:val="en-US"/>
              </w:rPr>
              <w:t>3</w:t>
            </w:r>
            <w:r w:rsidRPr="003C3667">
              <w:rPr>
                <w:lang w:val="en-US"/>
              </w:rPr>
              <w:tab/>
              <w:t xml:space="preserve">To create an entity in a collection, the client SHALL send a HTTP </w:t>
            </w:r>
            <w:r w:rsidRPr="003C3667">
              <w:rPr>
                <w:rFonts w:ascii="Courier" w:hAnsi="Courier"/>
                <w:sz w:val="18"/>
                <w:szCs w:val="18"/>
                <w:lang w:val="en-US"/>
              </w:rPr>
              <w:t>POST</w:t>
            </w:r>
            <w:r w:rsidRPr="003C3667">
              <w:rPr>
                <w:rFonts w:ascii="Courier" w:hAnsi="Courier"/>
                <w:lang w:val="en-US"/>
              </w:rPr>
              <w:t xml:space="preserve"> </w:t>
            </w:r>
            <w:r w:rsidRPr="003C3667">
              <w:rPr>
                <w:lang w:val="en-US"/>
              </w:rPr>
              <w:t xml:space="preserve">request to that collection's URL. The </w:t>
            </w:r>
            <w:r w:rsidRPr="003C3667">
              <w:rPr>
                <w:rFonts w:ascii="Courier" w:hAnsi="Courier"/>
                <w:sz w:val="18"/>
                <w:szCs w:val="18"/>
                <w:lang w:val="en-US"/>
              </w:rPr>
              <w:t>POST</w:t>
            </w:r>
            <w:r w:rsidRPr="003C3667">
              <w:rPr>
                <w:lang w:val="en-US"/>
              </w:rPr>
              <w:t xml:space="preserve"> body SHALL contain a single valid entity representation.</w:t>
            </w:r>
          </w:p>
          <w:p w14:paraId="40DF3A57" w14:textId="77777777" w:rsidR="00307657" w:rsidRPr="003C3667" w:rsidRDefault="00307657" w:rsidP="00570A21">
            <w:pPr>
              <w:pStyle w:val="Body"/>
              <w:ind w:left="284"/>
              <w:jc w:val="both"/>
              <w:rPr>
                <w:lang w:val="en-US"/>
              </w:rPr>
            </w:pPr>
            <w:r w:rsidRPr="003C3667">
              <w:rPr>
                <w:lang w:val="en-US"/>
              </w:rPr>
              <w:t xml:space="preserve">If the target URL for the collection is a </w:t>
            </w:r>
            <w:r w:rsidRPr="003C3667">
              <w:rPr>
                <w:rFonts w:ascii="Courier" w:hAnsi="Courier"/>
                <w:sz w:val="18"/>
                <w:szCs w:val="18"/>
                <w:lang w:val="en-US"/>
              </w:rPr>
              <w:t>navigationLink</w:t>
            </w:r>
            <w:r w:rsidRPr="003C3667">
              <w:rPr>
                <w:lang w:val="en-US"/>
              </w:rPr>
              <w:t xml:space="preserve">, the new entity is automatically linked to the entity containing the </w:t>
            </w:r>
            <w:r w:rsidRPr="003C3667">
              <w:rPr>
                <w:rFonts w:ascii="Courier" w:hAnsi="Courier"/>
                <w:sz w:val="18"/>
                <w:szCs w:val="18"/>
                <w:lang w:val="en-US"/>
              </w:rPr>
              <w:t>navigationLink</w:t>
            </w:r>
            <w:r w:rsidRPr="003C3667">
              <w:rPr>
                <w:lang w:val="en-US"/>
              </w:rPr>
              <w:t>.</w:t>
            </w:r>
          </w:p>
          <w:p w14:paraId="4ECDE1E3" w14:textId="77777777" w:rsidR="00307657" w:rsidRPr="003C3667" w:rsidRDefault="00307657" w:rsidP="00570A21">
            <w:pPr>
              <w:pStyle w:val="Body"/>
              <w:ind w:left="284"/>
              <w:jc w:val="both"/>
              <w:rPr>
                <w:lang w:val="en-US"/>
              </w:rPr>
            </w:pPr>
            <w:r w:rsidRPr="003C3667">
              <w:rPr>
                <w:lang w:val="en-US"/>
              </w:rPr>
              <w:t xml:space="preserve">Upon successful completion, the response SHALL contain a HTTP location header that contains the </w:t>
            </w:r>
            <w:r w:rsidRPr="006279C7">
              <w:rPr>
                <w:rFonts w:ascii="Courier" w:hAnsi="Courier"/>
                <w:sz w:val="18"/>
                <w:szCs w:val="18"/>
                <w:lang w:val="en-US"/>
              </w:rPr>
              <w:t>selfLink</w:t>
            </w:r>
            <w:r w:rsidRPr="003C3667">
              <w:rPr>
                <w:lang w:val="en-US"/>
              </w:rPr>
              <w:t xml:space="preserve"> of the created entity.</w:t>
            </w:r>
          </w:p>
          <w:p w14:paraId="4B5FA9D7" w14:textId="77777777" w:rsidR="00307657" w:rsidRPr="003C3667" w:rsidRDefault="00307657" w:rsidP="00570A21">
            <w:pPr>
              <w:pStyle w:val="Body"/>
              <w:ind w:left="284"/>
              <w:jc w:val="both"/>
              <w:rPr>
                <w:lang w:val="en-US"/>
              </w:rPr>
            </w:pPr>
            <w:r w:rsidRPr="003C3667">
              <w:rPr>
                <w:lang w:val="en-US"/>
              </w:rPr>
              <w:t xml:space="preserve">Upon successful completion the service SHALL respond with </w:t>
            </w:r>
            <w:r w:rsidRPr="003C3667">
              <w:rPr>
                <w:rFonts w:ascii="Courier" w:hAnsi="Courier"/>
                <w:sz w:val="18"/>
                <w:szCs w:val="18"/>
                <w:lang w:val="en-US"/>
              </w:rPr>
              <w:t>either 201 Created</w:t>
            </w:r>
            <w:r w:rsidRPr="003C3667">
              <w:rPr>
                <w:lang w:val="en-US"/>
              </w:rPr>
              <w:t xml:space="preserve">, or </w:t>
            </w:r>
            <w:r w:rsidRPr="003C3667">
              <w:rPr>
                <w:rFonts w:ascii="Courier" w:hAnsi="Courier"/>
                <w:sz w:val="18"/>
                <w:szCs w:val="18"/>
                <w:lang w:val="en-US"/>
              </w:rPr>
              <w:t>204 No Content</w:t>
            </w:r>
            <w:r w:rsidRPr="003C3667">
              <w:rPr>
                <w:lang w:val="en-US"/>
              </w:rPr>
              <w:t>.</w:t>
            </w:r>
          </w:p>
          <w:p w14:paraId="300377EB" w14:textId="77777777" w:rsidR="00307657" w:rsidRPr="003C3667" w:rsidRDefault="00307657" w:rsidP="00570A21">
            <w:pPr>
              <w:pStyle w:val="Body"/>
              <w:spacing w:before="100" w:after="100" w:line="293" w:lineRule="atLeast"/>
              <w:ind w:left="360"/>
              <w:jc w:val="both"/>
              <w:rPr>
                <w:lang w:val="en-US"/>
              </w:rPr>
            </w:pPr>
            <w:r w:rsidRPr="003C3667">
              <w:rPr>
                <w:lang w:val="en-US"/>
              </w:rPr>
              <w:t>[Adapted from Data 4.0-Protocol, 11.4.2 Create an Entity]</w:t>
            </w:r>
          </w:p>
          <w:p w14:paraId="101C51E8" w14:textId="77777777" w:rsidR="00307657" w:rsidRPr="003C3667" w:rsidRDefault="00307657" w:rsidP="00570A21">
            <w:pPr>
              <w:pStyle w:val="Body"/>
              <w:ind w:left="284"/>
              <w:jc w:val="both"/>
              <w:rPr>
                <w:lang w:val="en-US"/>
              </w:rPr>
            </w:pPr>
            <w:r w:rsidRPr="003C3667">
              <w:rPr>
                <w:lang w:val="en-US"/>
              </w:rPr>
              <w:t>In addition, the link between entities SHALL be established upon creating an entity. Two use cases SHALL be considered: (1) link to existing entities when creating an entity, and (2) create related entities when creating an entity. The requests for these two use cases are described in the following subsection.</w:t>
            </w:r>
          </w:p>
          <w:p w14:paraId="297EFB76" w14:textId="42764B12" w:rsidR="00307657" w:rsidRPr="003C3667" w:rsidRDefault="00307657" w:rsidP="00570A21">
            <w:pPr>
              <w:pStyle w:val="Body"/>
              <w:spacing w:before="100" w:after="100" w:line="293" w:lineRule="atLeast"/>
              <w:ind w:left="254"/>
              <w:jc w:val="both"/>
              <w:rPr>
                <w:lang w:val="en-US"/>
              </w:rPr>
            </w:pPr>
            <w:r w:rsidRPr="003C3667">
              <w:rPr>
                <w:lang w:val="en-US"/>
              </w:rPr>
              <w:t>When clients create resources in a SensorThings service, they SHALL follow the integrity constraints listed in</w:t>
            </w:r>
            <w:r>
              <w:rPr>
                <w:lang w:val="en-US"/>
              </w:rPr>
              <w:t xml:space="preserve"> </w:t>
            </w:r>
            <w:r>
              <w:rPr>
                <w:lang w:val="en-US"/>
              </w:rPr>
              <w:fldChar w:fldCharType="begin"/>
            </w:r>
            <w:r>
              <w:rPr>
                <w:lang w:val="en-US"/>
              </w:rPr>
              <w:instrText xml:space="preserve"> REF _Ref455060624 \h </w:instrText>
            </w:r>
            <w:r>
              <w:rPr>
                <w:lang w:val="en-US"/>
              </w:rPr>
            </w:r>
            <w:r>
              <w:rPr>
                <w:lang w:val="en-US"/>
              </w:rPr>
              <w:fldChar w:fldCharType="separate"/>
            </w:r>
            <w:r>
              <w:t xml:space="preserve">Table </w:t>
            </w:r>
            <w:r>
              <w:rPr>
                <w:noProof/>
              </w:rPr>
              <w:t>24</w:t>
            </w:r>
            <w:r>
              <w:rPr>
                <w:lang w:val="en-US"/>
              </w:rPr>
              <w:fldChar w:fldCharType="end"/>
            </w:r>
            <w:r w:rsidRPr="003C3667">
              <w:rPr>
                <w:lang w:val="en-US"/>
              </w:rPr>
              <w:t xml:space="preserve">. For example, a </w:t>
            </w:r>
            <w:r w:rsidRPr="003C3667">
              <w:rPr>
                <w:rFonts w:ascii="Courier" w:hAnsi="Courier"/>
                <w:sz w:val="18"/>
                <w:szCs w:val="18"/>
                <w:lang w:val="en-US"/>
              </w:rPr>
              <w:t>Datastream</w:t>
            </w:r>
            <w:r w:rsidRPr="003C3667">
              <w:rPr>
                <w:lang w:val="en-US"/>
              </w:rPr>
              <w:t xml:space="preserve"> entity </w:t>
            </w:r>
            <w:r>
              <w:rPr>
                <w:lang w:val="en-US"/>
              </w:rPr>
              <w:t>SHALL</w:t>
            </w:r>
            <w:r w:rsidRPr="003C3667">
              <w:rPr>
                <w:lang w:val="en-US"/>
              </w:rPr>
              <w:t xml:space="preserve"> link to a </w:t>
            </w:r>
            <w:r w:rsidRPr="003C3667">
              <w:rPr>
                <w:rFonts w:ascii="Courier" w:hAnsi="Courier"/>
                <w:sz w:val="18"/>
                <w:szCs w:val="18"/>
                <w:lang w:val="en-US"/>
              </w:rPr>
              <w:t>Thing</w:t>
            </w:r>
            <w:r w:rsidRPr="003C3667">
              <w:rPr>
                <w:lang w:val="en-US"/>
              </w:rPr>
              <w:t xml:space="preserve"> entity. When a client wants to create a </w:t>
            </w:r>
            <w:r w:rsidRPr="003C3667">
              <w:rPr>
                <w:rFonts w:ascii="Courier" w:hAnsi="Courier"/>
                <w:sz w:val="18"/>
                <w:szCs w:val="18"/>
                <w:lang w:val="en-US"/>
              </w:rPr>
              <w:t>Datastream</w:t>
            </w:r>
            <w:r w:rsidRPr="003C3667">
              <w:rPr>
                <w:rFonts w:ascii="Courier" w:hAnsi="Courier"/>
                <w:lang w:val="en-US"/>
              </w:rPr>
              <w:t xml:space="preserve"> </w:t>
            </w:r>
            <w:r w:rsidRPr="003C3667">
              <w:rPr>
                <w:lang w:val="en-US"/>
              </w:rPr>
              <w:t xml:space="preserve">entity, the client needs to either (1) create a linked </w:t>
            </w:r>
            <w:r w:rsidRPr="003C3667">
              <w:rPr>
                <w:rFonts w:ascii="Courier" w:hAnsi="Courier"/>
                <w:sz w:val="18"/>
                <w:szCs w:val="18"/>
                <w:lang w:val="en-US"/>
              </w:rPr>
              <w:t>Thing</w:t>
            </w:r>
            <w:r w:rsidRPr="003C3667">
              <w:rPr>
                <w:lang w:val="en-US"/>
              </w:rPr>
              <w:t xml:space="preserve"> entity in the same request or (2) link to an already created </w:t>
            </w:r>
            <w:r w:rsidRPr="003C3667">
              <w:rPr>
                <w:rFonts w:ascii="Courier" w:hAnsi="Courier"/>
                <w:sz w:val="18"/>
                <w:szCs w:val="18"/>
                <w:lang w:val="en-US"/>
              </w:rPr>
              <w:t>Thing</w:t>
            </w:r>
            <w:r w:rsidRPr="003C3667">
              <w:rPr>
                <w:lang w:val="en-US"/>
              </w:rPr>
              <w:t xml:space="preserve"> entity. The complete integrity constraints for creating resources are shown in the following table.</w:t>
            </w:r>
          </w:p>
          <w:p w14:paraId="0781B0F7" w14:textId="77777777" w:rsidR="00307657" w:rsidRPr="003C3667" w:rsidRDefault="00307657" w:rsidP="00570A21">
            <w:pPr>
              <w:pStyle w:val="Body"/>
              <w:spacing w:before="100" w:after="100" w:line="293" w:lineRule="atLeast"/>
              <w:ind w:left="254"/>
              <w:jc w:val="both"/>
              <w:rPr>
                <w:lang w:val="en-US"/>
              </w:rPr>
            </w:pPr>
            <w:r w:rsidRPr="003C3667">
              <w:rPr>
                <w:lang w:val="en-US"/>
              </w:rPr>
              <w:t xml:space="preserve">Special case #1 - When creating an </w:t>
            </w:r>
            <w:r w:rsidRPr="003C3667">
              <w:rPr>
                <w:rFonts w:ascii="Courier" w:hAnsi="Courier"/>
                <w:sz w:val="18"/>
                <w:szCs w:val="18"/>
                <w:lang w:val="en-US"/>
              </w:rPr>
              <w:t>Observation</w:t>
            </w:r>
            <w:r w:rsidRPr="003C3667">
              <w:rPr>
                <w:rFonts w:ascii="Courier" w:hAnsi="Courier"/>
                <w:lang w:val="en-US"/>
              </w:rPr>
              <w:t xml:space="preserve"> </w:t>
            </w:r>
            <w:r w:rsidRPr="003C3667">
              <w:rPr>
                <w:lang w:val="en-US"/>
              </w:rPr>
              <w:t xml:space="preserve">entity that links to a </w:t>
            </w:r>
            <w:r w:rsidRPr="003C3667">
              <w:rPr>
                <w:rFonts w:ascii="Courier" w:hAnsi="Courier"/>
                <w:sz w:val="18"/>
                <w:szCs w:val="18"/>
                <w:lang w:val="en-US"/>
              </w:rPr>
              <w:t>FeatureOfInterest</w:t>
            </w:r>
            <w:r w:rsidRPr="003C3667">
              <w:rPr>
                <w:lang w:val="en-US"/>
              </w:rPr>
              <w:t xml:space="preserve"> entity: Sometimes the </w:t>
            </w:r>
            <w:r w:rsidRPr="003C3667">
              <w:rPr>
                <w:rFonts w:ascii="Courier" w:hAnsi="Courier"/>
                <w:sz w:val="18"/>
                <w:szCs w:val="18"/>
                <w:lang w:val="en-US"/>
              </w:rPr>
              <w:t>FeatureOfInterest</w:t>
            </w:r>
            <w:r w:rsidRPr="003C3667">
              <w:rPr>
                <w:lang w:val="en-US"/>
              </w:rPr>
              <w:t xml:space="preserve"> of an </w:t>
            </w:r>
            <w:r w:rsidRPr="003C3667">
              <w:rPr>
                <w:rFonts w:ascii="Courier" w:hAnsi="Courier"/>
                <w:sz w:val="18"/>
                <w:szCs w:val="18"/>
                <w:lang w:val="en-US"/>
              </w:rPr>
              <w:t>Observation</w:t>
            </w:r>
            <w:r w:rsidRPr="003C3667">
              <w:rPr>
                <w:lang w:val="en-US"/>
              </w:rPr>
              <w:t xml:space="preserve"> is the </w:t>
            </w:r>
            <w:r w:rsidRPr="003C3667">
              <w:rPr>
                <w:rFonts w:ascii="Courier" w:hAnsi="Courier"/>
                <w:sz w:val="18"/>
                <w:szCs w:val="18"/>
                <w:lang w:val="en-US"/>
              </w:rPr>
              <w:t>Location</w:t>
            </w:r>
            <w:r w:rsidRPr="003C3667">
              <w:rPr>
                <w:lang w:val="en-US"/>
              </w:rPr>
              <w:t xml:space="preserve"> of the </w:t>
            </w:r>
            <w:r w:rsidRPr="003C3667">
              <w:rPr>
                <w:rFonts w:ascii="Courier" w:hAnsi="Courier"/>
                <w:sz w:val="18"/>
                <w:szCs w:val="18"/>
                <w:lang w:val="en-US"/>
              </w:rPr>
              <w:t>Thing</w:t>
            </w:r>
            <w:r w:rsidRPr="003C3667">
              <w:rPr>
                <w:lang w:val="en-US"/>
              </w:rPr>
              <w:t>.</w:t>
            </w:r>
            <w:r w:rsidRPr="003C3667">
              <w:rPr>
                <w:rFonts w:ascii="Courier" w:hAnsi="Courier"/>
                <w:lang w:val="en-US"/>
              </w:rPr>
              <w:t xml:space="preserve"> </w:t>
            </w:r>
            <w:r w:rsidRPr="003C3667">
              <w:rPr>
                <w:lang w:val="en-US"/>
              </w:rPr>
              <w:t>For example, a wifi-connected thermostat</w:t>
            </w:r>
            <w:r>
              <w:rPr>
                <w:lang w:val="en-US"/>
              </w:rPr>
              <w:t>’</w:t>
            </w:r>
            <w:r w:rsidRPr="003C3667">
              <w:rPr>
                <w:lang w:val="en-US"/>
              </w:rPr>
              <w:t>s temperature observation</w:t>
            </w:r>
            <w:r>
              <w:rPr>
                <w:lang w:val="en-US"/>
              </w:rPr>
              <w:t>’</w:t>
            </w:r>
            <w:r w:rsidRPr="003C3667">
              <w:rPr>
                <w:lang w:val="en-US"/>
              </w:rPr>
              <w:t>s feature-of-interest can be the location of the smart thermostat, that is the room where the smart thermostat is located in.</w:t>
            </w:r>
          </w:p>
          <w:p w14:paraId="156EB811" w14:textId="77777777" w:rsidR="00307657" w:rsidRPr="003C3667" w:rsidRDefault="00307657" w:rsidP="00570A21">
            <w:pPr>
              <w:pStyle w:val="Body"/>
              <w:spacing w:before="100" w:after="100" w:line="293" w:lineRule="atLeast"/>
              <w:ind w:left="254"/>
              <w:jc w:val="both"/>
              <w:rPr>
                <w:lang w:val="en-US"/>
              </w:rPr>
            </w:pPr>
            <w:r w:rsidRPr="003C3667">
              <w:rPr>
                <w:lang w:val="en-US"/>
              </w:rPr>
              <w:t xml:space="preserve">In this case, when a client creates an </w:t>
            </w:r>
            <w:r w:rsidRPr="003C3667">
              <w:rPr>
                <w:rFonts w:ascii="Courier" w:hAnsi="Courier"/>
                <w:sz w:val="18"/>
                <w:szCs w:val="18"/>
                <w:lang w:val="en-US"/>
              </w:rPr>
              <w:t>Observation</w:t>
            </w:r>
            <w:r w:rsidRPr="003C3667">
              <w:rPr>
                <w:lang w:val="en-US"/>
              </w:rPr>
              <w:t xml:space="preserve"> entity, the client SHOULD omit the link to a </w:t>
            </w:r>
            <w:r w:rsidRPr="003C3667">
              <w:rPr>
                <w:rFonts w:ascii="Courier" w:hAnsi="Courier"/>
                <w:sz w:val="18"/>
                <w:szCs w:val="18"/>
                <w:lang w:val="en-US"/>
              </w:rPr>
              <w:t>FeatureOfInterest</w:t>
            </w:r>
            <w:r w:rsidRPr="003C3667">
              <w:rPr>
                <w:lang w:val="en-US"/>
              </w:rPr>
              <w:t xml:space="preserve"> entity in the </w:t>
            </w:r>
            <w:r w:rsidRPr="003C3667">
              <w:rPr>
                <w:rFonts w:ascii="Courier" w:hAnsi="Courier"/>
                <w:sz w:val="18"/>
                <w:szCs w:val="18"/>
                <w:lang w:val="en-US"/>
              </w:rPr>
              <w:t>POST</w:t>
            </w:r>
            <w:r w:rsidRPr="003C3667">
              <w:rPr>
                <w:lang w:val="en-US"/>
              </w:rPr>
              <w:t xml:space="preserve"> body message</w:t>
            </w:r>
            <w:r>
              <w:rPr>
                <w:lang w:val="en-US"/>
              </w:rPr>
              <w:t xml:space="preserve"> and SHOULD not create a related </w:t>
            </w:r>
            <w:r w:rsidRPr="003C3667">
              <w:rPr>
                <w:rFonts w:ascii="Courier" w:hAnsi="Courier"/>
                <w:sz w:val="18"/>
                <w:szCs w:val="18"/>
                <w:lang w:val="en-US"/>
              </w:rPr>
              <w:t>FeatureOfInterest</w:t>
            </w:r>
            <w:r w:rsidRPr="003C3667">
              <w:rPr>
                <w:lang w:val="en-US"/>
              </w:rPr>
              <w:t xml:space="preserve"> entity</w:t>
            </w:r>
            <w:r>
              <w:rPr>
                <w:lang w:val="en-US"/>
              </w:rPr>
              <w:t xml:space="preserve"> with deep insert</w:t>
            </w:r>
            <w:r w:rsidRPr="003C3667">
              <w:rPr>
                <w:lang w:val="en-US"/>
              </w:rPr>
              <w:t xml:space="preserve">. And if the service detects that there is no link to a </w:t>
            </w:r>
            <w:r w:rsidRPr="003C3667">
              <w:rPr>
                <w:rFonts w:ascii="Courier" w:hAnsi="Courier"/>
                <w:sz w:val="18"/>
                <w:szCs w:val="18"/>
                <w:lang w:val="en-US"/>
              </w:rPr>
              <w:t>FeatureOfInterest</w:t>
            </w:r>
            <w:r w:rsidRPr="003C3667">
              <w:rPr>
                <w:lang w:val="en-US"/>
              </w:rPr>
              <w:t xml:space="preserve"> entity in the </w:t>
            </w:r>
            <w:r w:rsidRPr="003C3667">
              <w:rPr>
                <w:rFonts w:ascii="Courier" w:hAnsi="Courier"/>
                <w:sz w:val="18"/>
                <w:szCs w:val="18"/>
                <w:lang w:val="en-US"/>
              </w:rPr>
              <w:t>POST</w:t>
            </w:r>
            <w:r w:rsidRPr="003C3667">
              <w:rPr>
                <w:rFonts w:ascii="Courier" w:hAnsi="Courier"/>
                <w:lang w:val="en-US"/>
              </w:rPr>
              <w:t xml:space="preserve"> </w:t>
            </w:r>
            <w:r w:rsidRPr="003C3667">
              <w:rPr>
                <w:lang w:val="en-US"/>
              </w:rPr>
              <w:t xml:space="preserve">body message that creates an </w:t>
            </w:r>
            <w:r w:rsidRPr="003C3667">
              <w:rPr>
                <w:rFonts w:ascii="Courier" w:hAnsi="Courier"/>
                <w:sz w:val="18"/>
                <w:szCs w:val="18"/>
                <w:lang w:val="en-US"/>
              </w:rPr>
              <w:t>Observation</w:t>
            </w:r>
            <w:r w:rsidRPr="003C3667">
              <w:rPr>
                <w:lang w:val="en-US"/>
              </w:rPr>
              <w:t xml:space="preserve"> entity, the service SHALL </w:t>
            </w:r>
            <w:r>
              <w:rPr>
                <w:lang w:val="en-US"/>
              </w:rPr>
              <w:t xml:space="preserve">either (1) </w:t>
            </w:r>
            <w:r w:rsidRPr="003C3667">
              <w:rPr>
                <w:lang w:val="en-US"/>
              </w:rPr>
              <w:t xml:space="preserve">create a </w:t>
            </w:r>
            <w:r w:rsidRPr="003C3667">
              <w:rPr>
                <w:rFonts w:ascii="Courier" w:hAnsi="Courier"/>
                <w:sz w:val="18"/>
                <w:szCs w:val="18"/>
                <w:lang w:val="en-US"/>
              </w:rPr>
              <w:t>FeatureOfInterest</w:t>
            </w:r>
            <w:r w:rsidRPr="003C3667">
              <w:rPr>
                <w:lang w:val="en-US"/>
              </w:rPr>
              <w:t xml:space="preserve"> entity by using the </w:t>
            </w:r>
            <w:r w:rsidRPr="0063723B">
              <w:rPr>
                <w:rFonts w:ascii="Courier" w:hAnsi="Courier"/>
                <w:sz w:val="18"/>
                <w:szCs w:val="18"/>
                <w:lang w:val="en-US"/>
              </w:rPr>
              <w:t>location</w:t>
            </w:r>
            <w:r w:rsidRPr="003C3667">
              <w:rPr>
                <w:lang w:val="en-US"/>
              </w:rPr>
              <w:t xml:space="preserve"> property from the </w:t>
            </w:r>
            <w:r w:rsidRPr="003C3667">
              <w:rPr>
                <w:rFonts w:ascii="Courier" w:hAnsi="Courier"/>
                <w:sz w:val="18"/>
                <w:szCs w:val="18"/>
                <w:lang w:val="en-US"/>
              </w:rPr>
              <w:t>Location</w:t>
            </w:r>
            <w:r w:rsidRPr="003C3667">
              <w:rPr>
                <w:rFonts w:ascii="Courier" w:hAnsi="Courier"/>
                <w:lang w:val="en-US"/>
              </w:rPr>
              <w:t xml:space="preserve"> </w:t>
            </w:r>
            <w:r w:rsidRPr="003C3667">
              <w:rPr>
                <w:lang w:val="en-US"/>
              </w:rPr>
              <w:t xml:space="preserve">of the </w:t>
            </w:r>
            <w:r w:rsidRPr="003C3667">
              <w:rPr>
                <w:rFonts w:ascii="Courier" w:hAnsi="Courier"/>
                <w:sz w:val="18"/>
                <w:szCs w:val="18"/>
                <w:lang w:val="en-US"/>
              </w:rPr>
              <w:t>Thing</w:t>
            </w:r>
            <w:r w:rsidRPr="003C3667">
              <w:rPr>
                <w:lang w:val="en-US"/>
              </w:rPr>
              <w:t xml:space="preserve"> entity</w:t>
            </w:r>
            <w:r>
              <w:rPr>
                <w:lang w:val="en-US"/>
              </w:rPr>
              <w:t xml:space="preserve"> when there is no </w:t>
            </w:r>
            <w:r w:rsidRPr="003739D8">
              <w:rPr>
                <w:rFonts w:ascii="Courier" w:hAnsi="Courier"/>
                <w:sz w:val="18"/>
                <w:szCs w:val="18"/>
                <w:lang w:val="en-US"/>
              </w:rPr>
              <w:t>FeatureOfInterest</w:t>
            </w:r>
            <w:r>
              <w:rPr>
                <w:lang w:val="en-US"/>
              </w:rPr>
              <w:t xml:space="preserve"> whose location property is from </w:t>
            </w:r>
            <w:r w:rsidRPr="003C3667">
              <w:rPr>
                <w:lang w:val="en-US"/>
              </w:rPr>
              <w:t xml:space="preserve">the </w:t>
            </w:r>
            <w:r w:rsidRPr="003C3667">
              <w:rPr>
                <w:rFonts w:ascii="Courier" w:hAnsi="Courier"/>
                <w:sz w:val="18"/>
                <w:szCs w:val="18"/>
                <w:lang w:val="en-US"/>
              </w:rPr>
              <w:t>Location</w:t>
            </w:r>
            <w:r w:rsidRPr="003C3667">
              <w:rPr>
                <w:rFonts w:ascii="Courier" w:hAnsi="Courier"/>
                <w:lang w:val="en-US"/>
              </w:rPr>
              <w:t xml:space="preserve"> </w:t>
            </w:r>
            <w:r w:rsidRPr="003C3667">
              <w:rPr>
                <w:lang w:val="en-US"/>
              </w:rPr>
              <w:t xml:space="preserve">of the </w:t>
            </w:r>
            <w:r w:rsidRPr="003C3667">
              <w:rPr>
                <w:rFonts w:ascii="Courier" w:hAnsi="Courier"/>
                <w:sz w:val="18"/>
                <w:szCs w:val="18"/>
                <w:lang w:val="en-US"/>
              </w:rPr>
              <w:t>Thing</w:t>
            </w:r>
            <w:r w:rsidRPr="003C3667">
              <w:rPr>
                <w:lang w:val="en-US"/>
              </w:rPr>
              <w:t xml:space="preserve"> entity</w:t>
            </w:r>
            <w:r>
              <w:rPr>
                <w:lang w:val="en-US"/>
              </w:rPr>
              <w:t xml:space="preserve"> or (2) link to the </w:t>
            </w:r>
            <w:r w:rsidRPr="003739D8">
              <w:rPr>
                <w:rFonts w:ascii="Courier" w:hAnsi="Courier"/>
                <w:sz w:val="18"/>
                <w:szCs w:val="18"/>
                <w:lang w:val="en-US"/>
              </w:rPr>
              <w:t>FeatureOfInterest</w:t>
            </w:r>
            <w:r>
              <w:rPr>
                <w:lang w:val="en-US"/>
              </w:rPr>
              <w:t xml:space="preserve"> whose location property is from </w:t>
            </w:r>
            <w:r w:rsidRPr="003C3667">
              <w:rPr>
                <w:lang w:val="en-US"/>
              </w:rPr>
              <w:t xml:space="preserve">the </w:t>
            </w:r>
            <w:r w:rsidRPr="003C3667">
              <w:rPr>
                <w:rFonts w:ascii="Courier" w:hAnsi="Courier"/>
                <w:sz w:val="18"/>
                <w:szCs w:val="18"/>
                <w:lang w:val="en-US"/>
              </w:rPr>
              <w:t>Location</w:t>
            </w:r>
            <w:r w:rsidRPr="003C3667">
              <w:rPr>
                <w:rFonts w:ascii="Courier" w:hAnsi="Courier"/>
                <w:lang w:val="en-US"/>
              </w:rPr>
              <w:t xml:space="preserve"> </w:t>
            </w:r>
            <w:r w:rsidRPr="003C3667">
              <w:rPr>
                <w:lang w:val="en-US"/>
              </w:rPr>
              <w:t xml:space="preserve">of the </w:t>
            </w:r>
            <w:r w:rsidRPr="003C3667">
              <w:rPr>
                <w:rFonts w:ascii="Courier" w:hAnsi="Courier"/>
                <w:sz w:val="18"/>
                <w:szCs w:val="18"/>
                <w:lang w:val="en-US"/>
              </w:rPr>
              <w:t>Thing</w:t>
            </w:r>
            <w:r w:rsidRPr="003C3667">
              <w:rPr>
                <w:lang w:val="en-US"/>
              </w:rPr>
              <w:t xml:space="preserve"> entity.</w:t>
            </w:r>
          </w:p>
          <w:p w14:paraId="539830D4" w14:textId="77777777" w:rsidR="00307657" w:rsidRPr="003C3667" w:rsidRDefault="00307657" w:rsidP="00570A21">
            <w:pPr>
              <w:pStyle w:val="Body"/>
              <w:spacing w:before="100" w:after="100" w:line="293" w:lineRule="atLeast"/>
              <w:ind w:left="254"/>
              <w:jc w:val="both"/>
              <w:rPr>
                <w:lang w:val="en-US"/>
              </w:rPr>
            </w:pPr>
            <w:r w:rsidRPr="003C3667">
              <w:rPr>
                <w:lang w:val="en-US"/>
              </w:rPr>
              <w:t xml:space="preserve">Special case #2: In the context of IoT, many </w:t>
            </w:r>
            <w:r w:rsidRPr="003C3667">
              <w:rPr>
                <w:rFonts w:ascii="Courier" w:hAnsi="Courier"/>
                <w:sz w:val="18"/>
                <w:szCs w:val="18"/>
                <w:lang w:val="en-US"/>
              </w:rPr>
              <w:t>Observations’</w:t>
            </w:r>
            <w:r w:rsidRPr="003C3667">
              <w:rPr>
                <w:lang w:val="en-US"/>
              </w:rPr>
              <w:t xml:space="preserve"> </w:t>
            </w:r>
            <w:r w:rsidRPr="003C3667">
              <w:rPr>
                <w:rFonts w:ascii="Courier" w:hAnsi="Courier"/>
                <w:sz w:val="18"/>
                <w:szCs w:val="18"/>
                <w:lang w:val="en-US"/>
              </w:rPr>
              <w:t>resultTime</w:t>
            </w:r>
            <w:r w:rsidRPr="003C3667">
              <w:rPr>
                <w:lang w:val="en-US"/>
              </w:rPr>
              <w:t xml:space="preserve"> and </w:t>
            </w:r>
            <w:r w:rsidRPr="003C3667">
              <w:rPr>
                <w:rFonts w:ascii="Courier" w:hAnsi="Courier"/>
                <w:sz w:val="18"/>
                <w:szCs w:val="18"/>
                <w:lang w:val="en-US"/>
              </w:rPr>
              <w:t>phenomenonTime</w:t>
            </w:r>
            <w:r w:rsidRPr="003C3667">
              <w:rPr>
                <w:lang w:val="en-US"/>
              </w:rPr>
              <w:t xml:space="preserve"> cannot be distinguished or the </w:t>
            </w:r>
            <w:r w:rsidRPr="003C3667">
              <w:rPr>
                <w:rFonts w:ascii="Courier" w:hAnsi="Courier"/>
                <w:sz w:val="18"/>
                <w:szCs w:val="18"/>
                <w:lang w:val="en-US"/>
              </w:rPr>
              <w:t>resultTime</w:t>
            </w:r>
            <w:r w:rsidRPr="003C3667">
              <w:rPr>
                <w:lang w:val="en-US"/>
              </w:rPr>
              <w:t xml:space="preserve"> is not available. In this case, when a client creates an </w:t>
            </w:r>
            <w:r w:rsidRPr="003C3667">
              <w:rPr>
                <w:rFonts w:ascii="Courier" w:hAnsi="Courier"/>
                <w:sz w:val="18"/>
                <w:szCs w:val="18"/>
                <w:lang w:val="en-US"/>
              </w:rPr>
              <w:t>Observation</w:t>
            </w:r>
            <w:r w:rsidRPr="003C3667">
              <w:rPr>
                <w:lang w:val="en-US"/>
              </w:rPr>
              <w:t xml:space="preserve"> entity, the client MAY omit the </w:t>
            </w:r>
            <w:r w:rsidRPr="003C3667">
              <w:rPr>
                <w:rFonts w:ascii="Courier" w:hAnsi="Courier"/>
                <w:sz w:val="18"/>
                <w:szCs w:val="18"/>
                <w:lang w:val="en-US"/>
              </w:rPr>
              <w:t>resultTime</w:t>
            </w:r>
            <w:r w:rsidRPr="003C3667">
              <w:rPr>
                <w:rFonts w:ascii="Courier" w:hAnsi="Courier"/>
                <w:lang w:val="en-US"/>
              </w:rPr>
              <w:t xml:space="preserve"> </w:t>
            </w:r>
            <w:r w:rsidRPr="003C3667">
              <w:rPr>
                <w:lang w:val="en-US"/>
              </w:rPr>
              <w:t xml:space="preserve">and the service </w:t>
            </w:r>
            <w:r>
              <w:rPr>
                <w:lang w:val="en-US"/>
              </w:rPr>
              <w:t>SHOULD</w:t>
            </w:r>
            <w:r w:rsidRPr="003C3667">
              <w:rPr>
                <w:lang w:val="en-US"/>
              </w:rPr>
              <w:t xml:space="preserve"> assign a</w:t>
            </w:r>
            <w:r w:rsidRPr="003C3667">
              <w:rPr>
                <w:rFonts w:ascii="Courier" w:hAnsi="Courier"/>
                <w:lang w:val="en-US"/>
              </w:rPr>
              <w:t xml:space="preserve"> </w:t>
            </w:r>
            <w:r w:rsidRPr="003C3667">
              <w:rPr>
                <w:rFonts w:ascii="Courier" w:hAnsi="Courier"/>
                <w:sz w:val="18"/>
                <w:szCs w:val="18"/>
                <w:lang w:val="en-US"/>
              </w:rPr>
              <w:t>null</w:t>
            </w:r>
            <w:r w:rsidRPr="003C3667">
              <w:rPr>
                <w:rFonts w:ascii="Courier" w:hAnsi="Courier"/>
                <w:lang w:val="en-US"/>
              </w:rPr>
              <w:t xml:space="preserve"> </w:t>
            </w:r>
            <w:r w:rsidRPr="003C3667">
              <w:rPr>
                <w:lang w:val="en-US"/>
              </w:rPr>
              <w:t>value to the</w:t>
            </w:r>
            <w:r w:rsidRPr="003C3667">
              <w:rPr>
                <w:rFonts w:ascii="Courier" w:hAnsi="Courier"/>
                <w:lang w:val="en-US"/>
              </w:rPr>
              <w:t xml:space="preserve"> </w:t>
            </w:r>
            <w:r w:rsidRPr="003C3667">
              <w:rPr>
                <w:rFonts w:ascii="Courier" w:hAnsi="Courier"/>
                <w:sz w:val="18"/>
                <w:szCs w:val="18"/>
                <w:lang w:val="en-US"/>
              </w:rPr>
              <w:t>resultTime</w:t>
            </w:r>
            <w:r>
              <w:rPr>
                <w:lang w:val="en-US"/>
              </w:rPr>
              <w:t>.</w:t>
            </w:r>
          </w:p>
          <w:p w14:paraId="109607E4" w14:textId="77777777" w:rsidR="00307657" w:rsidRPr="003C3667" w:rsidRDefault="00307657" w:rsidP="00570A21">
            <w:pPr>
              <w:pStyle w:val="Body"/>
              <w:spacing w:before="100" w:after="100" w:line="293" w:lineRule="atLeast"/>
              <w:ind w:left="254"/>
              <w:jc w:val="both"/>
              <w:rPr>
                <w:lang w:val="en-US"/>
              </w:rPr>
            </w:pPr>
          </w:p>
          <w:p w14:paraId="66B96541" w14:textId="77777777" w:rsidR="00307657" w:rsidRPr="003C3667" w:rsidRDefault="00307657" w:rsidP="00570A21">
            <w:pPr>
              <w:pStyle w:val="Body"/>
              <w:ind w:left="284"/>
              <w:jc w:val="both"/>
              <w:rPr>
                <w:lang w:val="en-US"/>
              </w:rPr>
            </w:pPr>
            <w:r w:rsidRPr="00F315FF">
              <w:rPr>
                <w:color w:val="0432FF"/>
                <w:lang w:val="en-US"/>
              </w:rPr>
              <w:lastRenderedPageBreak/>
              <w:t>http://www.opengis.net/spec/iot_sensing/1.0/</w:t>
            </w:r>
            <w:r w:rsidRPr="001C2D1A">
              <w:rPr>
                <w:color w:val="0432FF"/>
                <w:lang w:val="en-US"/>
              </w:rPr>
              <w:t>req/create-update-delete/create-entity</w:t>
            </w:r>
          </w:p>
        </w:tc>
      </w:tr>
    </w:tbl>
    <w:p w14:paraId="347E7B05" w14:textId="77777777" w:rsidR="00307657" w:rsidRPr="003C3667" w:rsidRDefault="00307657" w:rsidP="00307657">
      <w:pPr>
        <w:pStyle w:val="Body"/>
        <w:spacing w:before="100" w:after="100" w:line="293" w:lineRule="atLeast"/>
        <w:ind w:left="360"/>
        <w:jc w:val="both"/>
        <w:rPr>
          <w:b/>
          <w:bCs/>
          <w:lang w:val="en-US"/>
        </w:rPr>
      </w:pPr>
    </w:p>
    <w:p w14:paraId="73424F3F" w14:textId="77777777" w:rsidR="00307657" w:rsidRPr="003C3667" w:rsidRDefault="00307657" w:rsidP="00307657">
      <w:pPr>
        <w:pStyle w:val="Body"/>
        <w:widowControl w:val="0"/>
        <w:jc w:val="center"/>
        <w:rPr>
          <w:b/>
          <w:bCs/>
          <w:lang w:val="en-US"/>
        </w:rPr>
      </w:pPr>
    </w:p>
    <w:p w14:paraId="51E71B52" w14:textId="43E22265" w:rsidR="00307657" w:rsidRPr="003C3667" w:rsidRDefault="00307657" w:rsidP="00307657">
      <w:pPr>
        <w:pStyle w:val="Caption"/>
        <w:rPr>
          <w:lang w:val="en-US"/>
        </w:rPr>
      </w:pPr>
      <w:bookmarkStart w:id="325" w:name="_Ref455060624"/>
      <w:bookmarkStart w:id="326" w:name="_Toc455562698"/>
      <w:r>
        <w:t xml:space="preserve">Table </w:t>
      </w:r>
      <w:r>
        <w:fldChar w:fldCharType="begin"/>
      </w:r>
      <w:r>
        <w:instrText xml:space="preserve"> SEQ Table \* ARABIC </w:instrText>
      </w:r>
      <w:r>
        <w:fldChar w:fldCharType="separate"/>
      </w:r>
      <w:r w:rsidR="00803CF5">
        <w:rPr>
          <w:noProof/>
        </w:rPr>
        <w:t>24</w:t>
      </w:r>
      <w:r>
        <w:fldChar w:fldCharType="end"/>
      </w:r>
      <w:bookmarkEnd w:id="325"/>
      <w:r>
        <w:t xml:space="preserve"> </w:t>
      </w:r>
      <w:r w:rsidRPr="003A50CD">
        <w:rPr>
          <w:lang w:val="en-US"/>
        </w:rPr>
        <w:t>Integrity constraints when creating an entity</w:t>
      </w:r>
      <w:bookmarkEnd w:id="326"/>
    </w:p>
    <w:tbl>
      <w:tblPr>
        <w:tblW w:w="9090" w:type="dxa"/>
        <w:tblInd w:w="378" w:type="dxa"/>
        <w:tblLayout w:type="fixed"/>
        <w:tblLook w:val="0000" w:firstRow="0" w:lastRow="0" w:firstColumn="0" w:lastColumn="0" w:noHBand="0" w:noVBand="0"/>
      </w:tblPr>
      <w:tblGrid>
        <w:gridCol w:w="2162"/>
        <w:gridCol w:w="6928"/>
      </w:tblGrid>
      <w:tr w:rsidR="00307657" w:rsidRPr="003C3667" w14:paraId="3184141C" w14:textId="77777777" w:rsidTr="00570A21">
        <w:trPr>
          <w:trHeight w:val="232"/>
        </w:trPr>
        <w:tc>
          <w:tcPr>
            <w:tcW w:w="2162" w:type="dxa"/>
            <w:tcBorders>
              <w:top w:val="single" w:sz="8" w:space="0" w:color="000000"/>
              <w:left w:val="single" w:sz="8" w:space="0" w:color="000000"/>
              <w:bottom w:val="single" w:sz="4" w:space="0" w:color="000000"/>
            </w:tcBorders>
            <w:shd w:val="clear" w:color="auto" w:fill="auto"/>
          </w:tcPr>
          <w:p w14:paraId="2A10074F" w14:textId="77777777" w:rsidR="00307657" w:rsidRPr="003C3667" w:rsidRDefault="00307657" w:rsidP="00570A21">
            <w:pPr>
              <w:pStyle w:val="Body"/>
              <w:rPr>
                <w:b/>
                <w:bCs/>
                <w:lang w:val="en-US"/>
              </w:rPr>
            </w:pPr>
            <w:r w:rsidRPr="003C3667">
              <w:rPr>
                <w:b/>
                <w:bCs/>
                <w:lang w:val="en-US"/>
              </w:rPr>
              <w:t>Scenario</w:t>
            </w:r>
          </w:p>
        </w:tc>
        <w:tc>
          <w:tcPr>
            <w:tcW w:w="6928" w:type="dxa"/>
            <w:tcBorders>
              <w:top w:val="single" w:sz="8" w:space="0" w:color="000000"/>
              <w:left w:val="single" w:sz="4" w:space="0" w:color="000000"/>
              <w:bottom w:val="single" w:sz="4" w:space="0" w:color="000000"/>
              <w:right w:val="single" w:sz="8" w:space="0" w:color="000000"/>
            </w:tcBorders>
            <w:shd w:val="clear" w:color="auto" w:fill="auto"/>
          </w:tcPr>
          <w:p w14:paraId="43F53877" w14:textId="77777777" w:rsidR="00307657" w:rsidRPr="003C3667" w:rsidRDefault="00307657" w:rsidP="00570A21">
            <w:pPr>
              <w:pStyle w:val="Body"/>
              <w:spacing w:after="0" w:line="100" w:lineRule="atLeast"/>
              <w:rPr>
                <w:lang w:val="en-US"/>
              </w:rPr>
            </w:pPr>
            <w:r w:rsidRPr="003C3667">
              <w:rPr>
                <w:b/>
                <w:bCs/>
                <w:lang w:val="en-US"/>
              </w:rPr>
              <w:t>Integrity Constraints</w:t>
            </w:r>
          </w:p>
        </w:tc>
      </w:tr>
      <w:tr w:rsidR="00307657" w:rsidRPr="003C3667" w14:paraId="5CFBF23B" w14:textId="77777777" w:rsidTr="00570A21">
        <w:trPr>
          <w:trHeight w:val="250"/>
        </w:trPr>
        <w:tc>
          <w:tcPr>
            <w:tcW w:w="2162" w:type="dxa"/>
            <w:tcBorders>
              <w:top w:val="single" w:sz="4" w:space="0" w:color="000000"/>
              <w:left w:val="single" w:sz="8" w:space="0" w:color="000000"/>
              <w:bottom w:val="single" w:sz="4" w:space="0" w:color="000000"/>
            </w:tcBorders>
            <w:shd w:val="clear" w:color="auto" w:fill="D9D9D9" w:themeFill="background1" w:themeFillShade="D9"/>
          </w:tcPr>
          <w:p w14:paraId="330438B6" w14:textId="77777777" w:rsidR="00307657" w:rsidRPr="003C3667" w:rsidRDefault="00307657" w:rsidP="00570A21">
            <w:pPr>
              <w:pStyle w:val="Body"/>
              <w:spacing w:after="0" w:line="100" w:lineRule="atLeast"/>
              <w:rPr>
                <w:lang w:val="en-US"/>
              </w:rPr>
            </w:pPr>
            <w:r w:rsidRPr="003C3667">
              <w:rPr>
                <w:b/>
                <w:bCs/>
                <w:lang w:val="en-US"/>
              </w:rPr>
              <w:lastRenderedPageBreak/>
              <w:t xml:space="preserve">Create a </w:t>
            </w:r>
            <w:r w:rsidRPr="003C3667">
              <w:rPr>
                <w:rFonts w:ascii="Courier" w:hAnsi="Courier"/>
                <w:sz w:val="18"/>
                <w:szCs w:val="18"/>
                <w:lang w:val="en-US"/>
              </w:rPr>
              <w:t>Thing</w:t>
            </w:r>
            <w:r w:rsidRPr="003C3667">
              <w:rPr>
                <w:rFonts w:ascii="Courier" w:hAnsi="Courier"/>
                <w:lang w:val="en-US"/>
              </w:rPr>
              <w:t xml:space="preserve"> </w:t>
            </w:r>
            <w:r w:rsidRPr="003C3667">
              <w:rPr>
                <w:b/>
                <w:bCs/>
                <w:lang w:val="en-US"/>
              </w:rPr>
              <w:t>entity</w:t>
            </w:r>
          </w:p>
        </w:tc>
        <w:tc>
          <w:tcPr>
            <w:tcW w:w="6928"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44005CFB" w14:textId="77777777" w:rsidR="00307657" w:rsidRPr="003C3667" w:rsidRDefault="00307657" w:rsidP="00570A21">
            <w:pPr>
              <w:pStyle w:val="Body"/>
              <w:spacing w:after="0" w:line="100" w:lineRule="atLeast"/>
              <w:rPr>
                <w:lang w:val="en-US"/>
              </w:rPr>
            </w:pPr>
            <w:r w:rsidRPr="003C3667">
              <w:rPr>
                <w:lang w:val="en-US"/>
              </w:rPr>
              <w:t>-</w:t>
            </w:r>
          </w:p>
        </w:tc>
      </w:tr>
      <w:tr w:rsidR="00307657" w:rsidRPr="003C3667" w14:paraId="73EAF3E0" w14:textId="77777777" w:rsidTr="00570A21">
        <w:trPr>
          <w:trHeight w:val="220"/>
        </w:trPr>
        <w:tc>
          <w:tcPr>
            <w:tcW w:w="2162" w:type="dxa"/>
            <w:tcBorders>
              <w:top w:val="single" w:sz="4" w:space="0" w:color="000000"/>
              <w:left w:val="single" w:sz="8" w:space="0" w:color="000000"/>
              <w:bottom w:val="single" w:sz="4" w:space="0" w:color="000000"/>
            </w:tcBorders>
            <w:shd w:val="clear" w:color="auto" w:fill="auto"/>
          </w:tcPr>
          <w:p w14:paraId="4888B499" w14:textId="77777777" w:rsidR="00307657" w:rsidRPr="003C3667" w:rsidRDefault="00307657" w:rsidP="00570A21">
            <w:pPr>
              <w:pStyle w:val="Body"/>
              <w:spacing w:after="0" w:line="100" w:lineRule="atLeast"/>
              <w:rPr>
                <w:lang w:val="en-US"/>
              </w:rPr>
            </w:pPr>
            <w:r w:rsidRPr="003C3667">
              <w:rPr>
                <w:b/>
                <w:bCs/>
                <w:lang w:val="en-US"/>
              </w:rPr>
              <w:t xml:space="preserve">Create a </w:t>
            </w:r>
            <w:r w:rsidRPr="003C3667">
              <w:rPr>
                <w:rFonts w:ascii="Courier" w:hAnsi="Courier"/>
                <w:sz w:val="18"/>
                <w:szCs w:val="18"/>
                <w:lang w:val="en-US"/>
              </w:rPr>
              <w:t>Location</w:t>
            </w:r>
            <w:r w:rsidRPr="003C3667">
              <w:rPr>
                <w:b/>
                <w:bCs/>
                <w:lang w:val="en-US"/>
              </w:rPr>
              <w:t xml:space="preserve"> entity</w:t>
            </w:r>
          </w:p>
        </w:tc>
        <w:tc>
          <w:tcPr>
            <w:tcW w:w="6928" w:type="dxa"/>
            <w:tcBorders>
              <w:top w:val="single" w:sz="4" w:space="0" w:color="000000"/>
              <w:left w:val="single" w:sz="4" w:space="0" w:color="000000"/>
              <w:bottom w:val="single" w:sz="4" w:space="0" w:color="000000"/>
              <w:right w:val="single" w:sz="8" w:space="0" w:color="000000"/>
            </w:tcBorders>
            <w:shd w:val="clear" w:color="auto" w:fill="auto"/>
          </w:tcPr>
          <w:p w14:paraId="3F853264" w14:textId="77777777" w:rsidR="00307657" w:rsidRPr="003C3667" w:rsidRDefault="00307657" w:rsidP="00570A21">
            <w:pPr>
              <w:pStyle w:val="Body"/>
              <w:spacing w:after="0" w:line="100" w:lineRule="atLeast"/>
              <w:rPr>
                <w:lang w:val="en-US"/>
              </w:rPr>
            </w:pPr>
            <w:r w:rsidRPr="003C3667">
              <w:rPr>
                <w:lang w:val="en-US"/>
              </w:rPr>
              <w:t>-</w:t>
            </w:r>
          </w:p>
        </w:tc>
      </w:tr>
      <w:tr w:rsidR="00307657" w:rsidRPr="003C3667" w14:paraId="3C7932EE" w14:textId="77777777" w:rsidTr="00570A21">
        <w:trPr>
          <w:trHeight w:val="240"/>
        </w:trPr>
        <w:tc>
          <w:tcPr>
            <w:tcW w:w="2162" w:type="dxa"/>
            <w:vMerge w:val="restart"/>
            <w:tcBorders>
              <w:top w:val="single" w:sz="4" w:space="0" w:color="000000"/>
              <w:left w:val="single" w:sz="8" w:space="0" w:color="000000"/>
              <w:bottom w:val="single" w:sz="4" w:space="0" w:color="000000"/>
            </w:tcBorders>
            <w:shd w:val="clear" w:color="auto" w:fill="D9D9D9" w:themeFill="background1" w:themeFillShade="D9"/>
          </w:tcPr>
          <w:p w14:paraId="179AD881" w14:textId="77777777" w:rsidR="00307657" w:rsidRPr="003C3667" w:rsidRDefault="00307657" w:rsidP="00570A21">
            <w:pPr>
              <w:pStyle w:val="Body"/>
              <w:spacing w:after="0" w:line="100" w:lineRule="atLeast"/>
              <w:rPr>
                <w:lang w:val="en-US"/>
              </w:rPr>
            </w:pPr>
            <w:r w:rsidRPr="003C3667">
              <w:rPr>
                <w:b/>
                <w:bCs/>
                <w:lang w:val="en-US"/>
              </w:rPr>
              <w:t xml:space="preserve">Create a </w:t>
            </w:r>
            <w:r w:rsidRPr="003C3667">
              <w:rPr>
                <w:rFonts w:ascii="Courier" w:hAnsi="Courier"/>
                <w:sz w:val="18"/>
                <w:szCs w:val="18"/>
                <w:lang w:val="en-US"/>
              </w:rPr>
              <w:t>Datastream</w:t>
            </w:r>
            <w:r w:rsidRPr="003C3667">
              <w:rPr>
                <w:b/>
                <w:bCs/>
                <w:lang w:val="en-US"/>
              </w:rPr>
              <w:t xml:space="preserve"> entity</w:t>
            </w:r>
          </w:p>
        </w:tc>
        <w:tc>
          <w:tcPr>
            <w:tcW w:w="6928"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2A7097B8" w14:textId="77777777" w:rsidR="00307657" w:rsidRPr="003C3667" w:rsidRDefault="00307657" w:rsidP="00570A21">
            <w:pPr>
              <w:pStyle w:val="Body"/>
              <w:spacing w:after="0" w:line="100" w:lineRule="atLeast"/>
              <w:rPr>
                <w:lang w:val="en-US"/>
              </w:rPr>
            </w:pPr>
            <w:r w:rsidRPr="003C3667">
              <w:rPr>
                <w:lang w:val="en-US"/>
              </w:rPr>
              <w:t xml:space="preserve">SHALL link to a </w:t>
            </w:r>
            <w:r w:rsidRPr="003C3667">
              <w:rPr>
                <w:rFonts w:ascii="Courier" w:hAnsi="Courier"/>
                <w:sz w:val="18"/>
                <w:szCs w:val="18"/>
                <w:lang w:val="en-US"/>
              </w:rPr>
              <w:t>Thing</w:t>
            </w:r>
            <w:r w:rsidRPr="003C3667">
              <w:rPr>
                <w:lang w:val="en-US"/>
              </w:rPr>
              <w:t xml:space="preserve"> entity.</w:t>
            </w:r>
          </w:p>
        </w:tc>
      </w:tr>
      <w:tr w:rsidR="00307657" w:rsidRPr="003C3667" w14:paraId="7C3691D9" w14:textId="77777777" w:rsidTr="00570A21">
        <w:tblPrEx>
          <w:tblCellMar>
            <w:top w:w="80" w:type="dxa"/>
            <w:left w:w="80" w:type="dxa"/>
            <w:bottom w:w="80" w:type="dxa"/>
            <w:right w:w="80" w:type="dxa"/>
          </w:tblCellMar>
        </w:tblPrEx>
        <w:trPr>
          <w:trHeight w:val="240"/>
        </w:trPr>
        <w:tc>
          <w:tcPr>
            <w:tcW w:w="2162" w:type="dxa"/>
            <w:vMerge/>
            <w:tcBorders>
              <w:top w:val="single" w:sz="4" w:space="0" w:color="000000"/>
              <w:left w:val="single" w:sz="8" w:space="0" w:color="000000"/>
              <w:bottom w:val="single" w:sz="4" w:space="0" w:color="000000"/>
            </w:tcBorders>
            <w:shd w:val="clear" w:color="auto" w:fill="D9D9D9" w:themeFill="background1" w:themeFillShade="D9"/>
          </w:tcPr>
          <w:p w14:paraId="10A39A13" w14:textId="77777777" w:rsidR="00307657" w:rsidRPr="003C3667" w:rsidRDefault="00307657" w:rsidP="00570A21"/>
        </w:tc>
        <w:tc>
          <w:tcPr>
            <w:tcW w:w="6928"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6F5A748F" w14:textId="77777777" w:rsidR="00307657" w:rsidRPr="003C3667" w:rsidRDefault="00307657" w:rsidP="00570A21">
            <w:pPr>
              <w:pStyle w:val="Body"/>
              <w:spacing w:after="0" w:line="100" w:lineRule="atLeast"/>
              <w:rPr>
                <w:lang w:val="en-US"/>
              </w:rPr>
            </w:pPr>
            <w:r w:rsidRPr="003C3667">
              <w:rPr>
                <w:lang w:val="en-US"/>
              </w:rPr>
              <w:t xml:space="preserve">SHALL link to a </w:t>
            </w:r>
            <w:r w:rsidRPr="003C3667">
              <w:rPr>
                <w:rFonts w:ascii="Courier" w:hAnsi="Courier"/>
                <w:sz w:val="18"/>
                <w:szCs w:val="18"/>
                <w:lang w:val="en-US"/>
              </w:rPr>
              <w:t>Sensor</w:t>
            </w:r>
            <w:r w:rsidRPr="003C3667">
              <w:rPr>
                <w:lang w:val="en-US"/>
              </w:rPr>
              <w:t xml:space="preserve"> entity</w:t>
            </w:r>
          </w:p>
        </w:tc>
      </w:tr>
      <w:tr w:rsidR="00307657" w:rsidRPr="003C3667" w14:paraId="10A99751" w14:textId="77777777" w:rsidTr="00570A21">
        <w:tblPrEx>
          <w:tblCellMar>
            <w:top w:w="80" w:type="dxa"/>
            <w:left w:w="80" w:type="dxa"/>
            <w:bottom w:w="80" w:type="dxa"/>
            <w:right w:w="80" w:type="dxa"/>
          </w:tblCellMar>
        </w:tblPrEx>
        <w:trPr>
          <w:trHeight w:val="240"/>
        </w:trPr>
        <w:tc>
          <w:tcPr>
            <w:tcW w:w="2162" w:type="dxa"/>
            <w:vMerge/>
            <w:tcBorders>
              <w:top w:val="single" w:sz="4" w:space="0" w:color="000000"/>
              <w:left w:val="single" w:sz="8" w:space="0" w:color="000000"/>
              <w:bottom w:val="single" w:sz="4" w:space="0" w:color="000000"/>
            </w:tcBorders>
            <w:shd w:val="clear" w:color="auto" w:fill="D9D9D9" w:themeFill="background1" w:themeFillShade="D9"/>
          </w:tcPr>
          <w:p w14:paraId="5486346E" w14:textId="77777777" w:rsidR="00307657" w:rsidRPr="003C3667" w:rsidRDefault="00307657" w:rsidP="00570A21"/>
        </w:tc>
        <w:tc>
          <w:tcPr>
            <w:tcW w:w="6928"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3B9650E1" w14:textId="77777777" w:rsidR="00307657" w:rsidRPr="003C3667" w:rsidRDefault="00307657" w:rsidP="00570A21">
            <w:pPr>
              <w:pStyle w:val="Body"/>
              <w:spacing w:after="0" w:line="100" w:lineRule="atLeast"/>
              <w:rPr>
                <w:lang w:val="en-US"/>
              </w:rPr>
            </w:pPr>
            <w:r w:rsidRPr="003C3667">
              <w:rPr>
                <w:lang w:val="en-US"/>
              </w:rPr>
              <w:t xml:space="preserve">SHALL link to an </w:t>
            </w:r>
            <w:r w:rsidRPr="003C3667">
              <w:rPr>
                <w:rFonts w:ascii="Courier" w:hAnsi="Courier"/>
                <w:sz w:val="18"/>
                <w:szCs w:val="18"/>
                <w:lang w:val="en-US"/>
              </w:rPr>
              <w:t>ObservedProperty</w:t>
            </w:r>
            <w:r w:rsidRPr="003C3667">
              <w:rPr>
                <w:lang w:val="en-US"/>
              </w:rPr>
              <w:t xml:space="preserve"> entity.</w:t>
            </w:r>
          </w:p>
        </w:tc>
      </w:tr>
      <w:tr w:rsidR="00307657" w:rsidRPr="003C3667" w14:paraId="08DE17B7" w14:textId="77777777" w:rsidTr="00570A21">
        <w:trPr>
          <w:trHeight w:val="220"/>
        </w:trPr>
        <w:tc>
          <w:tcPr>
            <w:tcW w:w="2162" w:type="dxa"/>
            <w:tcBorders>
              <w:top w:val="single" w:sz="4" w:space="0" w:color="000000"/>
              <w:left w:val="single" w:sz="8" w:space="0" w:color="000000"/>
              <w:bottom w:val="single" w:sz="4" w:space="0" w:color="000000"/>
            </w:tcBorders>
            <w:shd w:val="clear" w:color="auto" w:fill="auto"/>
          </w:tcPr>
          <w:p w14:paraId="551EAE27" w14:textId="77777777" w:rsidR="00307657" w:rsidRPr="003C3667" w:rsidRDefault="00307657" w:rsidP="00570A21">
            <w:pPr>
              <w:pStyle w:val="Body"/>
              <w:spacing w:after="0" w:line="100" w:lineRule="atLeast"/>
              <w:rPr>
                <w:lang w:val="en-US"/>
              </w:rPr>
            </w:pPr>
            <w:r w:rsidRPr="003C3667">
              <w:rPr>
                <w:b/>
                <w:bCs/>
                <w:lang w:val="en-US"/>
              </w:rPr>
              <w:t xml:space="preserve">Create a </w:t>
            </w:r>
            <w:r w:rsidRPr="003C3667">
              <w:rPr>
                <w:rFonts w:ascii="Courier" w:hAnsi="Courier"/>
                <w:sz w:val="18"/>
                <w:szCs w:val="18"/>
                <w:lang w:val="en-US"/>
              </w:rPr>
              <w:t>Sensor</w:t>
            </w:r>
            <w:r w:rsidRPr="003C3667">
              <w:rPr>
                <w:b/>
                <w:bCs/>
                <w:lang w:val="en-US"/>
              </w:rPr>
              <w:t xml:space="preserve"> entity</w:t>
            </w:r>
          </w:p>
        </w:tc>
        <w:tc>
          <w:tcPr>
            <w:tcW w:w="6928" w:type="dxa"/>
            <w:tcBorders>
              <w:top w:val="single" w:sz="4" w:space="0" w:color="000000"/>
              <w:left w:val="single" w:sz="4" w:space="0" w:color="000000"/>
              <w:bottom w:val="single" w:sz="4" w:space="0" w:color="000000"/>
              <w:right w:val="single" w:sz="8" w:space="0" w:color="000000"/>
            </w:tcBorders>
            <w:shd w:val="clear" w:color="auto" w:fill="auto"/>
          </w:tcPr>
          <w:p w14:paraId="150C030F" w14:textId="77777777" w:rsidR="00307657" w:rsidRPr="003C3667" w:rsidRDefault="00307657" w:rsidP="00570A21">
            <w:pPr>
              <w:pStyle w:val="Body"/>
              <w:spacing w:after="0" w:line="100" w:lineRule="atLeast"/>
              <w:rPr>
                <w:lang w:val="en-US"/>
              </w:rPr>
            </w:pPr>
            <w:r w:rsidRPr="003C3667">
              <w:rPr>
                <w:lang w:val="en-US"/>
              </w:rPr>
              <w:t>-</w:t>
            </w:r>
          </w:p>
        </w:tc>
      </w:tr>
      <w:tr w:rsidR="00307657" w:rsidRPr="003C3667" w14:paraId="23753A8A" w14:textId="77777777" w:rsidTr="00570A21">
        <w:trPr>
          <w:trHeight w:val="440"/>
        </w:trPr>
        <w:tc>
          <w:tcPr>
            <w:tcW w:w="2162" w:type="dxa"/>
            <w:tcBorders>
              <w:top w:val="single" w:sz="4" w:space="0" w:color="000000"/>
              <w:left w:val="single" w:sz="8" w:space="0" w:color="000000"/>
              <w:bottom w:val="single" w:sz="4" w:space="0" w:color="000000"/>
            </w:tcBorders>
            <w:shd w:val="clear" w:color="auto" w:fill="D9D9D9" w:themeFill="background1" w:themeFillShade="D9"/>
          </w:tcPr>
          <w:p w14:paraId="4B4082F9" w14:textId="77777777" w:rsidR="00307657" w:rsidRPr="003C3667" w:rsidRDefault="00307657" w:rsidP="00570A21">
            <w:pPr>
              <w:pStyle w:val="Body"/>
              <w:spacing w:after="0" w:line="100" w:lineRule="atLeast"/>
              <w:rPr>
                <w:lang w:val="en-US"/>
              </w:rPr>
            </w:pPr>
            <w:r w:rsidRPr="003C3667">
              <w:rPr>
                <w:b/>
                <w:bCs/>
                <w:lang w:val="en-US"/>
              </w:rPr>
              <w:t xml:space="preserve">Create an </w:t>
            </w:r>
            <w:r w:rsidRPr="003C3667">
              <w:rPr>
                <w:rFonts w:ascii="Courier" w:hAnsi="Courier"/>
                <w:sz w:val="18"/>
                <w:szCs w:val="18"/>
                <w:lang w:val="en-US"/>
              </w:rPr>
              <w:t>ObservedProperty</w:t>
            </w:r>
            <w:r w:rsidRPr="003C3667">
              <w:rPr>
                <w:b/>
                <w:bCs/>
                <w:lang w:val="en-US"/>
              </w:rPr>
              <w:t xml:space="preserve"> entity</w:t>
            </w:r>
          </w:p>
        </w:tc>
        <w:tc>
          <w:tcPr>
            <w:tcW w:w="6928"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04ED6CD8" w14:textId="77777777" w:rsidR="00307657" w:rsidRPr="003C3667" w:rsidRDefault="00307657" w:rsidP="00570A21">
            <w:pPr>
              <w:pStyle w:val="Body"/>
              <w:spacing w:after="0" w:line="100" w:lineRule="atLeast"/>
              <w:rPr>
                <w:lang w:val="en-US"/>
              </w:rPr>
            </w:pPr>
            <w:r w:rsidRPr="003C3667">
              <w:rPr>
                <w:lang w:val="en-US"/>
              </w:rPr>
              <w:t>-</w:t>
            </w:r>
          </w:p>
        </w:tc>
      </w:tr>
      <w:tr w:rsidR="00307657" w:rsidRPr="003C3667" w14:paraId="6C9DACCF" w14:textId="77777777" w:rsidTr="00570A21">
        <w:trPr>
          <w:trHeight w:val="240"/>
        </w:trPr>
        <w:tc>
          <w:tcPr>
            <w:tcW w:w="2162" w:type="dxa"/>
            <w:vMerge w:val="restart"/>
            <w:tcBorders>
              <w:top w:val="single" w:sz="4" w:space="0" w:color="000000"/>
              <w:left w:val="single" w:sz="8" w:space="0" w:color="000000"/>
              <w:bottom w:val="single" w:sz="4" w:space="0" w:color="000000"/>
            </w:tcBorders>
            <w:shd w:val="clear" w:color="auto" w:fill="auto"/>
          </w:tcPr>
          <w:p w14:paraId="63539014" w14:textId="77777777" w:rsidR="00307657" w:rsidRPr="003C3667" w:rsidRDefault="00307657" w:rsidP="00570A21">
            <w:pPr>
              <w:pStyle w:val="Body"/>
              <w:spacing w:after="0" w:line="100" w:lineRule="atLeast"/>
              <w:rPr>
                <w:lang w:val="en-US"/>
              </w:rPr>
            </w:pPr>
            <w:r w:rsidRPr="003C3667">
              <w:rPr>
                <w:b/>
                <w:bCs/>
                <w:lang w:val="en-US"/>
              </w:rPr>
              <w:t xml:space="preserve">Create an </w:t>
            </w:r>
            <w:r w:rsidRPr="003C3667">
              <w:rPr>
                <w:rFonts w:ascii="Courier" w:hAnsi="Courier"/>
                <w:sz w:val="18"/>
                <w:szCs w:val="18"/>
                <w:lang w:val="en-US"/>
              </w:rPr>
              <w:t>Observation</w:t>
            </w:r>
            <w:r w:rsidRPr="003C3667">
              <w:rPr>
                <w:b/>
                <w:bCs/>
                <w:lang w:val="en-US"/>
              </w:rPr>
              <w:t xml:space="preserve"> entity</w:t>
            </w:r>
          </w:p>
        </w:tc>
        <w:tc>
          <w:tcPr>
            <w:tcW w:w="6928" w:type="dxa"/>
            <w:tcBorders>
              <w:top w:val="single" w:sz="4" w:space="0" w:color="000000"/>
              <w:left w:val="single" w:sz="4" w:space="0" w:color="000000"/>
              <w:bottom w:val="single" w:sz="4" w:space="0" w:color="000000"/>
              <w:right w:val="single" w:sz="8" w:space="0" w:color="000000"/>
            </w:tcBorders>
            <w:shd w:val="clear" w:color="auto" w:fill="auto"/>
          </w:tcPr>
          <w:p w14:paraId="17CB4834" w14:textId="77777777" w:rsidR="00307657" w:rsidRPr="003C3667" w:rsidRDefault="00307657" w:rsidP="00570A21">
            <w:pPr>
              <w:pStyle w:val="Body"/>
              <w:spacing w:after="0" w:line="100" w:lineRule="atLeast"/>
              <w:rPr>
                <w:lang w:val="en-US"/>
              </w:rPr>
            </w:pPr>
            <w:r w:rsidRPr="003C3667">
              <w:rPr>
                <w:lang w:val="en-US"/>
              </w:rPr>
              <w:t xml:space="preserve">SHALL link to a </w:t>
            </w:r>
            <w:r w:rsidRPr="003C3667">
              <w:rPr>
                <w:rFonts w:ascii="Courier" w:hAnsi="Courier"/>
                <w:sz w:val="18"/>
                <w:szCs w:val="18"/>
                <w:lang w:val="en-US"/>
              </w:rPr>
              <w:t>Datastream</w:t>
            </w:r>
            <w:r w:rsidRPr="003C3667">
              <w:rPr>
                <w:lang w:val="en-US"/>
              </w:rPr>
              <w:t xml:space="preserve"> entity.</w:t>
            </w:r>
          </w:p>
        </w:tc>
      </w:tr>
      <w:tr w:rsidR="00307657" w:rsidRPr="003C3667" w14:paraId="4257DCF3" w14:textId="77777777" w:rsidTr="00570A21">
        <w:tblPrEx>
          <w:tblCellMar>
            <w:top w:w="80" w:type="dxa"/>
            <w:left w:w="80" w:type="dxa"/>
            <w:bottom w:w="80" w:type="dxa"/>
            <w:right w:w="80" w:type="dxa"/>
          </w:tblCellMar>
        </w:tblPrEx>
        <w:trPr>
          <w:trHeight w:val="668"/>
        </w:trPr>
        <w:tc>
          <w:tcPr>
            <w:tcW w:w="2162" w:type="dxa"/>
            <w:vMerge/>
            <w:tcBorders>
              <w:top w:val="single" w:sz="4" w:space="0" w:color="000000"/>
              <w:left w:val="single" w:sz="8" w:space="0" w:color="000000"/>
              <w:bottom w:val="single" w:sz="4" w:space="0" w:color="000000"/>
            </w:tcBorders>
            <w:shd w:val="clear" w:color="auto" w:fill="auto"/>
          </w:tcPr>
          <w:p w14:paraId="77FB6AB2" w14:textId="77777777" w:rsidR="00307657" w:rsidRPr="003C3667" w:rsidRDefault="00307657" w:rsidP="00570A21"/>
        </w:tc>
        <w:tc>
          <w:tcPr>
            <w:tcW w:w="6928" w:type="dxa"/>
            <w:tcBorders>
              <w:top w:val="single" w:sz="4" w:space="0" w:color="000000"/>
              <w:left w:val="single" w:sz="4" w:space="0" w:color="000000"/>
              <w:bottom w:val="single" w:sz="4" w:space="0" w:color="000000"/>
              <w:right w:val="single" w:sz="8" w:space="0" w:color="000000"/>
            </w:tcBorders>
            <w:shd w:val="clear" w:color="auto" w:fill="auto"/>
          </w:tcPr>
          <w:p w14:paraId="03392548" w14:textId="77777777" w:rsidR="00307657" w:rsidRPr="003C3667" w:rsidRDefault="00307657" w:rsidP="00570A21">
            <w:pPr>
              <w:pStyle w:val="Body"/>
              <w:spacing w:after="0" w:line="100" w:lineRule="atLeast"/>
              <w:rPr>
                <w:lang w:val="en-US"/>
              </w:rPr>
            </w:pPr>
            <w:r w:rsidRPr="003C3667">
              <w:rPr>
                <w:lang w:val="en-US"/>
              </w:rPr>
              <w:t xml:space="preserve">SHALL link to a </w:t>
            </w:r>
            <w:r w:rsidRPr="003C3667">
              <w:rPr>
                <w:rFonts w:ascii="Courier" w:hAnsi="Courier"/>
                <w:sz w:val="18"/>
                <w:szCs w:val="18"/>
                <w:lang w:val="en-US"/>
              </w:rPr>
              <w:t>FeatureOfInterest</w:t>
            </w:r>
            <w:r w:rsidRPr="003C3667">
              <w:rPr>
                <w:lang w:val="en-US"/>
              </w:rPr>
              <w:t xml:space="preserve"> entity. If no link specified, the service SHALL create a </w:t>
            </w:r>
            <w:r w:rsidRPr="003C3667">
              <w:rPr>
                <w:rFonts w:ascii="Courier" w:hAnsi="Courier"/>
                <w:sz w:val="18"/>
                <w:szCs w:val="18"/>
                <w:lang w:val="en-US"/>
              </w:rPr>
              <w:t>FeatureOfInterest</w:t>
            </w:r>
            <w:r w:rsidRPr="003C3667">
              <w:rPr>
                <w:lang w:val="en-US"/>
              </w:rPr>
              <w:t xml:space="preserve"> entity from the content of the </w:t>
            </w:r>
            <w:r w:rsidRPr="003C3667">
              <w:rPr>
                <w:rFonts w:ascii="Courier" w:hAnsi="Courier"/>
                <w:sz w:val="18"/>
                <w:szCs w:val="18"/>
                <w:lang w:val="en-US"/>
              </w:rPr>
              <w:t>Location</w:t>
            </w:r>
            <w:r w:rsidRPr="003C3667">
              <w:rPr>
                <w:lang w:val="en-US"/>
              </w:rPr>
              <w:t xml:space="preserve"> entities.</w:t>
            </w:r>
          </w:p>
        </w:tc>
      </w:tr>
      <w:tr w:rsidR="00307657" w:rsidRPr="003C3667" w14:paraId="14F1FD36" w14:textId="77777777" w:rsidTr="00570A21">
        <w:trPr>
          <w:trHeight w:val="450"/>
        </w:trPr>
        <w:tc>
          <w:tcPr>
            <w:tcW w:w="2162" w:type="dxa"/>
            <w:tcBorders>
              <w:top w:val="single" w:sz="4" w:space="0" w:color="000000"/>
              <w:left w:val="single" w:sz="8" w:space="0" w:color="000000"/>
              <w:bottom w:val="single" w:sz="4" w:space="0" w:color="000000"/>
            </w:tcBorders>
            <w:shd w:val="clear" w:color="auto" w:fill="D9D9D9" w:themeFill="background1" w:themeFillShade="D9"/>
          </w:tcPr>
          <w:p w14:paraId="3FC42D0C" w14:textId="77777777" w:rsidR="00307657" w:rsidRPr="003C3667" w:rsidRDefault="00307657" w:rsidP="00570A21">
            <w:pPr>
              <w:pStyle w:val="Body"/>
              <w:spacing w:after="0" w:line="100" w:lineRule="atLeast"/>
              <w:rPr>
                <w:lang w:val="en-US"/>
              </w:rPr>
            </w:pPr>
            <w:r w:rsidRPr="003C3667">
              <w:rPr>
                <w:b/>
                <w:bCs/>
                <w:lang w:val="en-US"/>
              </w:rPr>
              <w:t xml:space="preserve">Create a </w:t>
            </w:r>
            <w:r w:rsidRPr="003C3667">
              <w:rPr>
                <w:rFonts w:ascii="Courier" w:hAnsi="Courier"/>
                <w:sz w:val="18"/>
                <w:szCs w:val="18"/>
                <w:lang w:val="en-US"/>
              </w:rPr>
              <w:t>FeatureOfInterest</w:t>
            </w:r>
            <w:r w:rsidRPr="003C3667">
              <w:rPr>
                <w:b/>
                <w:bCs/>
                <w:lang w:val="en-US"/>
              </w:rPr>
              <w:t xml:space="preserve"> entity</w:t>
            </w:r>
          </w:p>
        </w:tc>
        <w:tc>
          <w:tcPr>
            <w:tcW w:w="6928"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6400FCE0" w14:textId="77777777" w:rsidR="00307657" w:rsidRPr="003C3667" w:rsidRDefault="00307657" w:rsidP="00570A21">
            <w:pPr>
              <w:pStyle w:val="Body"/>
              <w:spacing w:after="0" w:line="100" w:lineRule="atLeast"/>
              <w:rPr>
                <w:lang w:val="en-US"/>
              </w:rPr>
            </w:pPr>
            <w:r w:rsidRPr="003C3667">
              <w:rPr>
                <w:lang w:val="en-US"/>
              </w:rPr>
              <w:t>-</w:t>
            </w:r>
          </w:p>
        </w:tc>
      </w:tr>
    </w:tbl>
    <w:p w14:paraId="228BC04F" w14:textId="77777777" w:rsidR="00307657" w:rsidRPr="003C3667" w:rsidRDefault="00307657" w:rsidP="00307657">
      <w:pPr>
        <w:pStyle w:val="Body"/>
        <w:widowControl w:val="0"/>
        <w:spacing w:line="100" w:lineRule="atLeast"/>
        <w:jc w:val="center"/>
        <w:rPr>
          <w:lang w:val="en-US"/>
        </w:rPr>
      </w:pPr>
    </w:p>
    <w:p w14:paraId="665D594F" w14:textId="77777777" w:rsidR="00307657" w:rsidRPr="003C3667" w:rsidRDefault="00307657" w:rsidP="00307657">
      <w:pPr>
        <w:pStyle w:val="Heading3"/>
      </w:pPr>
      <w:bookmarkStart w:id="327" w:name="_Toc449909667"/>
      <w:bookmarkStart w:id="328" w:name="_Toc451466042"/>
      <w:bookmarkStart w:id="329" w:name="_Toc451466520"/>
      <w:bookmarkStart w:id="330" w:name="_Toc451466696"/>
      <w:bookmarkStart w:id="331" w:name="_Toc451496215"/>
      <w:bookmarkEnd w:id="327"/>
      <w:bookmarkEnd w:id="328"/>
      <w:bookmarkEnd w:id="329"/>
      <w:bookmarkEnd w:id="330"/>
      <w:bookmarkEnd w:id="331"/>
      <w:r w:rsidRPr="003C3667">
        <w:t xml:space="preserve"> </w:t>
      </w:r>
      <w:bookmarkStart w:id="332" w:name="__RefHeading___Toc412640216"/>
      <w:bookmarkStart w:id="333" w:name="_Toc451496216"/>
      <w:bookmarkStart w:id="334" w:name="_Toc455562614"/>
      <w:r w:rsidRPr="003C3667">
        <w:t>Request</w:t>
      </w:r>
      <w:bookmarkEnd w:id="332"/>
      <w:bookmarkEnd w:id="333"/>
      <w:bookmarkEnd w:id="334"/>
    </w:p>
    <w:p w14:paraId="263817E6" w14:textId="77777777" w:rsidR="00307657" w:rsidRPr="003C3667" w:rsidRDefault="00307657" w:rsidP="00307657">
      <w:pPr>
        <w:pStyle w:val="Body"/>
        <w:ind w:left="261"/>
        <w:rPr>
          <w:b/>
          <w:bCs/>
          <w:lang w:val="en-US"/>
        </w:rPr>
      </w:pPr>
      <w:r w:rsidRPr="003C3667">
        <w:rPr>
          <w:b/>
          <w:bCs/>
          <w:lang w:val="en-US"/>
        </w:rPr>
        <w:t>HTTP Method:</w:t>
      </w:r>
      <w:r w:rsidRPr="003C3667">
        <w:rPr>
          <w:lang w:val="en-US"/>
        </w:rPr>
        <w:t xml:space="preserve"> </w:t>
      </w:r>
      <w:r w:rsidRPr="003C3667">
        <w:rPr>
          <w:rFonts w:ascii="Courier" w:hAnsi="Courier"/>
          <w:lang w:val="en-US"/>
        </w:rPr>
        <w:t>POST</w:t>
      </w:r>
    </w:p>
    <w:p w14:paraId="50F9911E" w14:textId="77777777" w:rsidR="00307657" w:rsidRPr="003C3667" w:rsidRDefault="00307657" w:rsidP="00307657">
      <w:pPr>
        <w:pStyle w:val="Body"/>
        <w:ind w:left="261"/>
        <w:rPr>
          <w:b/>
          <w:bCs/>
          <w:lang w:val="en-US"/>
        </w:rPr>
      </w:pPr>
      <w:r w:rsidRPr="003C3667">
        <w:rPr>
          <w:b/>
          <w:bCs/>
          <w:lang w:val="en-US"/>
        </w:rPr>
        <w:t xml:space="preserve">URI Pattern: </w:t>
      </w:r>
      <w:r w:rsidRPr="003C3667">
        <w:rPr>
          <w:rFonts w:ascii="Courier" w:hAnsi="Courier"/>
          <w:lang w:val="en-US"/>
        </w:rPr>
        <w:t>SERVICE_ROOT_URI/COLLECTION_NAME</w:t>
      </w:r>
    </w:p>
    <w:p w14:paraId="11411F71" w14:textId="77777777" w:rsidR="00307657" w:rsidRPr="003C3667" w:rsidRDefault="00307657" w:rsidP="00307657">
      <w:pPr>
        <w:pStyle w:val="Body"/>
        <w:ind w:left="261"/>
        <w:rPr>
          <w:b/>
          <w:bCs/>
          <w:lang w:val="en-US"/>
        </w:rPr>
      </w:pPr>
      <w:r w:rsidRPr="003C3667">
        <w:rPr>
          <w:b/>
          <w:bCs/>
          <w:lang w:val="en-US"/>
        </w:rPr>
        <w:t>Header:</w:t>
      </w:r>
      <w:r w:rsidRPr="003C3667">
        <w:rPr>
          <w:lang w:val="en-US"/>
        </w:rPr>
        <w:t xml:space="preserve"> </w:t>
      </w:r>
      <w:r w:rsidRPr="003C3667">
        <w:rPr>
          <w:rFonts w:ascii="Courier" w:hAnsi="Courier"/>
          <w:lang w:val="en-US"/>
        </w:rPr>
        <w:t>Content-Type: application/json</w:t>
      </w:r>
    </w:p>
    <w:p w14:paraId="0A5FE8FA" w14:textId="77777777" w:rsidR="00307657" w:rsidRPr="003C3667" w:rsidRDefault="00307657" w:rsidP="00307657">
      <w:pPr>
        <w:pStyle w:val="Body"/>
        <w:ind w:left="261"/>
        <w:rPr>
          <w:b/>
          <w:bCs/>
          <w:lang w:val="en-US"/>
        </w:rPr>
      </w:pPr>
      <w:r w:rsidRPr="003C3667">
        <w:rPr>
          <w:b/>
          <w:bCs/>
          <w:lang w:val="en-US"/>
        </w:rPr>
        <w:t>Message Body:</w:t>
      </w:r>
      <w:r w:rsidRPr="003C3667">
        <w:rPr>
          <w:lang w:val="en-US"/>
        </w:rPr>
        <w:t xml:space="preserve"> A single valid entity representation for the specified collection.</w:t>
      </w:r>
    </w:p>
    <w:p w14:paraId="1C7977C5" w14:textId="77777777" w:rsidR="00307657" w:rsidRPr="003C3667" w:rsidRDefault="00307657" w:rsidP="00307657">
      <w:pPr>
        <w:pStyle w:val="Body"/>
        <w:ind w:left="261"/>
        <w:rPr>
          <w:rFonts w:ascii="Courier" w:hAnsi="Courier"/>
          <w:b/>
          <w:bCs/>
          <w:sz w:val="18"/>
          <w:szCs w:val="18"/>
          <w:lang w:val="en-US"/>
        </w:rPr>
      </w:pPr>
      <w:r w:rsidRPr="003C3667">
        <w:rPr>
          <w:b/>
          <w:bCs/>
          <w:lang w:val="en-US"/>
        </w:rPr>
        <w:t xml:space="preserve">Example 26: create a </w:t>
      </w:r>
      <w:r w:rsidRPr="003C3667">
        <w:rPr>
          <w:rFonts w:ascii="Courier" w:hAnsi="Courier"/>
          <w:b/>
          <w:sz w:val="18"/>
          <w:szCs w:val="18"/>
          <w:lang w:val="en-US"/>
        </w:rPr>
        <w:t>Thing</w:t>
      </w:r>
      <w:r w:rsidRPr="003C3667">
        <w:rPr>
          <w:b/>
          <w:bCs/>
          <w:lang w:val="en-US"/>
        </w:rPr>
        <w:t xml:space="preserve"> entity</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9090"/>
      </w:tblGrid>
      <w:tr w:rsidR="00307657" w:rsidRPr="003C3667" w14:paraId="7CA4C189" w14:textId="77777777" w:rsidTr="00570A21">
        <w:trPr>
          <w:trHeight w:val="1770"/>
        </w:trPr>
        <w:tc>
          <w:tcPr>
            <w:tcW w:w="9090" w:type="dxa"/>
            <w:tcBorders>
              <w:top w:val="single" w:sz="4" w:space="0" w:color="000000"/>
              <w:left w:val="single" w:sz="4" w:space="0" w:color="000000"/>
              <w:bottom w:val="single" w:sz="4" w:space="0" w:color="000000"/>
              <w:right w:val="single" w:sz="4" w:space="0" w:color="000000"/>
            </w:tcBorders>
            <w:shd w:val="clear" w:color="auto" w:fill="auto"/>
          </w:tcPr>
          <w:p w14:paraId="7AF475D6" w14:textId="501AC2DB" w:rsidR="00307657" w:rsidRPr="003C3667" w:rsidRDefault="00307657" w:rsidP="00570A21">
            <w:pPr>
              <w:pStyle w:val="TableStyle2"/>
              <w:rPr>
                <w:rFonts w:ascii="Courier" w:eastAsia="Courier" w:hAnsi="Courier" w:cs="Courier"/>
                <w:sz w:val="18"/>
                <w:szCs w:val="18"/>
                <w:lang w:val="en-US"/>
              </w:rPr>
            </w:pPr>
            <w:r w:rsidRPr="003C3667">
              <w:rPr>
                <w:rFonts w:ascii="Courier" w:hAnsi="Courier"/>
                <w:b/>
                <w:bCs/>
                <w:sz w:val="18"/>
                <w:szCs w:val="18"/>
                <w:lang w:val="en-US"/>
              </w:rPr>
              <w:t xml:space="preserve">POST </w:t>
            </w:r>
            <w:r w:rsidR="00120BCA">
              <w:rPr>
                <w:rFonts w:ascii="Courier" w:hAnsi="Courier"/>
                <w:b/>
                <w:bCs/>
                <w:sz w:val="18"/>
                <w:szCs w:val="18"/>
                <w:lang w:val="en-US"/>
              </w:rPr>
              <w:t>/</w:t>
            </w:r>
            <w:r w:rsidR="00120BCA" w:rsidRPr="00120BCA">
              <w:rPr>
                <w:rFonts w:ascii="Courier" w:hAnsi="Courier"/>
                <w:b/>
                <w:bCs/>
                <w:sz w:val="18"/>
                <w:szCs w:val="18"/>
                <w:lang w:val="en-US"/>
              </w:rPr>
              <w:t>v1.0</w:t>
            </w:r>
            <w:r w:rsidRPr="003C3667">
              <w:rPr>
                <w:rFonts w:ascii="Courier" w:hAnsi="Courier"/>
                <w:b/>
                <w:bCs/>
                <w:sz w:val="18"/>
                <w:szCs w:val="18"/>
                <w:lang w:val="en-US"/>
              </w:rPr>
              <w:t>/Things HTTP/1.1</w:t>
            </w:r>
          </w:p>
          <w:p w14:paraId="0F599891" w14:textId="77777777" w:rsidR="00307657" w:rsidRPr="003C3667" w:rsidRDefault="00307657" w:rsidP="00570A21">
            <w:pPr>
              <w:pStyle w:val="TableStyle2"/>
              <w:rPr>
                <w:rFonts w:ascii="Courier" w:eastAsia="Courier" w:hAnsi="Courier" w:cs="Courier"/>
                <w:sz w:val="18"/>
                <w:szCs w:val="18"/>
                <w:lang w:val="en-US"/>
              </w:rPr>
            </w:pPr>
          </w:p>
          <w:p w14:paraId="7B3EB608" w14:textId="5BB5B7B2" w:rsidR="00307657" w:rsidRPr="003C3667" w:rsidRDefault="00307657" w:rsidP="00570A21">
            <w:pPr>
              <w:pStyle w:val="TableStyle2"/>
              <w:rPr>
                <w:rFonts w:ascii="Courier" w:hAnsi="Courier"/>
                <w:b/>
                <w:bCs/>
                <w:sz w:val="18"/>
                <w:szCs w:val="18"/>
                <w:lang w:val="en-US"/>
              </w:rPr>
            </w:pPr>
            <w:r w:rsidRPr="003C3667">
              <w:rPr>
                <w:rFonts w:ascii="Courier" w:hAnsi="Courier"/>
                <w:b/>
                <w:bCs/>
                <w:sz w:val="18"/>
                <w:szCs w:val="18"/>
                <w:lang w:val="en-US"/>
              </w:rPr>
              <w:t>Host:</w:t>
            </w:r>
            <w:r w:rsidRPr="003C3667">
              <w:rPr>
                <w:rFonts w:ascii="Courier" w:hAnsi="Courier"/>
                <w:sz w:val="18"/>
                <w:szCs w:val="18"/>
                <w:lang w:val="en-US"/>
              </w:rPr>
              <w:t xml:space="preserve"> example.org/</w:t>
            </w:r>
          </w:p>
          <w:p w14:paraId="2FDA5C6D" w14:textId="77777777" w:rsidR="00307657" w:rsidRPr="003C3667" w:rsidRDefault="00307657" w:rsidP="00570A21">
            <w:pPr>
              <w:pStyle w:val="TableStyle2"/>
              <w:rPr>
                <w:rFonts w:ascii="Courier" w:eastAsia="Courier" w:hAnsi="Courier" w:cs="Courier"/>
                <w:sz w:val="18"/>
                <w:szCs w:val="18"/>
                <w:lang w:val="en-US"/>
              </w:rPr>
            </w:pPr>
            <w:r w:rsidRPr="003C3667">
              <w:rPr>
                <w:rFonts w:ascii="Courier" w:hAnsi="Courier"/>
                <w:b/>
                <w:bCs/>
                <w:sz w:val="18"/>
                <w:szCs w:val="18"/>
                <w:lang w:val="en-US"/>
              </w:rPr>
              <w:t>Content-Type:</w:t>
            </w:r>
            <w:r w:rsidRPr="003C3667">
              <w:rPr>
                <w:rFonts w:ascii="Courier" w:hAnsi="Courier"/>
                <w:sz w:val="18"/>
                <w:szCs w:val="18"/>
                <w:lang w:val="en-US"/>
              </w:rPr>
              <w:t xml:space="preserve"> application/json</w:t>
            </w:r>
          </w:p>
          <w:p w14:paraId="67187D77" w14:textId="77777777" w:rsidR="00307657" w:rsidRPr="003C3667" w:rsidRDefault="00307657" w:rsidP="00570A21">
            <w:pPr>
              <w:pStyle w:val="TableStyle2"/>
              <w:rPr>
                <w:rFonts w:ascii="Courier" w:eastAsia="Courier" w:hAnsi="Courier" w:cs="Courier"/>
                <w:sz w:val="18"/>
                <w:szCs w:val="18"/>
                <w:lang w:val="en-US"/>
              </w:rPr>
            </w:pPr>
          </w:p>
          <w:p w14:paraId="31921D17" w14:textId="77777777" w:rsidR="00307657" w:rsidRPr="003C3667" w:rsidRDefault="00307657" w:rsidP="00570A21">
            <w:pPr>
              <w:pStyle w:val="TableStyle2"/>
              <w:rPr>
                <w:rFonts w:ascii="Courier" w:hAnsi="Courier"/>
                <w:sz w:val="18"/>
                <w:szCs w:val="18"/>
                <w:lang w:val="en-US"/>
              </w:rPr>
            </w:pPr>
            <w:r w:rsidRPr="003C3667">
              <w:rPr>
                <w:rFonts w:ascii="Courier" w:hAnsi="Courier"/>
                <w:sz w:val="18"/>
                <w:szCs w:val="18"/>
                <w:lang w:val="en-US"/>
              </w:rPr>
              <w:t>{</w:t>
            </w:r>
          </w:p>
          <w:p w14:paraId="4D72D38C" w14:textId="77777777" w:rsidR="00307657" w:rsidRPr="003C3667" w:rsidRDefault="00307657" w:rsidP="00570A21">
            <w:pPr>
              <w:pStyle w:val="TableStyle2"/>
              <w:rPr>
                <w:rFonts w:ascii="Courier" w:hAnsi="Courier"/>
                <w:sz w:val="18"/>
                <w:szCs w:val="18"/>
                <w:lang w:val="en-US"/>
              </w:rPr>
            </w:pPr>
            <w:r>
              <w:rPr>
                <w:rFonts w:ascii="Courier" w:hAnsi="Courier"/>
                <w:sz w:val="18"/>
                <w:szCs w:val="18"/>
                <w:lang w:val="en-US"/>
              </w:rPr>
              <w:t xml:space="preserve">   </w:t>
            </w:r>
            <w:r w:rsidRPr="001517F4">
              <w:rPr>
                <w:rFonts w:ascii="Courier" w:hAnsi="Courier"/>
                <w:sz w:val="18"/>
                <w:szCs w:val="18"/>
                <w:lang w:val="en-US"/>
              </w:rPr>
              <w:t>"</w:t>
            </w:r>
            <w:r>
              <w:rPr>
                <w:rFonts w:ascii="Courier" w:hAnsi="Courier"/>
                <w:sz w:val="18"/>
                <w:szCs w:val="18"/>
                <w:lang w:val="en-US"/>
              </w:rPr>
              <w:t>name</w:t>
            </w:r>
            <w:r w:rsidRPr="001517F4">
              <w:rPr>
                <w:rFonts w:ascii="Courier" w:hAnsi="Courier"/>
                <w:sz w:val="18"/>
                <w:szCs w:val="18"/>
                <w:lang w:val="en-US"/>
              </w:rPr>
              <w:t>"</w:t>
            </w:r>
            <w:r>
              <w:rPr>
                <w:rFonts w:ascii="Courier" w:hAnsi="Courier"/>
                <w:sz w:val="18"/>
                <w:szCs w:val="18"/>
                <w:lang w:val="en-US"/>
              </w:rPr>
              <w:t xml:space="preserve">: </w:t>
            </w:r>
            <w:r w:rsidRPr="001517F4">
              <w:rPr>
                <w:rFonts w:ascii="Courier" w:hAnsi="Courier"/>
                <w:sz w:val="18"/>
                <w:szCs w:val="18"/>
                <w:lang w:val="en-US"/>
              </w:rPr>
              <w:t>"</w:t>
            </w:r>
            <w:r>
              <w:rPr>
                <w:rFonts w:ascii="Courier" w:hAnsi="Courier"/>
                <w:sz w:val="18"/>
                <w:szCs w:val="18"/>
                <w:lang w:val="en-US"/>
              </w:rPr>
              <w:t>thermostat</w:t>
            </w:r>
            <w:r w:rsidRPr="001517F4">
              <w:rPr>
                <w:rFonts w:ascii="Courier" w:hAnsi="Courier"/>
                <w:sz w:val="18"/>
                <w:szCs w:val="18"/>
                <w:lang w:val="en-US"/>
              </w:rPr>
              <w:t>"</w:t>
            </w:r>
            <w:r>
              <w:rPr>
                <w:rFonts w:ascii="Courier" w:hAnsi="Courier"/>
                <w:sz w:val="18"/>
                <w:szCs w:val="18"/>
                <w:lang w:val="en-US"/>
              </w:rPr>
              <w:t>,</w:t>
            </w:r>
            <w:r>
              <w:rPr>
                <w:rFonts w:ascii="Courier" w:hAnsi="Courier"/>
                <w:sz w:val="18"/>
                <w:szCs w:val="18"/>
                <w:lang w:val="en-US"/>
              </w:rPr>
              <w:br/>
            </w:r>
            <w:r w:rsidRPr="003C3667">
              <w:rPr>
                <w:rFonts w:ascii="Courier" w:hAnsi="Courier"/>
                <w:sz w:val="18"/>
                <w:szCs w:val="18"/>
                <w:lang w:val="en-US"/>
              </w:rPr>
              <w:t xml:space="preserve">   "description":"This is a smart thermostat</w:t>
            </w:r>
            <w:r>
              <w:rPr>
                <w:rFonts w:ascii="Courier" w:hAnsi="Courier"/>
                <w:sz w:val="18"/>
                <w:szCs w:val="18"/>
                <w:lang w:val="en-US"/>
              </w:rPr>
              <w:t xml:space="preserve"> with WiFi communication capabilities</w:t>
            </w:r>
            <w:r w:rsidRPr="003C3667">
              <w:rPr>
                <w:rFonts w:ascii="Courier" w:hAnsi="Courier"/>
                <w:sz w:val="18"/>
                <w:szCs w:val="18"/>
                <w:lang w:val="en-US"/>
              </w:rPr>
              <w:t>."</w:t>
            </w:r>
          </w:p>
          <w:p w14:paraId="492A73AE" w14:textId="77777777" w:rsidR="00307657" w:rsidRPr="003C3667" w:rsidRDefault="00307657" w:rsidP="00570A21">
            <w:pPr>
              <w:pStyle w:val="TableStyle2"/>
              <w:rPr>
                <w:lang w:val="en-US"/>
              </w:rPr>
            </w:pPr>
            <w:r w:rsidRPr="003C3667">
              <w:rPr>
                <w:rFonts w:ascii="Courier" w:hAnsi="Courier"/>
                <w:sz w:val="18"/>
                <w:szCs w:val="18"/>
                <w:lang w:val="en-US"/>
              </w:rPr>
              <w:t>}</w:t>
            </w:r>
          </w:p>
        </w:tc>
      </w:tr>
    </w:tbl>
    <w:p w14:paraId="57A1911D" w14:textId="77777777" w:rsidR="00307657" w:rsidRPr="003C3667" w:rsidRDefault="00307657" w:rsidP="00307657">
      <w:pPr>
        <w:pStyle w:val="Body"/>
        <w:rPr>
          <w:lang w:val="en-US"/>
        </w:rPr>
      </w:pPr>
    </w:p>
    <w:p w14:paraId="6C48F88C" w14:textId="77777777" w:rsidR="00307657" w:rsidRPr="003C3667" w:rsidRDefault="00307657" w:rsidP="00307657">
      <w:pPr>
        <w:pStyle w:val="Heading4"/>
      </w:pPr>
      <w:bookmarkStart w:id="335" w:name="_Toc451496217"/>
      <w:r w:rsidRPr="003C3667">
        <w:lastRenderedPageBreak/>
        <w:t>Link to existing entities when creating an entity</w:t>
      </w:r>
      <w:bookmarkEnd w:id="335"/>
    </w:p>
    <w:tbl>
      <w:tblPr>
        <w:tblW w:w="0" w:type="auto"/>
        <w:tblInd w:w="458" w:type="dxa"/>
        <w:tblLayout w:type="fixed"/>
        <w:tblCellMar>
          <w:top w:w="80" w:type="dxa"/>
          <w:left w:w="80" w:type="dxa"/>
          <w:bottom w:w="80" w:type="dxa"/>
          <w:right w:w="80" w:type="dxa"/>
        </w:tblCellMar>
        <w:tblLook w:val="0000" w:firstRow="0" w:lastRow="0" w:firstColumn="0" w:lastColumn="0" w:noHBand="0" w:noVBand="0"/>
      </w:tblPr>
      <w:tblGrid>
        <w:gridCol w:w="9076"/>
      </w:tblGrid>
      <w:tr w:rsidR="00307657" w:rsidRPr="003C3667" w14:paraId="76598F09" w14:textId="77777777" w:rsidTr="00570A21">
        <w:trPr>
          <w:trHeight w:val="4467"/>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46740C18" w14:textId="77777777" w:rsidR="00307657" w:rsidRPr="003C3667" w:rsidRDefault="00307657" w:rsidP="00570A21">
            <w:r w:rsidRPr="003C3667">
              <w:t>Req 3</w:t>
            </w:r>
            <w:r>
              <w:t>4</w:t>
            </w:r>
            <w:r w:rsidRPr="003C3667">
              <w:tab/>
              <w:t>A SensorThings API service, that supports entity creation, SHALL support linking new entities to existing entities upon creation. To create a new entity with links to existing entities in a single request, the client SHALL include the unique identifiers of the related entities associated with the corresponding navigation properties in the request body.</w:t>
            </w:r>
          </w:p>
          <w:p w14:paraId="6D00CAA9" w14:textId="77777777" w:rsidR="00307657" w:rsidRPr="003C3667" w:rsidRDefault="00307657" w:rsidP="00570A21">
            <w:r w:rsidRPr="003C3667">
              <w:t xml:space="preserve">In the case of creating an </w:t>
            </w:r>
            <w:r w:rsidRPr="003C3667">
              <w:rPr>
                <w:rFonts w:ascii="Courier" w:hAnsi="Courier"/>
                <w:sz w:val="18"/>
                <w:szCs w:val="18"/>
              </w:rPr>
              <w:t>Observation</w:t>
            </w:r>
            <w:r w:rsidRPr="003C3667">
              <w:t xml:space="preserve"> whose </w:t>
            </w:r>
            <w:r w:rsidRPr="003C3667">
              <w:rPr>
                <w:rFonts w:ascii="Courier" w:hAnsi="Courier"/>
                <w:sz w:val="18"/>
                <w:szCs w:val="18"/>
              </w:rPr>
              <w:t>FeatureOfInterest</w:t>
            </w:r>
            <w:r w:rsidRPr="003C3667">
              <w:t xml:space="preserve"> is the </w:t>
            </w:r>
            <w:r w:rsidRPr="003C3667">
              <w:rPr>
                <w:rFonts w:ascii="Courier" w:hAnsi="Courier"/>
                <w:sz w:val="18"/>
                <w:szCs w:val="18"/>
              </w:rPr>
              <w:t>Thing</w:t>
            </w:r>
            <w:r>
              <w:t>’</w:t>
            </w:r>
            <w:r w:rsidRPr="003C3667">
              <w:t>s</w:t>
            </w:r>
            <w:r w:rsidRPr="003C3667">
              <w:rPr>
                <w:rFonts w:ascii="Courier" w:hAnsi="Courier"/>
              </w:rPr>
              <w:t xml:space="preserve"> </w:t>
            </w:r>
            <w:r w:rsidRPr="003C3667">
              <w:rPr>
                <w:rFonts w:ascii="Courier" w:hAnsi="Courier"/>
                <w:sz w:val="18"/>
                <w:szCs w:val="18"/>
              </w:rPr>
              <w:t>Location</w:t>
            </w:r>
            <w:r w:rsidRPr="003C3667">
              <w:rPr>
                <w:rFonts w:ascii="Courier" w:hAnsi="Courier"/>
              </w:rPr>
              <w:t xml:space="preserve"> (</w:t>
            </w:r>
            <w:r w:rsidRPr="003C3667">
              <w:t>that means the</w:t>
            </w:r>
            <w:r w:rsidRPr="003C3667">
              <w:rPr>
                <w:rFonts w:ascii="Courier" w:hAnsi="Courier"/>
              </w:rPr>
              <w:t xml:space="preserve"> Thing </w:t>
            </w:r>
            <w:r w:rsidRPr="003C3667">
              <w:t>entity has a related</w:t>
            </w:r>
            <w:r w:rsidRPr="003C3667">
              <w:rPr>
                <w:rFonts w:ascii="Courier" w:hAnsi="Courier"/>
              </w:rPr>
              <w:t xml:space="preserve"> </w:t>
            </w:r>
            <w:r w:rsidRPr="003C3667">
              <w:rPr>
                <w:rFonts w:ascii="Courier" w:hAnsi="Courier"/>
                <w:sz w:val="18"/>
                <w:szCs w:val="18"/>
              </w:rPr>
              <w:t>Location</w:t>
            </w:r>
            <w:r w:rsidRPr="003C3667">
              <w:rPr>
                <w:rFonts w:ascii="Courier" w:hAnsi="Courier"/>
              </w:rPr>
              <w:t xml:space="preserve"> </w:t>
            </w:r>
            <w:r w:rsidRPr="003C3667">
              <w:t>entity</w:t>
            </w:r>
            <w:r w:rsidRPr="003C3667">
              <w:rPr>
                <w:rFonts w:ascii="Courier" w:hAnsi="Courier"/>
              </w:rPr>
              <w:t>)</w:t>
            </w:r>
            <w:r w:rsidRPr="003C3667">
              <w:t xml:space="preserve">, the request of creating the </w:t>
            </w:r>
            <w:r w:rsidRPr="003C3667">
              <w:rPr>
                <w:rFonts w:ascii="Courier" w:hAnsi="Courier"/>
                <w:sz w:val="18"/>
                <w:szCs w:val="18"/>
              </w:rPr>
              <w:t>Observation</w:t>
            </w:r>
            <w:r w:rsidRPr="003C3667">
              <w:t xml:space="preserve"> SHOULD NOT include a link to a </w:t>
            </w:r>
            <w:r w:rsidRPr="003C3667">
              <w:rPr>
                <w:rFonts w:ascii="Courier" w:hAnsi="Courier"/>
                <w:sz w:val="18"/>
                <w:szCs w:val="18"/>
              </w:rPr>
              <w:t>FeatureOfInterest</w:t>
            </w:r>
            <w:r w:rsidRPr="003C3667">
              <w:t xml:space="preserve"> entity. The service will first automatically create a </w:t>
            </w:r>
            <w:r w:rsidRPr="003C3667">
              <w:rPr>
                <w:rFonts w:ascii="Courier" w:hAnsi="Courier"/>
                <w:sz w:val="18"/>
                <w:szCs w:val="18"/>
              </w:rPr>
              <w:t>FeatureOfInterest</w:t>
            </w:r>
            <w:r w:rsidRPr="003C3667">
              <w:t xml:space="preserve"> entity from the </w:t>
            </w:r>
            <w:r w:rsidRPr="003C3667">
              <w:rPr>
                <w:rFonts w:ascii="Courier" w:hAnsi="Courier"/>
                <w:sz w:val="18"/>
                <w:szCs w:val="18"/>
              </w:rPr>
              <w:t>Location</w:t>
            </w:r>
            <w:r w:rsidRPr="003C3667">
              <w:t xml:space="preserve"> of the </w:t>
            </w:r>
            <w:r w:rsidRPr="003C3667">
              <w:rPr>
                <w:rFonts w:ascii="Courier" w:hAnsi="Courier"/>
                <w:sz w:val="18"/>
                <w:szCs w:val="18"/>
              </w:rPr>
              <w:t>Thing</w:t>
            </w:r>
            <w:r w:rsidRPr="003C3667">
              <w:t xml:space="preserve"> and then link to the </w:t>
            </w:r>
            <w:r w:rsidRPr="003C3667">
              <w:rPr>
                <w:rFonts w:ascii="Courier" w:hAnsi="Courier"/>
                <w:sz w:val="18"/>
                <w:szCs w:val="18"/>
              </w:rPr>
              <w:t>Observation</w:t>
            </w:r>
            <w:r w:rsidRPr="003C3667">
              <w:t>.</w:t>
            </w:r>
          </w:p>
          <w:p w14:paraId="526B9C58" w14:textId="77777777" w:rsidR="00307657" w:rsidRPr="003C3667" w:rsidRDefault="00307657" w:rsidP="00570A21">
            <w:r w:rsidRPr="003C3667">
              <w:t xml:space="preserve">In the complex use case of a </w:t>
            </w:r>
            <w:r w:rsidRPr="003C3667">
              <w:rPr>
                <w:rFonts w:ascii="Courier" w:hAnsi="Courier"/>
                <w:sz w:val="18"/>
                <w:szCs w:val="18"/>
              </w:rPr>
              <w:t>Thing</w:t>
            </w:r>
            <w:r w:rsidRPr="003C3667">
              <w:t xml:space="preserve"> has multiple </w:t>
            </w:r>
            <w:r w:rsidRPr="003C3667">
              <w:rPr>
                <w:rFonts w:ascii="Courier" w:hAnsi="Courier"/>
                <w:sz w:val="18"/>
                <w:szCs w:val="18"/>
              </w:rPr>
              <w:t>Location</w:t>
            </w:r>
            <w:r w:rsidRPr="003C3667">
              <w:t xml:space="preserve"> representations, the service SHOULD decide the default </w:t>
            </w:r>
            <w:r w:rsidRPr="003C3667">
              <w:rPr>
                <w:rFonts w:ascii="Courier" w:hAnsi="Courier"/>
                <w:sz w:val="18"/>
                <w:szCs w:val="18"/>
              </w:rPr>
              <w:t>Location</w:t>
            </w:r>
            <w:r w:rsidRPr="003C3667">
              <w:t xml:space="preserve"> encoding when an </w:t>
            </w:r>
            <w:r w:rsidRPr="003C3667">
              <w:rPr>
                <w:rFonts w:ascii="Courier" w:hAnsi="Courier"/>
                <w:sz w:val="18"/>
                <w:szCs w:val="18"/>
              </w:rPr>
              <w:t>Observation</w:t>
            </w:r>
            <w:r>
              <w:t>’</w:t>
            </w:r>
            <w:r w:rsidRPr="003C3667">
              <w:t xml:space="preserve">s </w:t>
            </w:r>
            <w:r w:rsidRPr="003C3667">
              <w:rPr>
                <w:rFonts w:ascii="Courier" w:hAnsi="Courier"/>
                <w:sz w:val="18"/>
                <w:szCs w:val="18"/>
              </w:rPr>
              <w:t>FeatureOfInterest</w:t>
            </w:r>
            <w:r w:rsidRPr="003C3667">
              <w:t xml:space="preserve"> is the </w:t>
            </w:r>
            <w:r w:rsidRPr="003C3667">
              <w:rPr>
                <w:rFonts w:ascii="Courier" w:hAnsi="Courier"/>
                <w:sz w:val="18"/>
                <w:szCs w:val="18"/>
              </w:rPr>
              <w:t>Thing</w:t>
            </w:r>
            <w:r>
              <w:t>’</w:t>
            </w:r>
            <w:r w:rsidRPr="003C3667">
              <w:t xml:space="preserve">s </w:t>
            </w:r>
            <w:r w:rsidRPr="003C3667">
              <w:rPr>
                <w:rFonts w:ascii="Courier" w:hAnsi="Courier"/>
                <w:sz w:val="18"/>
                <w:szCs w:val="18"/>
              </w:rPr>
              <w:t>Location</w:t>
            </w:r>
            <w:r w:rsidRPr="003C3667">
              <w:t>.</w:t>
            </w:r>
          </w:p>
          <w:p w14:paraId="0559CBFE" w14:textId="77777777" w:rsidR="00307657" w:rsidRPr="003C3667" w:rsidRDefault="00307657" w:rsidP="00570A21">
            <w:pPr>
              <w:pStyle w:val="Body"/>
              <w:spacing w:before="100" w:after="100" w:line="293" w:lineRule="atLeast"/>
              <w:ind w:left="360"/>
              <w:jc w:val="both"/>
              <w:rPr>
                <w:lang w:val="en-US"/>
              </w:rPr>
            </w:pPr>
          </w:p>
          <w:p w14:paraId="60F37197" w14:textId="77777777" w:rsidR="00307657" w:rsidRPr="003C3667" w:rsidRDefault="00307657" w:rsidP="00570A21">
            <w:pPr>
              <w:pStyle w:val="Body"/>
              <w:ind w:left="284"/>
              <w:jc w:val="both"/>
              <w:rPr>
                <w:lang w:val="en-US"/>
              </w:rPr>
            </w:pPr>
            <w:r w:rsidRPr="00F315FF">
              <w:rPr>
                <w:color w:val="0432FF"/>
                <w:lang w:val="en-US"/>
              </w:rPr>
              <w:t>http://www.opengis.net/spec/iot_sensing/1.0/</w:t>
            </w:r>
            <w:r w:rsidRPr="001C2D1A">
              <w:rPr>
                <w:color w:val="0432FF"/>
                <w:lang w:val="en-US"/>
              </w:rPr>
              <w:t>req/create-update-delete/</w:t>
            </w:r>
            <w:r w:rsidRPr="003C3667">
              <w:rPr>
                <w:color w:val="0432FF"/>
                <w:lang w:val="en-US"/>
              </w:rPr>
              <w:t>link</w:t>
            </w:r>
            <w:r>
              <w:rPr>
                <w:color w:val="0432FF"/>
                <w:lang w:val="en-US"/>
              </w:rPr>
              <w:t>-to-existing-entities</w:t>
            </w:r>
          </w:p>
        </w:tc>
      </w:tr>
    </w:tbl>
    <w:p w14:paraId="64D13CA9" w14:textId="77777777" w:rsidR="00307657" w:rsidRPr="003C3667" w:rsidRDefault="00307657" w:rsidP="00307657">
      <w:pPr>
        <w:pStyle w:val="Body"/>
        <w:spacing w:before="100" w:after="100" w:line="293" w:lineRule="atLeast"/>
        <w:ind w:left="360"/>
        <w:jc w:val="both"/>
        <w:rPr>
          <w:b/>
          <w:bCs/>
          <w:lang w:val="en-US"/>
        </w:rPr>
      </w:pPr>
    </w:p>
    <w:p w14:paraId="4A110AEB" w14:textId="77777777" w:rsidR="00307657" w:rsidRPr="003C3667" w:rsidRDefault="00307657" w:rsidP="00307657">
      <w:pPr>
        <w:pStyle w:val="Body"/>
        <w:widowControl w:val="0"/>
        <w:spacing w:before="100" w:after="100" w:line="293" w:lineRule="atLeast"/>
        <w:ind w:left="261"/>
        <w:jc w:val="both"/>
        <w:rPr>
          <w:rFonts w:ascii="Courier" w:hAnsi="Courier"/>
          <w:b/>
          <w:bCs/>
          <w:sz w:val="18"/>
          <w:szCs w:val="18"/>
          <w:lang w:val="en-US"/>
        </w:rPr>
      </w:pPr>
      <w:r w:rsidRPr="003C3667">
        <w:rPr>
          <w:b/>
          <w:bCs/>
          <w:lang w:val="en-US"/>
        </w:rPr>
        <w:t>Example 27:</w:t>
      </w:r>
      <w:r w:rsidRPr="003C3667">
        <w:rPr>
          <w:lang w:val="en-US"/>
        </w:rPr>
        <w:t xml:space="preserve"> </w:t>
      </w:r>
      <w:r w:rsidRPr="003C3667">
        <w:rPr>
          <w:b/>
          <w:bCs/>
          <w:lang w:val="en-US"/>
        </w:rPr>
        <w:t xml:space="preserve">create an </w:t>
      </w:r>
      <w:r w:rsidRPr="003C3667">
        <w:rPr>
          <w:rFonts w:ascii="Courier" w:hAnsi="Courier"/>
          <w:b/>
          <w:sz w:val="18"/>
          <w:szCs w:val="18"/>
          <w:lang w:val="en-US"/>
        </w:rPr>
        <w:t>Observation</w:t>
      </w:r>
      <w:r w:rsidRPr="003C3667">
        <w:rPr>
          <w:b/>
          <w:bCs/>
          <w:lang w:val="en-US"/>
        </w:rPr>
        <w:t xml:space="preserve"> entity, which links to an existing </w:t>
      </w:r>
      <w:r w:rsidRPr="003C3667">
        <w:rPr>
          <w:rFonts w:ascii="Courier" w:hAnsi="Courier"/>
          <w:b/>
          <w:sz w:val="18"/>
          <w:szCs w:val="18"/>
          <w:lang w:val="en-US"/>
        </w:rPr>
        <w:t>Sensor</w:t>
      </w:r>
      <w:r w:rsidRPr="003C3667">
        <w:rPr>
          <w:b/>
          <w:bCs/>
          <w:lang w:val="en-US"/>
        </w:rPr>
        <w:t xml:space="preserve"> entity (whose </w:t>
      </w:r>
      <w:r w:rsidRPr="003C3667">
        <w:rPr>
          <w:rFonts w:ascii="Courier" w:hAnsi="Courier"/>
          <w:b/>
          <w:sz w:val="18"/>
          <w:szCs w:val="18"/>
          <w:lang w:val="en-US"/>
        </w:rPr>
        <w:t>id</w:t>
      </w:r>
      <w:r w:rsidRPr="003C3667">
        <w:rPr>
          <w:b/>
          <w:bCs/>
          <w:lang w:val="en-US"/>
        </w:rPr>
        <w:t xml:space="preserve"> is</w:t>
      </w:r>
      <w:r>
        <w:rPr>
          <w:b/>
          <w:bCs/>
          <w:lang w:val="en-US"/>
        </w:rPr>
        <w:t xml:space="preserve"> 1</w:t>
      </w:r>
      <w:r w:rsidRPr="003C3667">
        <w:rPr>
          <w:b/>
          <w:bCs/>
          <w:lang w:val="en-US"/>
        </w:rPr>
        <w:t xml:space="preserve">), an existing </w:t>
      </w:r>
      <w:r w:rsidRPr="003C3667">
        <w:rPr>
          <w:rFonts w:ascii="Courier" w:hAnsi="Courier"/>
          <w:b/>
          <w:sz w:val="18"/>
          <w:szCs w:val="18"/>
          <w:lang w:val="en-US"/>
        </w:rPr>
        <w:t>FeatureOfInterest</w:t>
      </w:r>
      <w:r w:rsidRPr="003C3667">
        <w:rPr>
          <w:b/>
          <w:bCs/>
          <w:lang w:val="en-US"/>
        </w:rPr>
        <w:t xml:space="preserve"> entity (whose </w:t>
      </w:r>
      <w:r w:rsidRPr="003C3667">
        <w:rPr>
          <w:rFonts w:ascii="Courier" w:hAnsi="Courier"/>
          <w:b/>
          <w:sz w:val="18"/>
          <w:szCs w:val="18"/>
          <w:lang w:val="en-US"/>
        </w:rPr>
        <w:t>id</w:t>
      </w:r>
      <w:r w:rsidRPr="003C3667">
        <w:rPr>
          <w:b/>
          <w:bCs/>
          <w:lang w:val="en-US"/>
        </w:rPr>
        <w:t xml:space="preserve"> is 2).</w:t>
      </w:r>
    </w:p>
    <w:tbl>
      <w:tblPr>
        <w:tblW w:w="9090" w:type="dxa"/>
        <w:tblInd w:w="440" w:type="dxa"/>
        <w:tblLayout w:type="fixed"/>
        <w:tblCellMar>
          <w:top w:w="80" w:type="dxa"/>
          <w:left w:w="80" w:type="dxa"/>
          <w:bottom w:w="80" w:type="dxa"/>
          <w:right w:w="80" w:type="dxa"/>
        </w:tblCellMar>
        <w:tblLook w:val="0000" w:firstRow="0" w:lastRow="0" w:firstColumn="0" w:lastColumn="0" w:noHBand="0" w:noVBand="0"/>
      </w:tblPr>
      <w:tblGrid>
        <w:gridCol w:w="9090"/>
      </w:tblGrid>
      <w:tr w:rsidR="00307657" w:rsidRPr="003C3667" w14:paraId="35C038B4" w14:textId="77777777" w:rsidTr="00570A21">
        <w:trPr>
          <w:trHeight w:val="3123"/>
        </w:trPr>
        <w:tc>
          <w:tcPr>
            <w:tcW w:w="9090" w:type="dxa"/>
            <w:tcBorders>
              <w:top w:val="single" w:sz="4" w:space="0" w:color="000000"/>
              <w:left w:val="single" w:sz="4" w:space="0" w:color="000000"/>
              <w:bottom w:val="single" w:sz="4" w:space="0" w:color="000000"/>
              <w:right w:val="single" w:sz="4" w:space="0" w:color="000000"/>
            </w:tcBorders>
            <w:shd w:val="clear" w:color="auto" w:fill="auto"/>
          </w:tcPr>
          <w:p w14:paraId="0ADCA5F4" w14:textId="0E488DA8" w:rsidR="00307657" w:rsidRPr="003C3667" w:rsidRDefault="00307657" w:rsidP="00570A21">
            <w:pPr>
              <w:pStyle w:val="Body"/>
              <w:spacing w:after="0"/>
              <w:jc w:val="both"/>
              <w:rPr>
                <w:rFonts w:ascii="Courier" w:hAnsi="Courier"/>
                <w:b/>
                <w:bCs/>
                <w:sz w:val="18"/>
                <w:szCs w:val="18"/>
                <w:lang w:val="en-US"/>
              </w:rPr>
            </w:pPr>
            <w:r w:rsidRPr="003C3667">
              <w:rPr>
                <w:rFonts w:ascii="Courier" w:hAnsi="Courier"/>
                <w:b/>
                <w:bCs/>
                <w:sz w:val="18"/>
                <w:szCs w:val="18"/>
                <w:lang w:val="en-US"/>
              </w:rPr>
              <w:t>POST /</w:t>
            </w:r>
            <w:r w:rsidR="00120BCA" w:rsidRPr="00120BCA">
              <w:rPr>
                <w:rFonts w:ascii="Courier" w:hAnsi="Courier"/>
                <w:b/>
                <w:sz w:val="18"/>
                <w:szCs w:val="18"/>
                <w:lang w:val="en-US"/>
              </w:rPr>
              <w:t>v1.0/</w:t>
            </w:r>
            <w:r w:rsidRPr="003C3667">
              <w:rPr>
                <w:rFonts w:ascii="Courier" w:hAnsi="Courier"/>
                <w:b/>
                <w:bCs/>
                <w:sz w:val="18"/>
                <w:szCs w:val="18"/>
                <w:lang w:val="en-US"/>
              </w:rPr>
              <w:t>Observations HTTP/1.1</w:t>
            </w:r>
          </w:p>
          <w:p w14:paraId="4DD7272E" w14:textId="34845A5F" w:rsidR="00307657" w:rsidRPr="003C3667" w:rsidRDefault="00307657" w:rsidP="00570A21">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t>Host:</w:t>
            </w:r>
            <w:r w:rsidRPr="003C3667">
              <w:rPr>
                <w:rFonts w:ascii="Courier" w:hAnsi="Courier"/>
                <w:sz w:val="18"/>
                <w:szCs w:val="18"/>
                <w:lang w:val="en-US"/>
              </w:rPr>
              <w:t xml:space="preserve"> example.org/</w:t>
            </w:r>
          </w:p>
          <w:p w14:paraId="5206E9A0" w14:textId="77777777" w:rsidR="00307657" w:rsidRPr="003C3667" w:rsidRDefault="00307657" w:rsidP="00570A21">
            <w:pPr>
              <w:pStyle w:val="Body"/>
              <w:spacing w:after="0" w:line="100" w:lineRule="atLeast"/>
              <w:jc w:val="both"/>
              <w:rPr>
                <w:rFonts w:ascii="Courier" w:eastAsia="Courier" w:hAnsi="Courier" w:cs="Courier"/>
                <w:sz w:val="18"/>
                <w:szCs w:val="18"/>
                <w:lang w:val="en-US"/>
              </w:rPr>
            </w:pPr>
            <w:r w:rsidRPr="003C3667">
              <w:rPr>
                <w:rFonts w:ascii="Courier" w:hAnsi="Courier"/>
                <w:b/>
                <w:bCs/>
                <w:sz w:val="18"/>
                <w:szCs w:val="18"/>
                <w:lang w:val="en-US"/>
              </w:rPr>
              <w:t>Content-Type:</w:t>
            </w:r>
            <w:r w:rsidRPr="003C3667">
              <w:rPr>
                <w:rFonts w:ascii="Courier" w:hAnsi="Courier"/>
                <w:sz w:val="18"/>
                <w:szCs w:val="18"/>
                <w:lang w:val="en-US"/>
              </w:rPr>
              <w:t xml:space="preserve"> application/json</w:t>
            </w:r>
          </w:p>
          <w:p w14:paraId="6E3D77C3" w14:textId="77777777" w:rsidR="00307657" w:rsidRPr="003C3667" w:rsidRDefault="00307657" w:rsidP="00570A21">
            <w:pPr>
              <w:pStyle w:val="Body"/>
              <w:spacing w:after="0" w:line="100" w:lineRule="atLeast"/>
              <w:jc w:val="both"/>
              <w:rPr>
                <w:rFonts w:ascii="Courier" w:eastAsia="Courier" w:hAnsi="Courier" w:cs="Courier"/>
                <w:sz w:val="18"/>
                <w:szCs w:val="18"/>
                <w:lang w:val="en-US"/>
              </w:rPr>
            </w:pPr>
          </w:p>
          <w:p w14:paraId="47286F79"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w:t>
            </w:r>
          </w:p>
          <w:p w14:paraId="754943B4"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D</w:t>
            </w:r>
            <w:r w:rsidRPr="003C3667">
              <w:rPr>
                <w:rFonts w:ascii="Courier" w:hAnsi="Courier"/>
                <w:sz w:val="18"/>
                <w:szCs w:val="18"/>
                <w:lang w:val="en-US"/>
              </w:rPr>
              <w:t>atastream": {</w:t>
            </w:r>
          </w:p>
          <w:p w14:paraId="16B74CED"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w:t>
            </w:r>
            <w:r w:rsidRPr="003C3667">
              <w:rPr>
                <w:rFonts w:ascii="Courier" w:hAnsi="Courier"/>
                <w:sz w:val="18"/>
                <w:szCs w:val="18"/>
                <w:lang w:val="en-US"/>
              </w:rPr>
              <w:t>id": 1</w:t>
            </w:r>
          </w:p>
          <w:p w14:paraId="110ECF61"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00368752"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"phenomenonTime": </w:t>
            </w:r>
            <w:r w:rsidRPr="003C3667">
              <w:rPr>
                <w:rFonts w:cs="Courier"/>
                <w:sz w:val="18"/>
                <w:szCs w:val="18"/>
                <w:lang w:val="en-US"/>
              </w:rPr>
              <w:t>“</w:t>
            </w:r>
            <w:r w:rsidRPr="003C3667">
              <w:rPr>
                <w:rFonts w:ascii="Courier" w:hAnsi="Courier"/>
                <w:sz w:val="18"/>
                <w:szCs w:val="18"/>
                <w:lang w:val="en-US"/>
              </w:rPr>
              <w:t>2013-04-18T16:15:00-07:00",</w:t>
            </w:r>
          </w:p>
          <w:p w14:paraId="46F2086A"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"result": 124,</w:t>
            </w:r>
          </w:p>
          <w:p w14:paraId="4E39AA1E"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F</w:t>
            </w:r>
            <w:r w:rsidRPr="003C3667">
              <w:rPr>
                <w:rFonts w:ascii="Courier" w:hAnsi="Courier"/>
                <w:sz w:val="18"/>
                <w:szCs w:val="18"/>
                <w:lang w:val="en-US"/>
              </w:rPr>
              <w:t>eatureOfInterest": {</w:t>
            </w:r>
          </w:p>
          <w:p w14:paraId="1540206F"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w:t>
            </w:r>
            <w:r w:rsidRPr="003C3667">
              <w:rPr>
                <w:rFonts w:ascii="Courier" w:hAnsi="Courier"/>
                <w:sz w:val="18"/>
                <w:szCs w:val="18"/>
                <w:lang w:val="en-US"/>
              </w:rPr>
              <w:t xml:space="preserve">id": </w:t>
            </w:r>
            <w:r>
              <w:rPr>
                <w:rFonts w:ascii="Courier" w:hAnsi="Courier"/>
                <w:sz w:val="18"/>
                <w:szCs w:val="18"/>
                <w:lang w:val="en-US"/>
              </w:rPr>
              <w:t>2</w:t>
            </w:r>
          </w:p>
          <w:p w14:paraId="58290C81"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39D183F6" w14:textId="77777777" w:rsidR="00307657" w:rsidRPr="003C3667" w:rsidRDefault="00307657" w:rsidP="00570A21">
            <w:pPr>
              <w:pStyle w:val="Body"/>
              <w:spacing w:after="0" w:line="100" w:lineRule="atLeast"/>
              <w:jc w:val="both"/>
              <w:rPr>
                <w:lang w:val="en-US"/>
              </w:rPr>
            </w:pPr>
            <w:r w:rsidRPr="003C3667">
              <w:rPr>
                <w:rFonts w:ascii="Courier" w:hAnsi="Courier"/>
                <w:sz w:val="18"/>
                <w:szCs w:val="18"/>
                <w:lang w:val="en-US"/>
              </w:rPr>
              <w:t>}</w:t>
            </w:r>
          </w:p>
        </w:tc>
      </w:tr>
    </w:tbl>
    <w:p w14:paraId="2A4C1E0B" w14:textId="77777777" w:rsidR="00307657" w:rsidRPr="003C3667" w:rsidRDefault="00307657" w:rsidP="00307657">
      <w:pPr>
        <w:pStyle w:val="Body"/>
        <w:widowControl w:val="0"/>
        <w:spacing w:before="100" w:after="100" w:line="293" w:lineRule="atLeast"/>
        <w:jc w:val="both"/>
        <w:rPr>
          <w:lang w:val="en-US"/>
        </w:rPr>
      </w:pPr>
    </w:p>
    <w:p w14:paraId="45295EDE" w14:textId="77777777" w:rsidR="00307657" w:rsidRPr="003C3667" w:rsidRDefault="00307657" w:rsidP="00307657">
      <w:pPr>
        <w:pStyle w:val="Heading4"/>
      </w:pPr>
      <w:bookmarkStart w:id="336" w:name="_Toc451496218"/>
      <w:r w:rsidRPr="003C3667">
        <w:lastRenderedPageBreak/>
        <w:t>Create related entities when creating an entity</w:t>
      </w:r>
      <w:bookmarkEnd w:id="336"/>
    </w:p>
    <w:tbl>
      <w:tblPr>
        <w:tblW w:w="0" w:type="auto"/>
        <w:tblInd w:w="458" w:type="dxa"/>
        <w:tblLayout w:type="fixed"/>
        <w:tblCellMar>
          <w:top w:w="80" w:type="dxa"/>
          <w:left w:w="80" w:type="dxa"/>
          <w:bottom w:w="80" w:type="dxa"/>
          <w:right w:w="80" w:type="dxa"/>
        </w:tblCellMar>
        <w:tblLook w:val="0000" w:firstRow="0" w:lastRow="0" w:firstColumn="0" w:lastColumn="0" w:noHBand="0" w:noVBand="0"/>
      </w:tblPr>
      <w:tblGrid>
        <w:gridCol w:w="9076"/>
      </w:tblGrid>
      <w:tr w:rsidR="00307657" w:rsidRPr="003C3667" w14:paraId="49400BC7" w14:textId="77777777" w:rsidTr="00570A21">
        <w:trPr>
          <w:trHeight w:val="3250"/>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5F294071" w14:textId="77777777" w:rsidR="00307657" w:rsidRPr="003C3667" w:rsidRDefault="00307657" w:rsidP="00570A21">
            <w:r>
              <w:t xml:space="preserve">Req </w:t>
            </w:r>
            <w:r w:rsidRPr="003C3667">
              <w:t>3</w:t>
            </w:r>
            <w:r>
              <w:t>5</w:t>
            </w:r>
            <w:r w:rsidRPr="003C3667">
              <w:tab/>
              <w:t>A request to create an entity that includes related entities, represented using the appropriate inline representation, is referred to as a "deep insert". A SensorThings service that supports entity creation SHALL support deep insert.</w:t>
            </w:r>
          </w:p>
          <w:p w14:paraId="4C9A0811" w14:textId="77777777" w:rsidR="00307657" w:rsidRPr="003C3667" w:rsidRDefault="00307657" w:rsidP="00570A21">
            <w:r w:rsidRPr="003C3667">
              <w:t>If the inline representation contains a value for a computed property (</w:t>
            </w:r>
            <w:r w:rsidRPr="003C3667">
              <w:rPr>
                <w:i/>
              </w:rPr>
              <w:t>i.e.</w:t>
            </w:r>
            <w:r w:rsidRPr="003C3667">
              <w:t xml:space="preserve">, </w:t>
            </w:r>
            <w:r w:rsidRPr="003C3667">
              <w:rPr>
                <w:rFonts w:ascii="Courier" w:hAnsi="Courier"/>
                <w:sz w:val="18"/>
                <w:szCs w:val="18"/>
              </w:rPr>
              <w:t>id</w:t>
            </w:r>
            <w:r w:rsidRPr="003C3667">
              <w:t>), the service SHALL ignore that value when creating the related entity.</w:t>
            </w:r>
          </w:p>
          <w:p w14:paraId="4C3445EC" w14:textId="77777777" w:rsidR="00307657" w:rsidRPr="003C3667" w:rsidRDefault="00307657" w:rsidP="00570A21">
            <w:r w:rsidRPr="003C3667">
              <w:t>On success, the service SHALL create all entities and relate them. On failure, the service SHALL NOT create any of the entities.</w:t>
            </w:r>
          </w:p>
          <w:p w14:paraId="0C6B4F18" w14:textId="77777777" w:rsidR="00307657" w:rsidRPr="003C3667" w:rsidRDefault="00307657" w:rsidP="00570A21">
            <w:pPr>
              <w:pStyle w:val="Body"/>
              <w:ind w:left="284"/>
              <w:jc w:val="both"/>
              <w:rPr>
                <w:color w:val="0432FF"/>
                <w:lang w:val="en-US"/>
              </w:rPr>
            </w:pPr>
            <w:r w:rsidRPr="003C3667">
              <w:rPr>
                <w:lang w:val="en-US"/>
              </w:rPr>
              <w:t>[Adapted from Data 4.0-Protocol 11.4.2.2]</w:t>
            </w:r>
          </w:p>
          <w:p w14:paraId="0BC615D4" w14:textId="77777777" w:rsidR="00307657" w:rsidRPr="003C3667" w:rsidRDefault="00307657" w:rsidP="00570A21">
            <w:pPr>
              <w:pStyle w:val="Body"/>
              <w:ind w:left="284"/>
              <w:jc w:val="both"/>
              <w:rPr>
                <w:lang w:val="en-US"/>
              </w:rPr>
            </w:pPr>
            <w:r w:rsidRPr="00F315FF">
              <w:rPr>
                <w:color w:val="0432FF"/>
                <w:lang w:val="en-US"/>
              </w:rPr>
              <w:t>http://www.opengis.net/spec/iot_sensing/1.0/</w:t>
            </w:r>
            <w:r>
              <w:rPr>
                <w:color w:val="0432FF"/>
                <w:lang w:val="en-US"/>
              </w:rPr>
              <w:t>req/create-update-delete</w:t>
            </w:r>
            <w:r w:rsidRPr="003C3667">
              <w:rPr>
                <w:color w:val="0432FF"/>
                <w:lang w:val="en-US"/>
              </w:rPr>
              <w:t>/</w:t>
            </w:r>
            <w:r>
              <w:rPr>
                <w:color w:val="0432FF"/>
                <w:lang w:val="en-US"/>
              </w:rPr>
              <w:t>deep-insert</w:t>
            </w:r>
          </w:p>
        </w:tc>
      </w:tr>
    </w:tbl>
    <w:p w14:paraId="3910C01D" w14:textId="77777777" w:rsidR="00307657" w:rsidRPr="003C3667" w:rsidRDefault="00307657" w:rsidP="00307657">
      <w:pPr>
        <w:pStyle w:val="Body"/>
        <w:spacing w:before="100" w:after="100" w:line="293" w:lineRule="atLeast"/>
        <w:jc w:val="both"/>
        <w:rPr>
          <w:lang w:val="en-US"/>
        </w:rPr>
      </w:pPr>
    </w:p>
    <w:p w14:paraId="52A6E4D0" w14:textId="77777777" w:rsidR="00307657" w:rsidRPr="003C3667" w:rsidRDefault="00307657" w:rsidP="00307657">
      <w:pPr>
        <w:pStyle w:val="Body"/>
        <w:keepNext/>
        <w:widowControl w:val="0"/>
        <w:spacing w:before="100" w:after="100" w:line="293" w:lineRule="atLeast"/>
        <w:ind w:left="259"/>
        <w:jc w:val="both"/>
        <w:rPr>
          <w:rFonts w:ascii="Courier" w:hAnsi="Courier"/>
          <w:b/>
          <w:bCs/>
          <w:sz w:val="14"/>
          <w:szCs w:val="14"/>
          <w:lang w:val="en-US"/>
        </w:rPr>
      </w:pPr>
      <w:r w:rsidRPr="003C3667">
        <w:rPr>
          <w:b/>
          <w:bCs/>
          <w:lang w:val="en-US"/>
        </w:rPr>
        <w:t xml:space="preserve">Example 28: create a </w:t>
      </w:r>
      <w:r w:rsidRPr="003C3667">
        <w:rPr>
          <w:rFonts w:ascii="Courier" w:hAnsi="Courier"/>
          <w:b/>
          <w:sz w:val="18"/>
          <w:szCs w:val="18"/>
          <w:lang w:val="en-US"/>
        </w:rPr>
        <w:t>Thing</w:t>
      </w:r>
      <w:r w:rsidRPr="003C3667">
        <w:rPr>
          <w:b/>
          <w:bCs/>
          <w:lang w:val="en-US"/>
        </w:rPr>
        <w:t xml:space="preserve"> while creating two related </w:t>
      </w:r>
      <w:r w:rsidRPr="003C3667">
        <w:rPr>
          <w:rFonts w:ascii="Courier" w:hAnsi="Courier"/>
          <w:b/>
          <w:sz w:val="18"/>
          <w:szCs w:val="18"/>
          <w:lang w:val="en-US"/>
        </w:rPr>
        <w:t>Sensors</w:t>
      </w:r>
      <w:r w:rsidRPr="003C3667">
        <w:rPr>
          <w:b/>
          <w:bCs/>
          <w:lang w:val="en-US"/>
        </w:rPr>
        <w:t xml:space="preserve"> and one related </w:t>
      </w:r>
      <w:r w:rsidRPr="003C3667">
        <w:rPr>
          <w:rFonts w:ascii="Courier" w:hAnsi="Courier"/>
          <w:b/>
          <w:sz w:val="18"/>
          <w:szCs w:val="18"/>
          <w:lang w:val="en-US"/>
        </w:rPr>
        <w:t>Observation</w:t>
      </w:r>
      <w:r w:rsidRPr="003C3667">
        <w:rPr>
          <w:b/>
          <w:bCs/>
          <w:lang w:val="en-US"/>
        </w:rPr>
        <w:t xml:space="preserve"> (which links to an existing </w:t>
      </w:r>
      <w:r w:rsidRPr="003C3667">
        <w:rPr>
          <w:rFonts w:ascii="Courier" w:hAnsi="Courier"/>
          <w:b/>
          <w:sz w:val="18"/>
          <w:szCs w:val="18"/>
          <w:lang w:val="en-US"/>
        </w:rPr>
        <w:t>FeatureOfInterest</w:t>
      </w:r>
      <w:r w:rsidRPr="003C3667">
        <w:rPr>
          <w:b/>
          <w:bCs/>
          <w:lang w:val="en-US"/>
        </w:rPr>
        <w:t xml:space="preserve"> entity and an existing </w:t>
      </w:r>
      <w:r w:rsidRPr="003C3667">
        <w:rPr>
          <w:rFonts w:ascii="Courier" w:hAnsi="Courier"/>
          <w:b/>
          <w:sz w:val="18"/>
          <w:szCs w:val="18"/>
          <w:lang w:val="en-US"/>
        </w:rPr>
        <w:t>ObservedProperty</w:t>
      </w:r>
      <w:r w:rsidRPr="003C3667">
        <w:rPr>
          <w:b/>
          <w:bCs/>
          <w:lang w:val="en-US"/>
        </w:rPr>
        <w:t xml:space="preserve"> entity).</w:t>
      </w:r>
    </w:p>
    <w:tbl>
      <w:tblPr>
        <w:tblW w:w="0" w:type="auto"/>
        <w:tblInd w:w="463" w:type="dxa"/>
        <w:tblLayout w:type="fixed"/>
        <w:tblCellMar>
          <w:top w:w="80" w:type="dxa"/>
          <w:left w:w="80" w:type="dxa"/>
          <w:bottom w:w="80" w:type="dxa"/>
          <w:right w:w="80" w:type="dxa"/>
        </w:tblCellMar>
        <w:tblLook w:val="0000" w:firstRow="0" w:lastRow="0" w:firstColumn="0" w:lastColumn="0" w:noHBand="0" w:noVBand="0"/>
      </w:tblPr>
      <w:tblGrid>
        <w:gridCol w:w="9226"/>
      </w:tblGrid>
      <w:tr w:rsidR="00307657" w:rsidRPr="003C3667" w14:paraId="72371162" w14:textId="77777777" w:rsidTr="00570A21">
        <w:tc>
          <w:tcPr>
            <w:tcW w:w="9226" w:type="dxa"/>
            <w:tcBorders>
              <w:top w:val="single" w:sz="4" w:space="0" w:color="000000"/>
              <w:left w:val="single" w:sz="4" w:space="0" w:color="000000"/>
              <w:bottom w:val="single" w:sz="4" w:space="0" w:color="000000"/>
              <w:right w:val="single" w:sz="4" w:space="0" w:color="000000"/>
            </w:tcBorders>
            <w:shd w:val="clear" w:color="auto" w:fill="auto"/>
          </w:tcPr>
          <w:p w14:paraId="67A4D5F4" w14:textId="202B2F37" w:rsidR="00307657" w:rsidRDefault="00307657" w:rsidP="00570A21">
            <w:pPr>
              <w:pStyle w:val="Body"/>
              <w:spacing w:after="0"/>
              <w:jc w:val="both"/>
              <w:rPr>
                <w:rFonts w:ascii="Courier" w:hAnsi="Courier"/>
                <w:b/>
                <w:bCs/>
                <w:sz w:val="16"/>
                <w:szCs w:val="16"/>
                <w:lang w:val="en-US"/>
              </w:rPr>
            </w:pPr>
            <w:r w:rsidRPr="003C3667">
              <w:rPr>
                <w:rFonts w:ascii="Courier" w:hAnsi="Courier"/>
                <w:b/>
                <w:bCs/>
                <w:sz w:val="16"/>
                <w:szCs w:val="16"/>
                <w:lang w:val="en-US"/>
              </w:rPr>
              <w:t>POST /</w:t>
            </w:r>
            <w:r w:rsidR="00A02053">
              <w:rPr>
                <w:rFonts w:ascii="Courier" w:hAnsi="Courier"/>
                <w:b/>
                <w:bCs/>
                <w:sz w:val="16"/>
                <w:szCs w:val="16"/>
                <w:lang w:val="en-US"/>
              </w:rPr>
              <w:t>v1.0/</w:t>
            </w:r>
            <w:r w:rsidRPr="003C3667">
              <w:rPr>
                <w:rFonts w:ascii="Courier" w:hAnsi="Courier"/>
                <w:b/>
                <w:bCs/>
                <w:sz w:val="16"/>
                <w:szCs w:val="16"/>
                <w:lang w:val="en-US"/>
              </w:rPr>
              <w:t>Things HTTP1.1</w:t>
            </w:r>
          </w:p>
          <w:p w14:paraId="39B0DC0A" w14:textId="452B8ADF" w:rsidR="00307657" w:rsidRPr="003C3667" w:rsidRDefault="00307657" w:rsidP="00570A21">
            <w:pPr>
              <w:pStyle w:val="Body"/>
              <w:spacing w:after="0"/>
              <w:jc w:val="both"/>
              <w:rPr>
                <w:rFonts w:ascii="Courier" w:hAnsi="Courier"/>
                <w:b/>
                <w:bCs/>
                <w:sz w:val="16"/>
                <w:szCs w:val="16"/>
                <w:lang w:val="en-US"/>
              </w:rPr>
            </w:pPr>
            <w:r w:rsidRPr="003C3667">
              <w:rPr>
                <w:rFonts w:ascii="Courier" w:hAnsi="Courier"/>
                <w:b/>
                <w:bCs/>
                <w:sz w:val="16"/>
                <w:szCs w:val="16"/>
                <w:lang w:val="en-US"/>
              </w:rPr>
              <w:t xml:space="preserve">Host: </w:t>
            </w:r>
            <w:r w:rsidRPr="003C3667">
              <w:rPr>
                <w:rFonts w:ascii="Courier" w:hAnsi="Courier"/>
                <w:sz w:val="16"/>
                <w:szCs w:val="16"/>
                <w:lang w:val="en-US"/>
              </w:rPr>
              <w:t>example.org/</w:t>
            </w:r>
          </w:p>
          <w:p w14:paraId="50F642C6" w14:textId="77777777" w:rsidR="00307657" w:rsidRPr="003C3667" w:rsidRDefault="00307657" w:rsidP="00570A21">
            <w:pPr>
              <w:pStyle w:val="Body"/>
              <w:spacing w:after="0" w:line="100" w:lineRule="atLeast"/>
              <w:jc w:val="both"/>
              <w:rPr>
                <w:rFonts w:ascii="Courier" w:eastAsia="Courier" w:hAnsi="Courier" w:cs="Courier"/>
                <w:sz w:val="16"/>
                <w:szCs w:val="16"/>
                <w:lang w:val="en-US"/>
              </w:rPr>
            </w:pPr>
            <w:r w:rsidRPr="003C3667">
              <w:rPr>
                <w:rFonts w:ascii="Courier" w:hAnsi="Courier"/>
                <w:b/>
                <w:bCs/>
                <w:sz w:val="16"/>
                <w:szCs w:val="16"/>
                <w:lang w:val="en-US"/>
              </w:rPr>
              <w:t xml:space="preserve">Content-Type: </w:t>
            </w:r>
            <w:r w:rsidRPr="003C3667">
              <w:rPr>
                <w:rFonts w:ascii="Courier" w:hAnsi="Courier"/>
                <w:sz w:val="16"/>
                <w:szCs w:val="16"/>
                <w:lang w:val="en-US"/>
              </w:rPr>
              <w:t>application/json</w:t>
            </w:r>
          </w:p>
          <w:p w14:paraId="126C894A" w14:textId="77777777" w:rsidR="00307657" w:rsidRPr="003C3667" w:rsidRDefault="00307657" w:rsidP="00570A21">
            <w:pPr>
              <w:pStyle w:val="Body"/>
              <w:spacing w:after="0" w:line="100" w:lineRule="atLeast"/>
              <w:jc w:val="both"/>
              <w:rPr>
                <w:rFonts w:ascii="Courier" w:eastAsia="Courier" w:hAnsi="Courier" w:cs="Courier"/>
                <w:sz w:val="16"/>
                <w:szCs w:val="16"/>
                <w:lang w:val="en-US"/>
              </w:rPr>
            </w:pPr>
          </w:p>
          <w:p w14:paraId="68DB89D0"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w:t>
            </w:r>
          </w:p>
          <w:p w14:paraId="4942D7AA"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"description": "This a</w:t>
            </w:r>
            <w:r>
              <w:rPr>
                <w:rFonts w:ascii="Courier" w:hAnsi="Courier"/>
                <w:sz w:val="16"/>
                <w:szCs w:val="16"/>
                <w:lang w:val="en-US"/>
              </w:rPr>
              <w:t>n oven</w:t>
            </w:r>
            <w:r w:rsidRPr="00AE2611">
              <w:rPr>
                <w:rFonts w:ascii="Courier" w:hAnsi="Courier"/>
                <w:sz w:val="16"/>
                <w:szCs w:val="16"/>
                <w:lang w:val="en-US"/>
              </w:rPr>
              <w:t xml:space="preserve"> with </w:t>
            </w:r>
            <w:r>
              <w:rPr>
                <w:rFonts w:ascii="Courier" w:hAnsi="Courier"/>
                <w:sz w:val="16"/>
                <w:szCs w:val="16"/>
                <w:lang w:val="en-US"/>
              </w:rPr>
              <w:t>a temperature datastream</w:t>
            </w:r>
            <w:r w:rsidRPr="00AE2611">
              <w:rPr>
                <w:rFonts w:ascii="Courier" w:hAnsi="Courier"/>
                <w:sz w:val="16"/>
                <w:szCs w:val="16"/>
                <w:lang w:val="en-US"/>
              </w:rPr>
              <w:t>.",</w:t>
            </w:r>
            <w:r>
              <w:rPr>
                <w:rFonts w:ascii="Courier" w:hAnsi="Courier"/>
                <w:sz w:val="16"/>
                <w:szCs w:val="16"/>
                <w:lang w:val="en-US"/>
              </w:rPr>
              <w:br/>
            </w:r>
            <w:r w:rsidRPr="00AE2611">
              <w:rPr>
                <w:rFonts w:ascii="Courier" w:hAnsi="Courier"/>
                <w:sz w:val="16"/>
                <w:szCs w:val="16"/>
                <w:lang w:val="en-US"/>
              </w:rPr>
              <w:t xml:space="preserve">  "</w:t>
            </w:r>
            <w:r>
              <w:rPr>
                <w:rFonts w:ascii="Courier" w:hAnsi="Courier"/>
                <w:sz w:val="16"/>
                <w:szCs w:val="16"/>
                <w:lang w:val="en-US"/>
              </w:rPr>
              <w:t>name</w:t>
            </w:r>
            <w:r w:rsidRPr="00AE2611">
              <w:rPr>
                <w:rFonts w:ascii="Courier" w:hAnsi="Courier"/>
                <w:sz w:val="16"/>
                <w:szCs w:val="16"/>
                <w:lang w:val="en-US"/>
              </w:rPr>
              <w:t>": "</w:t>
            </w:r>
            <w:r>
              <w:rPr>
                <w:rFonts w:ascii="Courier" w:hAnsi="Courier"/>
                <w:sz w:val="16"/>
                <w:szCs w:val="16"/>
                <w:lang w:val="en-US"/>
              </w:rPr>
              <w:t>oven</w:t>
            </w:r>
            <w:r w:rsidRPr="00AE2611">
              <w:rPr>
                <w:rFonts w:ascii="Courier" w:hAnsi="Courier"/>
                <w:sz w:val="16"/>
                <w:szCs w:val="16"/>
                <w:lang w:val="en-US"/>
              </w:rPr>
              <w:t>",</w:t>
            </w:r>
          </w:p>
          <w:p w14:paraId="24586C33"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"Locations": [</w:t>
            </w:r>
          </w:p>
          <w:p w14:paraId="6F3BB964"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61441B80"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r>
              <w:rPr>
                <w:rFonts w:ascii="Courier" w:hAnsi="Courier"/>
                <w:sz w:val="16"/>
                <w:szCs w:val="16"/>
                <w:lang w:val="en-US"/>
              </w:rPr>
              <w:t>name</w:t>
            </w:r>
            <w:r w:rsidRPr="00AE2611">
              <w:rPr>
                <w:rFonts w:ascii="Courier" w:hAnsi="Courier"/>
                <w:sz w:val="16"/>
                <w:szCs w:val="16"/>
                <w:lang w:val="en-US"/>
              </w:rPr>
              <w:t>": "</w:t>
            </w:r>
            <w:r>
              <w:rPr>
                <w:rFonts w:ascii="Courier" w:hAnsi="Courier"/>
                <w:sz w:val="16"/>
                <w:szCs w:val="16"/>
                <w:lang w:val="en-US"/>
              </w:rPr>
              <w:t>CCIT</w:t>
            </w:r>
            <w:r w:rsidRPr="00AE2611">
              <w:rPr>
                <w:rFonts w:ascii="Courier" w:hAnsi="Courier"/>
                <w:sz w:val="16"/>
                <w:szCs w:val="16"/>
                <w:lang w:val="en-US"/>
              </w:rPr>
              <w:t>",</w:t>
            </w:r>
          </w:p>
          <w:p w14:paraId="0CDFE62E"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r>
              <w:rPr>
                <w:rFonts w:ascii="Courier" w:hAnsi="Courier"/>
                <w:sz w:val="16"/>
                <w:szCs w:val="16"/>
                <w:lang w:val="en-US"/>
              </w:rPr>
              <w:t>description</w:t>
            </w:r>
            <w:r w:rsidRPr="00AE2611">
              <w:rPr>
                <w:rFonts w:ascii="Courier" w:hAnsi="Courier"/>
                <w:sz w:val="16"/>
                <w:szCs w:val="16"/>
                <w:lang w:val="en-US"/>
              </w:rPr>
              <w:t>":</w:t>
            </w:r>
            <w:r>
              <w:rPr>
                <w:rFonts w:ascii="Courier" w:hAnsi="Courier"/>
                <w:sz w:val="16"/>
                <w:szCs w:val="16"/>
                <w:lang w:val="en-US"/>
              </w:rPr>
              <w:t xml:space="preserve"> "Calgary Centre for Innovative Technologies",</w:t>
            </w:r>
            <w:r>
              <w:rPr>
                <w:rFonts w:ascii="Courier" w:hAnsi="Courier"/>
                <w:sz w:val="16"/>
                <w:szCs w:val="16"/>
                <w:lang w:val="en-US"/>
              </w:rPr>
              <w:br/>
            </w:r>
            <w:r w:rsidRPr="00AE2611">
              <w:rPr>
                <w:rFonts w:ascii="Courier" w:hAnsi="Courier"/>
                <w:sz w:val="16"/>
                <w:szCs w:val="16"/>
                <w:lang w:val="en-US"/>
              </w:rPr>
              <w:t xml:space="preserve">      "encodingType": "application/vnd.geo+json",</w:t>
            </w:r>
          </w:p>
          <w:p w14:paraId="048E1CAD"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"location": {</w:t>
            </w:r>
          </w:p>
          <w:p w14:paraId="5AEEC188"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"type": "Feature",</w:t>
            </w:r>
          </w:p>
          <w:p w14:paraId="14837073"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"geometry": {</w:t>
            </w:r>
          </w:p>
          <w:p w14:paraId="117DB0CA"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"type": "Point",</w:t>
            </w:r>
          </w:p>
          <w:p w14:paraId="1DF3F406"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"coordinates": [10,10]</w:t>
            </w:r>
          </w:p>
          <w:p w14:paraId="32E55E53"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24606F52"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229B561D"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3C43484A"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7C3909BC"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"Datastreams": [</w:t>
            </w:r>
          </w:p>
          <w:p w14:paraId="33375CBF"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6DEDD124"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r>
              <w:rPr>
                <w:rFonts w:ascii="Courier" w:hAnsi="Courier"/>
                <w:sz w:val="16"/>
                <w:szCs w:val="16"/>
                <w:lang w:val="en-US"/>
              </w:rPr>
              <w:t>name</w:t>
            </w:r>
            <w:r w:rsidRPr="00AE2611">
              <w:rPr>
                <w:rFonts w:ascii="Courier" w:hAnsi="Courier"/>
                <w:sz w:val="16"/>
                <w:szCs w:val="16"/>
                <w:lang w:val="en-US"/>
              </w:rPr>
              <w:t>": "</w:t>
            </w:r>
            <w:r>
              <w:rPr>
                <w:rFonts w:ascii="Courier" w:hAnsi="Courier"/>
                <w:sz w:val="16"/>
                <w:szCs w:val="16"/>
                <w:lang w:val="en-US"/>
              </w:rPr>
              <w:t>oven temperature",</w:t>
            </w:r>
            <w:r>
              <w:rPr>
                <w:rFonts w:ascii="Courier" w:hAnsi="Courier"/>
                <w:sz w:val="16"/>
                <w:szCs w:val="16"/>
                <w:lang w:val="en-US"/>
              </w:rPr>
              <w:br/>
            </w:r>
            <w:r w:rsidRPr="00AE2611">
              <w:rPr>
                <w:rFonts w:ascii="Courier" w:hAnsi="Courier"/>
                <w:sz w:val="16"/>
                <w:szCs w:val="16"/>
                <w:lang w:val="en-US"/>
              </w:rPr>
              <w:t xml:space="preserve">      "description": "This is a datastream for an oven’s internal temperature.",</w:t>
            </w:r>
          </w:p>
          <w:p w14:paraId="577D5667"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"unitOfMeasurement": {</w:t>
            </w:r>
          </w:p>
          <w:p w14:paraId="7E687EDD"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"name": "degree Celsius",</w:t>
            </w:r>
          </w:p>
          <w:p w14:paraId="09D7CF23"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"symbol": "°C",</w:t>
            </w:r>
          </w:p>
          <w:p w14:paraId="37322617"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"definition": "http://unitsofmeasure.org/ucum.html#para-30"</w:t>
            </w:r>
          </w:p>
          <w:p w14:paraId="19EC18EC"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1184E40A"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"observationType": "http://www.opengis.net/def/observationType/OGC-OM/2.0/OM_Measurement",</w:t>
            </w:r>
          </w:p>
          <w:p w14:paraId="322CFFFE"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"observedArea": {</w:t>
            </w:r>
          </w:p>
          <w:p w14:paraId="03657B22"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"type": "Polygon",</w:t>
            </w:r>
          </w:p>
          <w:p w14:paraId="6731823E"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"coordinates": [[[100,0], [10</w:t>
            </w:r>
            <w:r>
              <w:rPr>
                <w:rFonts w:ascii="Courier" w:hAnsi="Courier"/>
                <w:sz w:val="16"/>
                <w:szCs w:val="16"/>
                <w:lang w:val="en-US"/>
              </w:rPr>
              <w:t>1</w:t>
            </w:r>
            <w:r w:rsidRPr="00AE2611">
              <w:rPr>
                <w:rFonts w:ascii="Courier" w:hAnsi="Courier"/>
                <w:sz w:val="16"/>
                <w:szCs w:val="16"/>
                <w:lang w:val="en-US"/>
              </w:rPr>
              <w:t>,0]</w:t>
            </w:r>
            <w:r>
              <w:rPr>
                <w:rFonts w:ascii="Courier" w:hAnsi="Courier"/>
                <w:sz w:val="16"/>
                <w:szCs w:val="16"/>
                <w:lang w:val="en-US"/>
              </w:rPr>
              <w:t>,</w:t>
            </w:r>
            <w:r w:rsidRPr="00AE2611">
              <w:rPr>
                <w:rFonts w:ascii="Courier" w:hAnsi="Courier"/>
                <w:sz w:val="16"/>
                <w:szCs w:val="16"/>
                <w:lang w:val="en-US"/>
              </w:rPr>
              <w:t xml:space="preserve"> [10</w:t>
            </w:r>
            <w:r>
              <w:rPr>
                <w:rFonts w:ascii="Courier" w:hAnsi="Courier"/>
                <w:sz w:val="16"/>
                <w:szCs w:val="16"/>
                <w:lang w:val="en-US"/>
              </w:rPr>
              <w:t>1</w:t>
            </w:r>
            <w:r w:rsidRPr="00AE2611">
              <w:rPr>
                <w:rFonts w:ascii="Courier" w:hAnsi="Courier"/>
                <w:sz w:val="16"/>
                <w:szCs w:val="16"/>
                <w:lang w:val="en-US"/>
              </w:rPr>
              <w:t>,</w:t>
            </w:r>
            <w:r>
              <w:rPr>
                <w:rFonts w:ascii="Courier" w:hAnsi="Courier"/>
                <w:sz w:val="16"/>
                <w:szCs w:val="16"/>
                <w:lang w:val="en-US"/>
              </w:rPr>
              <w:t>1</w:t>
            </w:r>
            <w:r w:rsidRPr="00AE2611">
              <w:rPr>
                <w:rFonts w:ascii="Courier" w:hAnsi="Courier"/>
                <w:sz w:val="16"/>
                <w:szCs w:val="16"/>
                <w:lang w:val="en-US"/>
              </w:rPr>
              <w:t>]</w:t>
            </w:r>
            <w:r>
              <w:rPr>
                <w:rFonts w:ascii="Courier" w:hAnsi="Courier"/>
                <w:sz w:val="16"/>
                <w:szCs w:val="16"/>
                <w:lang w:val="en-US"/>
              </w:rPr>
              <w:t>,</w:t>
            </w:r>
            <w:r w:rsidRPr="00AE2611">
              <w:rPr>
                <w:rFonts w:ascii="Courier" w:hAnsi="Courier"/>
                <w:sz w:val="16"/>
                <w:szCs w:val="16"/>
                <w:lang w:val="en-US"/>
              </w:rPr>
              <w:t xml:space="preserve"> [100,</w:t>
            </w:r>
            <w:r>
              <w:rPr>
                <w:rFonts w:ascii="Courier" w:hAnsi="Courier"/>
                <w:sz w:val="16"/>
                <w:szCs w:val="16"/>
                <w:lang w:val="en-US"/>
              </w:rPr>
              <w:t>1</w:t>
            </w:r>
            <w:r w:rsidRPr="00AE2611">
              <w:rPr>
                <w:rFonts w:ascii="Courier" w:hAnsi="Courier"/>
                <w:sz w:val="16"/>
                <w:szCs w:val="16"/>
                <w:lang w:val="en-US"/>
              </w:rPr>
              <w:t>]</w:t>
            </w:r>
            <w:r>
              <w:rPr>
                <w:rFonts w:ascii="Courier" w:hAnsi="Courier"/>
                <w:sz w:val="16"/>
                <w:szCs w:val="16"/>
                <w:lang w:val="en-US"/>
              </w:rPr>
              <w:t>,</w:t>
            </w:r>
            <w:r w:rsidRPr="00AE2611">
              <w:rPr>
                <w:rFonts w:ascii="Courier" w:hAnsi="Courier"/>
                <w:sz w:val="16"/>
                <w:szCs w:val="16"/>
                <w:lang w:val="en-US"/>
              </w:rPr>
              <w:t xml:space="preserve"> [100,0]]]</w:t>
            </w:r>
          </w:p>
          <w:p w14:paraId="715E7BE2"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50C37480"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"phenomenonTime": "2009-01-11T16:22:25.00Z/2011-08-21T08:32:10.00Z",</w:t>
            </w:r>
          </w:p>
          <w:p w14:paraId="755945D0"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"Observations": [</w:t>
            </w:r>
          </w:p>
          <w:p w14:paraId="7CD82B4E"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0C023B29"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"phenomenonTime": "2012-06-26T03:42:02-0600",</w:t>
            </w:r>
          </w:p>
          <w:p w14:paraId="4CA4560E"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lastRenderedPageBreak/>
              <w:t xml:space="preserve">          "result": 70.4,</w:t>
            </w:r>
          </w:p>
          <w:p w14:paraId="57863FD6"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"FeatureOfInterest": {</w:t>
            </w:r>
          </w:p>
          <w:p w14:paraId="544BCC08"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r>
              <w:rPr>
                <w:rFonts w:ascii="Courier" w:hAnsi="Courier"/>
                <w:sz w:val="16"/>
                <w:szCs w:val="16"/>
                <w:lang w:val="en-US"/>
              </w:rPr>
              <w:t>name</w:t>
            </w:r>
            <w:r w:rsidRPr="00AE2611">
              <w:rPr>
                <w:rFonts w:ascii="Courier" w:hAnsi="Courier"/>
                <w:sz w:val="16"/>
                <w:szCs w:val="16"/>
                <w:lang w:val="en-US"/>
              </w:rPr>
              <w:t>": "</w:t>
            </w:r>
            <w:r>
              <w:rPr>
                <w:rFonts w:ascii="Courier" w:hAnsi="Courier"/>
                <w:sz w:val="16"/>
                <w:szCs w:val="16"/>
                <w:lang w:val="en-US"/>
              </w:rPr>
              <w:t>CCIT #361",</w:t>
            </w:r>
            <w:r>
              <w:rPr>
                <w:rFonts w:ascii="Courier" w:hAnsi="Courier"/>
                <w:sz w:val="16"/>
                <w:szCs w:val="16"/>
                <w:lang w:val="en-US"/>
              </w:rPr>
              <w:br/>
            </w:r>
            <w:r w:rsidRPr="00AE2611">
              <w:rPr>
                <w:rFonts w:ascii="Courier" w:hAnsi="Courier"/>
                <w:sz w:val="16"/>
                <w:szCs w:val="16"/>
                <w:lang w:val="en-US"/>
              </w:rPr>
              <w:t xml:space="preserve">            "description": "This is CCIT #361, </w:t>
            </w:r>
            <w:r>
              <w:rPr>
                <w:rFonts w:ascii="Courier" w:hAnsi="Courier"/>
                <w:sz w:val="16"/>
                <w:szCs w:val="16"/>
                <w:lang w:val="en-US"/>
              </w:rPr>
              <w:t>Noah’s dad</w:t>
            </w:r>
            <w:r w:rsidRPr="00AE2611">
              <w:rPr>
                <w:rFonts w:ascii="Courier" w:hAnsi="Courier"/>
                <w:sz w:val="16"/>
                <w:szCs w:val="16"/>
                <w:lang w:val="en-US"/>
              </w:rPr>
              <w:t>’s office",</w:t>
            </w:r>
          </w:p>
          <w:p w14:paraId="7ADF4032"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"encodingType": "application/vnd.geo+json",</w:t>
            </w:r>
          </w:p>
          <w:p w14:paraId="61AEB094"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"feature": {</w:t>
            </w:r>
          </w:p>
          <w:p w14:paraId="05B905B2"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"type": "Feature",</w:t>
            </w:r>
          </w:p>
          <w:p w14:paraId="261C2EAB"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"geometry": {</w:t>
            </w:r>
          </w:p>
          <w:p w14:paraId="22372805"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"type": "Polygon",</w:t>
            </w:r>
          </w:p>
          <w:p w14:paraId="39070FC0"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"coordinates": [</w:t>
            </w:r>
          </w:p>
          <w:p w14:paraId="5EF3FA9C"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[[100,50], [10,9], [</w:t>
            </w:r>
            <w:r>
              <w:rPr>
                <w:rFonts w:ascii="Courier" w:hAnsi="Courier"/>
                <w:sz w:val="16"/>
                <w:szCs w:val="16"/>
                <w:lang w:val="en-US"/>
              </w:rPr>
              <w:t>23</w:t>
            </w:r>
            <w:r w:rsidRPr="00AE2611">
              <w:rPr>
                <w:rFonts w:ascii="Courier" w:hAnsi="Courier"/>
                <w:sz w:val="16"/>
                <w:szCs w:val="16"/>
                <w:lang w:val="en-US"/>
              </w:rPr>
              <w:t>,</w:t>
            </w:r>
            <w:r>
              <w:rPr>
                <w:rFonts w:ascii="Courier" w:hAnsi="Courier"/>
                <w:sz w:val="16"/>
                <w:szCs w:val="16"/>
                <w:lang w:val="en-US"/>
              </w:rPr>
              <w:t>4</w:t>
            </w:r>
            <w:r w:rsidRPr="00AE2611">
              <w:rPr>
                <w:rFonts w:ascii="Courier" w:hAnsi="Courier"/>
                <w:sz w:val="16"/>
                <w:szCs w:val="16"/>
                <w:lang w:val="en-US"/>
              </w:rPr>
              <w:t>]</w:t>
            </w:r>
            <w:r>
              <w:rPr>
                <w:rFonts w:ascii="Courier" w:hAnsi="Courier"/>
                <w:sz w:val="16"/>
                <w:szCs w:val="16"/>
                <w:lang w:val="en-US"/>
              </w:rPr>
              <w:t>,</w:t>
            </w:r>
            <w:r w:rsidRPr="00AE2611">
              <w:rPr>
                <w:rFonts w:ascii="Courier" w:hAnsi="Courier"/>
                <w:sz w:val="16"/>
                <w:szCs w:val="16"/>
                <w:lang w:val="en-US"/>
              </w:rPr>
              <w:t xml:space="preserve"> [100,</w:t>
            </w:r>
            <w:r>
              <w:rPr>
                <w:rFonts w:ascii="Courier" w:hAnsi="Courier"/>
                <w:sz w:val="16"/>
                <w:szCs w:val="16"/>
                <w:lang w:val="en-US"/>
              </w:rPr>
              <w:t>50</w:t>
            </w:r>
            <w:r w:rsidRPr="00AE2611">
              <w:rPr>
                <w:rFonts w:ascii="Courier" w:hAnsi="Courier"/>
                <w:sz w:val="16"/>
                <w:szCs w:val="16"/>
                <w:lang w:val="en-US"/>
              </w:rPr>
              <w:t>]</w:t>
            </w:r>
            <w:r>
              <w:rPr>
                <w:rFonts w:ascii="Courier" w:hAnsi="Courier"/>
                <w:sz w:val="16"/>
                <w:szCs w:val="16"/>
                <w:lang w:val="en-US"/>
              </w:rPr>
              <w:t>]</w:t>
            </w:r>
            <w:r w:rsidRPr="00AE2611">
              <w:rPr>
                <w:rFonts w:ascii="Courier" w:hAnsi="Courier"/>
                <w:sz w:val="16"/>
                <w:szCs w:val="16"/>
                <w:lang w:val="en-US"/>
              </w:rPr>
              <w:t>, [[</w:t>
            </w:r>
            <w:r>
              <w:rPr>
                <w:rFonts w:ascii="Courier" w:hAnsi="Courier"/>
                <w:sz w:val="16"/>
                <w:szCs w:val="16"/>
                <w:lang w:val="en-US"/>
              </w:rPr>
              <w:t>30</w:t>
            </w:r>
            <w:r w:rsidRPr="00AE2611">
              <w:rPr>
                <w:rFonts w:ascii="Courier" w:hAnsi="Courier"/>
                <w:sz w:val="16"/>
                <w:szCs w:val="16"/>
                <w:lang w:val="en-US"/>
              </w:rPr>
              <w:t>,</w:t>
            </w:r>
            <w:r>
              <w:rPr>
                <w:rFonts w:ascii="Courier" w:hAnsi="Courier"/>
                <w:sz w:val="16"/>
                <w:szCs w:val="16"/>
                <w:lang w:val="en-US"/>
              </w:rPr>
              <w:t>2</w:t>
            </w:r>
            <w:r w:rsidRPr="00AE2611">
              <w:rPr>
                <w:rFonts w:ascii="Courier" w:hAnsi="Courier"/>
                <w:sz w:val="16"/>
                <w:szCs w:val="16"/>
                <w:lang w:val="en-US"/>
              </w:rPr>
              <w:t>0], [10,</w:t>
            </w:r>
            <w:r>
              <w:rPr>
                <w:rFonts w:ascii="Courier" w:hAnsi="Courier"/>
                <w:sz w:val="16"/>
                <w:szCs w:val="16"/>
                <w:lang w:val="en-US"/>
              </w:rPr>
              <w:t>4</w:t>
            </w:r>
            <w:r w:rsidRPr="00AE2611">
              <w:rPr>
                <w:rFonts w:ascii="Courier" w:hAnsi="Courier"/>
                <w:sz w:val="16"/>
                <w:szCs w:val="16"/>
                <w:lang w:val="en-US"/>
              </w:rPr>
              <w:t>], [</w:t>
            </w:r>
            <w:r>
              <w:rPr>
                <w:rFonts w:ascii="Courier" w:hAnsi="Courier"/>
                <w:sz w:val="16"/>
                <w:szCs w:val="16"/>
                <w:lang w:val="en-US"/>
              </w:rPr>
              <w:t>4</w:t>
            </w:r>
            <w:r w:rsidRPr="00AE2611">
              <w:rPr>
                <w:rFonts w:ascii="Courier" w:hAnsi="Courier"/>
                <w:sz w:val="16"/>
                <w:szCs w:val="16"/>
                <w:lang w:val="en-US"/>
              </w:rPr>
              <w:t>,</w:t>
            </w:r>
            <w:r>
              <w:rPr>
                <w:rFonts w:ascii="Courier" w:hAnsi="Courier"/>
                <w:sz w:val="16"/>
                <w:szCs w:val="16"/>
                <w:lang w:val="en-US"/>
              </w:rPr>
              <w:t>22</w:t>
            </w:r>
            <w:r w:rsidRPr="00AE2611">
              <w:rPr>
                <w:rFonts w:ascii="Courier" w:hAnsi="Courier"/>
                <w:sz w:val="16"/>
                <w:szCs w:val="16"/>
                <w:lang w:val="en-US"/>
              </w:rPr>
              <w:t>]</w:t>
            </w:r>
            <w:r>
              <w:rPr>
                <w:rFonts w:ascii="Courier" w:hAnsi="Courier"/>
                <w:sz w:val="16"/>
                <w:szCs w:val="16"/>
                <w:lang w:val="en-US"/>
              </w:rPr>
              <w:t>,</w:t>
            </w:r>
            <w:r w:rsidRPr="00AE2611">
              <w:rPr>
                <w:rFonts w:ascii="Courier" w:hAnsi="Courier"/>
                <w:sz w:val="16"/>
                <w:szCs w:val="16"/>
                <w:lang w:val="en-US"/>
              </w:rPr>
              <w:t xml:space="preserve"> [</w:t>
            </w:r>
            <w:r>
              <w:rPr>
                <w:rFonts w:ascii="Courier" w:hAnsi="Courier"/>
                <w:sz w:val="16"/>
                <w:szCs w:val="16"/>
                <w:lang w:val="en-US"/>
              </w:rPr>
              <w:t>30</w:t>
            </w:r>
            <w:r w:rsidRPr="00AE2611">
              <w:rPr>
                <w:rFonts w:ascii="Courier" w:hAnsi="Courier"/>
                <w:sz w:val="16"/>
                <w:szCs w:val="16"/>
                <w:lang w:val="en-US"/>
              </w:rPr>
              <w:t>,</w:t>
            </w:r>
            <w:r>
              <w:rPr>
                <w:rFonts w:ascii="Courier" w:hAnsi="Courier"/>
                <w:sz w:val="16"/>
                <w:szCs w:val="16"/>
                <w:lang w:val="en-US"/>
              </w:rPr>
              <w:t>20</w:t>
            </w:r>
            <w:r w:rsidRPr="00AE2611">
              <w:rPr>
                <w:rFonts w:ascii="Courier" w:hAnsi="Courier"/>
                <w:sz w:val="16"/>
                <w:szCs w:val="16"/>
                <w:lang w:val="en-US"/>
              </w:rPr>
              <w:t>]</w:t>
            </w:r>
            <w:r>
              <w:rPr>
                <w:rFonts w:ascii="Courier" w:hAnsi="Courier"/>
                <w:sz w:val="16"/>
                <w:szCs w:val="16"/>
                <w:lang w:val="en-US"/>
              </w:rPr>
              <w:t>]</w:t>
            </w:r>
            <w:r>
              <w:rPr>
                <w:rFonts w:ascii="Courier" w:hAnsi="Courier"/>
                <w:sz w:val="16"/>
                <w:szCs w:val="16"/>
                <w:lang w:val="en-US"/>
              </w:rPr>
              <w:br/>
              <w:t xml:space="preserve">                </w:t>
            </w:r>
            <w:r w:rsidRPr="00AE2611">
              <w:rPr>
                <w:rFonts w:ascii="Courier" w:hAnsi="Courier"/>
                <w:sz w:val="16"/>
                <w:szCs w:val="16"/>
                <w:lang w:val="en-US"/>
              </w:rPr>
              <w:t>]</w:t>
            </w:r>
          </w:p>
          <w:p w14:paraId="50E225E9"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r>
              <w:rPr>
                <w:rFonts w:ascii="Courier" w:hAnsi="Courier"/>
                <w:sz w:val="16"/>
                <w:szCs w:val="16"/>
                <w:lang w:val="en-US"/>
              </w:rPr>
              <w:t>}}}</w:t>
            </w:r>
          </w:p>
          <w:p w14:paraId="0ED5436C" w14:textId="77777777" w:rsidR="00307657" w:rsidRPr="00AE2611" w:rsidRDefault="00307657" w:rsidP="00570A21">
            <w:pPr>
              <w:pStyle w:val="Body"/>
              <w:spacing w:after="0" w:line="100" w:lineRule="atLeast"/>
              <w:rPr>
                <w:rFonts w:ascii="Courier" w:hAnsi="Courier"/>
                <w:sz w:val="16"/>
                <w:szCs w:val="16"/>
                <w:lang w:val="en-US"/>
              </w:rPr>
            </w:pPr>
            <w:r>
              <w:rPr>
                <w:rFonts w:ascii="Courier" w:hAnsi="Courier"/>
                <w:sz w:val="16"/>
                <w:szCs w:val="16"/>
                <w:lang w:val="en-US"/>
              </w:rPr>
              <w:t xml:space="preserve">      </w:t>
            </w:r>
            <w:r w:rsidRPr="00AE2611">
              <w:rPr>
                <w:rFonts w:ascii="Courier" w:hAnsi="Courier"/>
                <w:sz w:val="16"/>
                <w:szCs w:val="16"/>
                <w:lang w:val="en-US"/>
              </w:rPr>
              <w:t>],</w:t>
            </w:r>
          </w:p>
          <w:p w14:paraId="26884FAA"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"ObservedProperty": {</w:t>
            </w:r>
          </w:p>
          <w:p w14:paraId="566506E5"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"name": "DewPoint Temperature",</w:t>
            </w:r>
          </w:p>
          <w:p w14:paraId="7CC66CBC"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"definition": "http://sweet.jpl.nasa.gov/ontology/property.owl#DewPointTemperature",</w:t>
            </w:r>
          </w:p>
          <w:p w14:paraId="63465790"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"description": "The dewpoint temperature is the temperature to which the air must be cooled, at constant pressure, for dew to form. As the grass and other objects near the ground cool to the dewpoint, some of the water vapor in the atmosphere condenses into liquid water on the objects."</w:t>
            </w:r>
          </w:p>
          <w:p w14:paraId="1C9A257A"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609C7DF4"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"Sensor": {</w:t>
            </w:r>
          </w:p>
          <w:p w14:paraId="6E98E22A"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r>
              <w:rPr>
                <w:rFonts w:ascii="Courier" w:hAnsi="Courier"/>
                <w:sz w:val="16"/>
                <w:szCs w:val="16"/>
                <w:lang w:val="en-US"/>
              </w:rPr>
              <w:t>name</w:t>
            </w:r>
            <w:r w:rsidRPr="00AE2611">
              <w:rPr>
                <w:rFonts w:ascii="Courier" w:hAnsi="Courier"/>
                <w:sz w:val="16"/>
                <w:szCs w:val="16"/>
                <w:lang w:val="en-US"/>
              </w:rPr>
              <w:t>": "</w:t>
            </w:r>
            <w:r>
              <w:rPr>
                <w:rFonts w:ascii="Courier" w:hAnsi="Courier"/>
                <w:sz w:val="16"/>
                <w:szCs w:val="16"/>
                <w:lang w:val="en-US"/>
              </w:rPr>
              <w:t>DS18B20</w:t>
            </w:r>
            <w:r w:rsidRPr="00AE2611">
              <w:rPr>
                <w:rFonts w:ascii="Courier" w:hAnsi="Courier"/>
                <w:sz w:val="16"/>
                <w:szCs w:val="16"/>
                <w:lang w:val="en-US"/>
              </w:rPr>
              <w:t>",</w:t>
            </w:r>
          </w:p>
          <w:p w14:paraId="7A294E01"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r>
              <w:rPr>
                <w:rFonts w:ascii="Courier" w:hAnsi="Courier"/>
                <w:sz w:val="16"/>
                <w:szCs w:val="16"/>
                <w:lang w:val="en-US"/>
              </w:rPr>
              <w:t>description</w:t>
            </w:r>
            <w:r w:rsidRPr="00AE2611">
              <w:rPr>
                <w:rFonts w:ascii="Courier" w:hAnsi="Courier"/>
                <w:sz w:val="16"/>
                <w:szCs w:val="16"/>
                <w:lang w:val="en-US"/>
              </w:rPr>
              <w:t>": "</w:t>
            </w:r>
            <w:r>
              <w:rPr>
                <w:rFonts w:ascii="Courier" w:hAnsi="Courier"/>
                <w:sz w:val="16"/>
                <w:szCs w:val="16"/>
                <w:lang w:val="en-US"/>
              </w:rPr>
              <w:t>DS18B20 is an air temperature sensor…</w:t>
            </w:r>
            <w:r w:rsidRPr="00AE2611">
              <w:rPr>
                <w:rFonts w:ascii="Courier" w:hAnsi="Courier"/>
                <w:sz w:val="16"/>
                <w:szCs w:val="16"/>
                <w:lang w:val="en-US"/>
              </w:rPr>
              <w:t>",</w:t>
            </w:r>
            <w:r>
              <w:rPr>
                <w:rFonts w:ascii="Courier" w:hAnsi="Courier"/>
                <w:sz w:val="16"/>
                <w:szCs w:val="16"/>
                <w:lang w:val="en-US"/>
              </w:rPr>
              <w:br/>
            </w:r>
            <w:r w:rsidRPr="00AE2611">
              <w:rPr>
                <w:rFonts w:ascii="Courier" w:hAnsi="Courier"/>
                <w:sz w:val="16"/>
                <w:szCs w:val="16"/>
                <w:lang w:val="en-US"/>
              </w:rPr>
              <w:t xml:space="preserve">        "encodingType": "application/pdf",</w:t>
            </w:r>
          </w:p>
          <w:p w14:paraId="1DA27A2C"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"metadata": "http://datasheets.maxim-ic.com/en/ds/DS18B20.pdf"</w:t>
            </w:r>
          </w:p>
          <w:p w14:paraId="7D359C8F"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0CC40B18"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57EA55FC" w14:textId="77777777" w:rsidR="00307657" w:rsidRPr="00AE2611" w:rsidRDefault="00307657" w:rsidP="00570A21">
            <w:pPr>
              <w:pStyle w:val="Body"/>
              <w:spacing w:after="0" w:line="100" w:lineRule="atLeast"/>
              <w:rPr>
                <w:rFonts w:ascii="Courier" w:hAnsi="Courier"/>
                <w:sz w:val="16"/>
                <w:szCs w:val="16"/>
                <w:lang w:val="en-US"/>
              </w:rPr>
            </w:pPr>
            <w:r w:rsidRPr="00AE2611">
              <w:rPr>
                <w:rFonts w:ascii="Courier" w:hAnsi="Courier"/>
                <w:sz w:val="16"/>
                <w:szCs w:val="16"/>
                <w:lang w:val="en-US"/>
              </w:rPr>
              <w:t xml:space="preserve">  ]</w:t>
            </w:r>
          </w:p>
          <w:p w14:paraId="53F17C36" w14:textId="77777777" w:rsidR="00307657" w:rsidRPr="003C3667" w:rsidRDefault="00307657" w:rsidP="00570A21">
            <w:pPr>
              <w:pStyle w:val="Body"/>
              <w:spacing w:after="0" w:line="100" w:lineRule="atLeast"/>
              <w:jc w:val="both"/>
              <w:rPr>
                <w:lang w:val="en-US"/>
              </w:rPr>
            </w:pPr>
            <w:r w:rsidRPr="00AE2611">
              <w:rPr>
                <w:rFonts w:ascii="Courier" w:hAnsi="Courier"/>
                <w:sz w:val="16"/>
                <w:szCs w:val="16"/>
                <w:lang w:val="en-US"/>
              </w:rPr>
              <w:t>}</w:t>
            </w:r>
          </w:p>
        </w:tc>
      </w:tr>
    </w:tbl>
    <w:p w14:paraId="45A2E0C6" w14:textId="77777777" w:rsidR="00307657" w:rsidRPr="003C3667" w:rsidRDefault="00307657" w:rsidP="00307657">
      <w:pPr>
        <w:pStyle w:val="Body"/>
        <w:spacing w:before="100" w:after="100" w:line="293" w:lineRule="atLeast"/>
        <w:jc w:val="both"/>
        <w:rPr>
          <w:lang w:val="en-US"/>
        </w:rPr>
      </w:pPr>
    </w:p>
    <w:p w14:paraId="1495F5A8" w14:textId="77777777" w:rsidR="00307657" w:rsidRPr="003C3667" w:rsidRDefault="00307657" w:rsidP="00307657">
      <w:pPr>
        <w:pStyle w:val="Heading3"/>
      </w:pPr>
      <w:bookmarkStart w:id="337" w:name="_Toc451496219"/>
      <w:bookmarkStart w:id="338" w:name="_Toc455562615"/>
      <w:r w:rsidRPr="003C3667">
        <w:t>Response</w:t>
      </w:r>
      <w:bookmarkEnd w:id="337"/>
      <w:bookmarkEnd w:id="338"/>
    </w:p>
    <w:tbl>
      <w:tblPr>
        <w:tblW w:w="0" w:type="auto"/>
        <w:tblInd w:w="458" w:type="dxa"/>
        <w:tblLayout w:type="fixed"/>
        <w:tblCellMar>
          <w:top w:w="80" w:type="dxa"/>
          <w:left w:w="80" w:type="dxa"/>
          <w:bottom w:w="80" w:type="dxa"/>
          <w:right w:w="80" w:type="dxa"/>
        </w:tblCellMar>
        <w:tblLook w:val="0000" w:firstRow="0" w:lastRow="0" w:firstColumn="0" w:lastColumn="0" w:noHBand="0" w:noVBand="0"/>
      </w:tblPr>
      <w:tblGrid>
        <w:gridCol w:w="9076"/>
      </w:tblGrid>
      <w:tr w:rsidR="00307657" w:rsidRPr="003C3667" w14:paraId="312E0B6F" w14:textId="77777777" w:rsidTr="00570A21">
        <w:trPr>
          <w:trHeight w:val="155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57FDECD2" w14:textId="77777777" w:rsidR="00307657" w:rsidRPr="003C3667" w:rsidRDefault="00307657" w:rsidP="00570A21">
            <w:pPr>
              <w:pStyle w:val="Body"/>
              <w:ind w:left="284"/>
              <w:jc w:val="both"/>
              <w:rPr>
                <w:color w:val="0432FF"/>
                <w:lang w:val="en-US"/>
              </w:rPr>
            </w:pPr>
            <w:r>
              <w:rPr>
                <w:lang w:val="en-US"/>
              </w:rPr>
              <w:t xml:space="preserve">Req </w:t>
            </w:r>
            <w:r w:rsidRPr="003C3667">
              <w:rPr>
                <w:lang w:val="en-US"/>
              </w:rPr>
              <w:t>3</w:t>
            </w:r>
            <w:r>
              <w:rPr>
                <w:lang w:val="en-US"/>
              </w:rPr>
              <w:t>6</w:t>
            </w:r>
            <w:r w:rsidRPr="003C3667">
              <w:rPr>
                <w:lang w:val="en-US"/>
              </w:rPr>
              <w:tab/>
              <w:t xml:space="preserve">Upon successfully creating an entity, the service response SHALL contain a </w:t>
            </w:r>
            <w:r w:rsidRPr="003C3667">
              <w:rPr>
                <w:rFonts w:ascii="Courier" w:hAnsi="Courier"/>
                <w:sz w:val="18"/>
                <w:szCs w:val="18"/>
                <w:lang w:val="en-US"/>
              </w:rPr>
              <w:t>Location</w:t>
            </w:r>
            <w:r w:rsidRPr="003C3667">
              <w:rPr>
                <w:lang w:val="en-US"/>
              </w:rPr>
              <w:t xml:space="preserve"> header that contains the URL of the created entity. Upon successful completion the service SHALL respond with </w:t>
            </w:r>
            <w:r w:rsidRPr="003C3667">
              <w:rPr>
                <w:rFonts w:ascii="Courier" w:hAnsi="Courier"/>
                <w:sz w:val="18"/>
                <w:szCs w:val="18"/>
                <w:lang w:val="en-US"/>
              </w:rPr>
              <w:t>201 Created</w:t>
            </w:r>
            <w:r w:rsidRPr="003C3667">
              <w:rPr>
                <w:lang w:val="en-US"/>
              </w:rPr>
              <w:t>. Regarding all the HTTP status code, please refer to the HTTP Status Code section.</w:t>
            </w:r>
          </w:p>
          <w:p w14:paraId="4373165F" w14:textId="77777777" w:rsidR="00307657" w:rsidRPr="003C3667" w:rsidRDefault="00307657" w:rsidP="00570A21">
            <w:pPr>
              <w:pStyle w:val="Body"/>
              <w:ind w:left="284"/>
              <w:jc w:val="both"/>
              <w:rPr>
                <w:lang w:val="en-US"/>
              </w:rPr>
            </w:pPr>
            <w:r w:rsidRPr="00F315FF">
              <w:rPr>
                <w:color w:val="0432FF"/>
                <w:lang w:val="en-US"/>
              </w:rPr>
              <w:t>http://www.opengis.net/spec/iot_sensing/1.0/</w:t>
            </w:r>
            <w:r>
              <w:rPr>
                <w:color w:val="0432FF"/>
                <w:lang w:val="en-US"/>
              </w:rPr>
              <w:t>req/create-update-delete</w:t>
            </w:r>
            <w:r w:rsidRPr="003C3667">
              <w:rPr>
                <w:color w:val="0432FF"/>
                <w:lang w:val="en-US"/>
              </w:rPr>
              <w:t>/deep</w:t>
            </w:r>
            <w:r>
              <w:rPr>
                <w:color w:val="0432FF"/>
                <w:lang w:val="en-US"/>
              </w:rPr>
              <w:t>-i</w:t>
            </w:r>
            <w:r w:rsidRPr="003C3667">
              <w:rPr>
                <w:color w:val="0432FF"/>
                <w:lang w:val="en-US"/>
              </w:rPr>
              <w:t>nsert</w:t>
            </w:r>
            <w:r>
              <w:rPr>
                <w:color w:val="0432FF"/>
                <w:lang w:val="en-US"/>
              </w:rPr>
              <w:t>-status-code</w:t>
            </w:r>
          </w:p>
        </w:tc>
      </w:tr>
    </w:tbl>
    <w:p w14:paraId="4E7981C2" w14:textId="77777777" w:rsidR="00307657" w:rsidRPr="003C3667" w:rsidRDefault="00307657" w:rsidP="00307657">
      <w:pPr>
        <w:pStyle w:val="Body"/>
        <w:spacing w:before="100" w:after="100" w:line="293" w:lineRule="atLeast"/>
        <w:ind w:left="360"/>
        <w:jc w:val="both"/>
        <w:rPr>
          <w:lang w:val="en-US"/>
        </w:rPr>
      </w:pPr>
    </w:p>
    <w:p w14:paraId="2673C08D" w14:textId="77777777" w:rsidR="00307657" w:rsidRPr="003C3667" w:rsidRDefault="00307657" w:rsidP="00307657">
      <w:pPr>
        <w:pStyle w:val="Heading2"/>
      </w:pPr>
      <w:bookmarkStart w:id="339" w:name="_Toc449909672"/>
      <w:bookmarkStart w:id="340" w:name="_Toc451466047"/>
      <w:bookmarkStart w:id="341" w:name="_Toc451466525"/>
      <w:bookmarkStart w:id="342" w:name="_Toc451466701"/>
      <w:bookmarkStart w:id="343" w:name="_Toc451496220"/>
      <w:bookmarkStart w:id="344" w:name="_Toc449909676"/>
      <w:bookmarkStart w:id="345" w:name="_Toc451466051"/>
      <w:bookmarkStart w:id="346" w:name="_Toc451466529"/>
      <w:bookmarkStart w:id="347" w:name="_Toc451466705"/>
      <w:bookmarkStart w:id="348" w:name="_Toc451496224"/>
      <w:bookmarkStart w:id="349" w:name="_Toc449909677"/>
      <w:bookmarkStart w:id="350" w:name="_Toc451466052"/>
      <w:bookmarkStart w:id="351" w:name="_Toc451466530"/>
      <w:bookmarkStart w:id="352" w:name="_Toc451466706"/>
      <w:bookmarkStart w:id="353" w:name="_Toc451496225"/>
      <w:bookmarkStart w:id="354" w:name="_Toc449909678"/>
      <w:bookmarkStart w:id="355" w:name="_Toc451466053"/>
      <w:bookmarkStart w:id="356" w:name="_Toc451466531"/>
      <w:bookmarkStart w:id="357" w:name="_Toc451466707"/>
      <w:bookmarkStart w:id="358" w:name="_Toc451496226"/>
      <w:bookmarkStart w:id="359" w:name="_Toc449909679"/>
      <w:bookmarkStart w:id="360" w:name="_Toc451466054"/>
      <w:bookmarkStart w:id="361" w:name="_Toc451466532"/>
      <w:bookmarkStart w:id="362" w:name="_Toc451466708"/>
      <w:bookmarkStart w:id="363" w:name="_Toc451496227"/>
      <w:bookmarkStart w:id="364" w:name="_Toc449909680"/>
      <w:bookmarkStart w:id="365" w:name="_Toc451466055"/>
      <w:bookmarkStart w:id="366" w:name="_Toc451466533"/>
      <w:bookmarkStart w:id="367" w:name="_Toc451466709"/>
      <w:bookmarkStart w:id="368" w:name="_Toc451496228"/>
      <w:bookmarkStart w:id="369" w:name="_Toc449909681"/>
      <w:bookmarkStart w:id="370" w:name="_Toc451466056"/>
      <w:bookmarkStart w:id="371" w:name="_Toc451466534"/>
      <w:bookmarkStart w:id="372" w:name="_Toc451466710"/>
      <w:bookmarkStart w:id="373" w:name="_Toc451496229"/>
      <w:bookmarkStart w:id="374" w:name="_Toc449909682"/>
      <w:bookmarkStart w:id="375" w:name="_Toc451466057"/>
      <w:bookmarkStart w:id="376" w:name="_Toc451466535"/>
      <w:bookmarkStart w:id="377" w:name="_Toc451466711"/>
      <w:bookmarkStart w:id="378" w:name="_Toc451496230"/>
      <w:bookmarkStart w:id="379" w:name="_Ref414702495"/>
      <w:bookmarkStart w:id="380" w:name="_Toc451496231"/>
      <w:bookmarkStart w:id="381" w:name="_Toc455562616"/>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sidRPr="003C3667">
        <w:t>Update an entity</w:t>
      </w:r>
      <w:bookmarkEnd w:id="379"/>
      <w:bookmarkEnd w:id="380"/>
      <w:bookmarkEnd w:id="381"/>
    </w:p>
    <w:tbl>
      <w:tblPr>
        <w:tblW w:w="0" w:type="auto"/>
        <w:tblInd w:w="472" w:type="dxa"/>
        <w:tblLayout w:type="fixed"/>
        <w:tblCellMar>
          <w:top w:w="80" w:type="dxa"/>
          <w:left w:w="80" w:type="dxa"/>
          <w:bottom w:w="80" w:type="dxa"/>
          <w:right w:w="80" w:type="dxa"/>
        </w:tblCellMar>
        <w:tblLook w:val="0000" w:firstRow="0" w:lastRow="0" w:firstColumn="0" w:lastColumn="0" w:noHBand="0" w:noVBand="0"/>
      </w:tblPr>
      <w:tblGrid>
        <w:gridCol w:w="9076"/>
      </w:tblGrid>
      <w:tr w:rsidR="00307657" w:rsidRPr="003C3667" w14:paraId="4399CA75" w14:textId="77777777" w:rsidTr="00570A21">
        <w:trPr>
          <w:trHeight w:val="98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41AEA93B" w14:textId="77777777" w:rsidR="00307657" w:rsidRPr="003C3667" w:rsidRDefault="00307657" w:rsidP="00570A21">
            <w:pPr>
              <w:pStyle w:val="Body"/>
              <w:ind w:left="284"/>
              <w:jc w:val="both"/>
              <w:rPr>
                <w:color w:val="0432FF"/>
                <w:lang w:val="en-US"/>
              </w:rPr>
            </w:pPr>
            <w:r>
              <w:rPr>
                <w:lang w:val="en-US"/>
              </w:rPr>
              <w:t xml:space="preserve">Req </w:t>
            </w:r>
            <w:r w:rsidRPr="003C3667">
              <w:rPr>
                <w:lang w:val="en-US"/>
              </w:rPr>
              <w:t>3</w:t>
            </w:r>
            <w:r>
              <w:rPr>
                <w:lang w:val="en-US"/>
              </w:rPr>
              <w:t>7</w:t>
            </w:r>
            <w:r w:rsidRPr="003C3667">
              <w:rPr>
                <w:lang w:val="en-US"/>
              </w:rPr>
              <w:tab/>
              <w:t xml:space="preserve">To update an entity in a collection a SensorThings service SHALL follow the requirements as defined in Section </w:t>
            </w:r>
            <w:r w:rsidRPr="003C3667">
              <w:rPr>
                <w:lang w:val="en-US"/>
              </w:rPr>
              <w:fldChar w:fldCharType="begin"/>
            </w:r>
            <w:r w:rsidRPr="003C3667">
              <w:rPr>
                <w:lang w:val="en-US"/>
              </w:rPr>
              <w:instrText xml:space="preserve"> REF _Ref414702495 \r \h </w:instrText>
            </w:r>
            <w:r w:rsidRPr="003C3667">
              <w:rPr>
                <w:lang w:val="en-US"/>
              </w:rPr>
            </w:r>
            <w:r w:rsidRPr="003C3667">
              <w:rPr>
                <w:lang w:val="en-US"/>
              </w:rPr>
              <w:fldChar w:fldCharType="separate"/>
            </w:r>
            <w:r w:rsidR="00520AA3">
              <w:rPr>
                <w:lang w:val="en-US"/>
              </w:rPr>
              <w:t>10.3</w:t>
            </w:r>
            <w:r w:rsidRPr="003C3667">
              <w:rPr>
                <w:lang w:val="en-US"/>
              </w:rPr>
              <w:fldChar w:fldCharType="end"/>
            </w:r>
            <w:r w:rsidRPr="003C3667">
              <w:rPr>
                <w:lang w:val="en-US"/>
              </w:rPr>
              <w:t>.</w:t>
            </w:r>
          </w:p>
          <w:p w14:paraId="649F0543" w14:textId="77777777" w:rsidR="00307657" w:rsidRPr="003C3667" w:rsidRDefault="00307657" w:rsidP="00570A21">
            <w:pPr>
              <w:pStyle w:val="Body"/>
              <w:ind w:left="284"/>
              <w:jc w:val="both"/>
              <w:rPr>
                <w:lang w:val="en-US"/>
              </w:rPr>
            </w:pPr>
            <w:r w:rsidRPr="00F315FF">
              <w:rPr>
                <w:color w:val="0432FF"/>
                <w:lang w:val="en-US"/>
              </w:rPr>
              <w:t>http://www.opengis.net/spec/iot_sensing/1.0/</w:t>
            </w:r>
            <w:r>
              <w:rPr>
                <w:color w:val="0432FF"/>
                <w:lang w:val="en-US"/>
              </w:rPr>
              <w:t>req/create-update-delete</w:t>
            </w:r>
            <w:r w:rsidRPr="003C3667">
              <w:rPr>
                <w:color w:val="0432FF"/>
                <w:lang w:val="en-US"/>
              </w:rPr>
              <w:t>/</w:t>
            </w:r>
            <w:r>
              <w:rPr>
                <w:color w:val="0432FF"/>
                <w:lang w:val="en-US"/>
              </w:rPr>
              <w:t>update-</w:t>
            </w:r>
            <w:r w:rsidRPr="003C3667">
              <w:rPr>
                <w:color w:val="0432FF"/>
                <w:lang w:val="en-US"/>
              </w:rPr>
              <w:t>entity</w:t>
            </w:r>
          </w:p>
        </w:tc>
      </w:tr>
    </w:tbl>
    <w:p w14:paraId="7DF8D2A7" w14:textId="77777777" w:rsidR="00307657" w:rsidRPr="003C3667" w:rsidRDefault="00307657" w:rsidP="00307657">
      <w:pPr>
        <w:pStyle w:val="ColorfulList-Accent11"/>
        <w:ind w:left="374"/>
        <w:jc w:val="both"/>
        <w:rPr>
          <w:b/>
          <w:bCs/>
          <w:lang w:val="en-US"/>
        </w:rPr>
      </w:pPr>
    </w:p>
    <w:p w14:paraId="4DB63CF0" w14:textId="77777777" w:rsidR="00307657" w:rsidRPr="003C3667" w:rsidRDefault="00307657" w:rsidP="00307657">
      <w:pPr>
        <w:pStyle w:val="Heading3"/>
      </w:pPr>
      <w:bookmarkStart w:id="382" w:name="_Toc451496232"/>
      <w:bookmarkStart w:id="383" w:name="_Toc455562617"/>
      <w:r w:rsidRPr="003C3667">
        <w:t>Request</w:t>
      </w:r>
      <w:bookmarkEnd w:id="382"/>
      <w:bookmarkEnd w:id="383"/>
    </w:p>
    <w:p w14:paraId="634CAF28" w14:textId="77777777" w:rsidR="00307657" w:rsidRPr="003C3667" w:rsidRDefault="00307657" w:rsidP="00307657">
      <w:r>
        <w:t xml:space="preserve">In SensorThings </w:t>
      </w:r>
      <w:r w:rsidRPr="003C3667">
        <w:rPr>
          <w:rFonts w:ascii="Courier" w:hAnsi="Courier"/>
          <w:sz w:val="18"/>
          <w:szCs w:val="18"/>
        </w:rPr>
        <w:t>PATCH</w:t>
      </w:r>
      <w:r w:rsidRPr="003C3667">
        <w:t xml:space="preserve"> </w:t>
      </w:r>
      <w:r>
        <w:t>is</w:t>
      </w:r>
      <w:r w:rsidRPr="003C3667">
        <w:t xml:space="preserve"> the preferred means of updating an entity. </w:t>
      </w:r>
      <w:r w:rsidRPr="003C3667">
        <w:rPr>
          <w:rFonts w:ascii="Courier" w:hAnsi="Courier"/>
          <w:sz w:val="18"/>
          <w:szCs w:val="18"/>
        </w:rPr>
        <w:t>PATCH</w:t>
      </w:r>
      <w:r w:rsidRPr="003C3667">
        <w:t xml:space="preserve"> provides more resiliency between clients and services by directly modifying only those values specified by the client.</w:t>
      </w:r>
    </w:p>
    <w:p w14:paraId="0FE887EC" w14:textId="75A66975" w:rsidR="00307657" w:rsidRPr="003C3667" w:rsidRDefault="00307657" w:rsidP="00307657">
      <w:r w:rsidRPr="003C3667">
        <w:lastRenderedPageBreak/>
        <w:t xml:space="preserve">The semantics of </w:t>
      </w:r>
      <w:r w:rsidRPr="003C3667">
        <w:rPr>
          <w:rFonts w:ascii="Courier" w:hAnsi="Courier"/>
          <w:sz w:val="18"/>
          <w:szCs w:val="18"/>
        </w:rPr>
        <w:t>PATCH</w:t>
      </w:r>
      <w:r w:rsidRPr="003C3667">
        <w:t xml:space="preserve">, as defined in </w:t>
      </w:r>
      <w:r w:rsidRPr="00F40295">
        <w:t>[</w:t>
      </w:r>
      <w:hyperlink r:id="rId26" w:anchor="RFC5789" w:history="1">
        <w:r w:rsidRPr="008601FF">
          <w:rPr>
            <w:rStyle w:val="Hyperlink"/>
          </w:rPr>
          <w:t>RFC5789</w:t>
        </w:r>
      </w:hyperlink>
      <w:r w:rsidRPr="003C3667">
        <w:t xml:space="preserve">], </w:t>
      </w:r>
      <w:r w:rsidR="00520AA3">
        <w:t>are</w:t>
      </w:r>
      <w:r w:rsidRPr="003C3667">
        <w:t xml:space="preserve"> to merge the content in the request payload with the entity</w:t>
      </w:r>
      <w:r>
        <w:t>’</w:t>
      </w:r>
      <w:r w:rsidRPr="003C3667">
        <w:t>s current state, applying the update only to those components specified in the request body. The properties provided in the payload corresponding to updatable properties SHALL replace the value of the corresponding property in the entity. Missing properties of the containing entity or complex property SHALL NOT be directly altered.</w:t>
      </w:r>
    </w:p>
    <w:p w14:paraId="66B31BE9" w14:textId="77777777" w:rsidR="00307657" w:rsidRPr="003C3667" w:rsidRDefault="00307657" w:rsidP="00307657">
      <w:r w:rsidRPr="003C3667">
        <w:t xml:space="preserve">Services MAY additionally support </w:t>
      </w:r>
      <w:r w:rsidRPr="003C3667">
        <w:rPr>
          <w:rFonts w:ascii="Courier" w:hAnsi="Courier"/>
          <w:sz w:val="18"/>
          <w:szCs w:val="18"/>
        </w:rPr>
        <w:t>PUT</w:t>
      </w:r>
      <w:r w:rsidRPr="003C3667">
        <w:t xml:space="preserve">, but should be aware of the potential for data-loss in round-tripping properties that the client may not know about in advance, such as open or added properties, or properties not specified in metadata. Services that support </w:t>
      </w:r>
      <w:r w:rsidRPr="003C3667">
        <w:rPr>
          <w:rFonts w:ascii="Courier" w:hAnsi="Courier"/>
        </w:rPr>
        <w:t>PUT</w:t>
      </w:r>
      <w:r w:rsidRPr="003C3667">
        <w:t xml:space="preserve"> SHALL replace all values of structural properties with those specified in the request body. Omitting a non-nullable property with no service-generated or default value from a </w:t>
      </w:r>
      <w:r w:rsidRPr="003C3667">
        <w:rPr>
          <w:rFonts w:ascii="Courier" w:hAnsi="Courier"/>
        </w:rPr>
        <w:t>PUT</w:t>
      </w:r>
      <w:r w:rsidRPr="003C3667">
        <w:t xml:space="preserve"> request results in a </w:t>
      </w:r>
      <w:r w:rsidRPr="003C3667">
        <w:rPr>
          <w:rFonts w:ascii="Courier" w:hAnsi="Courier"/>
          <w:sz w:val="18"/>
          <w:szCs w:val="18"/>
        </w:rPr>
        <w:t>400 Bad Request</w:t>
      </w:r>
      <w:r w:rsidRPr="003C3667">
        <w:t xml:space="preserve"> error.</w:t>
      </w:r>
    </w:p>
    <w:p w14:paraId="004295CF" w14:textId="77777777" w:rsidR="00307657" w:rsidRPr="003C3667" w:rsidRDefault="00307657" w:rsidP="00307657">
      <w:r w:rsidRPr="003C3667">
        <w:t>Key and other non-updatable properties that are not tied to key properties of the principal entity, can be omitted from the request. If the request contains a value for one of these properties, the service SHALL ignore that value when applying the update.</w:t>
      </w:r>
    </w:p>
    <w:p w14:paraId="1579E9B6" w14:textId="77777777" w:rsidR="00307657" w:rsidRPr="003C3667" w:rsidRDefault="00307657" w:rsidP="00307657">
      <w:r w:rsidRPr="003C3667">
        <w:t xml:space="preserve">The service ignores entity </w:t>
      </w:r>
      <w:r w:rsidRPr="003C3667">
        <w:rPr>
          <w:rFonts w:ascii="Courier" w:hAnsi="Courier"/>
        </w:rPr>
        <w:t>id</w:t>
      </w:r>
      <w:r w:rsidRPr="003C3667">
        <w:t xml:space="preserve"> in the payload when applying the update.</w:t>
      </w:r>
    </w:p>
    <w:p w14:paraId="0107B7D9" w14:textId="77777777" w:rsidR="00307657" w:rsidRPr="003C3667" w:rsidRDefault="00307657" w:rsidP="00307657">
      <w:r w:rsidRPr="003C3667">
        <w:t>The entity SHALL NOT contain related entities as inline content. It MAY contain binding information for navigation properties. For single-valued navigation properties this replaces the relationship. For collection-valued navigation properties this adds to the relationship.</w:t>
      </w:r>
    </w:p>
    <w:p w14:paraId="2024C1AD" w14:textId="77777777" w:rsidR="00307657" w:rsidRDefault="00307657" w:rsidP="00307657">
      <w:r w:rsidRPr="003C3667">
        <w:t>On success, the response SHALL be a valid success response.</w:t>
      </w:r>
    </w:p>
    <w:p w14:paraId="173584EC" w14:textId="0C28B67A" w:rsidR="00307657" w:rsidRPr="003C3667" w:rsidRDefault="00307657" w:rsidP="00307657">
      <w:r>
        <w:t xml:space="preserve">Services MAY additionally support </w:t>
      </w:r>
      <w:r w:rsidRPr="006279C7">
        <w:rPr>
          <w:rFonts w:ascii="Courier" w:hAnsi="Courier"/>
          <w:sz w:val="18"/>
          <w:szCs w:val="18"/>
        </w:rPr>
        <w:t>JSON PATCH</w:t>
      </w:r>
      <w:r>
        <w:t xml:space="preserve"> format [RFC6902] to</w:t>
      </w:r>
      <w:r w:rsidRPr="000242B5">
        <w:t xml:space="preserve"> express a</w:t>
      </w:r>
      <w:r>
        <w:t xml:space="preserve"> </w:t>
      </w:r>
      <w:r w:rsidRPr="000242B5">
        <w:t xml:space="preserve">sequence of operations to apply to </w:t>
      </w:r>
      <w:r>
        <w:t>a SensorThings entity.</w:t>
      </w:r>
    </w:p>
    <w:p w14:paraId="566FAFF1" w14:textId="48285C16" w:rsidR="00307657" w:rsidRPr="003C3667" w:rsidRDefault="00307657" w:rsidP="00307657">
      <w:r w:rsidRPr="003C3667">
        <w:t>[Adapted from OData 4.0-Protocol 11.4.3]</w:t>
      </w:r>
    </w:p>
    <w:p w14:paraId="15BD99AE" w14:textId="77777777" w:rsidR="00307657" w:rsidRPr="003C3667" w:rsidRDefault="00307657" w:rsidP="00307657">
      <w:pPr>
        <w:pStyle w:val="Body"/>
        <w:spacing w:before="100" w:after="100" w:line="293" w:lineRule="atLeast"/>
        <w:ind w:left="261"/>
        <w:jc w:val="both"/>
        <w:rPr>
          <w:b/>
          <w:bCs/>
          <w:lang w:val="en-US"/>
        </w:rPr>
      </w:pPr>
      <w:r w:rsidRPr="003C3667">
        <w:rPr>
          <w:b/>
          <w:bCs/>
          <w:lang w:val="en-US"/>
        </w:rPr>
        <w:t>HTTP Method:</w:t>
      </w:r>
      <w:r w:rsidRPr="003C3667">
        <w:rPr>
          <w:lang w:val="en-US"/>
        </w:rPr>
        <w:t xml:space="preserve"> </w:t>
      </w:r>
      <w:r w:rsidRPr="003C3667">
        <w:rPr>
          <w:rFonts w:ascii="Courier" w:hAnsi="Courier"/>
          <w:sz w:val="18"/>
          <w:szCs w:val="18"/>
          <w:lang w:val="en-US"/>
        </w:rPr>
        <w:t>PATCH</w:t>
      </w:r>
      <w:r w:rsidRPr="003C3667">
        <w:rPr>
          <w:lang w:val="en-US"/>
        </w:rPr>
        <w:t xml:space="preserve"> or </w:t>
      </w:r>
      <w:r w:rsidRPr="003C3667">
        <w:rPr>
          <w:rFonts w:ascii="Courier" w:hAnsi="Courier"/>
          <w:sz w:val="18"/>
          <w:szCs w:val="18"/>
          <w:lang w:val="en-US"/>
        </w:rPr>
        <w:t>PUT</w:t>
      </w:r>
    </w:p>
    <w:p w14:paraId="25BD559F" w14:textId="77777777" w:rsidR="00307657" w:rsidRPr="003C3667" w:rsidRDefault="00307657" w:rsidP="00307657">
      <w:pPr>
        <w:pStyle w:val="Body"/>
        <w:spacing w:before="100" w:after="100" w:line="293" w:lineRule="atLeast"/>
        <w:ind w:left="261"/>
        <w:jc w:val="both"/>
        <w:rPr>
          <w:b/>
          <w:bCs/>
          <w:lang w:val="en-US"/>
        </w:rPr>
      </w:pPr>
      <w:r w:rsidRPr="003C3667">
        <w:rPr>
          <w:b/>
          <w:bCs/>
          <w:lang w:val="en-US"/>
        </w:rPr>
        <w:t>URI Pattern:</w:t>
      </w:r>
      <w:r w:rsidRPr="003C3667">
        <w:rPr>
          <w:lang w:val="en-US"/>
        </w:rPr>
        <w:t xml:space="preserve"> An URI addressing to a single entity.</w:t>
      </w:r>
    </w:p>
    <w:p w14:paraId="6B8A6B15" w14:textId="77777777" w:rsidR="00307657" w:rsidRPr="003C3667" w:rsidRDefault="00307657" w:rsidP="00307657">
      <w:pPr>
        <w:pStyle w:val="Body"/>
        <w:spacing w:before="100" w:after="100" w:line="293" w:lineRule="atLeast"/>
        <w:ind w:left="261"/>
        <w:jc w:val="both"/>
        <w:rPr>
          <w:rFonts w:ascii="Courier" w:hAnsi="Courier"/>
          <w:sz w:val="18"/>
          <w:szCs w:val="18"/>
          <w:lang w:val="en-US"/>
        </w:rPr>
      </w:pPr>
      <w:r w:rsidRPr="003C3667">
        <w:rPr>
          <w:b/>
          <w:bCs/>
          <w:lang w:val="en-US"/>
        </w:rPr>
        <w:t>Header:</w:t>
      </w:r>
      <w:r w:rsidRPr="003C3667">
        <w:rPr>
          <w:lang w:val="en-US"/>
        </w:rPr>
        <w:t xml:space="preserve"> </w:t>
      </w:r>
      <w:r w:rsidRPr="003C3667">
        <w:rPr>
          <w:rFonts w:ascii="Courier" w:hAnsi="Courier"/>
          <w:sz w:val="18"/>
          <w:szCs w:val="18"/>
          <w:lang w:val="en-US"/>
        </w:rPr>
        <w:t>Content-Type: application/json</w:t>
      </w:r>
    </w:p>
    <w:p w14:paraId="383AF8EB" w14:textId="77777777" w:rsidR="00307657" w:rsidRPr="003C3667" w:rsidRDefault="00307657" w:rsidP="00307657">
      <w:pPr>
        <w:pStyle w:val="Body"/>
        <w:spacing w:before="100" w:after="100" w:line="293" w:lineRule="atLeast"/>
        <w:ind w:left="261"/>
        <w:jc w:val="both"/>
        <w:rPr>
          <w:b/>
          <w:bCs/>
          <w:lang w:val="en-US"/>
        </w:rPr>
      </w:pPr>
      <w:r w:rsidRPr="003C3667">
        <w:rPr>
          <w:b/>
          <w:bCs/>
          <w:lang w:val="en-US"/>
        </w:rPr>
        <w:t>Message Body:</w:t>
      </w:r>
      <w:r w:rsidRPr="003C3667">
        <w:rPr>
          <w:lang w:val="en-US"/>
        </w:rPr>
        <w:t xml:space="preserve"> A single entity representation including a subset of properties for the specified collection.</w:t>
      </w:r>
    </w:p>
    <w:p w14:paraId="496C259D" w14:textId="77777777" w:rsidR="00307657" w:rsidRPr="003C3667" w:rsidRDefault="00307657" w:rsidP="00307657">
      <w:pPr>
        <w:pStyle w:val="Body"/>
        <w:widowControl w:val="0"/>
        <w:spacing w:before="100" w:after="100" w:line="293" w:lineRule="atLeast"/>
        <w:ind w:left="261"/>
        <w:jc w:val="both"/>
        <w:rPr>
          <w:rFonts w:ascii="Courier" w:hAnsi="Courier"/>
          <w:b/>
          <w:bCs/>
          <w:lang w:val="en-US"/>
        </w:rPr>
      </w:pPr>
      <w:r w:rsidRPr="003C3667">
        <w:rPr>
          <w:b/>
          <w:bCs/>
          <w:lang w:val="en-US"/>
        </w:rPr>
        <w:t>Example 29:</w:t>
      </w:r>
      <w:r w:rsidRPr="003C3667">
        <w:rPr>
          <w:lang w:val="en-US"/>
        </w:rPr>
        <w:t xml:space="preserve"> </w:t>
      </w:r>
      <w:r w:rsidRPr="003C3667">
        <w:rPr>
          <w:b/>
          <w:bCs/>
          <w:lang w:val="en-US"/>
        </w:rPr>
        <w:t xml:space="preserve">update the </w:t>
      </w:r>
      <w:r w:rsidRPr="003C3667">
        <w:rPr>
          <w:rFonts w:ascii="Courier" w:hAnsi="Courier"/>
          <w:b/>
          <w:sz w:val="18"/>
          <w:szCs w:val="18"/>
          <w:lang w:val="en-US"/>
        </w:rPr>
        <w:t>Thing</w:t>
      </w:r>
      <w:r w:rsidRPr="003C3667">
        <w:rPr>
          <w:b/>
          <w:bCs/>
          <w:lang w:val="en-US"/>
        </w:rPr>
        <w:t xml:space="preserve"> whose </w:t>
      </w:r>
      <w:r w:rsidRPr="003C3667">
        <w:rPr>
          <w:rFonts w:ascii="Courier" w:hAnsi="Courier"/>
          <w:b/>
          <w:sz w:val="18"/>
          <w:szCs w:val="18"/>
          <w:lang w:val="en-US"/>
        </w:rPr>
        <w:t>id</w:t>
      </w:r>
      <w:r w:rsidRPr="003C3667">
        <w:rPr>
          <w:b/>
          <w:bCs/>
          <w:lang w:val="en-US"/>
        </w:rPr>
        <w:t xml:space="preserve"> is 1.</w:t>
      </w:r>
    </w:p>
    <w:tbl>
      <w:tblPr>
        <w:tblW w:w="9180" w:type="dxa"/>
        <w:tblInd w:w="350" w:type="dxa"/>
        <w:tblLayout w:type="fixed"/>
        <w:tblCellMar>
          <w:top w:w="80" w:type="dxa"/>
          <w:left w:w="80" w:type="dxa"/>
          <w:bottom w:w="80" w:type="dxa"/>
          <w:right w:w="80" w:type="dxa"/>
        </w:tblCellMar>
        <w:tblLook w:val="0000" w:firstRow="0" w:lastRow="0" w:firstColumn="0" w:lastColumn="0" w:noHBand="0" w:noVBand="0"/>
      </w:tblPr>
      <w:tblGrid>
        <w:gridCol w:w="9180"/>
      </w:tblGrid>
      <w:tr w:rsidR="00307657" w:rsidRPr="003C3667" w14:paraId="2A312917" w14:textId="77777777" w:rsidTr="00570A21">
        <w:trPr>
          <w:trHeight w:val="1769"/>
        </w:trPr>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54EBD47F" w14:textId="32F6AF85" w:rsidR="00307657" w:rsidRPr="003C3667" w:rsidRDefault="00307657" w:rsidP="00570A21">
            <w:pPr>
              <w:pStyle w:val="Body"/>
              <w:jc w:val="both"/>
              <w:rPr>
                <w:rFonts w:ascii="Courier" w:hAnsi="Courier"/>
                <w:b/>
                <w:bCs/>
                <w:sz w:val="18"/>
                <w:szCs w:val="18"/>
                <w:lang w:val="en-US"/>
              </w:rPr>
            </w:pPr>
            <w:r w:rsidRPr="003C3667">
              <w:rPr>
                <w:rFonts w:ascii="Courier" w:hAnsi="Courier"/>
                <w:b/>
                <w:bCs/>
                <w:sz w:val="18"/>
                <w:szCs w:val="18"/>
                <w:lang w:val="en-US"/>
              </w:rPr>
              <w:t xml:space="preserve">PATCH </w:t>
            </w:r>
            <w:r w:rsidR="00120BCA">
              <w:rPr>
                <w:rFonts w:ascii="Courier" w:hAnsi="Courier"/>
                <w:b/>
                <w:bCs/>
                <w:sz w:val="18"/>
                <w:szCs w:val="18"/>
                <w:lang w:val="en-US"/>
              </w:rPr>
              <w:t>/v1.0/</w:t>
            </w:r>
            <w:r w:rsidRPr="003C3667">
              <w:rPr>
                <w:rFonts w:ascii="Courier" w:hAnsi="Courier"/>
                <w:b/>
                <w:bCs/>
                <w:sz w:val="18"/>
                <w:szCs w:val="18"/>
                <w:lang w:val="en-US"/>
              </w:rPr>
              <w:t>Things(1) HTTP1.1</w:t>
            </w:r>
          </w:p>
          <w:p w14:paraId="7643EB84" w14:textId="09F0332B" w:rsidR="00307657" w:rsidRPr="003C3667" w:rsidRDefault="00307657" w:rsidP="00570A21">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t>Host:</w:t>
            </w:r>
            <w:r w:rsidRPr="003C3667">
              <w:rPr>
                <w:rFonts w:ascii="Courier" w:hAnsi="Courier"/>
                <w:sz w:val="18"/>
                <w:szCs w:val="18"/>
                <w:lang w:val="en-US"/>
              </w:rPr>
              <w:t xml:space="preserve"> example.org</w:t>
            </w:r>
            <w:r w:rsidRPr="003C3667">
              <w:rPr>
                <w:rFonts w:ascii="Courier" w:eastAsia="Courier" w:hAnsi="Courier" w:cs="Courier"/>
                <w:sz w:val="18"/>
                <w:szCs w:val="18"/>
                <w:lang w:val="en-US"/>
              </w:rPr>
              <w:t>/</w:t>
            </w:r>
          </w:p>
          <w:p w14:paraId="26AF2FED" w14:textId="77777777" w:rsidR="00307657" w:rsidRPr="003C3667" w:rsidRDefault="00307657" w:rsidP="00570A21">
            <w:pPr>
              <w:pStyle w:val="Body"/>
              <w:spacing w:after="0" w:line="100" w:lineRule="atLeast"/>
              <w:jc w:val="both"/>
              <w:rPr>
                <w:rFonts w:ascii="Courier" w:eastAsia="Courier" w:hAnsi="Courier" w:cs="Courier"/>
                <w:sz w:val="18"/>
                <w:szCs w:val="18"/>
                <w:lang w:val="en-US"/>
              </w:rPr>
            </w:pPr>
            <w:r w:rsidRPr="003C3667">
              <w:rPr>
                <w:rFonts w:ascii="Courier" w:hAnsi="Courier"/>
                <w:b/>
                <w:bCs/>
                <w:sz w:val="18"/>
                <w:szCs w:val="18"/>
                <w:lang w:val="en-US"/>
              </w:rPr>
              <w:t xml:space="preserve">Content-Type: </w:t>
            </w:r>
            <w:r w:rsidRPr="003C3667">
              <w:rPr>
                <w:rFonts w:ascii="Courier" w:hAnsi="Courier"/>
                <w:sz w:val="18"/>
                <w:szCs w:val="18"/>
                <w:lang w:val="en-US"/>
              </w:rPr>
              <w:t>application/json</w:t>
            </w:r>
          </w:p>
          <w:p w14:paraId="29CE4C13" w14:textId="77777777" w:rsidR="00307657" w:rsidRPr="003C3667" w:rsidRDefault="00307657" w:rsidP="00570A21">
            <w:pPr>
              <w:pStyle w:val="Body"/>
              <w:spacing w:after="0" w:line="100" w:lineRule="atLeast"/>
              <w:jc w:val="both"/>
              <w:rPr>
                <w:rFonts w:ascii="Courier" w:eastAsia="Courier" w:hAnsi="Courier" w:cs="Courier"/>
                <w:sz w:val="18"/>
                <w:szCs w:val="18"/>
                <w:lang w:val="en-US"/>
              </w:rPr>
            </w:pPr>
          </w:p>
          <w:p w14:paraId="6A49387C"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w:t>
            </w:r>
          </w:p>
          <w:p w14:paraId="1608E71C" w14:textId="77777777" w:rsidR="00307657" w:rsidRPr="003C3667" w:rsidRDefault="00307657"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"description":"This thing is an oven."</w:t>
            </w:r>
          </w:p>
          <w:p w14:paraId="6E96CC86" w14:textId="77777777" w:rsidR="00307657" w:rsidRPr="003C3667" w:rsidRDefault="00307657" w:rsidP="00570A21">
            <w:pPr>
              <w:pStyle w:val="Body"/>
              <w:spacing w:after="0" w:line="100" w:lineRule="atLeast"/>
              <w:jc w:val="both"/>
              <w:rPr>
                <w:lang w:val="en-US"/>
              </w:rPr>
            </w:pPr>
            <w:r w:rsidRPr="003C3667">
              <w:rPr>
                <w:rFonts w:ascii="Courier" w:hAnsi="Courier"/>
                <w:sz w:val="18"/>
                <w:szCs w:val="18"/>
                <w:lang w:val="en-US"/>
              </w:rPr>
              <w:t>}</w:t>
            </w:r>
          </w:p>
        </w:tc>
      </w:tr>
    </w:tbl>
    <w:p w14:paraId="3B022D4D" w14:textId="77777777" w:rsidR="00307657" w:rsidRPr="003C3667" w:rsidRDefault="00307657" w:rsidP="00307657">
      <w:pPr>
        <w:pStyle w:val="Body"/>
        <w:widowControl w:val="0"/>
        <w:spacing w:before="100" w:after="100" w:line="293" w:lineRule="atLeast"/>
        <w:jc w:val="both"/>
        <w:rPr>
          <w:lang w:val="en-US"/>
        </w:rPr>
      </w:pPr>
    </w:p>
    <w:p w14:paraId="5D90A38F" w14:textId="77777777" w:rsidR="00307657" w:rsidRPr="003C3667" w:rsidRDefault="00307657" w:rsidP="00307657">
      <w:pPr>
        <w:pStyle w:val="Heading3"/>
      </w:pPr>
      <w:bookmarkStart w:id="384" w:name="_Toc451496233"/>
      <w:bookmarkStart w:id="385" w:name="_Toc455562618"/>
      <w:r w:rsidRPr="003C3667">
        <w:t>Response</w:t>
      </w:r>
      <w:bookmarkEnd w:id="384"/>
      <w:bookmarkEnd w:id="385"/>
    </w:p>
    <w:p w14:paraId="10DF94D2" w14:textId="77777777" w:rsidR="00307657" w:rsidRPr="003C3667" w:rsidRDefault="00307657" w:rsidP="00307657">
      <w:r w:rsidRPr="003C3667">
        <w:t>On success, the response SHALL be a valid success response. In addition, when the client sends an update request to a valid URL where an entity does not exist, the service SHALL fail the request.</w:t>
      </w:r>
    </w:p>
    <w:p w14:paraId="6C5CF708" w14:textId="77777777" w:rsidR="00307657" w:rsidRPr="003C3667" w:rsidRDefault="00307657" w:rsidP="00307657">
      <w:r w:rsidRPr="003C3667">
        <w:t xml:space="preserve">Upon successful completion, the service must respond with </w:t>
      </w:r>
      <w:r w:rsidRPr="003C3667">
        <w:rPr>
          <w:rFonts w:ascii="Courier" w:hAnsi="Courier"/>
          <w:sz w:val="18"/>
          <w:szCs w:val="18"/>
        </w:rPr>
        <w:t>200 OK</w:t>
      </w:r>
      <w:r w:rsidRPr="003C3667">
        <w:t xml:space="preserve"> or </w:t>
      </w:r>
      <w:r w:rsidRPr="003C3667">
        <w:rPr>
          <w:rFonts w:ascii="Courier" w:hAnsi="Courier"/>
          <w:sz w:val="18"/>
          <w:szCs w:val="18"/>
        </w:rPr>
        <w:t>204 No Content</w:t>
      </w:r>
      <w:r w:rsidRPr="003C3667">
        <w:t>. Regarding all the HTTP status code, please refer to the HTTP Status Code section.</w:t>
      </w:r>
    </w:p>
    <w:p w14:paraId="07BAA13D" w14:textId="56FFE269" w:rsidR="00307657" w:rsidRPr="003C3667" w:rsidRDefault="00307657" w:rsidP="00307657">
      <w:pPr>
        <w:pStyle w:val="Heading2"/>
      </w:pPr>
      <w:bookmarkStart w:id="386" w:name="_Ref414702541"/>
      <w:bookmarkStart w:id="387" w:name="_Toc451496234"/>
      <w:bookmarkStart w:id="388" w:name="_Toc455562619"/>
      <w:r w:rsidRPr="003C3667">
        <w:t>Delete an entity</w:t>
      </w:r>
      <w:bookmarkEnd w:id="386"/>
      <w:bookmarkEnd w:id="387"/>
      <w:bookmarkEnd w:id="388"/>
    </w:p>
    <w:tbl>
      <w:tblPr>
        <w:tblW w:w="9180" w:type="dxa"/>
        <w:tblInd w:w="350" w:type="dxa"/>
        <w:tblLayout w:type="fixed"/>
        <w:tblCellMar>
          <w:top w:w="80" w:type="dxa"/>
          <w:left w:w="80" w:type="dxa"/>
          <w:bottom w:w="80" w:type="dxa"/>
          <w:right w:w="80" w:type="dxa"/>
        </w:tblCellMar>
        <w:tblLook w:val="0000" w:firstRow="0" w:lastRow="0" w:firstColumn="0" w:lastColumn="0" w:noHBand="0" w:noVBand="0"/>
      </w:tblPr>
      <w:tblGrid>
        <w:gridCol w:w="9180"/>
      </w:tblGrid>
      <w:tr w:rsidR="00307657" w:rsidRPr="003C3667" w14:paraId="1CBD8796" w14:textId="77777777" w:rsidTr="00570A21">
        <w:trPr>
          <w:trHeight w:val="981"/>
        </w:trPr>
        <w:tc>
          <w:tcPr>
            <w:tcW w:w="9180" w:type="dxa"/>
            <w:tcBorders>
              <w:top w:val="single" w:sz="8" w:space="0" w:color="000000"/>
              <w:left w:val="single" w:sz="8" w:space="0" w:color="000000"/>
              <w:bottom w:val="single" w:sz="8" w:space="0" w:color="000000"/>
              <w:right w:val="single" w:sz="8" w:space="0" w:color="000000"/>
            </w:tcBorders>
            <w:shd w:val="clear" w:color="auto" w:fill="auto"/>
          </w:tcPr>
          <w:p w14:paraId="1DC84DF8" w14:textId="77777777" w:rsidR="00307657" w:rsidRPr="003C3667" w:rsidRDefault="00307657" w:rsidP="00570A21">
            <w:pPr>
              <w:pStyle w:val="Body"/>
              <w:ind w:left="284"/>
              <w:jc w:val="both"/>
              <w:rPr>
                <w:color w:val="0432FF"/>
                <w:lang w:val="en-US"/>
              </w:rPr>
            </w:pPr>
            <w:r>
              <w:rPr>
                <w:lang w:val="en-US"/>
              </w:rPr>
              <w:t xml:space="preserve">Req </w:t>
            </w:r>
            <w:r w:rsidRPr="003C3667">
              <w:rPr>
                <w:lang w:val="en-US"/>
              </w:rPr>
              <w:t>3</w:t>
            </w:r>
            <w:r>
              <w:rPr>
                <w:lang w:val="en-US"/>
              </w:rPr>
              <w:t>8</w:t>
            </w:r>
            <w:r w:rsidRPr="003C3667">
              <w:rPr>
                <w:lang w:val="en-US"/>
              </w:rPr>
              <w:tab/>
              <w:t xml:space="preserve">To delete an entity in a collection a SensorThings service SHALL follow the requirements as defined in </w:t>
            </w:r>
            <w:r>
              <w:rPr>
                <w:lang w:val="en-US"/>
              </w:rPr>
              <w:t>s</w:t>
            </w:r>
            <w:r w:rsidRPr="003C3667">
              <w:rPr>
                <w:lang w:val="en-US"/>
              </w:rPr>
              <w:t xml:space="preserve">ection </w:t>
            </w:r>
            <w:r w:rsidRPr="003C3667">
              <w:rPr>
                <w:lang w:val="en-US"/>
              </w:rPr>
              <w:fldChar w:fldCharType="begin"/>
            </w:r>
            <w:r w:rsidRPr="003C3667">
              <w:rPr>
                <w:lang w:val="en-US"/>
              </w:rPr>
              <w:instrText xml:space="preserve"> REF _Ref414702541 \r \h </w:instrText>
            </w:r>
            <w:r w:rsidRPr="003C3667">
              <w:rPr>
                <w:lang w:val="en-US"/>
              </w:rPr>
            </w:r>
            <w:r w:rsidRPr="003C3667">
              <w:rPr>
                <w:lang w:val="en-US"/>
              </w:rPr>
              <w:fldChar w:fldCharType="separate"/>
            </w:r>
            <w:r>
              <w:rPr>
                <w:lang w:val="en-US"/>
              </w:rPr>
              <w:t>10.4</w:t>
            </w:r>
            <w:r w:rsidRPr="003C3667">
              <w:rPr>
                <w:lang w:val="en-US"/>
              </w:rPr>
              <w:fldChar w:fldCharType="end"/>
            </w:r>
            <w:r w:rsidRPr="003C3667">
              <w:rPr>
                <w:lang w:val="en-US"/>
              </w:rPr>
              <w:t>.</w:t>
            </w:r>
          </w:p>
          <w:p w14:paraId="2863EE66" w14:textId="77777777" w:rsidR="00307657" w:rsidRPr="003C3667" w:rsidRDefault="00307657" w:rsidP="00570A21">
            <w:pPr>
              <w:pStyle w:val="Body"/>
              <w:ind w:left="284"/>
              <w:jc w:val="both"/>
              <w:rPr>
                <w:lang w:val="en-US"/>
              </w:rPr>
            </w:pPr>
            <w:r w:rsidRPr="00F315FF">
              <w:rPr>
                <w:color w:val="0432FF"/>
                <w:lang w:val="en-US"/>
              </w:rPr>
              <w:t>http://www.opengis.net/spec/iot_sensing/1.0/</w:t>
            </w:r>
            <w:r>
              <w:rPr>
                <w:color w:val="0432FF"/>
                <w:lang w:val="en-US"/>
              </w:rPr>
              <w:t>req/create-update-delete</w:t>
            </w:r>
            <w:r w:rsidRPr="003C3667">
              <w:rPr>
                <w:color w:val="0432FF"/>
                <w:lang w:val="en-US"/>
              </w:rPr>
              <w:t>/</w:t>
            </w:r>
            <w:r>
              <w:rPr>
                <w:color w:val="0432FF"/>
                <w:lang w:val="en-US"/>
              </w:rPr>
              <w:t>delete-</w:t>
            </w:r>
            <w:r w:rsidRPr="003C3667">
              <w:rPr>
                <w:color w:val="0432FF"/>
                <w:lang w:val="en-US"/>
              </w:rPr>
              <w:t>entity</w:t>
            </w:r>
          </w:p>
        </w:tc>
      </w:tr>
    </w:tbl>
    <w:p w14:paraId="2E0758BD" w14:textId="77777777" w:rsidR="00307657" w:rsidRPr="003C3667" w:rsidRDefault="00307657" w:rsidP="00307657">
      <w:pPr>
        <w:pStyle w:val="Heading3"/>
      </w:pPr>
      <w:bookmarkStart w:id="389" w:name="_Toc451496235"/>
      <w:bookmarkStart w:id="390" w:name="_Toc455562620"/>
      <w:r w:rsidRPr="003C3667">
        <w:t>Request</w:t>
      </w:r>
      <w:bookmarkEnd w:id="389"/>
      <w:bookmarkEnd w:id="390"/>
    </w:p>
    <w:p w14:paraId="6AE41CEE" w14:textId="77777777" w:rsidR="00307657" w:rsidRPr="003C3667" w:rsidRDefault="00307657" w:rsidP="00307657">
      <w:r w:rsidRPr="003C3667">
        <w:t xml:space="preserve">A successful </w:t>
      </w:r>
      <w:r w:rsidRPr="004664AA">
        <w:rPr>
          <w:rFonts w:ascii="Courier" w:hAnsi="Courier"/>
          <w:sz w:val="18"/>
          <w:szCs w:val="18"/>
        </w:rPr>
        <w:t>DELETE</w:t>
      </w:r>
      <w:r w:rsidRPr="003C3667">
        <w:t xml:space="preserve"> request to an entity's edit URL deletes the entity. The request body SHOULD be empty.  </w:t>
      </w:r>
    </w:p>
    <w:p w14:paraId="4C36C13C" w14:textId="77777777" w:rsidR="00307657" w:rsidRPr="003C3667" w:rsidRDefault="00307657" w:rsidP="00307657">
      <w:r w:rsidRPr="003C3667">
        <w:t>Services SHALL implicitly remove relations to and from an entity when deleting it; clients need not delete the relations explicitly.</w:t>
      </w:r>
    </w:p>
    <w:p w14:paraId="6B9FEE7D" w14:textId="6BB8BE61" w:rsidR="00307657" w:rsidRPr="003C3667" w:rsidRDefault="00307657" w:rsidP="00307657">
      <w:pPr>
        <w:rPr>
          <w:b/>
          <w:bCs/>
        </w:rPr>
      </w:pPr>
      <w:r w:rsidRPr="003C3667">
        <w:t xml:space="preserve">Services MAY implicitly delete or modify related entities if required by integrity constraints. </w:t>
      </w:r>
      <w:r>
        <w:fldChar w:fldCharType="begin"/>
      </w:r>
      <w:r>
        <w:instrText xml:space="preserve"> REF _Ref455060715 \h </w:instrText>
      </w:r>
      <w:r>
        <w:fldChar w:fldCharType="separate"/>
      </w:r>
      <w:r>
        <w:t xml:space="preserve">Table </w:t>
      </w:r>
      <w:r>
        <w:rPr>
          <w:noProof/>
        </w:rPr>
        <w:t>25</w:t>
      </w:r>
      <w:r>
        <w:fldChar w:fldCharType="end"/>
      </w:r>
      <w:r w:rsidRPr="003C3667">
        <w:t xml:space="preserve"> listed SensorThings API</w:t>
      </w:r>
      <w:r>
        <w:t>’</w:t>
      </w:r>
      <w:r w:rsidRPr="003C3667">
        <w:t>s integrity constraints when deleting an entity.</w:t>
      </w:r>
    </w:p>
    <w:p w14:paraId="718D2D7D" w14:textId="77777777" w:rsidR="00307657" w:rsidRPr="003C3667" w:rsidRDefault="00307657" w:rsidP="00307657">
      <w:pPr>
        <w:pStyle w:val="Body"/>
        <w:spacing w:before="100" w:after="100" w:line="293" w:lineRule="atLeast"/>
        <w:ind w:left="261"/>
        <w:jc w:val="both"/>
        <w:rPr>
          <w:b/>
          <w:bCs/>
          <w:lang w:val="en-US"/>
        </w:rPr>
      </w:pPr>
      <w:r w:rsidRPr="003C3667">
        <w:rPr>
          <w:b/>
          <w:bCs/>
          <w:lang w:val="en-US"/>
        </w:rPr>
        <w:t xml:space="preserve">HTTP Method: </w:t>
      </w:r>
      <w:r w:rsidRPr="003C3667">
        <w:rPr>
          <w:rFonts w:ascii="Courier" w:hAnsi="Courier"/>
          <w:sz w:val="18"/>
          <w:szCs w:val="18"/>
          <w:lang w:val="en-US"/>
        </w:rPr>
        <w:t>DELETE</w:t>
      </w:r>
    </w:p>
    <w:p w14:paraId="50170CD2" w14:textId="77777777" w:rsidR="00307657" w:rsidRPr="003C3667" w:rsidRDefault="00307657" w:rsidP="00307657">
      <w:pPr>
        <w:pStyle w:val="Body"/>
        <w:spacing w:before="100" w:after="100" w:line="293" w:lineRule="atLeast"/>
        <w:ind w:left="261"/>
        <w:jc w:val="both"/>
        <w:rPr>
          <w:lang w:val="en-US"/>
        </w:rPr>
      </w:pPr>
      <w:r w:rsidRPr="003C3667">
        <w:rPr>
          <w:b/>
          <w:bCs/>
          <w:lang w:val="en-US"/>
        </w:rPr>
        <w:t>URI Pattern:</w:t>
      </w:r>
      <w:r w:rsidRPr="003C3667">
        <w:rPr>
          <w:lang w:val="en-US"/>
        </w:rPr>
        <w:t xml:space="preserve"> An URI addressing to a single entity.</w:t>
      </w:r>
    </w:p>
    <w:p w14:paraId="1F53AA3C" w14:textId="77777777" w:rsidR="00307657" w:rsidRPr="003C3667" w:rsidRDefault="00307657" w:rsidP="00307657">
      <w:pPr>
        <w:pStyle w:val="Body"/>
        <w:spacing w:before="100" w:after="100" w:line="293" w:lineRule="atLeast"/>
        <w:ind w:left="261"/>
        <w:jc w:val="both"/>
        <w:rPr>
          <w:lang w:val="en-US"/>
        </w:rPr>
      </w:pPr>
    </w:p>
    <w:p w14:paraId="67B68062" w14:textId="77777777" w:rsidR="00307657" w:rsidRPr="003C3667" w:rsidRDefault="00307657" w:rsidP="00307657">
      <w:pPr>
        <w:pStyle w:val="Body"/>
        <w:widowControl w:val="0"/>
        <w:spacing w:before="100" w:after="100" w:line="293" w:lineRule="atLeast"/>
        <w:ind w:left="261"/>
        <w:jc w:val="both"/>
        <w:rPr>
          <w:rFonts w:ascii="Courier" w:hAnsi="Courier"/>
          <w:b/>
          <w:bCs/>
          <w:lang w:val="en-US"/>
        </w:rPr>
      </w:pPr>
      <w:r w:rsidRPr="003C3667">
        <w:rPr>
          <w:b/>
          <w:bCs/>
          <w:lang w:val="en-US"/>
        </w:rPr>
        <w:t>Example 30:</w:t>
      </w:r>
      <w:r w:rsidRPr="003C3667">
        <w:rPr>
          <w:lang w:val="en-US"/>
        </w:rPr>
        <w:t xml:space="preserve"> </w:t>
      </w:r>
      <w:r w:rsidRPr="003C3667">
        <w:rPr>
          <w:b/>
          <w:bCs/>
          <w:lang w:val="en-US"/>
        </w:rPr>
        <w:t xml:space="preserve">delete the </w:t>
      </w:r>
      <w:r w:rsidRPr="003C3667">
        <w:rPr>
          <w:rFonts w:ascii="Courier" w:hAnsi="Courier"/>
          <w:b/>
          <w:sz w:val="18"/>
          <w:szCs w:val="18"/>
          <w:lang w:val="en-US"/>
        </w:rPr>
        <w:t>Thing</w:t>
      </w:r>
      <w:r w:rsidRPr="003C3667">
        <w:rPr>
          <w:b/>
          <w:bCs/>
          <w:lang w:val="en-US"/>
        </w:rPr>
        <w:t xml:space="preserve"> with unique identifier equals to 1</w:t>
      </w:r>
    </w:p>
    <w:tbl>
      <w:tblPr>
        <w:tblW w:w="9180" w:type="dxa"/>
        <w:tblInd w:w="350" w:type="dxa"/>
        <w:tblLayout w:type="fixed"/>
        <w:tblCellMar>
          <w:top w:w="80" w:type="dxa"/>
          <w:left w:w="80" w:type="dxa"/>
          <w:bottom w:w="80" w:type="dxa"/>
          <w:right w:w="80" w:type="dxa"/>
        </w:tblCellMar>
        <w:tblLook w:val="0000" w:firstRow="0" w:lastRow="0" w:firstColumn="0" w:lastColumn="0" w:noHBand="0" w:noVBand="0"/>
      </w:tblPr>
      <w:tblGrid>
        <w:gridCol w:w="9180"/>
      </w:tblGrid>
      <w:tr w:rsidR="00307657" w:rsidRPr="003C3667" w14:paraId="388C1FB4" w14:textId="77777777" w:rsidTr="00570A21">
        <w:trPr>
          <w:trHeight w:val="250"/>
        </w:trPr>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5F681F78" w14:textId="77777777" w:rsidR="00307657" w:rsidRPr="003C3667" w:rsidRDefault="00307657" w:rsidP="00570A21">
            <w:pPr>
              <w:pStyle w:val="Body"/>
              <w:spacing w:before="100" w:after="100"/>
              <w:jc w:val="both"/>
              <w:rPr>
                <w:rFonts w:ascii="Courier" w:hAnsi="Courier"/>
                <w:b/>
                <w:sz w:val="18"/>
                <w:szCs w:val="18"/>
                <w:lang w:val="en-US"/>
              </w:rPr>
            </w:pPr>
            <w:r w:rsidRPr="003C3667">
              <w:rPr>
                <w:rFonts w:ascii="Courier" w:hAnsi="Courier"/>
                <w:b/>
                <w:sz w:val="18"/>
                <w:szCs w:val="18"/>
                <w:lang w:val="en-US"/>
              </w:rPr>
              <w:t>DELETE http://example.org/v1.0/Things(1)</w:t>
            </w:r>
          </w:p>
        </w:tc>
      </w:tr>
    </w:tbl>
    <w:p w14:paraId="72A8FF73" w14:textId="77777777" w:rsidR="00307657" w:rsidRPr="003C3667" w:rsidRDefault="00307657" w:rsidP="00307657">
      <w:pPr>
        <w:pStyle w:val="Body"/>
        <w:widowControl w:val="0"/>
        <w:rPr>
          <w:b/>
          <w:bCs/>
          <w:lang w:val="en-US"/>
        </w:rPr>
      </w:pPr>
      <w:r w:rsidRPr="003C3667" w:rsidDel="00C23C3E">
        <w:rPr>
          <w:b/>
          <w:bCs/>
          <w:lang w:val="en-US"/>
        </w:rPr>
        <w:t xml:space="preserve"> </w:t>
      </w:r>
    </w:p>
    <w:p w14:paraId="585CCE6B" w14:textId="3A04CC69" w:rsidR="00307657" w:rsidRPr="003C3667" w:rsidRDefault="00307657" w:rsidP="00307657">
      <w:pPr>
        <w:pStyle w:val="Caption"/>
        <w:rPr>
          <w:lang w:val="en-US"/>
        </w:rPr>
      </w:pPr>
      <w:bookmarkStart w:id="391" w:name="_Ref455060715"/>
      <w:bookmarkStart w:id="392" w:name="_Toc455562699"/>
      <w:r>
        <w:t xml:space="preserve">Table </w:t>
      </w:r>
      <w:r>
        <w:fldChar w:fldCharType="begin"/>
      </w:r>
      <w:r>
        <w:instrText xml:space="preserve"> SEQ Table \* ARABIC </w:instrText>
      </w:r>
      <w:r>
        <w:fldChar w:fldCharType="separate"/>
      </w:r>
      <w:r w:rsidR="00803CF5">
        <w:rPr>
          <w:noProof/>
        </w:rPr>
        <w:t>25</w:t>
      </w:r>
      <w:r>
        <w:fldChar w:fldCharType="end"/>
      </w:r>
      <w:bookmarkEnd w:id="391"/>
      <w:r>
        <w:t xml:space="preserve"> </w:t>
      </w:r>
      <w:r w:rsidRPr="003A50CD">
        <w:rPr>
          <w:lang w:val="en-US"/>
        </w:rPr>
        <w:t>Integrity constraints when deleting an entity</w:t>
      </w:r>
      <w:bookmarkEnd w:id="392"/>
    </w:p>
    <w:tbl>
      <w:tblPr>
        <w:tblW w:w="9180" w:type="dxa"/>
        <w:tblInd w:w="378" w:type="dxa"/>
        <w:tblLayout w:type="fixed"/>
        <w:tblLook w:val="0000" w:firstRow="0" w:lastRow="0" w:firstColumn="0" w:lastColumn="0" w:noHBand="0" w:noVBand="0"/>
      </w:tblPr>
      <w:tblGrid>
        <w:gridCol w:w="3150"/>
        <w:gridCol w:w="6030"/>
      </w:tblGrid>
      <w:tr w:rsidR="00307657" w:rsidRPr="003C3667" w14:paraId="2EBE45A0" w14:textId="77777777" w:rsidTr="00D12D49">
        <w:trPr>
          <w:trHeight w:val="232"/>
        </w:trPr>
        <w:tc>
          <w:tcPr>
            <w:tcW w:w="3150" w:type="dxa"/>
            <w:tcBorders>
              <w:top w:val="single" w:sz="8" w:space="0" w:color="000000"/>
              <w:left w:val="single" w:sz="8" w:space="0" w:color="000000"/>
              <w:bottom w:val="single" w:sz="4" w:space="0" w:color="000000"/>
            </w:tcBorders>
            <w:shd w:val="clear" w:color="auto" w:fill="auto"/>
          </w:tcPr>
          <w:p w14:paraId="7B67D195" w14:textId="77777777" w:rsidR="00307657" w:rsidRPr="003C3667" w:rsidRDefault="00307657" w:rsidP="00570A21">
            <w:pPr>
              <w:pStyle w:val="Body"/>
              <w:spacing w:before="100" w:after="100" w:line="293" w:lineRule="atLeast"/>
              <w:rPr>
                <w:b/>
                <w:bCs/>
                <w:lang w:val="en-US"/>
              </w:rPr>
            </w:pPr>
            <w:r w:rsidRPr="003C3667">
              <w:rPr>
                <w:b/>
                <w:bCs/>
                <w:lang w:val="en-US"/>
              </w:rPr>
              <w:t>Scenario</w:t>
            </w:r>
          </w:p>
        </w:tc>
        <w:tc>
          <w:tcPr>
            <w:tcW w:w="6030" w:type="dxa"/>
            <w:tcBorders>
              <w:top w:val="single" w:sz="8" w:space="0" w:color="000000"/>
              <w:left w:val="single" w:sz="4" w:space="0" w:color="000000"/>
              <w:bottom w:val="single" w:sz="4" w:space="0" w:color="000000"/>
              <w:right w:val="single" w:sz="8" w:space="0" w:color="000000"/>
            </w:tcBorders>
            <w:shd w:val="clear" w:color="auto" w:fill="auto"/>
          </w:tcPr>
          <w:p w14:paraId="58E044DA" w14:textId="77777777" w:rsidR="00307657" w:rsidRPr="003C3667" w:rsidRDefault="00307657" w:rsidP="00570A21">
            <w:pPr>
              <w:pStyle w:val="Body"/>
              <w:spacing w:before="100" w:after="100" w:line="293" w:lineRule="atLeast"/>
              <w:rPr>
                <w:lang w:val="en-US"/>
              </w:rPr>
            </w:pPr>
            <w:r w:rsidRPr="003C3667">
              <w:rPr>
                <w:b/>
                <w:bCs/>
                <w:lang w:val="en-US"/>
              </w:rPr>
              <w:t>Integrity Constraints</w:t>
            </w:r>
          </w:p>
        </w:tc>
      </w:tr>
      <w:tr w:rsidR="00307657" w:rsidRPr="003C3667" w14:paraId="74F302D6" w14:textId="77777777" w:rsidTr="00D12D49">
        <w:trPr>
          <w:trHeight w:val="250"/>
        </w:trPr>
        <w:tc>
          <w:tcPr>
            <w:tcW w:w="3150" w:type="dxa"/>
            <w:tcBorders>
              <w:top w:val="single" w:sz="4" w:space="0" w:color="000000"/>
              <w:left w:val="single" w:sz="8" w:space="0" w:color="000000"/>
              <w:bottom w:val="single" w:sz="4" w:space="0" w:color="000000"/>
            </w:tcBorders>
            <w:shd w:val="clear" w:color="auto" w:fill="D9D9D9" w:themeFill="background1" w:themeFillShade="D9"/>
          </w:tcPr>
          <w:p w14:paraId="5481CA37" w14:textId="77777777" w:rsidR="00307657" w:rsidRPr="003C3667" w:rsidRDefault="00307657" w:rsidP="00570A21">
            <w:pPr>
              <w:pStyle w:val="Body"/>
              <w:spacing w:before="100" w:after="100" w:line="293" w:lineRule="atLeast"/>
              <w:rPr>
                <w:lang w:val="en-US"/>
              </w:rPr>
            </w:pPr>
            <w:r w:rsidRPr="003C3667">
              <w:rPr>
                <w:b/>
                <w:bCs/>
                <w:lang w:val="en-US"/>
              </w:rPr>
              <w:t xml:space="preserve">Delete a </w:t>
            </w:r>
            <w:r w:rsidRPr="003C3667">
              <w:rPr>
                <w:rFonts w:ascii="Courier" w:hAnsi="Courier"/>
                <w:sz w:val="18"/>
                <w:szCs w:val="18"/>
                <w:lang w:val="en-US"/>
              </w:rPr>
              <w:t>Thing</w:t>
            </w:r>
            <w:r w:rsidRPr="003C3667">
              <w:rPr>
                <w:b/>
                <w:bCs/>
                <w:lang w:val="en-US"/>
              </w:rPr>
              <w:t xml:space="preserve"> entity</w:t>
            </w:r>
          </w:p>
        </w:tc>
        <w:tc>
          <w:tcPr>
            <w:tcW w:w="603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2377793" w14:textId="77777777" w:rsidR="00307657" w:rsidRPr="003C3667" w:rsidRDefault="00307657" w:rsidP="00570A21">
            <w:pPr>
              <w:pStyle w:val="Body"/>
              <w:spacing w:before="100" w:after="100" w:line="293" w:lineRule="atLeast"/>
              <w:rPr>
                <w:lang w:val="en-US"/>
              </w:rPr>
            </w:pPr>
            <w:r w:rsidRPr="003C3667">
              <w:rPr>
                <w:lang w:val="en-US"/>
              </w:rPr>
              <w:t xml:space="preserve">Delete all the </w:t>
            </w:r>
            <w:r w:rsidRPr="003C3667">
              <w:rPr>
                <w:rFonts w:ascii="Courier" w:hAnsi="Courier"/>
                <w:sz w:val="18"/>
                <w:szCs w:val="18"/>
                <w:lang w:val="en-US"/>
              </w:rPr>
              <w:t>Datastream</w:t>
            </w:r>
            <w:r w:rsidRPr="003C3667">
              <w:rPr>
                <w:lang w:val="en-US"/>
              </w:rPr>
              <w:t xml:space="preserve"> entities linked to the </w:t>
            </w:r>
            <w:r w:rsidRPr="003C3667">
              <w:rPr>
                <w:rFonts w:ascii="Courier" w:hAnsi="Courier"/>
                <w:sz w:val="18"/>
                <w:szCs w:val="18"/>
                <w:lang w:val="en-US"/>
              </w:rPr>
              <w:t>Thing</w:t>
            </w:r>
            <w:r w:rsidRPr="003C3667">
              <w:rPr>
                <w:lang w:val="en-US"/>
              </w:rPr>
              <w:t xml:space="preserve"> entity.</w:t>
            </w:r>
          </w:p>
        </w:tc>
      </w:tr>
      <w:tr w:rsidR="00307657" w:rsidRPr="003C3667" w14:paraId="5E0BE3F1" w14:textId="77777777" w:rsidTr="00D12D49">
        <w:trPr>
          <w:trHeight w:val="240"/>
        </w:trPr>
        <w:tc>
          <w:tcPr>
            <w:tcW w:w="3150" w:type="dxa"/>
            <w:tcBorders>
              <w:top w:val="single" w:sz="4" w:space="0" w:color="000000"/>
              <w:left w:val="single" w:sz="8" w:space="0" w:color="000000"/>
              <w:bottom w:val="single" w:sz="4" w:space="0" w:color="000000"/>
            </w:tcBorders>
            <w:shd w:val="clear" w:color="auto" w:fill="auto"/>
          </w:tcPr>
          <w:p w14:paraId="29C0D40A" w14:textId="77777777" w:rsidR="00307657" w:rsidRPr="003C3667" w:rsidRDefault="00307657" w:rsidP="00570A21">
            <w:pPr>
              <w:pStyle w:val="Body"/>
              <w:spacing w:before="100" w:after="100" w:line="293" w:lineRule="atLeast"/>
              <w:rPr>
                <w:lang w:val="en-US"/>
              </w:rPr>
            </w:pPr>
            <w:r w:rsidRPr="003C3667">
              <w:rPr>
                <w:b/>
                <w:bCs/>
                <w:lang w:val="en-US"/>
              </w:rPr>
              <w:t xml:space="preserve">Delete a </w:t>
            </w:r>
            <w:r w:rsidRPr="003C3667">
              <w:rPr>
                <w:rFonts w:ascii="Courier" w:hAnsi="Courier"/>
                <w:sz w:val="18"/>
                <w:szCs w:val="18"/>
                <w:lang w:val="en-US"/>
              </w:rPr>
              <w:t>Location</w:t>
            </w:r>
            <w:r w:rsidRPr="003C3667">
              <w:rPr>
                <w:b/>
                <w:bCs/>
                <w:lang w:val="en-US"/>
              </w:rPr>
              <w:t xml:space="preserve"> entity</w:t>
            </w:r>
          </w:p>
        </w:tc>
        <w:tc>
          <w:tcPr>
            <w:tcW w:w="6030" w:type="dxa"/>
            <w:tcBorders>
              <w:top w:val="single" w:sz="4" w:space="0" w:color="000000"/>
              <w:left w:val="single" w:sz="4" w:space="0" w:color="000000"/>
              <w:bottom w:val="single" w:sz="4" w:space="0" w:color="000000"/>
              <w:right w:val="single" w:sz="8" w:space="0" w:color="000000"/>
            </w:tcBorders>
            <w:shd w:val="clear" w:color="auto" w:fill="auto"/>
          </w:tcPr>
          <w:p w14:paraId="659346B1" w14:textId="77777777" w:rsidR="00307657" w:rsidRPr="003C3667" w:rsidRDefault="00307657" w:rsidP="00570A21">
            <w:pPr>
              <w:pStyle w:val="Body"/>
              <w:spacing w:before="100" w:after="100" w:line="293" w:lineRule="atLeast"/>
              <w:rPr>
                <w:lang w:val="en-US"/>
              </w:rPr>
            </w:pPr>
            <w:r w:rsidRPr="003C3667">
              <w:rPr>
                <w:lang w:val="en-US"/>
              </w:rPr>
              <w:t xml:space="preserve">Delete all the </w:t>
            </w:r>
            <w:r w:rsidRPr="003C3667">
              <w:rPr>
                <w:rFonts w:ascii="Courier" w:hAnsi="Courier"/>
                <w:sz w:val="18"/>
                <w:szCs w:val="18"/>
                <w:lang w:val="en-US"/>
              </w:rPr>
              <w:t>HistoricalLocation</w:t>
            </w:r>
            <w:r w:rsidRPr="003C3667">
              <w:rPr>
                <w:lang w:val="en-US"/>
              </w:rPr>
              <w:t xml:space="preserve"> entities linked to the </w:t>
            </w:r>
            <w:r w:rsidRPr="003C3667">
              <w:rPr>
                <w:rFonts w:ascii="Courier" w:hAnsi="Courier"/>
                <w:sz w:val="18"/>
                <w:szCs w:val="18"/>
                <w:lang w:val="en-US"/>
              </w:rPr>
              <w:t>Location</w:t>
            </w:r>
            <w:r w:rsidRPr="003C3667">
              <w:rPr>
                <w:lang w:val="en-US"/>
              </w:rPr>
              <w:t xml:space="preserve"> entity</w:t>
            </w:r>
          </w:p>
        </w:tc>
      </w:tr>
      <w:tr w:rsidR="00307657" w:rsidRPr="003C3667" w14:paraId="3CDF8D4F" w14:textId="77777777" w:rsidTr="00D12D49">
        <w:trPr>
          <w:trHeight w:val="505"/>
        </w:trPr>
        <w:tc>
          <w:tcPr>
            <w:tcW w:w="3150" w:type="dxa"/>
            <w:tcBorders>
              <w:top w:val="single" w:sz="4" w:space="0" w:color="000000"/>
              <w:left w:val="single" w:sz="8" w:space="0" w:color="000000"/>
              <w:bottom w:val="single" w:sz="4" w:space="0" w:color="000000"/>
            </w:tcBorders>
            <w:shd w:val="clear" w:color="auto" w:fill="D9D9D9" w:themeFill="background1" w:themeFillShade="D9"/>
          </w:tcPr>
          <w:p w14:paraId="0934871F" w14:textId="77777777" w:rsidR="00307657" w:rsidRPr="003C3667" w:rsidRDefault="00307657" w:rsidP="00570A21">
            <w:pPr>
              <w:pStyle w:val="Body"/>
              <w:spacing w:before="100" w:after="100" w:line="293" w:lineRule="atLeast"/>
              <w:rPr>
                <w:lang w:val="en-US"/>
              </w:rPr>
            </w:pPr>
            <w:r w:rsidRPr="003C3667">
              <w:rPr>
                <w:b/>
                <w:bCs/>
                <w:lang w:val="en-US"/>
              </w:rPr>
              <w:lastRenderedPageBreak/>
              <w:t xml:space="preserve">Delete a </w:t>
            </w:r>
            <w:r w:rsidRPr="003C3667">
              <w:rPr>
                <w:rFonts w:ascii="Courier" w:hAnsi="Courier"/>
                <w:sz w:val="18"/>
                <w:szCs w:val="18"/>
                <w:lang w:val="en-US"/>
              </w:rPr>
              <w:t>Datastream</w:t>
            </w:r>
            <w:r w:rsidRPr="003C3667">
              <w:rPr>
                <w:b/>
                <w:bCs/>
                <w:lang w:val="en-US"/>
              </w:rPr>
              <w:t xml:space="preserve"> entity</w:t>
            </w:r>
          </w:p>
        </w:tc>
        <w:tc>
          <w:tcPr>
            <w:tcW w:w="603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3F305953" w14:textId="77777777" w:rsidR="00307657" w:rsidRPr="003C3667" w:rsidRDefault="00307657" w:rsidP="00570A21">
            <w:pPr>
              <w:pStyle w:val="Body"/>
              <w:spacing w:before="100" w:after="100" w:line="293" w:lineRule="atLeast"/>
              <w:rPr>
                <w:lang w:val="en-US"/>
              </w:rPr>
            </w:pPr>
            <w:r w:rsidRPr="003C3667">
              <w:rPr>
                <w:lang w:val="en-US"/>
              </w:rPr>
              <w:t xml:space="preserve">Delete all the </w:t>
            </w:r>
            <w:r w:rsidRPr="003C3667">
              <w:rPr>
                <w:rFonts w:ascii="Courier" w:hAnsi="Courier"/>
                <w:sz w:val="18"/>
                <w:szCs w:val="18"/>
                <w:lang w:val="en-US"/>
              </w:rPr>
              <w:t>Observation</w:t>
            </w:r>
            <w:r w:rsidRPr="003C3667">
              <w:rPr>
                <w:lang w:val="en-US"/>
              </w:rPr>
              <w:t xml:space="preserve"> entities linked to the </w:t>
            </w:r>
            <w:r w:rsidRPr="003C3667">
              <w:rPr>
                <w:rFonts w:ascii="Courier" w:hAnsi="Courier"/>
                <w:sz w:val="18"/>
                <w:szCs w:val="18"/>
                <w:lang w:val="en-US"/>
              </w:rPr>
              <w:t>Datastream</w:t>
            </w:r>
            <w:r w:rsidRPr="003C3667">
              <w:rPr>
                <w:lang w:val="en-US"/>
              </w:rPr>
              <w:t xml:space="preserve"> entity.</w:t>
            </w:r>
          </w:p>
        </w:tc>
      </w:tr>
      <w:tr w:rsidR="00307657" w:rsidRPr="003C3667" w14:paraId="23C1D6B6" w14:textId="77777777" w:rsidTr="00D12D49">
        <w:trPr>
          <w:trHeight w:val="240"/>
        </w:trPr>
        <w:tc>
          <w:tcPr>
            <w:tcW w:w="3150" w:type="dxa"/>
            <w:tcBorders>
              <w:top w:val="single" w:sz="4" w:space="0" w:color="000000"/>
              <w:left w:val="single" w:sz="8" w:space="0" w:color="000000"/>
              <w:bottom w:val="single" w:sz="4" w:space="0" w:color="000000"/>
            </w:tcBorders>
            <w:shd w:val="clear" w:color="auto" w:fill="auto"/>
          </w:tcPr>
          <w:p w14:paraId="673CE677" w14:textId="77777777" w:rsidR="00307657" w:rsidRPr="003C3667" w:rsidRDefault="00307657" w:rsidP="00570A21">
            <w:pPr>
              <w:pStyle w:val="Body"/>
              <w:spacing w:before="100" w:after="100" w:line="293" w:lineRule="atLeast"/>
              <w:rPr>
                <w:lang w:val="en-US"/>
              </w:rPr>
            </w:pPr>
            <w:r w:rsidRPr="003C3667">
              <w:rPr>
                <w:b/>
                <w:bCs/>
                <w:lang w:val="en-US"/>
              </w:rPr>
              <w:t xml:space="preserve">Delete a </w:t>
            </w:r>
            <w:r w:rsidRPr="003C3667">
              <w:rPr>
                <w:rFonts w:ascii="Courier" w:hAnsi="Courier"/>
                <w:sz w:val="18"/>
                <w:szCs w:val="18"/>
                <w:lang w:val="en-US"/>
              </w:rPr>
              <w:t>Sensor</w:t>
            </w:r>
            <w:r w:rsidRPr="003C3667">
              <w:rPr>
                <w:b/>
                <w:bCs/>
                <w:lang w:val="en-US"/>
              </w:rPr>
              <w:t xml:space="preserve"> entity</w:t>
            </w:r>
          </w:p>
        </w:tc>
        <w:tc>
          <w:tcPr>
            <w:tcW w:w="6030" w:type="dxa"/>
            <w:tcBorders>
              <w:top w:val="single" w:sz="4" w:space="0" w:color="000000"/>
              <w:left w:val="single" w:sz="4" w:space="0" w:color="000000"/>
              <w:bottom w:val="single" w:sz="4" w:space="0" w:color="000000"/>
              <w:right w:val="single" w:sz="8" w:space="0" w:color="000000"/>
            </w:tcBorders>
            <w:shd w:val="clear" w:color="auto" w:fill="auto"/>
          </w:tcPr>
          <w:p w14:paraId="26624A1C" w14:textId="77777777" w:rsidR="00307657" w:rsidRPr="003C3667" w:rsidRDefault="00307657" w:rsidP="00570A21">
            <w:pPr>
              <w:pStyle w:val="Body"/>
              <w:spacing w:before="100" w:after="100" w:line="293" w:lineRule="atLeast"/>
              <w:rPr>
                <w:lang w:val="en-US"/>
              </w:rPr>
            </w:pPr>
            <w:r w:rsidRPr="003C3667">
              <w:rPr>
                <w:lang w:val="en-US"/>
              </w:rPr>
              <w:t xml:space="preserve">Delete all the </w:t>
            </w:r>
            <w:r w:rsidRPr="003C3667">
              <w:rPr>
                <w:rFonts w:ascii="Courier" w:hAnsi="Courier"/>
                <w:sz w:val="18"/>
                <w:szCs w:val="18"/>
                <w:lang w:val="en-US"/>
              </w:rPr>
              <w:t>Datastream</w:t>
            </w:r>
            <w:r w:rsidRPr="003C3667">
              <w:rPr>
                <w:lang w:val="en-US"/>
              </w:rPr>
              <w:t xml:space="preserve"> entities linked to the </w:t>
            </w:r>
            <w:r w:rsidRPr="003C3667">
              <w:rPr>
                <w:rFonts w:ascii="Courier" w:hAnsi="Courier"/>
                <w:sz w:val="18"/>
                <w:szCs w:val="18"/>
                <w:lang w:val="en-US"/>
              </w:rPr>
              <w:t>Sensor</w:t>
            </w:r>
            <w:r w:rsidRPr="003C3667">
              <w:rPr>
                <w:lang w:val="en-US"/>
              </w:rPr>
              <w:t xml:space="preserve"> entity.</w:t>
            </w:r>
          </w:p>
        </w:tc>
      </w:tr>
      <w:tr w:rsidR="00307657" w:rsidRPr="003C3667" w14:paraId="59ACCA99" w14:textId="77777777" w:rsidTr="00D12D49">
        <w:trPr>
          <w:trHeight w:val="533"/>
        </w:trPr>
        <w:tc>
          <w:tcPr>
            <w:tcW w:w="3150" w:type="dxa"/>
            <w:tcBorders>
              <w:top w:val="single" w:sz="4" w:space="0" w:color="000000"/>
              <w:left w:val="single" w:sz="8" w:space="0" w:color="000000"/>
              <w:bottom w:val="single" w:sz="4" w:space="0" w:color="000000"/>
            </w:tcBorders>
            <w:shd w:val="clear" w:color="auto" w:fill="D9D9D9" w:themeFill="background1" w:themeFillShade="D9"/>
          </w:tcPr>
          <w:p w14:paraId="5E56C2FB" w14:textId="77777777" w:rsidR="00307657" w:rsidRPr="003C3667" w:rsidRDefault="00307657" w:rsidP="00570A21">
            <w:pPr>
              <w:pStyle w:val="Body"/>
              <w:spacing w:before="100" w:after="100" w:line="293" w:lineRule="atLeast"/>
              <w:rPr>
                <w:lang w:val="en-US"/>
              </w:rPr>
            </w:pPr>
            <w:r w:rsidRPr="003C3667">
              <w:rPr>
                <w:b/>
                <w:bCs/>
                <w:lang w:val="en-US"/>
              </w:rPr>
              <w:t xml:space="preserve">Delete an </w:t>
            </w:r>
            <w:r w:rsidRPr="003C3667">
              <w:rPr>
                <w:rFonts w:ascii="Courier" w:hAnsi="Courier"/>
                <w:sz w:val="18"/>
                <w:szCs w:val="18"/>
                <w:lang w:val="en-US"/>
              </w:rPr>
              <w:t>ObservedProperty</w:t>
            </w:r>
            <w:r w:rsidRPr="003C3667">
              <w:rPr>
                <w:b/>
                <w:bCs/>
                <w:lang w:val="en-US"/>
              </w:rPr>
              <w:t xml:space="preserve"> entity</w:t>
            </w:r>
          </w:p>
        </w:tc>
        <w:tc>
          <w:tcPr>
            <w:tcW w:w="603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4183003C" w14:textId="77777777" w:rsidR="00307657" w:rsidRPr="003C3667" w:rsidRDefault="00307657" w:rsidP="00570A21">
            <w:pPr>
              <w:pStyle w:val="Body"/>
              <w:spacing w:before="100" w:after="100" w:line="293" w:lineRule="atLeast"/>
              <w:rPr>
                <w:lang w:val="en-US"/>
              </w:rPr>
            </w:pPr>
            <w:r w:rsidRPr="003C3667">
              <w:rPr>
                <w:lang w:val="en-US"/>
              </w:rPr>
              <w:t xml:space="preserve">Delete all the </w:t>
            </w:r>
            <w:r w:rsidRPr="003C3667">
              <w:rPr>
                <w:rFonts w:ascii="Courier" w:hAnsi="Courier"/>
                <w:sz w:val="18"/>
                <w:szCs w:val="18"/>
                <w:lang w:val="en-US"/>
              </w:rPr>
              <w:t>Datastream</w:t>
            </w:r>
            <w:r w:rsidRPr="003C3667">
              <w:rPr>
                <w:lang w:val="en-US"/>
              </w:rPr>
              <w:t xml:space="preserve"> entities linked to the </w:t>
            </w:r>
            <w:r w:rsidRPr="003C3667">
              <w:rPr>
                <w:rFonts w:ascii="Courier" w:hAnsi="Courier"/>
                <w:sz w:val="18"/>
                <w:szCs w:val="18"/>
                <w:lang w:val="en-US"/>
              </w:rPr>
              <w:t>ObservedProperty</w:t>
            </w:r>
            <w:r w:rsidRPr="003C3667">
              <w:rPr>
                <w:lang w:val="en-US"/>
              </w:rPr>
              <w:t xml:space="preserve"> entity.</w:t>
            </w:r>
          </w:p>
        </w:tc>
      </w:tr>
      <w:tr w:rsidR="00307657" w:rsidRPr="003C3667" w14:paraId="407F4681" w14:textId="77777777" w:rsidTr="00D12D49">
        <w:trPr>
          <w:trHeight w:val="240"/>
        </w:trPr>
        <w:tc>
          <w:tcPr>
            <w:tcW w:w="3150" w:type="dxa"/>
            <w:tcBorders>
              <w:top w:val="single" w:sz="4" w:space="0" w:color="000000"/>
              <w:left w:val="single" w:sz="8" w:space="0" w:color="000000"/>
              <w:bottom w:val="single" w:sz="4" w:space="0" w:color="000000"/>
            </w:tcBorders>
            <w:shd w:val="clear" w:color="auto" w:fill="auto"/>
          </w:tcPr>
          <w:p w14:paraId="54E53063" w14:textId="77777777" w:rsidR="00307657" w:rsidRPr="003C3667" w:rsidRDefault="00307657" w:rsidP="00570A21">
            <w:pPr>
              <w:pStyle w:val="Body"/>
              <w:spacing w:before="100" w:after="100" w:line="293" w:lineRule="atLeast"/>
              <w:rPr>
                <w:lang w:val="en-US"/>
              </w:rPr>
            </w:pPr>
            <w:r w:rsidRPr="003C3667">
              <w:rPr>
                <w:b/>
                <w:bCs/>
                <w:lang w:val="en-US"/>
              </w:rPr>
              <w:t>Delete an</w:t>
            </w:r>
            <w:r w:rsidRPr="003C3667">
              <w:rPr>
                <w:rFonts w:ascii="Courier" w:hAnsi="Courier"/>
                <w:lang w:val="en-US"/>
              </w:rPr>
              <w:t xml:space="preserve"> </w:t>
            </w:r>
            <w:r w:rsidRPr="003C3667">
              <w:rPr>
                <w:rFonts w:ascii="Courier" w:hAnsi="Courier"/>
                <w:sz w:val="18"/>
                <w:szCs w:val="18"/>
                <w:lang w:val="en-US"/>
              </w:rPr>
              <w:t>Observation</w:t>
            </w:r>
            <w:r w:rsidRPr="003C3667">
              <w:rPr>
                <w:b/>
                <w:bCs/>
                <w:lang w:val="en-US"/>
              </w:rPr>
              <w:t xml:space="preserve"> entity</w:t>
            </w:r>
          </w:p>
        </w:tc>
        <w:tc>
          <w:tcPr>
            <w:tcW w:w="6030" w:type="dxa"/>
            <w:tcBorders>
              <w:top w:val="single" w:sz="4" w:space="0" w:color="000000"/>
              <w:left w:val="single" w:sz="4" w:space="0" w:color="000000"/>
              <w:bottom w:val="single" w:sz="4" w:space="0" w:color="000000"/>
              <w:right w:val="single" w:sz="8" w:space="0" w:color="000000"/>
            </w:tcBorders>
            <w:shd w:val="clear" w:color="auto" w:fill="auto"/>
          </w:tcPr>
          <w:p w14:paraId="777E39E0" w14:textId="77777777" w:rsidR="00307657" w:rsidRPr="003C3667" w:rsidRDefault="00307657" w:rsidP="00570A21">
            <w:pPr>
              <w:pStyle w:val="Body"/>
              <w:spacing w:before="100" w:after="100" w:line="293" w:lineRule="atLeast"/>
              <w:rPr>
                <w:lang w:val="en-US"/>
              </w:rPr>
            </w:pPr>
            <w:r w:rsidRPr="003C3667">
              <w:rPr>
                <w:lang w:val="en-US"/>
              </w:rPr>
              <w:t>-</w:t>
            </w:r>
          </w:p>
        </w:tc>
      </w:tr>
      <w:tr w:rsidR="00307657" w:rsidRPr="003C3667" w14:paraId="7D09C037" w14:textId="77777777" w:rsidTr="00D12D49">
        <w:trPr>
          <w:trHeight w:val="533"/>
        </w:trPr>
        <w:tc>
          <w:tcPr>
            <w:tcW w:w="3150" w:type="dxa"/>
            <w:tcBorders>
              <w:top w:val="single" w:sz="4" w:space="0" w:color="000000"/>
              <w:left w:val="single" w:sz="8" w:space="0" w:color="000000"/>
              <w:bottom w:val="single" w:sz="4" w:space="0" w:color="000000"/>
            </w:tcBorders>
            <w:shd w:val="clear" w:color="auto" w:fill="D9D9D9" w:themeFill="background1" w:themeFillShade="D9"/>
          </w:tcPr>
          <w:p w14:paraId="6DC08DB7" w14:textId="77777777" w:rsidR="00307657" w:rsidRPr="003C3667" w:rsidRDefault="00307657" w:rsidP="00570A21">
            <w:pPr>
              <w:pStyle w:val="Body"/>
              <w:spacing w:before="100" w:after="100" w:line="293" w:lineRule="atLeast"/>
              <w:rPr>
                <w:lang w:val="en-US"/>
              </w:rPr>
            </w:pPr>
            <w:r w:rsidRPr="003C3667">
              <w:rPr>
                <w:b/>
                <w:bCs/>
                <w:lang w:val="en-US"/>
              </w:rPr>
              <w:t xml:space="preserve">Delete a </w:t>
            </w:r>
            <w:r w:rsidRPr="003C3667">
              <w:rPr>
                <w:rFonts w:ascii="Courier" w:hAnsi="Courier"/>
                <w:sz w:val="18"/>
                <w:szCs w:val="18"/>
                <w:lang w:val="en-US"/>
              </w:rPr>
              <w:t>FeatureOfInterest</w:t>
            </w:r>
            <w:r w:rsidRPr="003C3667">
              <w:rPr>
                <w:b/>
                <w:bCs/>
                <w:lang w:val="en-US"/>
              </w:rPr>
              <w:t xml:space="preserve"> entity</w:t>
            </w:r>
          </w:p>
        </w:tc>
        <w:tc>
          <w:tcPr>
            <w:tcW w:w="603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0F0990EE" w14:textId="77777777" w:rsidR="00307657" w:rsidRPr="003C3667" w:rsidRDefault="00307657" w:rsidP="00570A21">
            <w:pPr>
              <w:pStyle w:val="Body"/>
              <w:spacing w:before="100" w:after="100" w:line="293" w:lineRule="atLeast"/>
              <w:rPr>
                <w:lang w:val="en-US"/>
              </w:rPr>
            </w:pPr>
            <w:r w:rsidRPr="003C3667">
              <w:rPr>
                <w:lang w:val="en-US"/>
              </w:rPr>
              <w:t xml:space="preserve">Delete all the </w:t>
            </w:r>
            <w:r w:rsidRPr="003C3667">
              <w:rPr>
                <w:rFonts w:ascii="Courier" w:hAnsi="Courier"/>
                <w:sz w:val="18"/>
                <w:szCs w:val="18"/>
                <w:lang w:val="en-US"/>
              </w:rPr>
              <w:t>Observation</w:t>
            </w:r>
            <w:r w:rsidRPr="003C3667">
              <w:rPr>
                <w:lang w:val="en-US"/>
              </w:rPr>
              <w:t xml:space="preserve"> entities linked to the </w:t>
            </w:r>
            <w:r w:rsidRPr="003C3667">
              <w:rPr>
                <w:rFonts w:ascii="Courier" w:hAnsi="Courier"/>
                <w:sz w:val="18"/>
                <w:szCs w:val="18"/>
                <w:lang w:val="en-US"/>
              </w:rPr>
              <w:t>FeatureOfInterest</w:t>
            </w:r>
            <w:r w:rsidRPr="003C3667">
              <w:rPr>
                <w:lang w:val="en-US"/>
              </w:rPr>
              <w:t xml:space="preserve"> entity.</w:t>
            </w:r>
          </w:p>
        </w:tc>
      </w:tr>
      <w:tr w:rsidR="00307657" w:rsidRPr="003C3667" w14:paraId="18D35295" w14:textId="77777777" w:rsidTr="00D12D49">
        <w:trPr>
          <w:trHeight w:val="533"/>
        </w:trPr>
        <w:tc>
          <w:tcPr>
            <w:tcW w:w="3150" w:type="dxa"/>
            <w:tcBorders>
              <w:top w:val="single" w:sz="4" w:space="0" w:color="000000"/>
              <w:left w:val="single" w:sz="8" w:space="0" w:color="000000"/>
              <w:bottom w:val="single" w:sz="8" w:space="0" w:color="000000"/>
            </w:tcBorders>
            <w:shd w:val="clear" w:color="auto" w:fill="auto"/>
          </w:tcPr>
          <w:p w14:paraId="7A20024D" w14:textId="77777777" w:rsidR="00307657" w:rsidRPr="003C3667" w:rsidRDefault="00307657" w:rsidP="00570A21">
            <w:pPr>
              <w:pStyle w:val="Body"/>
              <w:spacing w:before="100" w:after="100" w:line="293" w:lineRule="atLeast"/>
              <w:rPr>
                <w:lang w:val="en-US"/>
              </w:rPr>
            </w:pPr>
            <w:r w:rsidRPr="005C4FE9">
              <w:rPr>
                <w:b/>
                <w:bCs/>
                <w:lang w:val="en-US"/>
              </w:rPr>
              <w:t>Delete a</w:t>
            </w:r>
            <w:r>
              <w:rPr>
                <w:b/>
                <w:bCs/>
                <w:lang w:val="en-US"/>
              </w:rPr>
              <w:t xml:space="preserve"> </w:t>
            </w:r>
            <w:r w:rsidRPr="003C3667">
              <w:rPr>
                <w:rFonts w:ascii="Courier" w:hAnsi="Courier"/>
                <w:sz w:val="18"/>
                <w:szCs w:val="18"/>
                <w:lang w:val="en-US"/>
              </w:rPr>
              <w:t>HistoricalLocation</w:t>
            </w:r>
            <w:r>
              <w:rPr>
                <w:rFonts w:ascii="Courier" w:hAnsi="Courier"/>
                <w:sz w:val="18"/>
                <w:szCs w:val="18"/>
                <w:lang w:val="en-US"/>
              </w:rPr>
              <w:t xml:space="preserve"> entity </w:t>
            </w:r>
            <w:r>
              <w:rPr>
                <w:b/>
                <w:bCs/>
                <w:lang w:val="en-US"/>
              </w:rPr>
              <w:t>entity.</w:t>
            </w:r>
          </w:p>
        </w:tc>
        <w:tc>
          <w:tcPr>
            <w:tcW w:w="6030" w:type="dxa"/>
            <w:tcBorders>
              <w:top w:val="single" w:sz="4" w:space="0" w:color="000000"/>
              <w:left w:val="single" w:sz="4" w:space="0" w:color="000000"/>
              <w:bottom w:val="single" w:sz="8" w:space="0" w:color="000000"/>
              <w:right w:val="single" w:sz="8" w:space="0" w:color="000000"/>
            </w:tcBorders>
            <w:shd w:val="clear" w:color="auto" w:fill="auto"/>
          </w:tcPr>
          <w:p w14:paraId="39053BC9" w14:textId="77777777" w:rsidR="00307657" w:rsidRPr="003C3667" w:rsidRDefault="00307657" w:rsidP="00570A21">
            <w:pPr>
              <w:pStyle w:val="Body"/>
              <w:spacing w:before="100" w:after="100" w:line="293" w:lineRule="atLeast"/>
              <w:rPr>
                <w:lang w:val="en-US"/>
              </w:rPr>
            </w:pPr>
            <w:r w:rsidRPr="003C3667">
              <w:rPr>
                <w:lang w:val="en-US"/>
              </w:rPr>
              <w:t>-</w:t>
            </w:r>
          </w:p>
        </w:tc>
      </w:tr>
    </w:tbl>
    <w:p w14:paraId="0953C8E4" w14:textId="77777777" w:rsidR="00D12D49" w:rsidRDefault="00D12D49" w:rsidP="00D12D49">
      <w:pPr>
        <w:pStyle w:val="Heading1"/>
      </w:pPr>
      <w:bookmarkStart w:id="393" w:name="_Ref295910090"/>
      <w:bookmarkStart w:id="394" w:name="_Ref295910116"/>
      <w:bookmarkStart w:id="395" w:name="_Toc451496236"/>
      <w:bookmarkStart w:id="396" w:name="_Toc455562621"/>
      <w:r w:rsidRPr="00344082">
        <w:t>Batch Requests</w:t>
      </w:r>
      <w:bookmarkEnd w:id="393"/>
      <w:bookmarkEnd w:id="394"/>
      <w:bookmarkEnd w:id="395"/>
      <w:bookmarkEnd w:id="396"/>
    </w:p>
    <w:tbl>
      <w:tblPr>
        <w:tblStyle w:val="TableGrid"/>
        <w:tblW w:w="9072" w:type="dxa"/>
        <w:tblInd w:w="534" w:type="dxa"/>
        <w:tblLook w:val="04A0" w:firstRow="1" w:lastRow="0" w:firstColumn="1" w:lastColumn="0" w:noHBand="0" w:noVBand="1"/>
      </w:tblPr>
      <w:tblGrid>
        <w:gridCol w:w="1563"/>
        <w:gridCol w:w="7509"/>
      </w:tblGrid>
      <w:tr w:rsidR="00D12D49" w:rsidRPr="000056A1" w14:paraId="54527DB7" w14:textId="77777777" w:rsidTr="00570A21">
        <w:trPr>
          <w:trHeight w:val="391"/>
        </w:trPr>
        <w:tc>
          <w:tcPr>
            <w:tcW w:w="9072" w:type="dxa"/>
            <w:gridSpan w:val="2"/>
            <w:shd w:val="clear" w:color="auto" w:fill="D9D9D9" w:themeFill="background1" w:themeFillShade="D9"/>
            <w:vAlign w:val="center"/>
          </w:tcPr>
          <w:p w14:paraId="6E4E7E5C" w14:textId="77777777" w:rsidR="00D12D49" w:rsidRPr="000056A1" w:rsidRDefault="00D12D49" w:rsidP="00570A21">
            <w:pPr>
              <w:rPr>
                <w:b/>
                <w:bCs/>
                <w:lang w:val="en-US"/>
              </w:rPr>
            </w:pPr>
            <w:r w:rsidRPr="000056A1">
              <w:rPr>
                <w:b/>
                <w:bCs/>
                <w:lang w:val="en-US"/>
              </w:rPr>
              <w:t>Requirements Class</w:t>
            </w:r>
          </w:p>
        </w:tc>
      </w:tr>
      <w:tr w:rsidR="00D12D49" w:rsidRPr="000056A1" w14:paraId="535395A1" w14:textId="77777777" w:rsidTr="00570A21">
        <w:tc>
          <w:tcPr>
            <w:tcW w:w="9072" w:type="dxa"/>
            <w:gridSpan w:val="2"/>
            <w:vAlign w:val="center"/>
          </w:tcPr>
          <w:p w14:paraId="7BADBDB4" w14:textId="77777777" w:rsidR="00D12D49" w:rsidRPr="000056A1" w:rsidRDefault="00D12D49" w:rsidP="00570A21">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batch-request</w:t>
            </w:r>
          </w:p>
        </w:tc>
      </w:tr>
      <w:tr w:rsidR="00D12D49" w:rsidRPr="000056A1" w14:paraId="1318C946" w14:textId="77777777" w:rsidTr="00570A21">
        <w:tc>
          <w:tcPr>
            <w:tcW w:w="1338" w:type="dxa"/>
            <w:vAlign w:val="center"/>
          </w:tcPr>
          <w:p w14:paraId="48A0296A" w14:textId="77777777" w:rsidR="00D12D49" w:rsidRPr="000056A1" w:rsidRDefault="00D12D49" w:rsidP="00570A21">
            <w:pPr>
              <w:rPr>
                <w:b/>
                <w:bCs/>
                <w:lang w:val="en-US"/>
              </w:rPr>
            </w:pPr>
            <w:r w:rsidRPr="000056A1">
              <w:rPr>
                <w:b/>
                <w:bCs/>
                <w:lang w:val="en-US"/>
              </w:rPr>
              <w:t>Target Type</w:t>
            </w:r>
          </w:p>
        </w:tc>
        <w:tc>
          <w:tcPr>
            <w:tcW w:w="7734" w:type="dxa"/>
            <w:vAlign w:val="center"/>
          </w:tcPr>
          <w:p w14:paraId="43619EE0" w14:textId="77777777" w:rsidR="00D12D49" w:rsidRPr="000056A1" w:rsidRDefault="00D12D49" w:rsidP="00570A21">
            <w:pPr>
              <w:rPr>
                <w:lang w:val="en-US"/>
              </w:rPr>
            </w:pPr>
            <w:r w:rsidRPr="000056A1">
              <w:rPr>
                <w:lang w:val="en-US"/>
              </w:rPr>
              <w:t>Web Service</w:t>
            </w:r>
          </w:p>
        </w:tc>
      </w:tr>
      <w:tr w:rsidR="00D12D49" w:rsidRPr="000056A1" w14:paraId="5F8B107C" w14:textId="77777777" w:rsidTr="00570A21">
        <w:tc>
          <w:tcPr>
            <w:tcW w:w="1338" w:type="dxa"/>
            <w:vAlign w:val="center"/>
          </w:tcPr>
          <w:p w14:paraId="38EE4A5D" w14:textId="77777777" w:rsidR="00D12D49" w:rsidRPr="000056A1" w:rsidRDefault="00D12D49" w:rsidP="00570A21">
            <w:pPr>
              <w:rPr>
                <w:b/>
                <w:bCs/>
                <w:lang w:val="en-US"/>
              </w:rPr>
            </w:pPr>
            <w:r w:rsidRPr="000056A1">
              <w:rPr>
                <w:b/>
                <w:bCs/>
                <w:lang w:val="en-US"/>
              </w:rPr>
              <w:t>Requirement</w:t>
            </w:r>
          </w:p>
        </w:tc>
        <w:tc>
          <w:tcPr>
            <w:tcW w:w="7734" w:type="dxa"/>
            <w:vAlign w:val="center"/>
          </w:tcPr>
          <w:p w14:paraId="28A793A6" w14:textId="77777777" w:rsidR="00D12D49" w:rsidRPr="002F5F79" w:rsidRDefault="00D12D49" w:rsidP="00570A21">
            <w:pPr>
              <w:pStyle w:val="TableContents"/>
              <w:rPr>
                <w:rFonts w:eastAsia="TimesNewRomanPSMT"/>
                <w:lang w:val="en-US" w:eastAsia="ar-SA"/>
              </w:rPr>
            </w:pPr>
            <w:r w:rsidRPr="000056A1">
              <w:rPr>
                <w:lang w:val="en-US"/>
              </w:rPr>
              <w:t>http://www.opengis.net/spec/iot_sensing/1.0/</w:t>
            </w:r>
            <w:r w:rsidRPr="002F5F79">
              <w:rPr>
                <w:rFonts w:eastAsia="TimesNewRomanPSMT"/>
                <w:lang w:val="en-US" w:eastAsia="ar-SA"/>
              </w:rPr>
              <w:t>req/batch-request/batch-request</w:t>
            </w:r>
          </w:p>
          <w:p w14:paraId="3FD8142E" w14:textId="77777777" w:rsidR="00D12D49" w:rsidRPr="000056A1" w:rsidRDefault="00D12D49" w:rsidP="00570A21">
            <w:pPr>
              <w:pStyle w:val="Body"/>
              <w:spacing w:after="0"/>
              <w:jc w:val="both"/>
              <w:rPr>
                <w:rFonts w:eastAsia="TimesNewRomanPSMT"/>
                <w:lang w:val="en-US" w:eastAsia="ar-SA"/>
              </w:rPr>
            </w:pPr>
          </w:p>
        </w:tc>
      </w:tr>
      <w:tr w:rsidR="00D12D49" w:rsidRPr="000056A1" w14:paraId="698BB624" w14:textId="77777777" w:rsidTr="00570A21">
        <w:tc>
          <w:tcPr>
            <w:tcW w:w="1338" w:type="dxa"/>
            <w:vAlign w:val="center"/>
          </w:tcPr>
          <w:p w14:paraId="750454D6" w14:textId="77777777" w:rsidR="00D12D49" w:rsidRPr="000056A1" w:rsidRDefault="00D12D49" w:rsidP="00570A21">
            <w:pPr>
              <w:rPr>
                <w:b/>
                <w:bCs/>
                <w:lang w:val="en-US"/>
              </w:rPr>
            </w:pPr>
            <w:r w:rsidRPr="000056A1">
              <w:rPr>
                <w:b/>
                <w:bCs/>
                <w:lang w:val="en-US"/>
              </w:rPr>
              <w:t>Dependency</w:t>
            </w:r>
          </w:p>
        </w:tc>
        <w:tc>
          <w:tcPr>
            <w:tcW w:w="7734" w:type="dxa"/>
            <w:vAlign w:val="center"/>
          </w:tcPr>
          <w:p w14:paraId="4237963F" w14:textId="77777777" w:rsidR="00D12D49" w:rsidRPr="000056A1" w:rsidRDefault="00D12D49" w:rsidP="00570A21">
            <w:pPr>
              <w:rPr>
                <w:lang w:val="en-US"/>
              </w:rPr>
            </w:pPr>
            <w:r w:rsidRPr="0012136C">
              <w:rPr>
                <w:lang w:val="en-US"/>
              </w:rPr>
              <w:t>http://docs.oasis-open.org/odata/odata/v4.0/errata02/os/complete/part1-protocol/odata-v4.0-errata02-os-part1-protocol-complete.html#_Toc406398359</w:t>
            </w:r>
          </w:p>
        </w:tc>
      </w:tr>
    </w:tbl>
    <w:p w14:paraId="2FD77951" w14:textId="77777777" w:rsidR="00D12D49" w:rsidRPr="00344082" w:rsidRDefault="00D12D49" w:rsidP="00D12D49"/>
    <w:tbl>
      <w:tblPr>
        <w:tblW w:w="0" w:type="auto"/>
        <w:tblInd w:w="472" w:type="dxa"/>
        <w:tblLayout w:type="fixed"/>
        <w:tblCellMar>
          <w:top w:w="80" w:type="dxa"/>
          <w:left w:w="80" w:type="dxa"/>
          <w:bottom w:w="80" w:type="dxa"/>
          <w:right w:w="80" w:type="dxa"/>
        </w:tblCellMar>
        <w:tblLook w:val="0000" w:firstRow="0" w:lastRow="0" w:firstColumn="0" w:lastColumn="0" w:noHBand="0" w:noVBand="0"/>
      </w:tblPr>
      <w:tblGrid>
        <w:gridCol w:w="9076"/>
      </w:tblGrid>
      <w:tr w:rsidR="00D12D49" w:rsidRPr="003C3667" w14:paraId="01A5610B" w14:textId="77777777" w:rsidTr="00570A21">
        <w:trPr>
          <w:trHeight w:val="98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7855E406" w14:textId="77777777" w:rsidR="00D12D49" w:rsidRPr="003C3667" w:rsidRDefault="00D12D49" w:rsidP="00570A21">
            <w:pPr>
              <w:pStyle w:val="Body"/>
              <w:ind w:left="284"/>
              <w:jc w:val="both"/>
              <w:rPr>
                <w:color w:val="0432FF"/>
                <w:lang w:val="en-US"/>
              </w:rPr>
            </w:pPr>
            <w:r>
              <w:rPr>
                <w:lang w:val="en-US"/>
              </w:rPr>
              <w:t xml:space="preserve">Req </w:t>
            </w:r>
            <w:r w:rsidRPr="003C3667">
              <w:rPr>
                <w:lang w:val="en-US"/>
              </w:rPr>
              <w:t>3</w:t>
            </w:r>
            <w:r>
              <w:rPr>
                <w:lang w:val="en-US"/>
              </w:rPr>
              <w:t>9</w:t>
            </w:r>
            <w:r w:rsidRPr="003C3667">
              <w:rPr>
                <w:lang w:val="en-US"/>
              </w:rPr>
              <w:tab/>
            </w:r>
            <w:r>
              <w:rPr>
                <w:lang w:eastAsia="zh-TW"/>
              </w:rPr>
              <w:t>T</w:t>
            </w:r>
            <w:r w:rsidRPr="003C3667">
              <w:rPr>
                <w:lang w:val="en-US"/>
              </w:rPr>
              <w:t xml:space="preserve">he batch-processing </w:t>
            </w:r>
            <w:r>
              <w:rPr>
                <w:lang w:val="en-US"/>
              </w:rPr>
              <w:t>of</w:t>
            </w:r>
            <w:r w:rsidRPr="003C3667">
              <w:rPr>
                <w:lang w:val="en-US"/>
              </w:rPr>
              <w:t xml:space="preserve"> </w:t>
            </w:r>
            <w:r>
              <w:rPr>
                <w:lang w:val="en-US"/>
              </w:rPr>
              <w:t>the</w:t>
            </w:r>
            <w:r w:rsidRPr="003C3667">
              <w:rPr>
                <w:lang w:val="en-US"/>
              </w:rPr>
              <w:t xml:space="preserve"> SensorThings service SHALL </w:t>
            </w:r>
            <w:r>
              <w:rPr>
                <w:lang w:val="en-US"/>
              </w:rPr>
              <w:t>be as defined</w:t>
            </w:r>
            <w:r w:rsidRPr="003C3667">
              <w:rPr>
                <w:lang w:val="en-US"/>
              </w:rPr>
              <w:t xml:space="preserve"> in Section 11.</w:t>
            </w:r>
          </w:p>
          <w:p w14:paraId="1219C4F3" w14:textId="77777777" w:rsidR="00D12D49" w:rsidRPr="003C3667" w:rsidRDefault="00D12D49" w:rsidP="00570A21">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/batch</w:t>
            </w:r>
            <w:r>
              <w:rPr>
                <w:color w:val="0432FF"/>
                <w:lang w:val="en-US"/>
              </w:rPr>
              <w:t>-r</w:t>
            </w:r>
            <w:r w:rsidRPr="003C3667">
              <w:rPr>
                <w:color w:val="0432FF"/>
                <w:lang w:val="en-US"/>
              </w:rPr>
              <w:t>equest</w:t>
            </w:r>
            <w:r>
              <w:rPr>
                <w:color w:val="0432FF"/>
                <w:lang w:val="en-US"/>
              </w:rPr>
              <w:t>/batch-request</w:t>
            </w:r>
          </w:p>
        </w:tc>
      </w:tr>
    </w:tbl>
    <w:p w14:paraId="40889067" w14:textId="77777777" w:rsidR="00D12D49" w:rsidRPr="003C3667" w:rsidRDefault="00D12D49" w:rsidP="00D12D49">
      <w:pPr>
        <w:pStyle w:val="Heading2"/>
      </w:pPr>
      <w:bookmarkStart w:id="397" w:name="_Toc451496237"/>
      <w:bookmarkStart w:id="398" w:name="_Toc455562622"/>
      <w:r w:rsidRPr="003C3667">
        <w:t>Introduction</w:t>
      </w:r>
      <w:bookmarkEnd w:id="397"/>
      <w:bookmarkEnd w:id="398"/>
    </w:p>
    <w:p w14:paraId="52189C1B" w14:textId="77777777" w:rsidR="00D12D49" w:rsidRPr="003C3667" w:rsidRDefault="00D12D49" w:rsidP="00D12D49">
      <w:r w:rsidRPr="003C3667">
        <w:t xml:space="preserve">The SensorThings service interface provides interfaces for users to perform CRUD actions on resources through different HTTP methods. However, as many IoT devices are resource-constrained, handling a large number of communications may not be practical. This section describes how a SensorThings service can support executing multiple operations sent in a single HTTP request through the use of batch processing. This section covers both how batch operations are represented and processed. SensorThings batch request extension is adapted from </w:t>
      </w:r>
      <w:r>
        <w:t>[</w:t>
      </w:r>
      <w:r w:rsidRPr="003C3667">
        <w:t>OData 4.0 Protocol 11.7</w:t>
      </w:r>
      <w:r>
        <w:t>]</w:t>
      </w:r>
      <w:r w:rsidRPr="003C3667">
        <w:t xml:space="preserve"> and all subsections</w:t>
      </w:r>
      <w:r>
        <w:t xml:space="preserve">. </w:t>
      </w:r>
      <w:r>
        <w:lastRenderedPageBreak/>
        <w:t>T</w:t>
      </w:r>
      <w:r w:rsidRPr="003C3667">
        <w:t xml:space="preserve">he </w:t>
      </w:r>
      <w:r>
        <w:t xml:space="preserve">only difference is </w:t>
      </w:r>
      <w:r w:rsidRPr="003C3667">
        <w:t xml:space="preserve">that the </w:t>
      </w:r>
      <w:r w:rsidRPr="003C3667">
        <w:rPr>
          <w:rFonts w:ascii="Courier" w:hAnsi="Courier"/>
          <w:sz w:val="18"/>
          <w:szCs w:val="18"/>
        </w:rPr>
        <w:t>OData-Version</w:t>
      </w:r>
      <w:r w:rsidRPr="003C3667">
        <w:t xml:space="preserve"> header SHOULD be omitted</w:t>
      </w:r>
      <w:r>
        <w:t xml:space="preserve"> in SensorThings</w:t>
      </w:r>
      <w:r w:rsidRPr="003C3667">
        <w:t>. Readers are encouraged to read the OData specification section 11.7 before reading the examples below.</w:t>
      </w:r>
    </w:p>
    <w:p w14:paraId="15299133" w14:textId="77777777" w:rsidR="00D12D49" w:rsidRPr="003C3667" w:rsidRDefault="00D12D49" w:rsidP="00D12D49">
      <w:pPr>
        <w:pStyle w:val="Heading2"/>
      </w:pPr>
      <w:bookmarkStart w:id="399" w:name="_Toc451496238"/>
      <w:bookmarkStart w:id="400" w:name="_Toc455562623"/>
      <w:r w:rsidRPr="003C3667">
        <w:t>Batch-processing request</w:t>
      </w:r>
      <w:bookmarkEnd w:id="399"/>
      <w:bookmarkEnd w:id="400"/>
    </w:p>
    <w:p w14:paraId="76B41FC0" w14:textId="77777777" w:rsidR="00D12D49" w:rsidRPr="003C3667" w:rsidRDefault="00D12D49" w:rsidP="00D12D49">
      <w:r w:rsidRPr="003C3667">
        <w:t>A batch request is represented as a Multipart MIME v1.0 message [RFC2046], a standard format allowing the representation of multiple parts, each of which may have a different content type, within a single request.</w:t>
      </w:r>
    </w:p>
    <w:p w14:paraId="7732FADD" w14:textId="77777777" w:rsidR="00D12D49" w:rsidRPr="003C3667" w:rsidRDefault="00D12D49" w:rsidP="00D12D49">
      <w:pPr>
        <w:pStyle w:val="Body"/>
        <w:ind w:left="261"/>
        <w:jc w:val="both"/>
        <w:rPr>
          <w:lang w:val="en-US"/>
        </w:rPr>
      </w:pPr>
      <w:r w:rsidRPr="003C3667">
        <w:rPr>
          <w:lang w:val="en-US"/>
        </w:rPr>
        <w:t xml:space="preserve">The example below shows a GUID as a boundary and </w:t>
      </w:r>
      <w:r w:rsidRPr="003C3667">
        <w:rPr>
          <w:rFonts w:ascii="Courier" w:hAnsi="Courier"/>
          <w:sz w:val="18"/>
          <w:szCs w:val="18"/>
          <w:lang w:val="en-US"/>
        </w:rPr>
        <w:t>example.org/v1.0/</w:t>
      </w:r>
      <w:r w:rsidRPr="003C3667">
        <w:rPr>
          <w:lang w:val="en-US"/>
        </w:rPr>
        <w:t xml:space="preserve"> for the URI of the service.</w:t>
      </w:r>
    </w:p>
    <w:p w14:paraId="79CEE2B3" w14:textId="77777777" w:rsidR="00D12D49" w:rsidRPr="003C3667" w:rsidRDefault="00D12D49" w:rsidP="00D12D49">
      <w:pPr>
        <w:pStyle w:val="Body"/>
        <w:ind w:left="261"/>
        <w:jc w:val="both"/>
        <w:rPr>
          <w:lang w:val="en-US"/>
        </w:rPr>
      </w:pPr>
      <w:r w:rsidRPr="003C3667">
        <w:rPr>
          <w:lang w:val="en-US"/>
        </w:rPr>
        <w:t xml:space="preserve">Batch requests are submitted as a single </w:t>
      </w:r>
      <w:r w:rsidRPr="003C3667">
        <w:rPr>
          <w:rFonts w:ascii="Courier" w:hAnsi="Courier"/>
          <w:sz w:val="18"/>
          <w:szCs w:val="18"/>
          <w:lang w:val="en-US"/>
        </w:rPr>
        <w:t>HTTP POST</w:t>
      </w:r>
      <w:r w:rsidRPr="003C3667">
        <w:rPr>
          <w:lang w:val="en-US"/>
        </w:rPr>
        <w:t xml:space="preserve"> request to the batch endpoint of a service, located at the URL </w:t>
      </w:r>
      <w:r w:rsidRPr="003C3667">
        <w:rPr>
          <w:rFonts w:ascii="Courier" w:hAnsi="Courier"/>
          <w:sz w:val="18"/>
          <w:szCs w:val="18"/>
          <w:lang w:val="en-US"/>
        </w:rPr>
        <w:t>$batch</w:t>
      </w:r>
      <w:r w:rsidRPr="003C3667">
        <w:rPr>
          <w:lang w:val="en-US"/>
        </w:rPr>
        <w:t xml:space="preserve"> relative to the service root (e.g., </w:t>
      </w:r>
      <w:r w:rsidRPr="003C3667">
        <w:rPr>
          <w:rFonts w:ascii="Courier" w:hAnsi="Courier"/>
          <w:sz w:val="18"/>
          <w:szCs w:val="18"/>
          <w:lang w:val="en-US"/>
        </w:rPr>
        <w:t>example.org/v1.0/$batch</w:t>
      </w:r>
      <w:r w:rsidRPr="003C3667">
        <w:rPr>
          <w:lang w:val="en-US"/>
        </w:rPr>
        <w:t>).</w:t>
      </w:r>
    </w:p>
    <w:p w14:paraId="10DBD4F5" w14:textId="77777777" w:rsidR="00D12D49" w:rsidRPr="003C3667" w:rsidRDefault="00D12D49" w:rsidP="00D12D49">
      <w:pPr>
        <w:pStyle w:val="Body"/>
        <w:ind w:left="261"/>
        <w:jc w:val="both"/>
        <w:rPr>
          <w:b/>
          <w:bCs/>
          <w:lang w:val="en-US"/>
        </w:rPr>
      </w:pPr>
      <w:r w:rsidRPr="003C3667">
        <w:rPr>
          <w:lang w:val="en-US"/>
        </w:rPr>
        <w:t>Note: In the example, request bodies are excluded in favor of English descriptions inside '&lt;&gt;' brackets to simplify the example.</w:t>
      </w:r>
    </w:p>
    <w:p w14:paraId="5C856C15" w14:textId="77777777" w:rsidR="00D12D49" w:rsidRPr="003C3667" w:rsidRDefault="00D12D49" w:rsidP="00D12D49">
      <w:pPr>
        <w:pStyle w:val="Body"/>
        <w:ind w:left="261"/>
        <w:jc w:val="both"/>
        <w:rPr>
          <w:rFonts w:ascii="Courier" w:hAnsi="Courier"/>
          <w:b/>
          <w:bCs/>
          <w:lang w:val="en-US"/>
        </w:rPr>
      </w:pPr>
      <w:r w:rsidRPr="003C3667">
        <w:rPr>
          <w:b/>
          <w:bCs/>
          <w:lang w:val="en-US"/>
        </w:rPr>
        <w:t>Example 31-1:</w:t>
      </w:r>
      <w:r w:rsidRPr="003C3667">
        <w:rPr>
          <w:lang w:val="en-US"/>
        </w:rPr>
        <w:t xml:space="preserve"> </w:t>
      </w:r>
      <w:r>
        <w:rPr>
          <w:lang w:val="en-US"/>
        </w:rPr>
        <w:t>A</w:t>
      </w:r>
      <w:r w:rsidRPr="003C3667">
        <w:rPr>
          <w:lang w:val="en-US"/>
        </w:rPr>
        <w:t xml:space="preserve"> Batch Request header example</w:t>
      </w:r>
    </w:p>
    <w:tbl>
      <w:tblPr>
        <w:tblW w:w="0" w:type="auto"/>
        <w:tblInd w:w="387" w:type="dxa"/>
        <w:tblLayout w:type="fixed"/>
        <w:tblCellMar>
          <w:top w:w="80" w:type="dxa"/>
          <w:left w:w="80" w:type="dxa"/>
          <w:bottom w:w="80" w:type="dxa"/>
          <w:right w:w="80" w:type="dxa"/>
        </w:tblCellMar>
        <w:tblLook w:val="0000" w:firstRow="0" w:lastRow="0" w:firstColumn="0" w:lastColumn="0" w:noHBand="0" w:noVBand="0"/>
      </w:tblPr>
      <w:tblGrid>
        <w:gridCol w:w="8963"/>
      </w:tblGrid>
      <w:tr w:rsidR="00D12D49" w:rsidRPr="003C3667" w14:paraId="25EDBD51" w14:textId="77777777" w:rsidTr="00570A21">
        <w:trPr>
          <w:trHeight w:val="1392"/>
        </w:trPr>
        <w:tc>
          <w:tcPr>
            <w:tcW w:w="8963" w:type="dxa"/>
            <w:tcBorders>
              <w:top w:val="single" w:sz="4" w:space="0" w:color="000000"/>
              <w:left w:val="single" w:sz="4" w:space="0" w:color="000000"/>
              <w:bottom w:val="single" w:sz="4" w:space="0" w:color="000000"/>
              <w:right w:val="single" w:sz="4" w:space="0" w:color="000000"/>
            </w:tcBorders>
            <w:shd w:val="clear" w:color="auto" w:fill="auto"/>
          </w:tcPr>
          <w:p w14:paraId="05903A7F" w14:textId="77777777" w:rsidR="00D12D49" w:rsidRPr="003C3667" w:rsidRDefault="00D12D49" w:rsidP="00570A21">
            <w:pPr>
              <w:pStyle w:val="Body"/>
              <w:jc w:val="both"/>
              <w:rPr>
                <w:rFonts w:ascii="Courier" w:hAnsi="Courier"/>
                <w:b/>
                <w:bCs/>
                <w:sz w:val="18"/>
                <w:szCs w:val="18"/>
                <w:lang w:val="en-US"/>
              </w:rPr>
            </w:pPr>
            <w:r w:rsidRPr="003C3667">
              <w:rPr>
                <w:rFonts w:ascii="Courier" w:hAnsi="Courier"/>
                <w:b/>
                <w:bCs/>
                <w:sz w:val="18"/>
                <w:szCs w:val="18"/>
                <w:lang w:val="en-US"/>
              </w:rPr>
              <w:t>POST /v1.0/$batch HTTP/1.1</w:t>
            </w:r>
          </w:p>
          <w:p w14:paraId="0920DDF3" w14:textId="77777777" w:rsidR="00D12D49" w:rsidRPr="003C3667" w:rsidRDefault="00D12D49" w:rsidP="00570A21">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t xml:space="preserve">Host: </w:t>
            </w:r>
            <w:r w:rsidRPr="003C3667">
              <w:rPr>
                <w:rFonts w:ascii="Courier" w:eastAsia="Courier" w:hAnsi="Courier" w:cs="Courier"/>
                <w:sz w:val="18"/>
                <w:szCs w:val="18"/>
                <w:lang w:val="en-US"/>
              </w:rPr>
              <w:t>example.org</w:t>
            </w:r>
          </w:p>
          <w:p w14:paraId="4CEF7583" w14:textId="77777777" w:rsidR="00D12D49" w:rsidRPr="003C3667" w:rsidRDefault="00D12D49" w:rsidP="00570A21">
            <w:pPr>
              <w:pStyle w:val="Body"/>
              <w:spacing w:after="0" w:line="100" w:lineRule="atLeast"/>
              <w:jc w:val="both"/>
              <w:rPr>
                <w:rFonts w:ascii="Courier" w:eastAsia="Courier" w:hAnsi="Courier" w:cs="Courier"/>
                <w:sz w:val="18"/>
                <w:szCs w:val="18"/>
                <w:lang w:val="en-US"/>
              </w:rPr>
            </w:pPr>
            <w:r w:rsidRPr="003C3667">
              <w:rPr>
                <w:rFonts w:ascii="Courier" w:hAnsi="Courier"/>
                <w:b/>
                <w:bCs/>
                <w:sz w:val="18"/>
                <w:szCs w:val="18"/>
                <w:lang w:val="en-US"/>
              </w:rPr>
              <w:t>Content-Type:</w:t>
            </w:r>
            <w:r w:rsidRPr="003C3667">
              <w:rPr>
                <w:rFonts w:ascii="Courier" w:hAnsi="Courier"/>
                <w:sz w:val="18"/>
                <w:szCs w:val="18"/>
                <w:lang w:val="en-US"/>
              </w:rPr>
              <w:t xml:space="preserve"> multipart/mixed;boundary=batch_36522ad7-fc75-4b56-8c71-56071383e77b</w:t>
            </w:r>
          </w:p>
          <w:p w14:paraId="197C1250" w14:textId="77777777" w:rsidR="00D12D49" w:rsidRPr="003C3667" w:rsidRDefault="00D12D49" w:rsidP="00570A21">
            <w:pPr>
              <w:pStyle w:val="Body"/>
              <w:spacing w:after="0" w:line="100" w:lineRule="atLeast"/>
              <w:jc w:val="both"/>
              <w:rPr>
                <w:rFonts w:ascii="Courier" w:eastAsia="Courier" w:hAnsi="Courier" w:cs="Courier"/>
                <w:sz w:val="18"/>
                <w:szCs w:val="18"/>
                <w:lang w:val="en-US"/>
              </w:rPr>
            </w:pPr>
          </w:p>
          <w:p w14:paraId="47D733DF" w14:textId="77777777" w:rsidR="00D12D49" w:rsidRPr="003C3667" w:rsidRDefault="00D12D49" w:rsidP="00570A21">
            <w:pPr>
              <w:pStyle w:val="Body"/>
              <w:spacing w:after="0" w:line="100" w:lineRule="atLeast"/>
              <w:jc w:val="both"/>
              <w:rPr>
                <w:lang w:val="en-US"/>
              </w:rPr>
            </w:pPr>
            <w:r w:rsidRPr="003C3667">
              <w:rPr>
                <w:rFonts w:ascii="Courier" w:hAnsi="Courier"/>
                <w:iCs/>
                <w:sz w:val="18"/>
                <w:szCs w:val="18"/>
                <w:lang w:val="en-US"/>
              </w:rPr>
              <w:t>&lt;BATCH</w:t>
            </w:r>
            <w:r w:rsidRPr="003C3667">
              <w:rPr>
                <w:rFonts w:ascii="Courier" w:hAnsi="Courier"/>
                <w:iCs/>
                <w:lang w:val="en-US"/>
              </w:rPr>
              <w:t>_REQUEST_BODY&gt;</w:t>
            </w:r>
          </w:p>
        </w:tc>
      </w:tr>
    </w:tbl>
    <w:p w14:paraId="2C8494F5" w14:textId="77777777" w:rsidR="00D12D49" w:rsidRPr="003C3667" w:rsidRDefault="00D12D49" w:rsidP="00D12D49">
      <w:pPr>
        <w:pStyle w:val="Body"/>
        <w:widowControl w:val="0"/>
        <w:spacing w:line="100" w:lineRule="atLeast"/>
        <w:ind w:left="284"/>
        <w:jc w:val="both"/>
        <w:rPr>
          <w:lang w:val="en-US"/>
        </w:rPr>
      </w:pPr>
    </w:p>
    <w:p w14:paraId="75534E3F" w14:textId="77777777" w:rsidR="00D12D49" w:rsidRPr="003C3667" w:rsidRDefault="00D12D49" w:rsidP="00D12D49">
      <w:pPr>
        <w:pStyle w:val="Body"/>
        <w:widowControl w:val="0"/>
        <w:ind w:left="284"/>
        <w:jc w:val="both"/>
        <w:rPr>
          <w:rFonts w:ascii="Courier" w:hAnsi="Courier"/>
          <w:lang w:val="en-US"/>
        </w:rPr>
      </w:pPr>
      <w:r w:rsidRPr="003C3667">
        <w:rPr>
          <w:lang w:val="en-US"/>
        </w:rPr>
        <w:t>Note: The batch request boundary must be quoted if it contains any of the following special characters:</w:t>
      </w:r>
    </w:p>
    <w:tbl>
      <w:tblPr>
        <w:tblW w:w="0" w:type="auto"/>
        <w:tblInd w:w="387" w:type="dxa"/>
        <w:tblLayout w:type="fixed"/>
        <w:tblCellMar>
          <w:top w:w="80" w:type="dxa"/>
          <w:left w:w="80" w:type="dxa"/>
          <w:bottom w:w="80" w:type="dxa"/>
          <w:right w:w="80" w:type="dxa"/>
        </w:tblCellMar>
        <w:tblLook w:val="0000" w:firstRow="0" w:lastRow="0" w:firstColumn="0" w:lastColumn="0" w:noHBand="0" w:noVBand="0"/>
      </w:tblPr>
      <w:tblGrid>
        <w:gridCol w:w="9053"/>
      </w:tblGrid>
      <w:tr w:rsidR="00D12D49" w:rsidRPr="003C3667" w14:paraId="16D93C3E" w14:textId="77777777" w:rsidTr="00570A21">
        <w:trPr>
          <w:trHeight w:val="286"/>
        </w:trPr>
        <w:tc>
          <w:tcPr>
            <w:tcW w:w="9053" w:type="dxa"/>
            <w:tcBorders>
              <w:top w:val="single" w:sz="4" w:space="0" w:color="000000"/>
              <w:left w:val="single" w:sz="4" w:space="0" w:color="000000"/>
              <w:bottom w:val="single" w:sz="4" w:space="0" w:color="000000"/>
              <w:right w:val="single" w:sz="4" w:space="0" w:color="000000"/>
            </w:tcBorders>
            <w:shd w:val="clear" w:color="auto" w:fill="auto"/>
          </w:tcPr>
          <w:p w14:paraId="17EDBF86" w14:textId="77777777" w:rsidR="00D12D49" w:rsidRPr="003C3667" w:rsidRDefault="00D12D49" w:rsidP="00570A21">
            <w:pPr>
              <w:pStyle w:val="Body"/>
              <w:jc w:val="both"/>
              <w:rPr>
                <w:rFonts w:ascii="Courier" w:hAnsi="Courier"/>
                <w:sz w:val="18"/>
                <w:szCs w:val="18"/>
                <w:lang w:val="en-US"/>
              </w:rPr>
            </w:pPr>
            <w:r w:rsidRPr="003C3667">
              <w:rPr>
                <w:rFonts w:ascii="Courier" w:hAnsi="Courier"/>
                <w:sz w:val="18"/>
                <w:szCs w:val="18"/>
                <w:lang w:val="en-US"/>
              </w:rPr>
              <w:t>( ) &lt; &gt; @ , ; :  / " [ ] ? =</w:t>
            </w:r>
          </w:p>
        </w:tc>
      </w:tr>
    </w:tbl>
    <w:p w14:paraId="26E8D1B8" w14:textId="77777777" w:rsidR="00D12D49" w:rsidRPr="003C3667" w:rsidRDefault="00D12D49" w:rsidP="00D12D49">
      <w:pPr>
        <w:pStyle w:val="Body"/>
        <w:widowControl w:val="0"/>
        <w:spacing w:line="100" w:lineRule="atLeast"/>
        <w:ind w:left="284"/>
        <w:jc w:val="both"/>
        <w:rPr>
          <w:lang w:val="en-US"/>
        </w:rPr>
      </w:pPr>
    </w:p>
    <w:p w14:paraId="4CC2465A" w14:textId="77777777" w:rsidR="00D12D49" w:rsidRPr="003C3667" w:rsidRDefault="00D12D49" w:rsidP="00D12D49">
      <w:pPr>
        <w:pStyle w:val="Heading3"/>
      </w:pPr>
      <w:bookmarkStart w:id="401" w:name="_Toc451496239"/>
      <w:bookmarkStart w:id="402" w:name="_Toc455562624"/>
      <w:r w:rsidRPr="003C3667">
        <w:t>Batch request body example</w:t>
      </w:r>
      <w:bookmarkEnd w:id="401"/>
      <w:bookmarkEnd w:id="402"/>
    </w:p>
    <w:p w14:paraId="5411C19C" w14:textId="77777777" w:rsidR="00D12D49" w:rsidRPr="003C3667" w:rsidRDefault="00D12D49" w:rsidP="00D12D49">
      <w:r w:rsidRPr="003C3667">
        <w:t>The following example shows a Batch Request that contains the following operations in the order listed</w:t>
      </w:r>
    </w:p>
    <w:p w14:paraId="483D727C" w14:textId="77777777" w:rsidR="00D12D49" w:rsidRPr="003C3667" w:rsidRDefault="00D12D49" w:rsidP="00DF3F58">
      <w:pPr>
        <w:pStyle w:val="ListParagraph"/>
        <w:numPr>
          <w:ilvl w:val="0"/>
          <w:numId w:val="24"/>
        </w:numPr>
        <w:rPr>
          <w:lang w:val="en-US"/>
        </w:rPr>
      </w:pPr>
      <w:r w:rsidRPr="003C3667">
        <w:rPr>
          <w:lang w:val="en-US"/>
        </w:rPr>
        <w:t>A query request</w:t>
      </w:r>
    </w:p>
    <w:p w14:paraId="785DDFB4" w14:textId="77777777" w:rsidR="00D12D49" w:rsidRPr="003C3667" w:rsidRDefault="00D12D49" w:rsidP="00DF3F58">
      <w:pPr>
        <w:pStyle w:val="ListParagraph"/>
        <w:numPr>
          <w:ilvl w:val="0"/>
          <w:numId w:val="24"/>
        </w:numPr>
        <w:rPr>
          <w:lang w:val="en-US"/>
        </w:rPr>
      </w:pPr>
      <w:r w:rsidRPr="003C3667">
        <w:rPr>
          <w:lang w:val="en-US"/>
        </w:rPr>
        <w:t>Change Set that contains the following requests:</w:t>
      </w:r>
    </w:p>
    <w:p w14:paraId="445BE25E" w14:textId="77777777" w:rsidR="00D12D49" w:rsidRPr="003C3667" w:rsidRDefault="00D12D49" w:rsidP="00DF3F58">
      <w:pPr>
        <w:pStyle w:val="ListParagraph"/>
        <w:numPr>
          <w:ilvl w:val="1"/>
          <w:numId w:val="24"/>
        </w:numPr>
        <w:rPr>
          <w:lang w:val="en-US"/>
        </w:rPr>
      </w:pPr>
      <w:r w:rsidRPr="003C3667">
        <w:rPr>
          <w:lang w:val="en-US"/>
        </w:rPr>
        <w:t xml:space="preserve">Insert entity (with </w:t>
      </w:r>
      <w:r w:rsidRPr="003C3667">
        <w:rPr>
          <w:rFonts w:ascii="Courier" w:hAnsi="Courier"/>
          <w:sz w:val="18"/>
          <w:szCs w:val="18"/>
          <w:lang w:val="en-US"/>
        </w:rPr>
        <w:t>Content-ID</w:t>
      </w:r>
      <w:r w:rsidRPr="003C3667">
        <w:rPr>
          <w:lang w:val="en-US"/>
        </w:rPr>
        <w:t xml:space="preserve"> = 1)</w:t>
      </w:r>
    </w:p>
    <w:p w14:paraId="1408123C" w14:textId="77777777" w:rsidR="00D12D49" w:rsidRPr="003C3667" w:rsidRDefault="00D12D49" w:rsidP="00DF3F58">
      <w:pPr>
        <w:pStyle w:val="ListParagraph"/>
        <w:numPr>
          <w:ilvl w:val="1"/>
          <w:numId w:val="24"/>
        </w:numPr>
        <w:rPr>
          <w:lang w:val="en-US"/>
        </w:rPr>
      </w:pPr>
      <w:r w:rsidRPr="003C3667">
        <w:rPr>
          <w:lang w:val="en-US"/>
        </w:rPr>
        <w:t xml:space="preserve">Update request (with </w:t>
      </w:r>
      <w:r w:rsidRPr="003C3667">
        <w:rPr>
          <w:rFonts w:ascii="Courier" w:hAnsi="Courier"/>
          <w:sz w:val="18"/>
          <w:szCs w:val="18"/>
          <w:lang w:val="en-US"/>
        </w:rPr>
        <w:t>Content-ID</w:t>
      </w:r>
      <w:r>
        <w:rPr>
          <w:rFonts w:ascii="Courier" w:hAnsi="Courier"/>
          <w:sz w:val="18"/>
          <w:szCs w:val="18"/>
          <w:lang w:val="en-US"/>
        </w:rPr>
        <w:t xml:space="preserve"> </w:t>
      </w:r>
      <w:r w:rsidRPr="003C3667">
        <w:rPr>
          <w:lang w:val="en-US"/>
        </w:rPr>
        <w:t>=</w:t>
      </w:r>
      <w:r>
        <w:rPr>
          <w:lang w:val="en-US"/>
        </w:rPr>
        <w:t xml:space="preserve"> </w:t>
      </w:r>
      <w:r w:rsidRPr="003C3667">
        <w:rPr>
          <w:lang w:val="en-US"/>
        </w:rPr>
        <w:t>2)</w:t>
      </w:r>
    </w:p>
    <w:p w14:paraId="14B0325C" w14:textId="77777777" w:rsidR="00D12D49" w:rsidRPr="003C3667" w:rsidRDefault="00D12D49" w:rsidP="00DF3F58">
      <w:pPr>
        <w:pStyle w:val="ListParagraph"/>
        <w:numPr>
          <w:ilvl w:val="0"/>
          <w:numId w:val="24"/>
        </w:numPr>
        <w:rPr>
          <w:lang w:val="en-US"/>
        </w:rPr>
      </w:pPr>
      <w:r w:rsidRPr="003C3667">
        <w:rPr>
          <w:lang w:val="en-US"/>
        </w:rPr>
        <w:t>A second query request</w:t>
      </w:r>
    </w:p>
    <w:p w14:paraId="4688AD7E" w14:textId="77777777" w:rsidR="00D12D49" w:rsidRPr="003C3667" w:rsidRDefault="00D12D49" w:rsidP="00D12D49">
      <w:r w:rsidRPr="003C3667">
        <w:t>Note: For brevity, in the example, request bodies are excluded in favor of English descriptions inside &lt;&gt; brackets.</w:t>
      </w:r>
    </w:p>
    <w:p w14:paraId="04748BDA" w14:textId="77777777" w:rsidR="00D12D49" w:rsidRPr="003C3667" w:rsidRDefault="00D12D49" w:rsidP="00D12D49">
      <w:r w:rsidRPr="003C3667">
        <w:t xml:space="preserve">Note also that the two empty lines after the Host header of the </w:t>
      </w:r>
      <w:r w:rsidRPr="003C3667">
        <w:rPr>
          <w:rFonts w:ascii="Courier" w:hAnsi="Courier"/>
          <w:sz w:val="18"/>
          <w:szCs w:val="18"/>
        </w:rPr>
        <w:t>GET</w:t>
      </w:r>
      <w:r w:rsidRPr="003C3667">
        <w:t xml:space="preserve"> request are necessary: the first is part of the </w:t>
      </w:r>
      <w:r w:rsidRPr="003C3667">
        <w:rPr>
          <w:rFonts w:ascii="Courier" w:hAnsi="Courier"/>
          <w:sz w:val="18"/>
          <w:szCs w:val="18"/>
        </w:rPr>
        <w:t>GET</w:t>
      </w:r>
      <w:r w:rsidRPr="003C3667">
        <w:t xml:space="preserve"> request header; the second is the empty body of the </w:t>
      </w:r>
      <w:r w:rsidRPr="003C3667">
        <w:rPr>
          <w:rFonts w:ascii="Courier" w:hAnsi="Courier"/>
          <w:sz w:val="18"/>
          <w:szCs w:val="18"/>
        </w:rPr>
        <w:t>GET</w:t>
      </w:r>
      <w:r w:rsidRPr="003C3667">
        <w:t xml:space="preserve"> request, followed by a </w:t>
      </w:r>
      <w:r w:rsidRPr="003C3667">
        <w:rPr>
          <w:rFonts w:ascii="Courier" w:hAnsi="Courier"/>
          <w:sz w:val="18"/>
          <w:szCs w:val="18"/>
        </w:rPr>
        <w:t>CRLF</w:t>
      </w:r>
      <w:r w:rsidRPr="003C3667">
        <w:t xml:space="preserve"> according to [RFC2046].</w:t>
      </w:r>
      <w:r w:rsidRPr="003C3667" w:rsidDel="00912994">
        <w:t xml:space="preserve"> </w:t>
      </w:r>
    </w:p>
    <w:p w14:paraId="0625CBD8" w14:textId="77777777" w:rsidR="00D12D49" w:rsidRPr="003C3667" w:rsidRDefault="00D12D49" w:rsidP="00D12D49">
      <w:pPr>
        <w:pStyle w:val="Body"/>
        <w:ind w:left="261"/>
        <w:jc w:val="both"/>
        <w:rPr>
          <w:lang w:val="en-US"/>
        </w:rPr>
      </w:pPr>
      <w:r w:rsidRPr="003C3667">
        <w:rPr>
          <w:lang w:val="en-US"/>
        </w:rPr>
        <w:lastRenderedPageBreak/>
        <w:t>[Adapted from OData 4.0 Protocol 11.7.2]</w:t>
      </w:r>
    </w:p>
    <w:p w14:paraId="7309BFEF" w14:textId="77777777" w:rsidR="00D12D49" w:rsidRPr="003C3667" w:rsidRDefault="00D12D49" w:rsidP="00D12D49">
      <w:pPr>
        <w:pStyle w:val="Body"/>
        <w:ind w:left="261"/>
        <w:jc w:val="both"/>
        <w:rPr>
          <w:rFonts w:ascii="Courier" w:hAnsi="Courier"/>
          <w:b/>
          <w:bCs/>
          <w:lang w:val="en-US"/>
        </w:rPr>
      </w:pPr>
      <w:r w:rsidRPr="003C3667">
        <w:rPr>
          <w:b/>
          <w:bCs/>
          <w:lang w:val="en-US"/>
        </w:rPr>
        <w:t>Example 31-2:</w:t>
      </w:r>
      <w:r w:rsidRPr="003C3667">
        <w:rPr>
          <w:lang w:val="en-US"/>
        </w:rPr>
        <w:t xml:space="preserve"> a Batch Request body example</w:t>
      </w:r>
    </w:p>
    <w:tbl>
      <w:tblPr>
        <w:tblW w:w="0" w:type="auto"/>
        <w:tblInd w:w="387" w:type="dxa"/>
        <w:tblLayout w:type="fixed"/>
        <w:tblCellMar>
          <w:top w:w="80" w:type="dxa"/>
          <w:left w:w="80" w:type="dxa"/>
          <w:bottom w:w="80" w:type="dxa"/>
          <w:right w:w="80" w:type="dxa"/>
        </w:tblCellMar>
        <w:tblLook w:val="0000" w:firstRow="0" w:lastRow="0" w:firstColumn="0" w:lastColumn="0" w:noHBand="0" w:noVBand="0"/>
      </w:tblPr>
      <w:tblGrid>
        <w:gridCol w:w="9053"/>
      </w:tblGrid>
      <w:tr w:rsidR="00D12D49" w:rsidRPr="003C3667" w14:paraId="167ED020" w14:textId="77777777" w:rsidTr="00570A21">
        <w:trPr>
          <w:trHeight w:val="1446"/>
        </w:trPr>
        <w:tc>
          <w:tcPr>
            <w:tcW w:w="9053" w:type="dxa"/>
            <w:tcBorders>
              <w:top w:val="single" w:sz="4" w:space="0" w:color="000000"/>
              <w:left w:val="single" w:sz="4" w:space="0" w:color="000000"/>
              <w:bottom w:val="single" w:sz="4" w:space="0" w:color="000000"/>
              <w:right w:val="single" w:sz="4" w:space="0" w:color="000000"/>
            </w:tcBorders>
            <w:shd w:val="clear" w:color="auto" w:fill="auto"/>
          </w:tcPr>
          <w:p w14:paraId="581522F1" w14:textId="77777777" w:rsidR="00D12D49" w:rsidRPr="003C3667" w:rsidRDefault="00D12D49" w:rsidP="00570A21">
            <w:pPr>
              <w:spacing w:after="0"/>
              <w:ind w:left="39"/>
              <w:rPr>
                <w:rFonts w:ascii="Courier" w:hAnsi="Courier"/>
                <w:bCs/>
                <w:sz w:val="16"/>
                <w:szCs w:val="16"/>
              </w:rPr>
            </w:pPr>
            <w:r w:rsidRPr="003C3667">
              <w:rPr>
                <w:rFonts w:ascii="Courier" w:hAnsi="Courier"/>
                <w:b/>
                <w:bCs/>
                <w:sz w:val="16"/>
                <w:szCs w:val="16"/>
              </w:rPr>
              <w:t>POST</w:t>
            </w:r>
            <w:r w:rsidRPr="003C3667">
              <w:rPr>
                <w:rFonts w:ascii="Courier" w:hAnsi="Courier"/>
                <w:bCs/>
                <w:sz w:val="16"/>
                <w:szCs w:val="16"/>
              </w:rPr>
              <w:t xml:space="preserve"> /v1.0/$batch HTTP/1.1 </w:t>
            </w:r>
          </w:p>
          <w:p w14:paraId="3DEA5FC7" w14:textId="77777777" w:rsidR="00D12D49" w:rsidRPr="003C3667" w:rsidRDefault="00D12D49" w:rsidP="00570A21">
            <w:pPr>
              <w:spacing w:after="0"/>
              <w:ind w:left="39"/>
              <w:rPr>
                <w:rFonts w:ascii="Courier" w:hAnsi="Courier"/>
                <w:bCs/>
                <w:sz w:val="16"/>
                <w:szCs w:val="16"/>
              </w:rPr>
            </w:pPr>
            <w:r w:rsidRPr="003C3667">
              <w:rPr>
                <w:rFonts w:ascii="Courier" w:hAnsi="Courier"/>
                <w:b/>
                <w:bCs/>
                <w:sz w:val="16"/>
                <w:szCs w:val="16"/>
              </w:rPr>
              <w:t>Host:</w:t>
            </w:r>
            <w:r w:rsidRPr="003C3667">
              <w:rPr>
                <w:rFonts w:ascii="Courier" w:hAnsi="Courier"/>
                <w:bCs/>
                <w:sz w:val="16"/>
                <w:szCs w:val="16"/>
              </w:rPr>
              <w:t xml:space="preserve"> host </w:t>
            </w:r>
          </w:p>
          <w:p w14:paraId="6369222B"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Content-Type: multipart/mixed;boundary=batch_36522ad7-fc75-4b56-8c71-56071383e77b</w:t>
            </w:r>
          </w:p>
          <w:p w14:paraId="5350B365"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Content-Length: ###</w:t>
            </w:r>
          </w:p>
          <w:p w14:paraId="59FF197C"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 </w:t>
            </w:r>
          </w:p>
          <w:p w14:paraId="2A818430"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--batch_36522ad7-fc75-4b56-8c71-56071383e77b</w:t>
            </w:r>
          </w:p>
          <w:p w14:paraId="45B8EC9F"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Content-Type: application/http </w:t>
            </w:r>
          </w:p>
          <w:p w14:paraId="625A58AA"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Content-Transfer-Encoding:binary</w:t>
            </w:r>
          </w:p>
          <w:p w14:paraId="3F0867D8" w14:textId="77777777" w:rsidR="00D12D49" w:rsidRPr="003C3667" w:rsidRDefault="00D12D49" w:rsidP="00570A21">
            <w:pPr>
              <w:spacing w:after="0"/>
              <w:ind w:left="39"/>
              <w:rPr>
                <w:rFonts w:ascii="Courier" w:hAnsi="Courier"/>
                <w:bCs/>
                <w:sz w:val="16"/>
                <w:szCs w:val="16"/>
              </w:rPr>
            </w:pPr>
          </w:p>
          <w:p w14:paraId="4084AD80"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GET /v1.0/Things(1) </w:t>
            </w:r>
          </w:p>
          <w:p w14:paraId="3D00CDC9"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Host: host</w:t>
            </w:r>
          </w:p>
          <w:p w14:paraId="62E35A08" w14:textId="77777777" w:rsidR="00D12D49" w:rsidRPr="003C3667" w:rsidRDefault="00D12D49" w:rsidP="00570A21">
            <w:pPr>
              <w:spacing w:after="0"/>
              <w:ind w:left="39"/>
              <w:rPr>
                <w:rFonts w:ascii="Courier" w:hAnsi="Courier"/>
                <w:bCs/>
                <w:sz w:val="16"/>
                <w:szCs w:val="16"/>
              </w:rPr>
            </w:pPr>
          </w:p>
          <w:p w14:paraId="4701BFB8" w14:textId="77777777" w:rsidR="00D12D49" w:rsidRPr="003C3667" w:rsidRDefault="00D12D49" w:rsidP="00570A21">
            <w:pPr>
              <w:spacing w:after="0"/>
              <w:ind w:left="39"/>
              <w:rPr>
                <w:rFonts w:ascii="Courier" w:hAnsi="Courier"/>
                <w:bCs/>
                <w:sz w:val="16"/>
                <w:szCs w:val="16"/>
              </w:rPr>
            </w:pPr>
          </w:p>
          <w:p w14:paraId="2924D561"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--batch_36522ad7-fc75-4b56-8c71-56071383e77b</w:t>
            </w:r>
          </w:p>
          <w:p w14:paraId="051AB46C"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Content-Type: multipart/mixed;boundary=changeset_77162fcd-b8da-41ac-a9f8-9357efbbd</w:t>
            </w:r>
          </w:p>
          <w:p w14:paraId="6C883FF7" w14:textId="77777777" w:rsidR="00D12D49" w:rsidRPr="003C3667" w:rsidRDefault="00D12D49" w:rsidP="00570A21">
            <w:pPr>
              <w:spacing w:after="0"/>
              <w:ind w:left="39"/>
              <w:rPr>
                <w:rFonts w:ascii="Courier" w:hAnsi="Courier"/>
                <w:bCs/>
                <w:sz w:val="16"/>
                <w:szCs w:val="16"/>
              </w:rPr>
            </w:pPr>
          </w:p>
          <w:p w14:paraId="420AD16E"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--changeset_77162fcd-b8da-41ac-a9f8-9357efbbd </w:t>
            </w:r>
          </w:p>
          <w:p w14:paraId="3411359D"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Content-Type: application/http </w:t>
            </w:r>
          </w:p>
          <w:p w14:paraId="13429AE9"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Content-Transfer-Encoding: binary </w:t>
            </w:r>
          </w:p>
          <w:p w14:paraId="7D3D8C12"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Content-ID: 1</w:t>
            </w:r>
          </w:p>
          <w:p w14:paraId="3D338DEB" w14:textId="77777777" w:rsidR="00D12D49" w:rsidRPr="003C3667" w:rsidRDefault="00D12D49" w:rsidP="00570A21">
            <w:pPr>
              <w:spacing w:after="0"/>
              <w:ind w:left="39"/>
              <w:rPr>
                <w:rFonts w:ascii="Courier" w:hAnsi="Courier"/>
                <w:bCs/>
                <w:sz w:val="16"/>
                <w:szCs w:val="16"/>
              </w:rPr>
            </w:pPr>
          </w:p>
          <w:p w14:paraId="7DD8421D"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POST /v1.0/Things HTTP/1.1 </w:t>
            </w:r>
          </w:p>
          <w:p w14:paraId="6C6D5941"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Host: host  </w:t>
            </w:r>
          </w:p>
          <w:p w14:paraId="3A06033B"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Content-Type: application/json </w:t>
            </w:r>
          </w:p>
          <w:p w14:paraId="13B6C893"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Content-Length: ### </w:t>
            </w:r>
          </w:p>
          <w:p w14:paraId="66397695" w14:textId="77777777" w:rsidR="00D12D49" w:rsidRPr="003C3667" w:rsidRDefault="00D12D49" w:rsidP="00570A21">
            <w:pPr>
              <w:spacing w:after="0"/>
              <w:ind w:left="39"/>
              <w:rPr>
                <w:rFonts w:ascii="Courier" w:hAnsi="Courier"/>
                <w:bCs/>
                <w:sz w:val="16"/>
                <w:szCs w:val="16"/>
              </w:rPr>
            </w:pPr>
          </w:p>
          <w:p w14:paraId="45872166"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&lt;JSON representation of a new Thing&gt;</w:t>
            </w:r>
          </w:p>
          <w:p w14:paraId="6C1915C7"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--changeset_77162fcd-b8da-41ac-a9f8-9357efbbd </w:t>
            </w:r>
          </w:p>
          <w:p w14:paraId="19655753"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Content-Type: application/http </w:t>
            </w:r>
          </w:p>
          <w:p w14:paraId="5FD3D182"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Content-Transfer-Encoding:binary</w:t>
            </w:r>
          </w:p>
          <w:p w14:paraId="5C195792"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Content-ID: 2</w:t>
            </w:r>
          </w:p>
          <w:p w14:paraId="534152BB" w14:textId="77777777" w:rsidR="00D12D49" w:rsidRPr="003C3667" w:rsidRDefault="00D12D49" w:rsidP="00570A21">
            <w:pPr>
              <w:spacing w:after="0"/>
              <w:ind w:left="39"/>
              <w:rPr>
                <w:rFonts w:ascii="Courier" w:hAnsi="Courier"/>
                <w:bCs/>
                <w:sz w:val="16"/>
                <w:szCs w:val="16"/>
              </w:rPr>
            </w:pPr>
          </w:p>
          <w:p w14:paraId="0C0FAFD8"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PATCH /v1.0/Things(1) HTTP/1.1 </w:t>
            </w:r>
          </w:p>
          <w:p w14:paraId="50D9B820"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Host: host </w:t>
            </w:r>
          </w:p>
          <w:p w14:paraId="4B79887A"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Content-Type: application/json </w:t>
            </w:r>
          </w:p>
          <w:p w14:paraId="10759CE5"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If-Match: xxxxx </w:t>
            </w:r>
          </w:p>
          <w:p w14:paraId="0B10B83D"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Content-Length: ### </w:t>
            </w:r>
          </w:p>
          <w:p w14:paraId="1B78B4BC" w14:textId="77777777" w:rsidR="00D12D49" w:rsidRPr="003C3667" w:rsidRDefault="00D12D49" w:rsidP="00570A21">
            <w:pPr>
              <w:spacing w:after="0"/>
              <w:ind w:left="39"/>
              <w:rPr>
                <w:rFonts w:ascii="Courier" w:hAnsi="Courier"/>
                <w:bCs/>
                <w:sz w:val="16"/>
                <w:szCs w:val="16"/>
              </w:rPr>
            </w:pPr>
          </w:p>
          <w:p w14:paraId="00BA4919"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&lt;JSON representation of Things(1)&gt;</w:t>
            </w:r>
          </w:p>
          <w:p w14:paraId="0592EB6C"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--changeset_77162fcd-b8da-41ac-a9f8-9357efbbd--</w:t>
            </w:r>
          </w:p>
          <w:p w14:paraId="705E4F92"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--batch_36522ad7-fc75-4b56-8c71-56071383e77b </w:t>
            </w:r>
          </w:p>
          <w:p w14:paraId="6D1F885C"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Content-Type: application/http </w:t>
            </w:r>
          </w:p>
          <w:p w14:paraId="6DBF16CC"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Content-Transfer-Encoding: binary </w:t>
            </w:r>
          </w:p>
          <w:p w14:paraId="56DA872B" w14:textId="77777777" w:rsidR="00D12D49" w:rsidRPr="003C3667" w:rsidRDefault="00D12D49" w:rsidP="00570A21">
            <w:pPr>
              <w:spacing w:after="0"/>
              <w:ind w:left="39"/>
              <w:rPr>
                <w:rFonts w:ascii="Courier" w:hAnsi="Courier"/>
                <w:bCs/>
                <w:sz w:val="16"/>
                <w:szCs w:val="16"/>
              </w:rPr>
            </w:pPr>
          </w:p>
          <w:p w14:paraId="18806E97"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GET /v1.0/Things(3) HTTP/1.1 </w:t>
            </w:r>
          </w:p>
          <w:p w14:paraId="121F54E6" w14:textId="77777777" w:rsidR="00D12D49" w:rsidRPr="003C3667" w:rsidRDefault="00D12D49" w:rsidP="00570A21">
            <w:pPr>
              <w:spacing w:after="0"/>
              <w:ind w:left="39"/>
              <w:rPr>
                <w:rFonts w:ascii="Courier" w:hAnsi="Courier"/>
                <w:bCs/>
                <w:sz w:val="16"/>
                <w:szCs w:val="16"/>
              </w:rPr>
            </w:pPr>
            <w:r w:rsidRPr="003C3667">
              <w:rPr>
                <w:rFonts w:ascii="Courier" w:hAnsi="Courier"/>
                <w:bCs/>
                <w:sz w:val="16"/>
                <w:szCs w:val="16"/>
              </w:rPr>
              <w:t xml:space="preserve">Host: host </w:t>
            </w:r>
          </w:p>
          <w:p w14:paraId="5708BE51" w14:textId="77777777" w:rsidR="00D12D49" w:rsidRPr="003C3667" w:rsidRDefault="00D12D49" w:rsidP="00570A21">
            <w:pPr>
              <w:spacing w:after="0"/>
              <w:ind w:left="39"/>
              <w:rPr>
                <w:rFonts w:ascii="Courier" w:hAnsi="Courier"/>
                <w:bCs/>
                <w:sz w:val="16"/>
                <w:szCs w:val="16"/>
              </w:rPr>
            </w:pPr>
          </w:p>
          <w:p w14:paraId="0579FD33" w14:textId="77777777" w:rsidR="00D12D49" w:rsidRPr="003C3667" w:rsidRDefault="00D12D49" w:rsidP="00570A21">
            <w:pPr>
              <w:spacing w:after="0"/>
              <w:ind w:left="39"/>
              <w:rPr>
                <w:rFonts w:ascii="Courier" w:hAnsi="Courier"/>
                <w:bCs/>
                <w:sz w:val="16"/>
                <w:szCs w:val="16"/>
              </w:rPr>
            </w:pPr>
          </w:p>
          <w:p w14:paraId="33F343DA" w14:textId="77777777" w:rsidR="00D12D49" w:rsidRPr="003C3667" w:rsidRDefault="00D12D49" w:rsidP="00570A21">
            <w:pPr>
              <w:pStyle w:val="Body"/>
              <w:spacing w:after="0" w:line="100" w:lineRule="atLeast"/>
              <w:ind w:left="39"/>
              <w:jc w:val="both"/>
              <w:rPr>
                <w:lang w:val="en-US"/>
              </w:rPr>
            </w:pPr>
            <w:r w:rsidRPr="003C3667">
              <w:rPr>
                <w:rFonts w:ascii="Courier" w:hAnsi="Courier"/>
                <w:bCs/>
                <w:sz w:val="16"/>
                <w:szCs w:val="16"/>
                <w:lang w:val="en-US"/>
              </w:rPr>
              <w:t>--batch_36522ad7-fc75-4b56-8c71-56071383e77b--</w:t>
            </w:r>
          </w:p>
        </w:tc>
      </w:tr>
    </w:tbl>
    <w:p w14:paraId="1A030B82" w14:textId="77777777" w:rsidR="00D12D49" w:rsidRPr="003C3667" w:rsidRDefault="00D12D49" w:rsidP="00D12D49">
      <w:pPr>
        <w:pStyle w:val="Heading3"/>
      </w:pPr>
      <w:bookmarkStart w:id="403" w:name="_Toc451496240"/>
      <w:bookmarkStart w:id="404" w:name="_Toc455562625"/>
      <w:r w:rsidRPr="003C3667">
        <w:t>Referencing new entities in a change set example</w:t>
      </w:r>
      <w:bookmarkEnd w:id="403"/>
      <w:bookmarkEnd w:id="404"/>
    </w:p>
    <w:p w14:paraId="01DD3054" w14:textId="77777777" w:rsidR="00D12D49" w:rsidRPr="003C3667" w:rsidRDefault="00D12D49" w:rsidP="00D12D49">
      <w:pPr>
        <w:pStyle w:val="Body"/>
        <w:ind w:left="261"/>
        <w:jc w:val="both"/>
        <w:rPr>
          <w:lang w:val="en-US"/>
        </w:rPr>
      </w:pPr>
      <w:r w:rsidRPr="003C3667">
        <w:rPr>
          <w:b/>
          <w:bCs/>
          <w:lang w:val="en-US"/>
        </w:rPr>
        <w:t>Example 31-3:</w:t>
      </w:r>
      <w:r w:rsidRPr="003C3667">
        <w:rPr>
          <w:lang w:val="en-US"/>
        </w:rPr>
        <w:t xml:space="preserve"> </w:t>
      </w:r>
      <w:r>
        <w:rPr>
          <w:lang w:val="en-US"/>
        </w:rPr>
        <w:t>A</w:t>
      </w:r>
      <w:r w:rsidRPr="003C3667">
        <w:rPr>
          <w:lang w:val="en-US"/>
        </w:rPr>
        <w:t xml:space="preserve"> Batch Request that contains the following operations in the order listed:</w:t>
      </w:r>
    </w:p>
    <w:p w14:paraId="1D93BF8A" w14:textId="77777777" w:rsidR="00D12D49" w:rsidRPr="003C3667" w:rsidRDefault="00D12D49" w:rsidP="00D12D49">
      <w:pPr>
        <w:pStyle w:val="Body"/>
        <w:spacing w:after="0"/>
        <w:ind w:left="261"/>
        <w:jc w:val="both"/>
        <w:rPr>
          <w:bCs/>
          <w:lang w:val="en-US"/>
        </w:rPr>
      </w:pPr>
      <w:r w:rsidRPr="003C3667">
        <w:rPr>
          <w:bCs/>
          <w:lang w:val="en-US"/>
        </w:rPr>
        <w:t>A change set that contains the following requests:</w:t>
      </w:r>
    </w:p>
    <w:p w14:paraId="4827CD61" w14:textId="77777777" w:rsidR="00D12D49" w:rsidRPr="003C3667" w:rsidRDefault="00D12D49" w:rsidP="00DF3F58">
      <w:pPr>
        <w:pStyle w:val="Body"/>
        <w:numPr>
          <w:ilvl w:val="0"/>
          <w:numId w:val="25"/>
        </w:numPr>
        <w:spacing w:after="0"/>
        <w:ind w:hanging="357"/>
        <w:jc w:val="both"/>
        <w:rPr>
          <w:bCs/>
          <w:lang w:val="en-US"/>
        </w:rPr>
      </w:pPr>
      <w:r w:rsidRPr="003C3667">
        <w:rPr>
          <w:bCs/>
          <w:lang w:val="en-US"/>
        </w:rPr>
        <w:t xml:space="preserve">Insert a new Datastream entity (with </w:t>
      </w:r>
      <w:r w:rsidRPr="003C3667">
        <w:rPr>
          <w:rFonts w:ascii="Courier" w:hAnsi="Courier"/>
          <w:bCs/>
          <w:sz w:val="18"/>
          <w:szCs w:val="18"/>
          <w:lang w:val="en-US"/>
        </w:rPr>
        <w:t>Content-ID = 1</w:t>
      </w:r>
      <w:r w:rsidRPr="003C3667">
        <w:rPr>
          <w:bCs/>
          <w:lang w:val="en-US"/>
        </w:rPr>
        <w:t>)</w:t>
      </w:r>
    </w:p>
    <w:p w14:paraId="39FECE37" w14:textId="77777777" w:rsidR="00D12D49" w:rsidRPr="003C3667" w:rsidRDefault="00D12D49" w:rsidP="00DF3F58">
      <w:pPr>
        <w:pStyle w:val="Body"/>
        <w:numPr>
          <w:ilvl w:val="0"/>
          <w:numId w:val="25"/>
        </w:numPr>
        <w:spacing w:after="0"/>
        <w:ind w:hanging="357"/>
        <w:jc w:val="both"/>
        <w:rPr>
          <w:bCs/>
          <w:lang w:val="en-US"/>
        </w:rPr>
      </w:pPr>
      <w:r w:rsidRPr="003C3667">
        <w:rPr>
          <w:bCs/>
          <w:lang w:val="en-US"/>
        </w:rPr>
        <w:t xml:space="preserve">Insert a second new entity, a Sensor entity in this example (reference request with </w:t>
      </w:r>
      <w:r w:rsidRPr="003C3667">
        <w:rPr>
          <w:rFonts w:ascii="Courier" w:hAnsi="Courier"/>
          <w:bCs/>
          <w:sz w:val="18"/>
          <w:szCs w:val="18"/>
          <w:lang w:val="en-US"/>
        </w:rPr>
        <w:t>Content-ID = 1</w:t>
      </w:r>
      <w:r w:rsidRPr="003C3667">
        <w:rPr>
          <w:bCs/>
          <w:lang w:val="en-US"/>
        </w:rPr>
        <w:t>)</w:t>
      </w:r>
    </w:p>
    <w:p w14:paraId="7F39F4DC" w14:textId="77777777" w:rsidR="00D12D49" w:rsidRPr="003C3667" w:rsidRDefault="00D12D49" w:rsidP="00D12D49">
      <w:pPr>
        <w:pStyle w:val="Body"/>
        <w:spacing w:after="0"/>
        <w:ind w:left="981"/>
        <w:jc w:val="both"/>
        <w:rPr>
          <w:bCs/>
          <w:lang w:val="en-US"/>
        </w:rPr>
      </w:pPr>
    </w:p>
    <w:tbl>
      <w:tblPr>
        <w:tblW w:w="0" w:type="auto"/>
        <w:tblInd w:w="387" w:type="dxa"/>
        <w:tblLayout w:type="fixed"/>
        <w:tblCellMar>
          <w:top w:w="80" w:type="dxa"/>
          <w:left w:w="80" w:type="dxa"/>
          <w:bottom w:w="80" w:type="dxa"/>
          <w:right w:w="80" w:type="dxa"/>
        </w:tblCellMar>
        <w:tblLook w:val="0000" w:firstRow="0" w:lastRow="0" w:firstColumn="0" w:lastColumn="0" w:noHBand="0" w:noVBand="0"/>
      </w:tblPr>
      <w:tblGrid>
        <w:gridCol w:w="9053"/>
      </w:tblGrid>
      <w:tr w:rsidR="00D12D49" w:rsidRPr="003C3667" w14:paraId="40A7408C" w14:textId="77777777" w:rsidTr="00570A21">
        <w:trPr>
          <w:trHeight w:val="1446"/>
        </w:trPr>
        <w:tc>
          <w:tcPr>
            <w:tcW w:w="9053" w:type="dxa"/>
            <w:tcBorders>
              <w:top w:val="single" w:sz="4" w:space="0" w:color="000000"/>
              <w:left w:val="single" w:sz="4" w:space="0" w:color="000000"/>
              <w:bottom w:val="single" w:sz="4" w:space="0" w:color="000000"/>
              <w:right w:val="single" w:sz="4" w:space="0" w:color="000000"/>
            </w:tcBorders>
            <w:shd w:val="clear" w:color="auto" w:fill="auto"/>
          </w:tcPr>
          <w:p w14:paraId="6D7396CD" w14:textId="77777777" w:rsidR="00D12D49" w:rsidRPr="003C3667" w:rsidRDefault="00D12D49" w:rsidP="00570A21">
            <w:pPr>
              <w:spacing w:after="0"/>
              <w:rPr>
                <w:rFonts w:ascii="Courier" w:hAnsi="Courier"/>
                <w:bCs/>
                <w:sz w:val="16"/>
                <w:szCs w:val="16"/>
              </w:rPr>
            </w:pPr>
            <w:r w:rsidRPr="003C3667">
              <w:rPr>
                <w:rFonts w:ascii="Courier" w:hAnsi="Courier"/>
                <w:b/>
                <w:bCs/>
                <w:sz w:val="16"/>
                <w:szCs w:val="16"/>
              </w:rPr>
              <w:lastRenderedPageBreak/>
              <w:t>POST</w:t>
            </w:r>
            <w:r w:rsidRPr="003C3667">
              <w:rPr>
                <w:rFonts w:ascii="Courier" w:hAnsi="Courier"/>
                <w:bCs/>
                <w:sz w:val="16"/>
                <w:szCs w:val="16"/>
              </w:rPr>
              <w:t xml:space="preserve"> /v1.0/$batch HTTP/1.1 </w:t>
            </w:r>
          </w:p>
          <w:p w14:paraId="066D327C" w14:textId="77777777" w:rsidR="00D12D49" w:rsidRPr="003C3667" w:rsidRDefault="00D12D49" w:rsidP="00570A21">
            <w:pPr>
              <w:spacing w:after="0"/>
              <w:rPr>
                <w:rFonts w:ascii="Courier" w:hAnsi="Courier"/>
                <w:bCs/>
                <w:sz w:val="16"/>
                <w:szCs w:val="16"/>
              </w:rPr>
            </w:pPr>
            <w:r w:rsidRPr="003C3667">
              <w:rPr>
                <w:rFonts w:ascii="Courier" w:hAnsi="Courier"/>
                <w:b/>
                <w:bCs/>
                <w:sz w:val="16"/>
                <w:szCs w:val="16"/>
              </w:rPr>
              <w:t>Host:</w:t>
            </w:r>
            <w:r w:rsidRPr="003C3667">
              <w:rPr>
                <w:rFonts w:ascii="Courier" w:hAnsi="Courier"/>
                <w:bCs/>
                <w:sz w:val="16"/>
                <w:szCs w:val="16"/>
              </w:rPr>
              <w:t xml:space="preserve"> host </w:t>
            </w:r>
          </w:p>
          <w:p w14:paraId="263663D7"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multipart/mixed;boundary=batch_36522ad7-fc75-4b56-8c71-56071383e77b</w:t>
            </w:r>
          </w:p>
          <w:p w14:paraId="0FA0E9B4" w14:textId="77777777" w:rsidR="00D12D49" w:rsidRPr="003C3667" w:rsidRDefault="00D12D49" w:rsidP="00570A21">
            <w:pPr>
              <w:spacing w:after="0"/>
              <w:rPr>
                <w:rFonts w:ascii="Courier" w:hAnsi="Courier"/>
                <w:bCs/>
                <w:sz w:val="16"/>
                <w:szCs w:val="16"/>
              </w:rPr>
            </w:pPr>
          </w:p>
          <w:p w14:paraId="2B325384"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--batch_36522ad7-fc75-4b56-8c71-56071383e77b</w:t>
            </w:r>
          </w:p>
          <w:p w14:paraId="44BAC07A"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multipart/mixed;boundary=changeset_77162fcd-b8da-41ac-a9f8-9357efbbd</w:t>
            </w:r>
          </w:p>
          <w:p w14:paraId="4B76D3C6" w14:textId="77777777" w:rsidR="00D12D49" w:rsidRPr="003C3667" w:rsidRDefault="00D12D49" w:rsidP="00570A21">
            <w:pPr>
              <w:spacing w:after="0"/>
              <w:rPr>
                <w:rFonts w:ascii="Courier" w:hAnsi="Courier"/>
                <w:bCs/>
                <w:sz w:val="16"/>
                <w:szCs w:val="16"/>
              </w:rPr>
            </w:pPr>
          </w:p>
          <w:p w14:paraId="28A72966"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--changeset_77162fcd-b8da-41ac-a9f8-9357efbbd</w:t>
            </w:r>
          </w:p>
          <w:p w14:paraId="2FEBF90F"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Content-Type: application/http </w:t>
            </w:r>
          </w:p>
          <w:p w14:paraId="0ABE8779"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Content-Transfer-Encoding: binary </w:t>
            </w:r>
          </w:p>
          <w:p w14:paraId="4A5FEA53"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Content-ID: 1 </w:t>
            </w:r>
          </w:p>
          <w:p w14:paraId="5CAD42EC" w14:textId="77777777" w:rsidR="00D12D49" w:rsidRPr="003C3667" w:rsidRDefault="00D12D49" w:rsidP="00570A21">
            <w:pPr>
              <w:spacing w:after="0"/>
              <w:rPr>
                <w:rFonts w:ascii="Courier" w:hAnsi="Courier"/>
                <w:bCs/>
                <w:sz w:val="16"/>
                <w:szCs w:val="16"/>
              </w:rPr>
            </w:pPr>
          </w:p>
          <w:p w14:paraId="7DED5097"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POST /v1.0/Datastreams HTTP/1.1 </w:t>
            </w:r>
          </w:p>
          <w:p w14:paraId="1439B089"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Host: host  </w:t>
            </w:r>
          </w:p>
          <w:p w14:paraId="04363F08"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301CBF6B"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Content-Length: ### </w:t>
            </w:r>
          </w:p>
          <w:p w14:paraId="59E83779" w14:textId="77777777" w:rsidR="00D12D49" w:rsidRPr="003C3667" w:rsidRDefault="00D12D49" w:rsidP="00570A21">
            <w:pPr>
              <w:spacing w:after="0"/>
              <w:rPr>
                <w:rFonts w:ascii="Courier" w:hAnsi="Courier"/>
                <w:bCs/>
                <w:sz w:val="16"/>
                <w:szCs w:val="16"/>
              </w:rPr>
            </w:pPr>
          </w:p>
          <w:p w14:paraId="3CA5015D"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&lt;JSON representation of a new Datastream&gt;</w:t>
            </w:r>
          </w:p>
          <w:p w14:paraId="21320F8C"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--changeset_77162fcd-b8da-41ac-a9f8-9357efbbd</w:t>
            </w:r>
          </w:p>
          <w:p w14:paraId="188B41A2"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Content-Type: application/http </w:t>
            </w:r>
          </w:p>
          <w:p w14:paraId="31619A2D"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Content-Transfer-Encoding: binary </w:t>
            </w:r>
          </w:p>
          <w:p w14:paraId="08647E47"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Content-ID: 2</w:t>
            </w:r>
          </w:p>
          <w:p w14:paraId="124D19AD" w14:textId="77777777" w:rsidR="00D12D49" w:rsidRPr="003C3667" w:rsidRDefault="00D12D49" w:rsidP="00570A21">
            <w:pPr>
              <w:spacing w:after="0"/>
              <w:rPr>
                <w:rFonts w:ascii="Courier" w:hAnsi="Courier"/>
                <w:bCs/>
                <w:sz w:val="16"/>
                <w:szCs w:val="16"/>
              </w:rPr>
            </w:pPr>
          </w:p>
          <w:p w14:paraId="32DEB7F2" w14:textId="32E33AD0"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POST </w:t>
            </w:r>
            <w:r w:rsidR="00120BCA">
              <w:rPr>
                <w:rFonts w:ascii="Courier" w:hAnsi="Courier"/>
                <w:bCs/>
                <w:sz w:val="16"/>
                <w:szCs w:val="16"/>
              </w:rPr>
              <w:t>/v1.0</w:t>
            </w:r>
            <w:r w:rsidRPr="003C3667">
              <w:rPr>
                <w:rFonts w:ascii="Courier" w:hAnsi="Courier"/>
                <w:bCs/>
                <w:sz w:val="16"/>
                <w:szCs w:val="16"/>
              </w:rPr>
              <w:t xml:space="preserve">/Sensor HTTP/1.1 </w:t>
            </w:r>
          </w:p>
          <w:p w14:paraId="25439E4D"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Host: host </w:t>
            </w:r>
          </w:p>
          <w:p w14:paraId="2E1CAC37"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1D079552"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Content-Length: ### </w:t>
            </w:r>
          </w:p>
          <w:p w14:paraId="46F82E60" w14:textId="77777777" w:rsidR="00D12D49" w:rsidRPr="003C3667" w:rsidRDefault="00D12D49" w:rsidP="00570A21">
            <w:pPr>
              <w:spacing w:after="0"/>
              <w:rPr>
                <w:rFonts w:ascii="Courier" w:hAnsi="Courier"/>
                <w:bCs/>
                <w:sz w:val="16"/>
                <w:szCs w:val="16"/>
              </w:rPr>
            </w:pPr>
          </w:p>
          <w:p w14:paraId="3A17EC92"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&lt;JSON representation of a new Sensor&gt;</w:t>
            </w:r>
          </w:p>
          <w:p w14:paraId="42DB72C2"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--changeset_77162fcd-b8da-41ac-a9f8-9357efbbd--</w:t>
            </w:r>
          </w:p>
          <w:p w14:paraId="77CE4E85" w14:textId="77777777" w:rsidR="00D12D49" w:rsidRPr="003C3667" w:rsidRDefault="00D12D49" w:rsidP="00570A21">
            <w:pPr>
              <w:pStyle w:val="Body"/>
              <w:spacing w:after="0" w:line="100" w:lineRule="atLeast"/>
              <w:jc w:val="both"/>
              <w:rPr>
                <w:lang w:val="en-US"/>
              </w:rPr>
            </w:pPr>
            <w:r w:rsidRPr="003C3667">
              <w:rPr>
                <w:rFonts w:ascii="Courier" w:hAnsi="Courier"/>
                <w:bCs/>
                <w:sz w:val="16"/>
                <w:szCs w:val="16"/>
                <w:lang w:val="en-US"/>
              </w:rPr>
              <w:t>--batch_36522ad7-fc75-4b56-8c71-56071383e77b--</w:t>
            </w:r>
          </w:p>
        </w:tc>
      </w:tr>
    </w:tbl>
    <w:p w14:paraId="6B641AFD" w14:textId="77777777" w:rsidR="00D12D49" w:rsidRPr="003C3667" w:rsidRDefault="00D12D49" w:rsidP="00D12D49">
      <w:pPr>
        <w:pStyle w:val="Body"/>
        <w:widowControl w:val="0"/>
        <w:spacing w:line="100" w:lineRule="atLeast"/>
        <w:ind w:left="284"/>
        <w:jc w:val="both"/>
        <w:rPr>
          <w:lang w:val="en-US"/>
        </w:rPr>
      </w:pPr>
    </w:p>
    <w:p w14:paraId="7A6C5DD5" w14:textId="77777777" w:rsidR="00D12D49" w:rsidRPr="003C3667" w:rsidRDefault="00D12D49" w:rsidP="00D12D49">
      <w:pPr>
        <w:pStyle w:val="Heading2"/>
      </w:pPr>
      <w:bookmarkStart w:id="405" w:name="_Toc451496241"/>
      <w:bookmarkStart w:id="406" w:name="_Toc455562626"/>
      <w:r w:rsidRPr="003C3667">
        <w:t>Batch-processing response</w:t>
      </w:r>
      <w:bookmarkEnd w:id="405"/>
      <w:bookmarkEnd w:id="406"/>
    </w:p>
    <w:p w14:paraId="2A58B362" w14:textId="77777777" w:rsidR="00D12D49" w:rsidRPr="003C3667" w:rsidRDefault="00D12D49" w:rsidP="00D12D49">
      <w:pPr>
        <w:pStyle w:val="Body"/>
        <w:ind w:left="261"/>
        <w:jc w:val="both"/>
        <w:rPr>
          <w:lang w:val="en-US"/>
        </w:rPr>
      </w:pPr>
      <w:r w:rsidRPr="003C3667">
        <w:rPr>
          <w:b/>
          <w:bCs/>
          <w:lang w:val="en-US"/>
        </w:rPr>
        <w:t>Example 31-4:</w:t>
      </w:r>
      <w:r w:rsidRPr="003C3667">
        <w:rPr>
          <w:lang w:val="en-US"/>
        </w:rPr>
        <w:t xml:space="preserve"> referencing the batch request example 31-2 above, assume all the requests except the final query request succeed. In this case the response would be:</w:t>
      </w:r>
    </w:p>
    <w:tbl>
      <w:tblPr>
        <w:tblW w:w="0" w:type="auto"/>
        <w:tblInd w:w="387" w:type="dxa"/>
        <w:tblLayout w:type="fixed"/>
        <w:tblCellMar>
          <w:top w:w="80" w:type="dxa"/>
          <w:left w:w="80" w:type="dxa"/>
          <w:bottom w:w="80" w:type="dxa"/>
          <w:right w:w="80" w:type="dxa"/>
        </w:tblCellMar>
        <w:tblLook w:val="0000" w:firstRow="0" w:lastRow="0" w:firstColumn="0" w:lastColumn="0" w:noHBand="0" w:noVBand="0"/>
      </w:tblPr>
      <w:tblGrid>
        <w:gridCol w:w="8963"/>
      </w:tblGrid>
      <w:tr w:rsidR="00D12D49" w:rsidRPr="003C3667" w14:paraId="0CC7AD93" w14:textId="77777777" w:rsidTr="00570A21">
        <w:trPr>
          <w:trHeight w:val="1392"/>
        </w:trPr>
        <w:tc>
          <w:tcPr>
            <w:tcW w:w="8963" w:type="dxa"/>
            <w:tcBorders>
              <w:top w:val="single" w:sz="4" w:space="0" w:color="000000"/>
              <w:left w:val="single" w:sz="4" w:space="0" w:color="000000"/>
              <w:bottom w:val="single" w:sz="4" w:space="0" w:color="000000"/>
              <w:right w:val="single" w:sz="4" w:space="0" w:color="000000"/>
            </w:tcBorders>
            <w:shd w:val="clear" w:color="auto" w:fill="auto"/>
          </w:tcPr>
          <w:p w14:paraId="27E68BF2"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HTTP/1.1 200 Ok</w:t>
            </w:r>
          </w:p>
          <w:p w14:paraId="5293987B"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034D9129"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multipart/mixed;boundary=b_243234_25424_ef_892u748</w:t>
            </w:r>
          </w:p>
          <w:p w14:paraId="51C689A4" w14:textId="77777777" w:rsidR="00D12D49" w:rsidRPr="003C3667" w:rsidRDefault="00D12D49" w:rsidP="00570A21">
            <w:pPr>
              <w:spacing w:after="0"/>
              <w:rPr>
                <w:rFonts w:ascii="Courier" w:hAnsi="Courier"/>
                <w:bCs/>
                <w:sz w:val="16"/>
                <w:szCs w:val="16"/>
              </w:rPr>
            </w:pPr>
          </w:p>
          <w:p w14:paraId="489B37D0"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--b_243234_25424_ef_892u748</w:t>
            </w:r>
          </w:p>
          <w:p w14:paraId="05B9123D"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Content-Type: application/http</w:t>
            </w:r>
          </w:p>
          <w:p w14:paraId="27FD6250"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3EB15AB9" w14:textId="77777777" w:rsidR="00D12D49" w:rsidRPr="003C3667" w:rsidRDefault="00D12D49" w:rsidP="00570A21">
            <w:pPr>
              <w:spacing w:after="0"/>
              <w:rPr>
                <w:rFonts w:ascii="Courier" w:hAnsi="Courier"/>
                <w:bCs/>
                <w:sz w:val="16"/>
                <w:szCs w:val="16"/>
              </w:rPr>
            </w:pPr>
          </w:p>
          <w:p w14:paraId="34F245DF"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HTTP/1.1 200 Ok</w:t>
            </w:r>
          </w:p>
          <w:p w14:paraId="4D6F4D9C"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42012C18"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42056711" w14:textId="77777777" w:rsidR="00D12D49" w:rsidRPr="003C3667" w:rsidRDefault="00D12D49" w:rsidP="00570A21">
            <w:pPr>
              <w:spacing w:after="0"/>
              <w:rPr>
                <w:rFonts w:ascii="Courier" w:hAnsi="Courier"/>
                <w:bCs/>
                <w:sz w:val="16"/>
                <w:szCs w:val="16"/>
              </w:rPr>
            </w:pPr>
          </w:p>
          <w:p w14:paraId="644FC28D"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&lt;JSON representation of the Thing entity with id = 1&gt;</w:t>
            </w:r>
          </w:p>
          <w:p w14:paraId="62E79115"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--b_243234_25424_ef_892u748</w:t>
            </w:r>
          </w:p>
          <w:p w14:paraId="68B5C81D"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multipart/mixed;boundary=cs_12u7hdkin252452345eknd_383673037</w:t>
            </w:r>
          </w:p>
          <w:p w14:paraId="20CAF98C" w14:textId="77777777" w:rsidR="00D12D49" w:rsidRPr="003C3667" w:rsidRDefault="00D12D49" w:rsidP="00570A21">
            <w:pPr>
              <w:spacing w:after="0"/>
              <w:rPr>
                <w:rFonts w:ascii="Courier" w:hAnsi="Courier"/>
                <w:bCs/>
                <w:sz w:val="16"/>
                <w:szCs w:val="16"/>
              </w:rPr>
            </w:pPr>
          </w:p>
          <w:p w14:paraId="25D430C0"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--cs_12u7hdkin252452345eknd_383673037</w:t>
            </w:r>
          </w:p>
          <w:p w14:paraId="585EF4C3"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application/http</w:t>
            </w:r>
          </w:p>
          <w:p w14:paraId="4DE0D3D3"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452B3093"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Content-ID: 1</w:t>
            </w:r>
          </w:p>
          <w:p w14:paraId="24F358F6" w14:textId="77777777" w:rsidR="00D12D49" w:rsidRPr="003C3667" w:rsidRDefault="00D12D49" w:rsidP="00570A21">
            <w:pPr>
              <w:spacing w:after="0"/>
              <w:rPr>
                <w:rFonts w:ascii="Courier" w:hAnsi="Courier"/>
                <w:bCs/>
                <w:sz w:val="16"/>
                <w:szCs w:val="16"/>
              </w:rPr>
            </w:pPr>
          </w:p>
          <w:p w14:paraId="26A89BE0"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HTTP/1.1 201 Created</w:t>
            </w:r>
          </w:p>
          <w:p w14:paraId="2D70B74B"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583486B2"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Location: http://host/v1.0/Things(99)</w:t>
            </w:r>
          </w:p>
          <w:p w14:paraId="72203B52"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59909EC4" w14:textId="77777777" w:rsidR="00D12D49" w:rsidRPr="003C3667" w:rsidRDefault="00D12D49" w:rsidP="00570A21">
            <w:pPr>
              <w:spacing w:after="0"/>
              <w:rPr>
                <w:rFonts w:ascii="Courier" w:hAnsi="Courier"/>
                <w:bCs/>
                <w:sz w:val="16"/>
                <w:szCs w:val="16"/>
              </w:rPr>
            </w:pPr>
          </w:p>
          <w:p w14:paraId="1C27A749"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&lt;JSON representation of a new Thing entity&gt;</w:t>
            </w:r>
          </w:p>
          <w:p w14:paraId="38496C71" w14:textId="77777777" w:rsidR="00D12D49" w:rsidRPr="003C3667" w:rsidRDefault="00D12D49" w:rsidP="00570A21">
            <w:pPr>
              <w:spacing w:after="0"/>
              <w:rPr>
                <w:rFonts w:ascii="Courier" w:hAnsi="Courier"/>
                <w:bCs/>
                <w:sz w:val="16"/>
                <w:szCs w:val="16"/>
              </w:rPr>
            </w:pPr>
          </w:p>
          <w:p w14:paraId="73D20B7B"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--cs_12u7hdkin252452345eknd_383673037</w:t>
            </w:r>
          </w:p>
          <w:p w14:paraId="5C0F651E"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application/http</w:t>
            </w:r>
          </w:p>
          <w:p w14:paraId="55A71E6B"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0746C5A4"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lastRenderedPageBreak/>
              <w:t>Content-ID: 2</w:t>
            </w:r>
          </w:p>
          <w:p w14:paraId="4118E517" w14:textId="77777777" w:rsidR="00D12D49" w:rsidRPr="003C3667" w:rsidRDefault="00D12D49" w:rsidP="00570A21">
            <w:pPr>
              <w:spacing w:after="0"/>
              <w:rPr>
                <w:rFonts w:ascii="Courier" w:hAnsi="Courier"/>
                <w:bCs/>
                <w:sz w:val="16"/>
                <w:szCs w:val="16"/>
              </w:rPr>
            </w:pPr>
          </w:p>
          <w:p w14:paraId="73198C41"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HTTP/1.1 204 No Content</w:t>
            </w:r>
          </w:p>
          <w:p w14:paraId="36267ED8"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Host: host</w:t>
            </w:r>
          </w:p>
          <w:p w14:paraId="7DDCE73A" w14:textId="77777777" w:rsidR="00D12D49" w:rsidRPr="003C3667" w:rsidRDefault="00D12D49" w:rsidP="00570A21">
            <w:pPr>
              <w:spacing w:after="0"/>
              <w:rPr>
                <w:rFonts w:ascii="Courier" w:hAnsi="Courier"/>
                <w:bCs/>
                <w:sz w:val="16"/>
                <w:szCs w:val="16"/>
              </w:rPr>
            </w:pPr>
          </w:p>
          <w:p w14:paraId="1E9F9635" w14:textId="77777777" w:rsidR="00D12D49" w:rsidRPr="003C3667" w:rsidRDefault="00D12D49" w:rsidP="00570A21">
            <w:pPr>
              <w:spacing w:after="0"/>
              <w:rPr>
                <w:rFonts w:ascii="Courier" w:hAnsi="Courier"/>
                <w:bCs/>
                <w:sz w:val="16"/>
                <w:szCs w:val="16"/>
              </w:rPr>
            </w:pPr>
          </w:p>
          <w:p w14:paraId="6B5225B9"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--cs_12u7hdkin252452345eknd_383673037--</w:t>
            </w:r>
          </w:p>
          <w:p w14:paraId="497E2C6F"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--b_243234_25424_ef_892u748</w:t>
            </w:r>
          </w:p>
          <w:p w14:paraId="087B6C7A"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Content-Type: application/http</w:t>
            </w:r>
          </w:p>
          <w:p w14:paraId="01FD491C"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6CEA60E8" w14:textId="77777777" w:rsidR="00D12D49" w:rsidRPr="003C3667" w:rsidRDefault="00D12D49" w:rsidP="00570A21">
            <w:pPr>
              <w:spacing w:after="0"/>
              <w:rPr>
                <w:rFonts w:ascii="Courier" w:hAnsi="Courier"/>
                <w:bCs/>
                <w:sz w:val="16"/>
                <w:szCs w:val="16"/>
              </w:rPr>
            </w:pPr>
          </w:p>
          <w:p w14:paraId="769484CA"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HTTP/1.1 404 Not Found</w:t>
            </w:r>
          </w:p>
          <w:p w14:paraId="3AB72881"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1F999EBA"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636B1272" w14:textId="77777777" w:rsidR="00D12D49" w:rsidRPr="003C3667" w:rsidRDefault="00D12D49" w:rsidP="00570A21">
            <w:pPr>
              <w:spacing w:after="0"/>
              <w:rPr>
                <w:rFonts w:ascii="Courier" w:hAnsi="Courier"/>
                <w:bCs/>
                <w:sz w:val="16"/>
                <w:szCs w:val="16"/>
              </w:rPr>
            </w:pPr>
          </w:p>
          <w:p w14:paraId="1DAF8731"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&lt;Error message&gt;</w:t>
            </w:r>
          </w:p>
          <w:p w14:paraId="71E22C3A" w14:textId="77777777" w:rsidR="00D12D49" w:rsidRPr="003C3667" w:rsidRDefault="00D12D49" w:rsidP="00570A21">
            <w:pPr>
              <w:spacing w:after="0"/>
            </w:pPr>
            <w:r w:rsidRPr="003C3667">
              <w:rPr>
                <w:rFonts w:ascii="Courier" w:hAnsi="Courier"/>
                <w:bCs/>
                <w:sz w:val="16"/>
                <w:szCs w:val="16"/>
              </w:rPr>
              <w:t>--b_243234_25424_ef_892u748--</w:t>
            </w:r>
          </w:p>
        </w:tc>
      </w:tr>
    </w:tbl>
    <w:p w14:paraId="635AA7A8" w14:textId="77777777" w:rsidR="00D12D49" w:rsidRPr="003C3667" w:rsidRDefault="00D12D49" w:rsidP="00D12D49">
      <w:pPr>
        <w:pStyle w:val="Body"/>
        <w:widowControl w:val="0"/>
        <w:spacing w:line="100" w:lineRule="atLeast"/>
        <w:ind w:left="284"/>
        <w:jc w:val="both"/>
        <w:rPr>
          <w:b/>
          <w:bCs/>
          <w:lang w:val="en-US"/>
        </w:rPr>
      </w:pPr>
    </w:p>
    <w:p w14:paraId="27DECE45" w14:textId="77777777" w:rsidR="00D12D49" w:rsidRPr="003C3667" w:rsidRDefault="00D12D49" w:rsidP="00D12D49">
      <w:pPr>
        <w:pStyle w:val="Heading2"/>
      </w:pPr>
      <w:bookmarkStart w:id="407" w:name="_Toc451496242"/>
      <w:bookmarkStart w:id="408" w:name="_Toc455562627"/>
      <w:r w:rsidRPr="003C3667">
        <w:t>Asynchronous batch requests</w:t>
      </w:r>
      <w:bookmarkEnd w:id="407"/>
      <w:bookmarkEnd w:id="408"/>
    </w:p>
    <w:p w14:paraId="299BF8AC" w14:textId="77777777" w:rsidR="00D12D49" w:rsidRPr="003C3667" w:rsidRDefault="00D12D49" w:rsidP="00D12D49">
      <w:pPr>
        <w:pStyle w:val="Body"/>
        <w:ind w:left="261"/>
        <w:jc w:val="both"/>
        <w:rPr>
          <w:lang w:val="en-US"/>
        </w:rPr>
      </w:pPr>
      <w:r w:rsidRPr="003C3667">
        <w:rPr>
          <w:b/>
          <w:bCs/>
          <w:lang w:val="en-US"/>
        </w:rPr>
        <w:t>Example 31-5:</w:t>
      </w:r>
      <w:r w:rsidRPr="003C3667">
        <w:rPr>
          <w:lang w:val="en-US"/>
        </w:rPr>
        <w:t xml:space="preserve"> referencing the example 31-2 above again, assume that when interrogating the monitor URL for the first tim</w:t>
      </w:r>
      <w:r>
        <w:rPr>
          <w:lang w:val="en-US"/>
        </w:rPr>
        <w:t>e</w:t>
      </w:r>
      <w:r w:rsidRPr="003C3667">
        <w:rPr>
          <w:lang w:val="en-US"/>
        </w:rPr>
        <w:t xml:space="preserve"> only the first request in the batch finished processing and all the remaining requests except the final query request succeed. In this case the response would be:</w:t>
      </w:r>
    </w:p>
    <w:tbl>
      <w:tblPr>
        <w:tblW w:w="0" w:type="auto"/>
        <w:tblInd w:w="387" w:type="dxa"/>
        <w:tblLayout w:type="fixed"/>
        <w:tblCellMar>
          <w:top w:w="80" w:type="dxa"/>
          <w:left w:w="80" w:type="dxa"/>
          <w:bottom w:w="80" w:type="dxa"/>
          <w:right w:w="80" w:type="dxa"/>
        </w:tblCellMar>
        <w:tblLook w:val="0000" w:firstRow="0" w:lastRow="0" w:firstColumn="0" w:lastColumn="0" w:noHBand="0" w:noVBand="0"/>
      </w:tblPr>
      <w:tblGrid>
        <w:gridCol w:w="8963"/>
      </w:tblGrid>
      <w:tr w:rsidR="00D12D49" w:rsidRPr="003C3667" w14:paraId="75BAF5C1" w14:textId="77777777" w:rsidTr="00570A21">
        <w:trPr>
          <w:trHeight w:val="1392"/>
        </w:trPr>
        <w:tc>
          <w:tcPr>
            <w:tcW w:w="8963" w:type="dxa"/>
            <w:tcBorders>
              <w:top w:val="single" w:sz="4" w:space="0" w:color="000000"/>
              <w:left w:val="single" w:sz="4" w:space="0" w:color="000000"/>
              <w:bottom w:val="single" w:sz="4" w:space="0" w:color="000000"/>
              <w:right w:val="single" w:sz="4" w:space="0" w:color="000000"/>
            </w:tcBorders>
            <w:shd w:val="clear" w:color="auto" w:fill="auto"/>
          </w:tcPr>
          <w:p w14:paraId="5F9F9C86"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HTTP/1.1 200 Ok</w:t>
            </w:r>
          </w:p>
          <w:p w14:paraId="0944A9CF"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2A33179C"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multipart/mixed;boundary=b_243234_25424_ef_892u748</w:t>
            </w:r>
          </w:p>
          <w:p w14:paraId="051D7200" w14:textId="77777777" w:rsidR="00D12D49" w:rsidRPr="003C3667" w:rsidRDefault="00D12D49" w:rsidP="00570A21">
            <w:pPr>
              <w:spacing w:after="0"/>
              <w:rPr>
                <w:rFonts w:ascii="Courier" w:hAnsi="Courier"/>
                <w:bCs/>
                <w:sz w:val="16"/>
                <w:szCs w:val="16"/>
              </w:rPr>
            </w:pPr>
          </w:p>
          <w:p w14:paraId="55AB1190"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--b_243234_25424_ef_892u748</w:t>
            </w:r>
          </w:p>
          <w:p w14:paraId="1ECD978F"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Content-Type: application/http</w:t>
            </w:r>
          </w:p>
          <w:p w14:paraId="503BFF0C"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28B44EBF" w14:textId="77777777" w:rsidR="00D12D49" w:rsidRPr="003C3667" w:rsidRDefault="00D12D49" w:rsidP="00570A21">
            <w:pPr>
              <w:spacing w:after="0"/>
              <w:rPr>
                <w:rFonts w:ascii="Courier" w:hAnsi="Courier"/>
                <w:bCs/>
                <w:sz w:val="16"/>
                <w:szCs w:val="16"/>
              </w:rPr>
            </w:pPr>
          </w:p>
          <w:p w14:paraId="283DB1A1"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HTTP/1.1 200 Ok</w:t>
            </w:r>
          </w:p>
          <w:p w14:paraId="61D448D3"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27FAB09A"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5755D7A4" w14:textId="77777777" w:rsidR="00D12D49" w:rsidRPr="003C3667" w:rsidRDefault="00D12D49" w:rsidP="00570A21">
            <w:pPr>
              <w:spacing w:after="0"/>
              <w:rPr>
                <w:rFonts w:ascii="Courier" w:hAnsi="Courier"/>
                <w:bCs/>
                <w:sz w:val="16"/>
                <w:szCs w:val="16"/>
              </w:rPr>
            </w:pPr>
          </w:p>
          <w:p w14:paraId="133E844D"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&lt;JSON representation of the Thing entity with id = 1&gt;</w:t>
            </w:r>
          </w:p>
          <w:p w14:paraId="606629A7"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--b_243234_25424_ef_892u748</w:t>
            </w:r>
          </w:p>
          <w:p w14:paraId="4A58E7E6"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Content-Type: application/http</w:t>
            </w:r>
          </w:p>
          <w:p w14:paraId="4FC5428A"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5D9675C2" w14:textId="77777777" w:rsidR="00D12D49" w:rsidRPr="003C3667" w:rsidRDefault="00D12D49" w:rsidP="00570A21">
            <w:pPr>
              <w:spacing w:after="0"/>
              <w:rPr>
                <w:rFonts w:ascii="Courier" w:hAnsi="Courier"/>
                <w:bCs/>
                <w:sz w:val="16"/>
                <w:szCs w:val="16"/>
              </w:rPr>
            </w:pPr>
          </w:p>
          <w:p w14:paraId="70307435"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HTTP/1.1 202 Accepted </w:t>
            </w:r>
          </w:p>
          <w:p w14:paraId="0DE70234"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Location: http://service-root/async-monitor</w:t>
            </w:r>
          </w:p>
          <w:p w14:paraId="724C3C8F"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Retry-After: ###</w:t>
            </w:r>
          </w:p>
          <w:p w14:paraId="71BC3893" w14:textId="77777777" w:rsidR="00D12D49" w:rsidRPr="003C3667" w:rsidRDefault="00D12D49" w:rsidP="00570A21">
            <w:pPr>
              <w:spacing w:after="0"/>
              <w:rPr>
                <w:rFonts w:ascii="Courier" w:hAnsi="Courier"/>
                <w:bCs/>
                <w:sz w:val="16"/>
                <w:szCs w:val="16"/>
              </w:rPr>
            </w:pPr>
          </w:p>
          <w:p w14:paraId="5CD35EB4"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 </w:t>
            </w:r>
          </w:p>
          <w:p w14:paraId="33E5109C" w14:textId="77777777" w:rsidR="00D12D49" w:rsidRPr="003C3667" w:rsidRDefault="00D12D49" w:rsidP="00570A21">
            <w:pPr>
              <w:spacing w:after="0"/>
            </w:pPr>
            <w:r w:rsidRPr="003C3667">
              <w:rPr>
                <w:rFonts w:ascii="Courier" w:hAnsi="Courier"/>
                <w:bCs/>
                <w:sz w:val="16"/>
                <w:szCs w:val="16"/>
              </w:rPr>
              <w:t>--b_243234_25424_ef_892u748--</w:t>
            </w:r>
          </w:p>
        </w:tc>
      </w:tr>
    </w:tbl>
    <w:p w14:paraId="2072D916" w14:textId="77777777" w:rsidR="00D12D49" w:rsidRPr="003C3667" w:rsidRDefault="00D12D49" w:rsidP="00D12D49">
      <w:pPr>
        <w:pStyle w:val="ColorfulList-Accent11"/>
        <w:ind w:left="360"/>
        <w:rPr>
          <w:lang w:val="en-US"/>
        </w:rPr>
      </w:pPr>
    </w:p>
    <w:p w14:paraId="70FEF116" w14:textId="77777777" w:rsidR="00D12D49" w:rsidRPr="003C3667" w:rsidRDefault="00D12D49" w:rsidP="00D12D49">
      <w:pPr>
        <w:pStyle w:val="Body"/>
        <w:ind w:left="261"/>
        <w:jc w:val="both"/>
        <w:rPr>
          <w:bCs/>
          <w:lang w:val="en-US"/>
        </w:rPr>
      </w:pPr>
      <w:r w:rsidRPr="003C3667">
        <w:rPr>
          <w:bCs/>
          <w:lang w:val="en-US"/>
        </w:rPr>
        <w:t>Client makes a second request using the returned monitor URL:</w:t>
      </w:r>
    </w:p>
    <w:tbl>
      <w:tblPr>
        <w:tblW w:w="8963" w:type="dxa"/>
        <w:tblInd w:w="387" w:type="dxa"/>
        <w:tblLayout w:type="fixed"/>
        <w:tblCellMar>
          <w:top w:w="80" w:type="dxa"/>
          <w:left w:w="80" w:type="dxa"/>
          <w:bottom w:w="80" w:type="dxa"/>
          <w:right w:w="80" w:type="dxa"/>
        </w:tblCellMar>
        <w:tblLook w:val="0000" w:firstRow="0" w:lastRow="0" w:firstColumn="0" w:lastColumn="0" w:noHBand="0" w:noVBand="0"/>
      </w:tblPr>
      <w:tblGrid>
        <w:gridCol w:w="8963"/>
      </w:tblGrid>
      <w:tr w:rsidR="00D12D49" w:rsidRPr="003C3667" w14:paraId="6348886E" w14:textId="77777777" w:rsidTr="00570A21">
        <w:trPr>
          <w:trHeight w:val="1392"/>
        </w:trPr>
        <w:tc>
          <w:tcPr>
            <w:tcW w:w="8963" w:type="dxa"/>
            <w:tcBorders>
              <w:top w:val="single" w:sz="4" w:space="0" w:color="000000"/>
              <w:left w:val="single" w:sz="4" w:space="0" w:color="000000"/>
              <w:bottom w:val="single" w:sz="4" w:space="0" w:color="000000"/>
              <w:right w:val="single" w:sz="4" w:space="0" w:color="000000"/>
            </w:tcBorders>
            <w:shd w:val="clear" w:color="auto" w:fill="auto"/>
          </w:tcPr>
          <w:p w14:paraId="7F73DFDC"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HTTP/1.1 200 Ok</w:t>
            </w:r>
          </w:p>
          <w:p w14:paraId="1B5FF954"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4BECCF7A"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multipart/mixed;boundary=b_243234_25424_ef_892u748</w:t>
            </w:r>
          </w:p>
          <w:p w14:paraId="56E04B7E" w14:textId="77777777" w:rsidR="00D12D49" w:rsidRPr="003C3667" w:rsidRDefault="00D12D49" w:rsidP="00570A21">
            <w:pPr>
              <w:spacing w:after="0"/>
              <w:rPr>
                <w:rFonts w:ascii="Courier" w:hAnsi="Courier"/>
                <w:bCs/>
                <w:sz w:val="16"/>
                <w:szCs w:val="16"/>
              </w:rPr>
            </w:pPr>
          </w:p>
          <w:p w14:paraId="75BD083F"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--b_243234_25424_ef_892u748</w:t>
            </w:r>
          </w:p>
          <w:p w14:paraId="6FF2532B"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multipart/mixed;boundary=cs_12u7hdkin252452345eknd_383673037</w:t>
            </w:r>
          </w:p>
          <w:p w14:paraId="3E6D833F" w14:textId="77777777" w:rsidR="00D12D49" w:rsidRPr="003C3667" w:rsidRDefault="00D12D49" w:rsidP="00570A21">
            <w:pPr>
              <w:spacing w:after="0"/>
              <w:rPr>
                <w:rFonts w:ascii="Courier" w:hAnsi="Courier"/>
                <w:bCs/>
                <w:sz w:val="16"/>
                <w:szCs w:val="16"/>
              </w:rPr>
            </w:pPr>
          </w:p>
          <w:p w14:paraId="0A50CDA6"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--cs_12u7hdkin252452345eknd_383673037</w:t>
            </w:r>
          </w:p>
          <w:p w14:paraId="58EE10E6"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application/http</w:t>
            </w:r>
          </w:p>
          <w:p w14:paraId="400B3F37"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0A84FDE5"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Content-ID: 1</w:t>
            </w:r>
          </w:p>
          <w:p w14:paraId="2B0CF6A9" w14:textId="77777777" w:rsidR="00D12D49" w:rsidRPr="003C3667" w:rsidRDefault="00D12D49" w:rsidP="00570A21">
            <w:pPr>
              <w:spacing w:after="0"/>
              <w:rPr>
                <w:rFonts w:ascii="Courier" w:hAnsi="Courier"/>
                <w:bCs/>
                <w:sz w:val="16"/>
                <w:szCs w:val="16"/>
              </w:rPr>
            </w:pPr>
          </w:p>
          <w:p w14:paraId="2B5F7B47"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HTTP/1.1 201 Created</w:t>
            </w:r>
          </w:p>
          <w:p w14:paraId="09090A05"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3AD21046"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lastRenderedPageBreak/>
              <w:t>Location: http://host/v1.0/Things(99)</w:t>
            </w:r>
          </w:p>
          <w:p w14:paraId="27C71896"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1C06ED17" w14:textId="77777777" w:rsidR="00D12D49" w:rsidRPr="003C3667" w:rsidRDefault="00D12D49" w:rsidP="00570A21">
            <w:pPr>
              <w:spacing w:after="0"/>
              <w:rPr>
                <w:rFonts w:ascii="Courier" w:hAnsi="Courier"/>
                <w:bCs/>
                <w:sz w:val="16"/>
                <w:szCs w:val="16"/>
              </w:rPr>
            </w:pPr>
          </w:p>
          <w:p w14:paraId="50C2407B"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&lt;JSON representation of a new Thing entity&gt;</w:t>
            </w:r>
          </w:p>
          <w:p w14:paraId="47308035"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--cs_12u7hdkin252452345eknd_383673037</w:t>
            </w:r>
          </w:p>
          <w:p w14:paraId="2AB33CB5"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application/http</w:t>
            </w:r>
          </w:p>
          <w:p w14:paraId="392CC239"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0523CFB7"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Content-ID: 2</w:t>
            </w:r>
          </w:p>
          <w:p w14:paraId="49E44C23" w14:textId="77777777" w:rsidR="00D12D49" w:rsidRPr="003C3667" w:rsidRDefault="00D12D49" w:rsidP="00570A21">
            <w:pPr>
              <w:spacing w:after="0"/>
              <w:rPr>
                <w:rFonts w:ascii="Courier" w:hAnsi="Courier"/>
                <w:bCs/>
                <w:sz w:val="16"/>
                <w:szCs w:val="16"/>
              </w:rPr>
            </w:pPr>
          </w:p>
          <w:p w14:paraId="5649BE72"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HTTP/1.1 204 No Content</w:t>
            </w:r>
          </w:p>
          <w:p w14:paraId="661BEC2F"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Host: host</w:t>
            </w:r>
          </w:p>
          <w:p w14:paraId="5840BFEF" w14:textId="77777777" w:rsidR="00D12D49" w:rsidRPr="003C3667" w:rsidRDefault="00D12D49" w:rsidP="00570A21">
            <w:pPr>
              <w:spacing w:after="0"/>
              <w:rPr>
                <w:rFonts w:ascii="Courier" w:hAnsi="Courier"/>
                <w:bCs/>
                <w:sz w:val="16"/>
                <w:szCs w:val="16"/>
              </w:rPr>
            </w:pPr>
          </w:p>
          <w:p w14:paraId="47100D23"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 xml:space="preserve"> </w:t>
            </w:r>
          </w:p>
          <w:p w14:paraId="4DD4E556"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--cs_12u7hdkin252452345eknd_383673037--</w:t>
            </w:r>
          </w:p>
          <w:p w14:paraId="7B6EE41D"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--b_243234_25424_ef_892u748</w:t>
            </w:r>
          </w:p>
          <w:p w14:paraId="68321E80" w14:textId="77777777" w:rsidR="00D12D49" w:rsidRPr="006279C7" w:rsidRDefault="00D12D49" w:rsidP="00570A21">
            <w:pPr>
              <w:spacing w:after="0"/>
              <w:rPr>
                <w:rFonts w:ascii="Courier" w:hAnsi="Courier"/>
                <w:bCs/>
                <w:sz w:val="16"/>
                <w:szCs w:val="16"/>
                <w:lang w:val="fr-CA"/>
              </w:rPr>
            </w:pPr>
            <w:r w:rsidRPr="006279C7">
              <w:rPr>
                <w:rFonts w:ascii="Courier" w:hAnsi="Courier"/>
                <w:bCs/>
                <w:sz w:val="16"/>
                <w:szCs w:val="16"/>
                <w:lang w:val="fr-CA"/>
              </w:rPr>
              <w:t>Content-Type: application/http</w:t>
            </w:r>
          </w:p>
          <w:p w14:paraId="65C8F8FA"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Content-Transfer-Encoding: binary</w:t>
            </w:r>
          </w:p>
          <w:p w14:paraId="6A047EE9" w14:textId="77777777" w:rsidR="00D12D49" w:rsidRPr="003C3667" w:rsidRDefault="00D12D49" w:rsidP="00570A21">
            <w:pPr>
              <w:spacing w:after="0"/>
              <w:rPr>
                <w:rFonts w:ascii="Courier" w:hAnsi="Courier"/>
                <w:bCs/>
                <w:sz w:val="16"/>
                <w:szCs w:val="16"/>
              </w:rPr>
            </w:pPr>
          </w:p>
          <w:p w14:paraId="4985A6A8"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HTTP/1.1 404 Not Found</w:t>
            </w:r>
          </w:p>
          <w:p w14:paraId="27575818"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Content-Type: application/json</w:t>
            </w:r>
          </w:p>
          <w:p w14:paraId="5CDB5B1F"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Content-Length: ###</w:t>
            </w:r>
          </w:p>
          <w:p w14:paraId="66439C43" w14:textId="77777777" w:rsidR="00D12D49" w:rsidRPr="003C3667" w:rsidRDefault="00D12D49" w:rsidP="00570A21">
            <w:pPr>
              <w:spacing w:after="0"/>
              <w:rPr>
                <w:rFonts w:ascii="Courier" w:hAnsi="Courier"/>
                <w:bCs/>
                <w:sz w:val="16"/>
                <w:szCs w:val="16"/>
              </w:rPr>
            </w:pPr>
          </w:p>
          <w:p w14:paraId="4ACE94AD" w14:textId="77777777" w:rsidR="00D12D49" w:rsidRPr="003C3667" w:rsidRDefault="00D12D49" w:rsidP="00570A21">
            <w:pPr>
              <w:spacing w:after="0"/>
              <w:rPr>
                <w:rFonts w:ascii="Courier" w:hAnsi="Courier"/>
                <w:bCs/>
                <w:sz w:val="16"/>
                <w:szCs w:val="16"/>
              </w:rPr>
            </w:pPr>
            <w:r w:rsidRPr="003C3667">
              <w:rPr>
                <w:rFonts w:ascii="Courier" w:hAnsi="Courier"/>
                <w:bCs/>
                <w:sz w:val="16"/>
                <w:szCs w:val="16"/>
              </w:rPr>
              <w:t>&lt;Error message&gt;</w:t>
            </w:r>
          </w:p>
          <w:p w14:paraId="722A7E9F" w14:textId="77777777" w:rsidR="00D12D49" w:rsidRPr="003C3667" w:rsidRDefault="00D12D49" w:rsidP="00570A21">
            <w:pPr>
              <w:spacing w:after="0"/>
            </w:pPr>
            <w:r w:rsidRPr="003C3667">
              <w:rPr>
                <w:rFonts w:ascii="Courier" w:hAnsi="Courier"/>
                <w:bCs/>
                <w:sz w:val="16"/>
                <w:szCs w:val="16"/>
              </w:rPr>
              <w:t>--b_243234_25424_ef_892u748—</w:t>
            </w:r>
          </w:p>
        </w:tc>
      </w:tr>
    </w:tbl>
    <w:p w14:paraId="5596F31A" w14:textId="77777777" w:rsidR="00570A21" w:rsidRPr="003C3667" w:rsidRDefault="00570A21" w:rsidP="00570A21">
      <w:pPr>
        <w:pStyle w:val="Heading1"/>
      </w:pPr>
      <w:bookmarkStart w:id="409" w:name="_Ref416442908"/>
      <w:bookmarkStart w:id="410" w:name="_Toc451496243"/>
      <w:bookmarkStart w:id="411" w:name="_Toc455562628"/>
      <w:r w:rsidRPr="003C3667">
        <w:lastRenderedPageBreak/>
        <w:t xml:space="preserve">SensorThings </w:t>
      </w:r>
      <w:r w:rsidRPr="00570A21">
        <w:rPr>
          <w:rFonts w:ascii="Courier" w:hAnsi="Courier"/>
        </w:rPr>
        <w:t>MultiDatastream</w:t>
      </w:r>
      <w:r w:rsidRPr="003C3667">
        <w:t xml:space="preserve"> extension</w:t>
      </w:r>
      <w:bookmarkEnd w:id="409"/>
      <w:bookmarkEnd w:id="410"/>
      <w:bookmarkEnd w:id="411"/>
      <w:r w:rsidRPr="003C3667">
        <w:t xml:space="preserve"> </w:t>
      </w:r>
    </w:p>
    <w:tbl>
      <w:tblPr>
        <w:tblStyle w:val="TableGrid"/>
        <w:tblW w:w="9072" w:type="dxa"/>
        <w:tblInd w:w="534" w:type="dxa"/>
        <w:tblLook w:val="04A0" w:firstRow="1" w:lastRow="0" w:firstColumn="1" w:lastColumn="0" w:noHBand="0" w:noVBand="1"/>
      </w:tblPr>
      <w:tblGrid>
        <w:gridCol w:w="1563"/>
        <w:gridCol w:w="7509"/>
      </w:tblGrid>
      <w:tr w:rsidR="00570A21" w:rsidRPr="000056A1" w14:paraId="616CADEB" w14:textId="77777777" w:rsidTr="00570A21">
        <w:trPr>
          <w:trHeight w:val="391"/>
        </w:trPr>
        <w:tc>
          <w:tcPr>
            <w:tcW w:w="9072" w:type="dxa"/>
            <w:gridSpan w:val="2"/>
            <w:shd w:val="clear" w:color="auto" w:fill="D9D9D9" w:themeFill="background1" w:themeFillShade="D9"/>
            <w:vAlign w:val="center"/>
          </w:tcPr>
          <w:p w14:paraId="1AF91A25" w14:textId="77777777" w:rsidR="00570A21" w:rsidRPr="000056A1" w:rsidRDefault="00570A21" w:rsidP="00570A21">
            <w:pPr>
              <w:rPr>
                <w:b/>
                <w:bCs/>
                <w:lang w:val="en-US"/>
              </w:rPr>
            </w:pPr>
            <w:r w:rsidRPr="000056A1">
              <w:rPr>
                <w:b/>
                <w:bCs/>
                <w:lang w:val="en-US"/>
              </w:rPr>
              <w:t>Requirements Class</w:t>
            </w:r>
          </w:p>
        </w:tc>
      </w:tr>
      <w:tr w:rsidR="00570A21" w:rsidRPr="000056A1" w14:paraId="6E1D68C2" w14:textId="77777777" w:rsidTr="00570A21">
        <w:tc>
          <w:tcPr>
            <w:tcW w:w="9072" w:type="dxa"/>
            <w:gridSpan w:val="2"/>
            <w:vAlign w:val="center"/>
          </w:tcPr>
          <w:p w14:paraId="2158FE38" w14:textId="77777777" w:rsidR="00570A21" w:rsidRPr="000056A1" w:rsidRDefault="00570A21" w:rsidP="00570A21">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multi-datastream</w:t>
            </w:r>
          </w:p>
        </w:tc>
      </w:tr>
      <w:tr w:rsidR="00570A21" w:rsidRPr="000056A1" w14:paraId="7BA7DE61" w14:textId="77777777" w:rsidTr="00570A21">
        <w:tc>
          <w:tcPr>
            <w:tcW w:w="1338" w:type="dxa"/>
            <w:vAlign w:val="center"/>
          </w:tcPr>
          <w:p w14:paraId="7948C013" w14:textId="77777777" w:rsidR="00570A21" w:rsidRPr="000056A1" w:rsidRDefault="00570A21" w:rsidP="00570A21">
            <w:pPr>
              <w:rPr>
                <w:b/>
                <w:bCs/>
                <w:lang w:val="en-US"/>
              </w:rPr>
            </w:pPr>
            <w:r w:rsidRPr="000056A1">
              <w:rPr>
                <w:b/>
                <w:bCs/>
                <w:lang w:val="en-US"/>
              </w:rPr>
              <w:t>Target Type</w:t>
            </w:r>
          </w:p>
        </w:tc>
        <w:tc>
          <w:tcPr>
            <w:tcW w:w="7734" w:type="dxa"/>
            <w:vAlign w:val="center"/>
          </w:tcPr>
          <w:p w14:paraId="76FDA4CA" w14:textId="77777777" w:rsidR="00570A21" w:rsidRPr="000056A1" w:rsidRDefault="00570A21" w:rsidP="00570A21">
            <w:pPr>
              <w:rPr>
                <w:lang w:val="en-US"/>
              </w:rPr>
            </w:pPr>
            <w:r w:rsidRPr="000056A1">
              <w:rPr>
                <w:lang w:val="en-US"/>
              </w:rPr>
              <w:t>Web Service</w:t>
            </w:r>
          </w:p>
        </w:tc>
      </w:tr>
      <w:tr w:rsidR="00570A21" w:rsidRPr="000056A1" w14:paraId="02710259" w14:textId="77777777" w:rsidTr="00570A21">
        <w:tc>
          <w:tcPr>
            <w:tcW w:w="1338" w:type="dxa"/>
            <w:vAlign w:val="center"/>
          </w:tcPr>
          <w:p w14:paraId="720B18F6" w14:textId="77777777" w:rsidR="00570A21" w:rsidRPr="000056A1" w:rsidRDefault="00570A21" w:rsidP="00570A21">
            <w:pPr>
              <w:rPr>
                <w:b/>
                <w:bCs/>
                <w:lang w:val="en-US"/>
              </w:rPr>
            </w:pPr>
            <w:r w:rsidRPr="000056A1">
              <w:rPr>
                <w:b/>
                <w:bCs/>
                <w:lang w:val="en-US"/>
              </w:rPr>
              <w:t>Requirement</w:t>
            </w:r>
          </w:p>
        </w:tc>
        <w:tc>
          <w:tcPr>
            <w:tcW w:w="7734" w:type="dxa"/>
            <w:vAlign w:val="center"/>
          </w:tcPr>
          <w:p w14:paraId="2EC97A99" w14:textId="77777777" w:rsidR="00570A21" w:rsidRPr="000056A1" w:rsidRDefault="00570A21" w:rsidP="00570A21">
            <w:pPr>
              <w:pStyle w:val="TableContents"/>
              <w:spacing w:after="0"/>
              <w:ind w:left="0"/>
              <w:jc w:val="left"/>
              <w:rPr>
                <w:rFonts w:eastAsia="TimesNewRomanPSMT"/>
                <w:lang w:val="en-US" w:eastAsia="ar-SA"/>
              </w:rPr>
            </w:pPr>
            <w:r w:rsidRPr="0098264C">
              <w:t>http://www.opengis.net/spec/iot_sensing/1.0/</w:t>
            </w:r>
            <w:r w:rsidRPr="002F5F79">
              <w:rPr>
                <w:rFonts w:eastAsia="TimesNewRomanPSMT"/>
                <w:lang w:val="en-US" w:eastAsia="ar-SA"/>
              </w:rPr>
              <w:t>req/multi-datastream/properties</w:t>
            </w:r>
          </w:p>
        </w:tc>
      </w:tr>
      <w:tr w:rsidR="00570A21" w:rsidRPr="000056A1" w14:paraId="4A72B343" w14:textId="77777777" w:rsidTr="00570A21">
        <w:tc>
          <w:tcPr>
            <w:tcW w:w="1338" w:type="dxa"/>
            <w:vAlign w:val="center"/>
          </w:tcPr>
          <w:p w14:paraId="4473BDBD" w14:textId="77777777" w:rsidR="00570A21" w:rsidRPr="000056A1" w:rsidRDefault="00570A21" w:rsidP="00570A21">
            <w:pPr>
              <w:rPr>
                <w:b/>
                <w:bCs/>
                <w:lang w:val="en-US"/>
              </w:rPr>
            </w:pPr>
            <w:r w:rsidRPr="000056A1">
              <w:rPr>
                <w:b/>
                <w:bCs/>
                <w:lang w:val="en-US"/>
              </w:rPr>
              <w:t>Requirement</w:t>
            </w:r>
          </w:p>
        </w:tc>
        <w:tc>
          <w:tcPr>
            <w:tcW w:w="7734" w:type="dxa"/>
            <w:vAlign w:val="center"/>
          </w:tcPr>
          <w:p w14:paraId="2742D85A" w14:textId="77777777" w:rsidR="00570A21" w:rsidRDefault="00570A21" w:rsidP="00570A21">
            <w:pPr>
              <w:pStyle w:val="TableContents"/>
              <w:spacing w:after="0"/>
              <w:ind w:left="0"/>
              <w:rPr>
                <w:lang w:val="en-US"/>
              </w:rPr>
            </w:pPr>
            <w:r>
              <w:rPr>
                <w:lang w:val="en-US"/>
              </w:rPr>
              <w:t>h</w:t>
            </w:r>
            <w:r w:rsidRPr="000056A1">
              <w:rPr>
                <w:lang w:val="en-US"/>
              </w:rPr>
              <w:t>ttp://www.opengis.net/spec/iot_sensing/1.0/</w:t>
            </w:r>
            <w:r w:rsidRPr="002F5F79">
              <w:rPr>
                <w:rFonts w:eastAsia="TimesNewRomanPSMT"/>
                <w:lang w:val="en-US" w:eastAsia="ar-SA"/>
              </w:rPr>
              <w:t>req/multi-datastream/relations</w:t>
            </w:r>
          </w:p>
        </w:tc>
      </w:tr>
      <w:tr w:rsidR="00570A21" w:rsidRPr="000056A1" w14:paraId="722F4277" w14:textId="77777777" w:rsidTr="00570A21">
        <w:tc>
          <w:tcPr>
            <w:tcW w:w="1338" w:type="dxa"/>
            <w:vAlign w:val="center"/>
          </w:tcPr>
          <w:p w14:paraId="2D53DE84" w14:textId="77777777" w:rsidR="00570A21" w:rsidRPr="000056A1" w:rsidRDefault="00570A21" w:rsidP="00570A21">
            <w:pPr>
              <w:rPr>
                <w:b/>
                <w:bCs/>
                <w:lang w:val="en-US"/>
              </w:rPr>
            </w:pPr>
            <w:r w:rsidRPr="000056A1">
              <w:rPr>
                <w:b/>
                <w:bCs/>
                <w:lang w:val="en-US"/>
              </w:rPr>
              <w:t>Requirement</w:t>
            </w:r>
          </w:p>
        </w:tc>
        <w:tc>
          <w:tcPr>
            <w:tcW w:w="7734" w:type="dxa"/>
            <w:vAlign w:val="center"/>
          </w:tcPr>
          <w:p w14:paraId="058C4B3E" w14:textId="77777777" w:rsidR="00570A21" w:rsidRDefault="00570A21" w:rsidP="00570A21">
            <w:pPr>
              <w:pStyle w:val="TableContents"/>
              <w:spacing w:after="0"/>
              <w:ind w:left="0"/>
              <w:rPr>
                <w:lang w:val="en-US"/>
              </w:rPr>
            </w:pPr>
            <w:r>
              <w:rPr>
                <w:lang w:val="en-US"/>
              </w:rPr>
              <w:t>h</w:t>
            </w:r>
            <w:r w:rsidRPr="000056A1">
              <w:rPr>
                <w:lang w:val="en-US"/>
              </w:rPr>
              <w:t>ttp://www.opengis.net/spec/iot_sensing/1.0/</w:t>
            </w:r>
            <w:r w:rsidRPr="002F5F79">
              <w:rPr>
                <w:rFonts w:eastAsia="TimesNewRomanPSMT"/>
                <w:lang w:val="en-US" w:eastAsia="ar-SA"/>
              </w:rPr>
              <w:t>req/multi-datastream/constraints</w:t>
            </w:r>
          </w:p>
        </w:tc>
      </w:tr>
    </w:tbl>
    <w:p w14:paraId="1A15D13C" w14:textId="77777777" w:rsidR="00570A21" w:rsidRDefault="00570A21" w:rsidP="00570A21">
      <w:pPr>
        <w:pStyle w:val="Body"/>
        <w:ind w:left="284"/>
        <w:jc w:val="both"/>
        <w:rPr>
          <w:lang w:val="en-US"/>
        </w:rPr>
      </w:pPr>
    </w:p>
    <w:p w14:paraId="5208A3F7" w14:textId="44FA2539" w:rsidR="00570A21" w:rsidRPr="003C3667" w:rsidRDefault="00570A21" w:rsidP="00570A21">
      <w:pPr>
        <w:pStyle w:val="Body"/>
        <w:ind w:left="284"/>
        <w:jc w:val="both"/>
        <w:rPr>
          <w:lang w:val="en-US"/>
        </w:rPr>
      </w:pPr>
      <w:r w:rsidRPr="003C3667">
        <w:rPr>
          <w:lang w:val="en-US"/>
        </w:rPr>
        <w:t>Observation results may have many data types, including primitive types like category or measure, but also more complex types such as time, location and geometry [</w:t>
      </w:r>
      <w:r w:rsidR="00972D6F" w:rsidRPr="003C3667">
        <w:t xml:space="preserve">OGC </w:t>
      </w:r>
      <w:r w:rsidR="00972D6F">
        <w:t>10-004r3 and</w:t>
      </w:r>
      <w:r w:rsidR="00972D6F" w:rsidRPr="003C3667">
        <w:t xml:space="preserve"> ISO 19156:2011</w:t>
      </w:r>
      <w:r w:rsidRPr="003C3667">
        <w:rPr>
          <w:lang w:val="en-US"/>
        </w:rPr>
        <w:t>]. SensorThings</w:t>
      </w:r>
      <w:r>
        <w:rPr>
          <w:lang w:val="en-US"/>
        </w:rPr>
        <w:t>’</w:t>
      </w:r>
      <w:r w:rsidRPr="003C3667">
        <w:rPr>
          <w:lang w:val="en-US"/>
        </w:rPr>
        <w:t xml:space="preserve"> </w:t>
      </w:r>
      <w:r w:rsidRPr="003C3667">
        <w:rPr>
          <w:rFonts w:ascii="Courier" w:hAnsi="Courier"/>
          <w:sz w:val="18"/>
          <w:szCs w:val="18"/>
          <w:lang w:val="en-US"/>
        </w:rPr>
        <w:t>MultiDatastream</w:t>
      </w:r>
      <w:r w:rsidRPr="003C3667">
        <w:rPr>
          <w:lang w:val="en-US"/>
        </w:rPr>
        <w:t xml:space="preserve"> entity is an extension to handle complex observations when the </w:t>
      </w:r>
      <w:r w:rsidRPr="003C3667">
        <w:rPr>
          <w:rFonts w:ascii="Courier" w:hAnsi="Courier"/>
          <w:sz w:val="18"/>
          <w:szCs w:val="18"/>
          <w:lang w:val="en-US"/>
        </w:rPr>
        <w:t>result</w:t>
      </w:r>
      <w:r w:rsidRPr="003C3667">
        <w:rPr>
          <w:lang w:val="en-US"/>
        </w:rPr>
        <w:t xml:space="preserve"> is an array.</w:t>
      </w:r>
    </w:p>
    <w:p w14:paraId="30872B46" w14:textId="77777777" w:rsidR="00570A21" w:rsidRDefault="00570A21" w:rsidP="00570A21">
      <w:pPr>
        <w:pStyle w:val="Body"/>
        <w:ind w:left="284"/>
        <w:jc w:val="both"/>
        <w:rPr>
          <w:lang w:val="en-US"/>
        </w:rPr>
      </w:pPr>
      <w:r w:rsidRPr="003C3667">
        <w:rPr>
          <w:lang w:val="en-US"/>
        </w:rPr>
        <w:t xml:space="preserve">A </w:t>
      </w:r>
      <w:r w:rsidRPr="003C3667">
        <w:rPr>
          <w:rFonts w:ascii="Courier" w:hAnsi="Courier"/>
          <w:sz w:val="18"/>
          <w:szCs w:val="18"/>
          <w:lang w:val="en-US"/>
        </w:rPr>
        <w:t>MultiDatastream</w:t>
      </w:r>
      <w:r w:rsidRPr="003C3667">
        <w:rPr>
          <w:lang w:val="en-US"/>
        </w:rPr>
        <w:t xml:space="preserve"> groups a collection of </w:t>
      </w:r>
      <w:r w:rsidRPr="003C3667">
        <w:rPr>
          <w:rFonts w:ascii="Courier" w:hAnsi="Courier"/>
          <w:sz w:val="18"/>
          <w:szCs w:val="18"/>
          <w:lang w:val="en-US"/>
        </w:rPr>
        <w:t>Observations</w:t>
      </w:r>
      <w:r w:rsidRPr="003C3667">
        <w:rPr>
          <w:lang w:val="en-US"/>
        </w:rPr>
        <w:t xml:space="preserve"> and the </w:t>
      </w:r>
      <w:r w:rsidRPr="003C3667">
        <w:rPr>
          <w:rFonts w:ascii="Courier" w:hAnsi="Courier"/>
          <w:sz w:val="18"/>
          <w:szCs w:val="18"/>
          <w:lang w:val="en-US"/>
        </w:rPr>
        <w:t>Observations</w:t>
      </w:r>
      <w:r w:rsidRPr="003C3667">
        <w:rPr>
          <w:lang w:val="en-US"/>
        </w:rPr>
        <w:t xml:space="preserve"> in a </w:t>
      </w:r>
      <w:r w:rsidRPr="003C3667">
        <w:rPr>
          <w:rFonts w:ascii="Courier" w:hAnsi="Courier"/>
          <w:sz w:val="18"/>
          <w:szCs w:val="18"/>
          <w:lang w:val="en-US"/>
        </w:rPr>
        <w:t>MultiDatastream</w:t>
      </w:r>
      <w:r w:rsidRPr="003C3667">
        <w:rPr>
          <w:lang w:val="en-US"/>
        </w:rPr>
        <w:t xml:space="preserve"> have a complex result type.</w:t>
      </w:r>
      <w:r>
        <w:rPr>
          <w:lang w:val="en-US"/>
        </w:rPr>
        <w:t xml:space="preserve"> </w:t>
      </w:r>
    </w:p>
    <w:p w14:paraId="4C93EF86" w14:textId="77777777" w:rsidR="00570A21" w:rsidRDefault="00570A21" w:rsidP="00570A21">
      <w:pPr>
        <w:pStyle w:val="Body"/>
        <w:ind w:left="284"/>
        <w:jc w:val="both"/>
        <w:rPr>
          <w:noProof/>
        </w:rPr>
      </w:pPr>
      <w:r>
        <w:rPr>
          <w:lang w:val="en-US"/>
        </w:rPr>
        <w:t xml:space="preserve">The </w:t>
      </w:r>
      <w:r w:rsidRPr="00F0082C">
        <w:rPr>
          <w:rFonts w:ascii="Courier" w:hAnsi="Courier"/>
          <w:sz w:val="18"/>
          <w:szCs w:val="18"/>
          <w:lang w:val="en-US"/>
        </w:rPr>
        <w:t>MultiDatastream</w:t>
      </w:r>
      <w:r>
        <w:rPr>
          <w:lang w:val="en-US"/>
        </w:rPr>
        <w:t xml:space="preserve"> extension entities are depicted in </w:t>
      </w:r>
      <w:r>
        <w:rPr>
          <w:lang w:val="en-US"/>
        </w:rPr>
        <w:fldChar w:fldCharType="begin"/>
      </w:r>
      <w:r>
        <w:rPr>
          <w:lang w:val="en-US"/>
        </w:rPr>
        <w:instrText xml:space="preserve"> REF _Ref295925697 \h </w:instrText>
      </w:r>
      <w:r>
        <w:rPr>
          <w:lang w:val="en-US"/>
        </w:rPr>
      </w:r>
      <w:r>
        <w:rPr>
          <w:lang w:val="en-US"/>
        </w:rPr>
        <w:fldChar w:fldCharType="separate"/>
      </w:r>
      <w:r>
        <w:t xml:space="preserve">Figure </w:t>
      </w:r>
      <w:r>
        <w:rPr>
          <w:noProof/>
        </w:rPr>
        <w:t>3</w:t>
      </w:r>
      <w:r>
        <w:rPr>
          <w:lang w:val="en-US"/>
        </w:rPr>
        <w:fldChar w:fldCharType="end"/>
      </w:r>
      <w:r>
        <w:rPr>
          <w:lang w:val="en-US"/>
        </w:rPr>
        <w:t>.</w:t>
      </w:r>
    </w:p>
    <w:p w14:paraId="6258D260" w14:textId="77777777" w:rsidR="00570A21" w:rsidRDefault="00570A21" w:rsidP="00570A21">
      <w:pPr>
        <w:pStyle w:val="Body"/>
        <w:keepNext/>
        <w:ind w:left="284"/>
        <w:jc w:val="center"/>
      </w:pPr>
      <w:r>
        <w:rPr>
          <w:noProof/>
          <w:lang w:val="en-US"/>
        </w:rPr>
        <w:lastRenderedPageBreak/>
        <w:drawing>
          <wp:inline distT="0" distB="0" distL="0" distR="0" wp14:anchorId="3C42CE47" wp14:editId="69F040E6">
            <wp:extent cx="5943600" cy="4081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A-1-0-UML-MultiDatastrea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081145"/>
                    </a:xfrm>
                    <a:prstGeom prst="rect">
                      <a:avLst/>
                    </a:prstGeom>
                  </pic:spPr>
                </pic:pic>
              </a:graphicData>
            </a:graphic>
          </wp:inline>
        </w:drawing>
      </w:r>
    </w:p>
    <w:p w14:paraId="048B9FE5" w14:textId="77777777" w:rsidR="00570A21" w:rsidRDefault="00570A21" w:rsidP="00570A21">
      <w:pPr>
        <w:pStyle w:val="Caption"/>
        <w:rPr>
          <w:lang w:val="en-US"/>
        </w:rPr>
      </w:pPr>
      <w:bookmarkStart w:id="412" w:name="_Ref295925697"/>
      <w:bookmarkStart w:id="413" w:name="_Ref295925691"/>
      <w:bookmarkStart w:id="414" w:name="_Toc455562672"/>
      <w:r>
        <w:t xml:space="preserve">Figure </w:t>
      </w:r>
      <w:r>
        <w:fldChar w:fldCharType="begin"/>
      </w:r>
      <w:r>
        <w:instrText xml:space="preserve"> SEQ Figure \* ARABIC </w:instrText>
      </w:r>
      <w:r>
        <w:fldChar w:fldCharType="separate"/>
      </w:r>
      <w:r>
        <w:rPr>
          <w:noProof/>
        </w:rPr>
        <w:t>3</w:t>
      </w:r>
      <w:r>
        <w:rPr>
          <w:noProof/>
        </w:rPr>
        <w:fldChar w:fldCharType="end"/>
      </w:r>
      <w:bookmarkEnd w:id="412"/>
      <w:r>
        <w:t xml:space="preserve"> MultiDatastream Extension Entities</w:t>
      </w:r>
      <w:bookmarkEnd w:id="413"/>
      <w:bookmarkEnd w:id="414"/>
    </w:p>
    <w:p w14:paraId="7B81C0B2" w14:textId="77777777" w:rsidR="00570A21" w:rsidRPr="003C3667" w:rsidRDefault="00570A21" w:rsidP="00570A21">
      <w:pPr>
        <w:pStyle w:val="Body"/>
        <w:ind w:left="284"/>
        <w:jc w:val="both"/>
        <w:rPr>
          <w:lang w:val="en-US"/>
        </w:rPr>
      </w:pP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570A21" w:rsidRPr="003C3667" w14:paraId="06EE76F5" w14:textId="77777777" w:rsidTr="00570A21">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3BCA68D2" w14:textId="66F05A14" w:rsidR="00570A21" w:rsidRPr="003C3667" w:rsidRDefault="00570A21" w:rsidP="00570A21">
            <w:pPr>
              <w:pStyle w:val="Body"/>
              <w:ind w:left="284"/>
              <w:jc w:val="both"/>
              <w:rPr>
                <w:color w:val="0432FF"/>
                <w:lang w:val="en-US"/>
              </w:rPr>
            </w:pPr>
            <w:r>
              <w:rPr>
                <w:lang w:val="en-US"/>
              </w:rPr>
              <w:t>Req 40</w:t>
            </w:r>
            <w:r w:rsidRPr="003C3667">
              <w:rPr>
                <w:lang w:val="en-US"/>
              </w:rPr>
              <w:tab/>
              <w:t xml:space="preserve">Each </w:t>
            </w:r>
            <w:r w:rsidRPr="003C3667">
              <w:rPr>
                <w:rFonts w:ascii="Courier" w:hAnsi="Courier"/>
                <w:sz w:val="18"/>
                <w:szCs w:val="18"/>
                <w:lang w:val="en-US"/>
              </w:rPr>
              <w:t>MultiDatastream</w:t>
            </w:r>
            <w:r w:rsidRPr="003C3667">
              <w:rPr>
                <w:lang w:val="en-US"/>
              </w:rPr>
              <w:t xml:space="preserve"> entity SHALL have the mandatory properties and MAY have the optional properties listed in </w:t>
            </w:r>
            <w:r>
              <w:rPr>
                <w:lang w:val="en-US"/>
              </w:rPr>
              <w:fldChar w:fldCharType="begin"/>
            </w:r>
            <w:r>
              <w:rPr>
                <w:lang w:val="en-US"/>
              </w:rPr>
              <w:instrText xml:space="preserve"> REF _Ref455060870 \h </w:instrText>
            </w:r>
            <w:r>
              <w:rPr>
                <w:lang w:val="en-US"/>
              </w:rPr>
            </w:r>
            <w:r>
              <w:rPr>
                <w:lang w:val="en-US"/>
              </w:rPr>
              <w:fldChar w:fldCharType="separate"/>
            </w:r>
            <w:r>
              <w:t xml:space="preserve">Table </w:t>
            </w:r>
            <w:r>
              <w:rPr>
                <w:noProof/>
              </w:rPr>
              <w:t>26</w:t>
            </w:r>
            <w:r>
              <w:rPr>
                <w:lang w:val="en-US"/>
              </w:rPr>
              <w:fldChar w:fldCharType="end"/>
            </w:r>
            <w:r w:rsidRPr="003C3667">
              <w:rPr>
                <w:lang w:val="en-US"/>
              </w:rPr>
              <w:t>.</w:t>
            </w:r>
          </w:p>
          <w:p w14:paraId="5F241961" w14:textId="77777777" w:rsidR="00570A21" w:rsidRPr="003C3667" w:rsidRDefault="00570A21" w:rsidP="00570A21">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/multi</w:t>
            </w:r>
            <w:r>
              <w:rPr>
                <w:color w:val="0432FF"/>
                <w:lang w:val="en-US"/>
              </w:rPr>
              <w:t>-d</w:t>
            </w:r>
            <w:r w:rsidRPr="003C3667">
              <w:rPr>
                <w:color w:val="0432FF"/>
                <w:lang w:val="en-US"/>
              </w:rPr>
              <w:t>atastream</w:t>
            </w:r>
            <w:r>
              <w:rPr>
                <w:color w:val="0432FF"/>
                <w:lang w:val="en-US"/>
              </w:rPr>
              <w:t>/p</w:t>
            </w:r>
            <w:r w:rsidRPr="003C3667">
              <w:rPr>
                <w:color w:val="0432FF"/>
                <w:lang w:val="en-US"/>
              </w:rPr>
              <w:t>roperties</w:t>
            </w:r>
          </w:p>
        </w:tc>
      </w:tr>
      <w:tr w:rsidR="00570A21" w:rsidRPr="003C3667" w14:paraId="7DA880F2" w14:textId="77777777" w:rsidTr="00570A21">
        <w:trPr>
          <w:trHeight w:val="1002"/>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05564AE2" w14:textId="733D5550" w:rsidR="00570A21" w:rsidRPr="003C3667" w:rsidRDefault="00570A21" w:rsidP="00570A21">
            <w:pPr>
              <w:pStyle w:val="Body"/>
              <w:ind w:left="284"/>
              <w:jc w:val="both"/>
              <w:rPr>
                <w:color w:val="0432FF"/>
                <w:lang w:val="en-US"/>
              </w:rPr>
            </w:pPr>
            <w:r>
              <w:rPr>
                <w:lang w:val="en-US"/>
              </w:rPr>
              <w:t>Req 41</w:t>
            </w:r>
            <w:r w:rsidRPr="003C3667">
              <w:rPr>
                <w:lang w:val="en-US"/>
              </w:rPr>
              <w:tab/>
              <w:t xml:space="preserve">Each </w:t>
            </w:r>
            <w:r w:rsidRPr="003C3667">
              <w:rPr>
                <w:rFonts w:ascii="Courier" w:hAnsi="Courier"/>
                <w:sz w:val="18"/>
                <w:szCs w:val="18"/>
                <w:lang w:val="en-US"/>
              </w:rPr>
              <w:t>MultiDatastream</w:t>
            </w:r>
            <w:r w:rsidRPr="003C3667">
              <w:rPr>
                <w:lang w:val="en-US"/>
              </w:rPr>
              <w:t xml:space="preserve"> entity SHALL have the direct relation between a </w:t>
            </w:r>
            <w:r w:rsidRPr="003C3667">
              <w:rPr>
                <w:rFonts w:ascii="Courier" w:hAnsi="Courier"/>
                <w:sz w:val="18"/>
                <w:szCs w:val="18"/>
                <w:lang w:val="en-US"/>
              </w:rPr>
              <w:t>Datastream</w:t>
            </w:r>
            <w:r w:rsidRPr="003C3667">
              <w:rPr>
                <w:lang w:val="en-US"/>
              </w:rPr>
              <w:t xml:space="preserve"> entity and other entity types listed in </w:t>
            </w:r>
            <w:r w:rsidR="00052210">
              <w:rPr>
                <w:lang w:val="en-US"/>
              </w:rPr>
              <w:fldChar w:fldCharType="begin"/>
            </w:r>
            <w:r w:rsidR="00052210">
              <w:rPr>
                <w:lang w:val="en-US"/>
              </w:rPr>
              <w:instrText xml:space="preserve"> REF _Ref455060885 \h </w:instrText>
            </w:r>
            <w:r w:rsidR="00052210">
              <w:rPr>
                <w:lang w:val="en-US"/>
              </w:rPr>
            </w:r>
            <w:r w:rsidR="00052210">
              <w:rPr>
                <w:lang w:val="en-US"/>
              </w:rPr>
              <w:fldChar w:fldCharType="separate"/>
            </w:r>
            <w:r w:rsidR="00052210">
              <w:t xml:space="preserve">Table </w:t>
            </w:r>
            <w:r w:rsidR="00052210">
              <w:rPr>
                <w:noProof/>
              </w:rPr>
              <w:t>27</w:t>
            </w:r>
            <w:r w:rsidR="00052210">
              <w:rPr>
                <w:lang w:val="en-US"/>
              </w:rPr>
              <w:fldChar w:fldCharType="end"/>
            </w:r>
            <w:r w:rsidRPr="003C3667">
              <w:rPr>
                <w:lang w:val="en-US"/>
              </w:rPr>
              <w:t>.</w:t>
            </w:r>
          </w:p>
          <w:p w14:paraId="5A836437" w14:textId="77777777" w:rsidR="00570A21" w:rsidRPr="003C3667" w:rsidRDefault="00570A21" w:rsidP="00570A21">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/multi</w:t>
            </w:r>
            <w:r>
              <w:rPr>
                <w:color w:val="0432FF"/>
                <w:lang w:val="en-US"/>
              </w:rPr>
              <w:t>-d</w:t>
            </w:r>
            <w:r w:rsidRPr="003C3667">
              <w:rPr>
                <w:color w:val="0432FF"/>
                <w:lang w:val="en-US"/>
              </w:rPr>
              <w:t>atastream</w:t>
            </w:r>
            <w:r>
              <w:rPr>
                <w:color w:val="0432FF"/>
                <w:lang w:val="en-US"/>
              </w:rPr>
              <w:t>/r</w:t>
            </w:r>
            <w:r w:rsidRPr="003C3667">
              <w:rPr>
                <w:color w:val="0432FF"/>
                <w:lang w:val="en-US"/>
              </w:rPr>
              <w:t>elations</w:t>
            </w:r>
          </w:p>
        </w:tc>
      </w:tr>
    </w:tbl>
    <w:p w14:paraId="4467C47E" w14:textId="77777777" w:rsidR="00570A21" w:rsidRPr="003C3667" w:rsidRDefault="00570A21" w:rsidP="00570A21">
      <w:pPr>
        <w:pStyle w:val="Body"/>
        <w:widowControl w:val="0"/>
        <w:jc w:val="center"/>
        <w:rPr>
          <w:b/>
          <w:bCs/>
          <w:lang w:val="en-US"/>
        </w:rPr>
      </w:pPr>
    </w:p>
    <w:p w14:paraId="5BE9E3EC" w14:textId="300D024E" w:rsidR="00570A21" w:rsidRPr="003C3667" w:rsidRDefault="00570A21" w:rsidP="00570A21">
      <w:pPr>
        <w:pStyle w:val="Caption"/>
        <w:rPr>
          <w:lang w:val="en-US"/>
        </w:rPr>
      </w:pPr>
      <w:bookmarkStart w:id="415" w:name="_Ref455060870"/>
      <w:bookmarkStart w:id="416" w:name="_Toc455562700"/>
      <w:r>
        <w:t xml:space="preserve">Table </w:t>
      </w:r>
      <w:r>
        <w:fldChar w:fldCharType="begin"/>
      </w:r>
      <w:r>
        <w:instrText xml:space="preserve"> SEQ Table \* ARABIC </w:instrText>
      </w:r>
      <w:r>
        <w:fldChar w:fldCharType="separate"/>
      </w:r>
      <w:r w:rsidR="00803CF5">
        <w:rPr>
          <w:noProof/>
        </w:rPr>
        <w:t>26</w:t>
      </w:r>
      <w:r>
        <w:fldChar w:fldCharType="end"/>
      </w:r>
      <w:bookmarkEnd w:id="415"/>
      <w:r>
        <w:t xml:space="preserve"> </w:t>
      </w:r>
      <w:r w:rsidRPr="003A50CD">
        <w:rPr>
          <w:lang w:val="en-US"/>
        </w:rPr>
        <w:t xml:space="preserve">Properties of a </w:t>
      </w:r>
      <w:r w:rsidRPr="003C3667">
        <w:rPr>
          <w:rFonts w:ascii="Courier" w:hAnsi="Courier"/>
          <w:sz w:val="18"/>
          <w:szCs w:val="18"/>
          <w:lang w:val="en-US"/>
        </w:rPr>
        <w:t>MultiDatastream</w:t>
      </w:r>
      <w:r w:rsidRPr="003A50CD">
        <w:rPr>
          <w:lang w:val="en-US"/>
        </w:rPr>
        <w:t xml:space="preserve"> entity</w:t>
      </w:r>
      <w:bookmarkEnd w:id="416"/>
    </w:p>
    <w:tbl>
      <w:tblPr>
        <w:tblW w:w="0" w:type="auto"/>
        <w:tblInd w:w="378" w:type="dxa"/>
        <w:tblLayout w:type="fixed"/>
        <w:tblLook w:val="0000" w:firstRow="0" w:lastRow="0" w:firstColumn="0" w:lastColumn="0" w:noHBand="0" w:noVBand="0"/>
      </w:tblPr>
      <w:tblGrid>
        <w:gridCol w:w="2790"/>
        <w:gridCol w:w="3040"/>
        <w:gridCol w:w="1847"/>
        <w:gridCol w:w="1413"/>
      </w:tblGrid>
      <w:tr w:rsidR="00570A21" w:rsidRPr="003C3667" w14:paraId="5C4B4FF2" w14:textId="77777777" w:rsidTr="00570A21">
        <w:trPr>
          <w:trHeight w:val="452"/>
        </w:trPr>
        <w:tc>
          <w:tcPr>
            <w:tcW w:w="2790" w:type="dxa"/>
            <w:tcBorders>
              <w:top w:val="single" w:sz="8" w:space="0" w:color="000000"/>
              <w:left w:val="single" w:sz="8" w:space="0" w:color="000000"/>
              <w:bottom w:val="single" w:sz="4" w:space="0" w:color="000000"/>
            </w:tcBorders>
            <w:shd w:val="clear" w:color="auto" w:fill="auto"/>
          </w:tcPr>
          <w:p w14:paraId="36D9BFE2" w14:textId="77777777" w:rsidR="00570A21" w:rsidRPr="003C3667" w:rsidRDefault="00570A21" w:rsidP="00570A21">
            <w:pPr>
              <w:pStyle w:val="Body"/>
              <w:jc w:val="both"/>
              <w:rPr>
                <w:b/>
                <w:bCs/>
                <w:lang w:val="en-US"/>
              </w:rPr>
            </w:pPr>
            <w:r w:rsidRPr="003C3667">
              <w:rPr>
                <w:b/>
                <w:bCs/>
                <w:lang w:val="en-US"/>
              </w:rPr>
              <w:t>Name</w:t>
            </w:r>
          </w:p>
        </w:tc>
        <w:tc>
          <w:tcPr>
            <w:tcW w:w="3040" w:type="dxa"/>
            <w:tcBorders>
              <w:top w:val="single" w:sz="8" w:space="0" w:color="000000"/>
              <w:left w:val="single" w:sz="4" w:space="0" w:color="000000"/>
              <w:bottom w:val="single" w:sz="4" w:space="0" w:color="000000"/>
            </w:tcBorders>
            <w:shd w:val="clear" w:color="auto" w:fill="auto"/>
          </w:tcPr>
          <w:p w14:paraId="5AA31133" w14:textId="77777777" w:rsidR="00570A21" w:rsidRPr="003C3667" w:rsidRDefault="00570A21" w:rsidP="00570A21">
            <w:pPr>
              <w:pStyle w:val="Body"/>
              <w:spacing w:after="0" w:line="100" w:lineRule="atLeast"/>
              <w:jc w:val="both"/>
              <w:rPr>
                <w:b/>
                <w:bCs/>
                <w:lang w:val="en-US"/>
              </w:rPr>
            </w:pPr>
            <w:r w:rsidRPr="003C3667">
              <w:rPr>
                <w:b/>
                <w:bCs/>
                <w:lang w:val="en-US"/>
              </w:rPr>
              <w:t>Definition</w:t>
            </w:r>
          </w:p>
        </w:tc>
        <w:tc>
          <w:tcPr>
            <w:tcW w:w="1847" w:type="dxa"/>
            <w:tcBorders>
              <w:top w:val="single" w:sz="8" w:space="0" w:color="000000"/>
              <w:left w:val="single" w:sz="4" w:space="0" w:color="000000"/>
              <w:bottom w:val="single" w:sz="4" w:space="0" w:color="000000"/>
            </w:tcBorders>
            <w:shd w:val="clear" w:color="auto" w:fill="auto"/>
          </w:tcPr>
          <w:p w14:paraId="3CD7B209" w14:textId="77777777" w:rsidR="00570A21" w:rsidRPr="003C3667" w:rsidRDefault="00570A21" w:rsidP="00570A21">
            <w:pPr>
              <w:pStyle w:val="Body"/>
              <w:spacing w:after="0" w:line="100" w:lineRule="atLeast"/>
              <w:jc w:val="both"/>
              <w:rPr>
                <w:b/>
                <w:bCs/>
                <w:lang w:val="en-US"/>
              </w:rPr>
            </w:pPr>
            <w:r w:rsidRPr="003C3667">
              <w:rPr>
                <w:b/>
                <w:bCs/>
                <w:lang w:val="en-US"/>
              </w:rPr>
              <w:t>Data type</w:t>
            </w:r>
          </w:p>
        </w:tc>
        <w:tc>
          <w:tcPr>
            <w:tcW w:w="1413" w:type="dxa"/>
            <w:tcBorders>
              <w:top w:val="single" w:sz="8" w:space="0" w:color="000000"/>
              <w:left w:val="single" w:sz="4" w:space="0" w:color="000000"/>
              <w:bottom w:val="single" w:sz="4" w:space="0" w:color="000000"/>
              <w:right w:val="single" w:sz="8" w:space="0" w:color="000000"/>
            </w:tcBorders>
            <w:shd w:val="clear" w:color="auto" w:fill="auto"/>
          </w:tcPr>
          <w:p w14:paraId="39D5DB50" w14:textId="77777777" w:rsidR="00570A21" w:rsidRPr="003C3667" w:rsidRDefault="00570A21" w:rsidP="00570A21">
            <w:pPr>
              <w:pStyle w:val="Body"/>
              <w:spacing w:after="0" w:line="100" w:lineRule="atLeast"/>
              <w:jc w:val="both"/>
              <w:rPr>
                <w:lang w:val="en-US"/>
              </w:rPr>
            </w:pPr>
            <w:r w:rsidRPr="003C3667">
              <w:rPr>
                <w:b/>
                <w:bCs/>
                <w:lang w:val="en-US"/>
              </w:rPr>
              <w:t>Multiplicity and use</w:t>
            </w:r>
          </w:p>
        </w:tc>
      </w:tr>
      <w:tr w:rsidR="00570A21" w:rsidRPr="003C3667" w14:paraId="3AF65C46" w14:textId="77777777" w:rsidTr="00570A21">
        <w:trPr>
          <w:trHeight w:val="442"/>
        </w:trPr>
        <w:tc>
          <w:tcPr>
            <w:tcW w:w="2790" w:type="dxa"/>
            <w:tcBorders>
              <w:top w:val="single" w:sz="4" w:space="0" w:color="000000"/>
              <w:left w:val="single" w:sz="8" w:space="0" w:color="000000"/>
              <w:bottom w:val="single" w:sz="4" w:space="0" w:color="000000"/>
            </w:tcBorders>
            <w:shd w:val="clear" w:color="auto" w:fill="D9D9D9" w:themeFill="background1" w:themeFillShade="D9"/>
          </w:tcPr>
          <w:p w14:paraId="5046E67B" w14:textId="77777777" w:rsidR="00570A21" w:rsidRPr="003C3667" w:rsidRDefault="00570A21" w:rsidP="00570A21">
            <w:pPr>
              <w:pStyle w:val="Body"/>
              <w:widowControl w:val="0"/>
              <w:rPr>
                <w:lang w:val="en-US"/>
              </w:rPr>
            </w:pPr>
            <w:r>
              <w:rPr>
                <w:rFonts w:ascii="Courier" w:hAnsi="Courier"/>
                <w:b/>
                <w:bCs/>
                <w:sz w:val="18"/>
                <w:szCs w:val="18"/>
                <w:lang w:val="en-US"/>
              </w:rPr>
              <w:t>name</w:t>
            </w:r>
          </w:p>
        </w:tc>
        <w:tc>
          <w:tcPr>
            <w:tcW w:w="3040" w:type="dxa"/>
            <w:tcBorders>
              <w:top w:val="single" w:sz="4" w:space="0" w:color="000000"/>
              <w:left w:val="single" w:sz="4" w:space="0" w:color="000000"/>
              <w:bottom w:val="single" w:sz="4" w:space="0" w:color="000000"/>
            </w:tcBorders>
            <w:shd w:val="clear" w:color="auto" w:fill="D9D9D9" w:themeFill="background1" w:themeFillShade="D9"/>
          </w:tcPr>
          <w:p w14:paraId="4B04E848" w14:textId="77777777" w:rsidR="00570A21" w:rsidRPr="003C3667" w:rsidRDefault="00570A21" w:rsidP="00570A21">
            <w:pPr>
              <w:pStyle w:val="Body"/>
              <w:spacing w:after="0" w:line="100" w:lineRule="atLeast"/>
              <w:jc w:val="both"/>
              <w:rPr>
                <w:lang w:val="en-US"/>
              </w:rPr>
            </w:pPr>
            <w:r w:rsidRPr="00452C92">
              <w:rPr>
                <w:lang w:val="en-US"/>
              </w:rPr>
              <w:t xml:space="preserve">A property provides a label for </w:t>
            </w:r>
            <w:r>
              <w:rPr>
                <w:rFonts w:ascii="Courier" w:hAnsi="Courier"/>
                <w:sz w:val="18"/>
                <w:szCs w:val="18"/>
                <w:lang w:val="en-US"/>
              </w:rPr>
              <w:t>Datastream</w:t>
            </w:r>
            <w:r w:rsidRPr="00452C92">
              <w:rPr>
                <w:lang w:val="en-US"/>
              </w:rPr>
              <w:t xml:space="preserve"> entity, commonly a descriptive name.</w:t>
            </w:r>
          </w:p>
        </w:tc>
        <w:tc>
          <w:tcPr>
            <w:tcW w:w="1847" w:type="dxa"/>
            <w:tcBorders>
              <w:top w:val="single" w:sz="4" w:space="0" w:color="000000"/>
              <w:left w:val="single" w:sz="4" w:space="0" w:color="000000"/>
              <w:bottom w:val="single" w:sz="4" w:space="0" w:color="000000"/>
            </w:tcBorders>
            <w:shd w:val="clear" w:color="auto" w:fill="D9D9D9" w:themeFill="background1" w:themeFillShade="D9"/>
          </w:tcPr>
          <w:p w14:paraId="164FE5B4" w14:textId="77777777" w:rsidR="00570A21" w:rsidRPr="003C3667" w:rsidRDefault="00570A21" w:rsidP="00570A21">
            <w:pPr>
              <w:pStyle w:val="Body"/>
              <w:spacing w:after="0" w:line="100" w:lineRule="atLeast"/>
              <w:jc w:val="both"/>
              <w:rPr>
                <w:lang w:val="en-US"/>
              </w:rPr>
            </w:pPr>
            <w:r w:rsidRPr="003C3667">
              <w:rPr>
                <w:lang w:val="en-US"/>
              </w:rPr>
              <w:t>CharacterString</w:t>
            </w:r>
          </w:p>
        </w:tc>
        <w:tc>
          <w:tcPr>
            <w:tcW w:w="1413"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22BF22D" w14:textId="77777777" w:rsidR="00570A21" w:rsidRPr="003C3667" w:rsidRDefault="00570A21" w:rsidP="00570A21">
            <w:pPr>
              <w:pStyle w:val="Body"/>
              <w:spacing w:after="0" w:line="100" w:lineRule="atLeast"/>
              <w:rPr>
                <w:lang w:val="en-US"/>
              </w:rPr>
            </w:pPr>
            <w:r w:rsidRPr="003C3667">
              <w:rPr>
                <w:lang w:val="en-US"/>
              </w:rPr>
              <w:t>One (mandatory)</w:t>
            </w:r>
          </w:p>
        </w:tc>
      </w:tr>
      <w:tr w:rsidR="00570A21" w:rsidRPr="003C3667" w14:paraId="0DAD7CC9" w14:textId="77777777" w:rsidTr="00570A21">
        <w:trPr>
          <w:trHeight w:val="442"/>
        </w:trPr>
        <w:tc>
          <w:tcPr>
            <w:tcW w:w="2790" w:type="dxa"/>
            <w:tcBorders>
              <w:top w:val="single" w:sz="4" w:space="0" w:color="000000"/>
              <w:left w:val="single" w:sz="8" w:space="0" w:color="000000"/>
              <w:bottom w:val="single" w:sz="8" w:space="0" w:color="000000"/>
            </w:tcBorders>
            <w:shd w:val="clear" w:color="auto" w:fill="auto"/>
          </w:tcPr>
          <w:p w14:paraId="183EBE8D" w14:textId="77777777" w:rsidR="00570A21" w:rsidRPr="003C3667" w:rsidRDefault="00570A21" w:rsidP="00570A21">
            <w:pPr>
              <w:pStyle w:val="Body"/>
              <w:widowControl w:val="0"/>
              <w:rPr>
                <w:lang w:val="en-US"/>
              </w:rPr>
            </w:pPr>
            <w:r w:rsidRPr="003C3667">
              <w:rPr>
                <w:rFonts w:ascii="Courier" w:hAnsi="Courier"/>
                <w:b/>
                <w:bCs/>
                <w:sz w:val="18"/>
                <w:szCs w:val="18"/>
                <w:lang w:val="en-US"/>
              </w:rPr>
              <w:t>description</w:t>
            </w:r>
          </w:p>
        </w:tc>
        <w:tc>
          <w:tcPr>
            <w:tcW w:w="3040" w:type="dxa"/>
            <w:tcBorders>
              <w:top w:val="single" w:sz="4" w:space="0" w:color="000000"/>
              <w:left w:val="single" w:sz="4" w:space="0" w:color="000000"/>
              <w:bottom w:val="single" w:sz="8" w:space="0" w:color="000000"/>
            </w:tcBorders>
            <w:shd w:val="clear" w:color="auto" w:fill="auto"/>
          </w:tcPr>
          <w:p w14:paraId="3A20E7E3" w14:textId="77777777" w:rsidR="00570A21" w:rsidRPr="003C3667" w:rsidRDefault="00570A21" w:rsidP="00570A21">
            <w:pPr>
              <w:pStyle w:val="Body"/>
              <w:spacing w:after="0" w:line="100" w:lineRule="atLeast"/>
              <w:jc w:val="both"/>
              <w:rPr>
                <w:lang w:val="en-US"/>
              </w:rPr>
            </w:pPr>
            <w:r w:rsidRPr="003C3667">
              <w:rPr>
                <w:lang w:val="en-US"/>
              </w:rPr>
              <w:t xml:space="preserve">The description of the </w:t>
            </w:r>
            <w:r w:rsidRPr="003C3667">
              <w:rPr>
                <w:rFonts w:ascii="Courier" w:hAnsi="Courier"/>
                <w:sz w:val="18"/>
                <w:szCs w:val="18"/>
                <w:lang w:val="en-US"/>
              </w:rPr>
              <w:t>Datastream</w:t>
            </w:r>
            <w:r w:rsidRPr="003C3667">
              <w:rPr>
                <w:lang w:val="en-US"/>
              </w:rPr>
              <w:t xml:space="preserve"> entity. </w:t>
            </w:r>
          </w:p>
        </w:tc>
        <w:tc>
          <w:tcPr>
            <w:tcW w:w="1847" w:type="dxa"/>
            <w:tcBorders>
              <w:top w:val="single" w:sz="4" w:space="0" w:color="000000"/>
              <w:left w:val="single" w:sz="4" w:space="0" w:color="000000"/>
              <w:bottom w:val="single" w:sz="8" w:space="0" w:color="000000"/>
            </w:tcBorders>
            <w:shd w:val="clear" w:color="auto" w:fill="auto"/>
          </w:tcPr>
          <w:p w14:paraId="1B6CBFF1" w14:textId="77777777" w:rsidR="00570A21" w:rsidRPr="003C3667" w:rsidRDefault="00570A21" w:rsidP="00570A21">
            <w:pPr>
              <w:pStyle w:val="Body"/>
              <w:spacing w:after="0" w:line="100" w:lineRule="atLeast"/>
              <w:jc w:val="both"/>
              <w:rPr>
                <w:lang w:val="en-US"/>
              </w:rPr>
            </w:pPr>
            <w:r w:rsidRPr="003C3667">
              <w:rPr>
                <w:lang w:val="en-US"/>
              </w:rPr>
              <w:t>CharacterString</w:t>
            </w:r>
          </w:p>
        </w:tc>
        <w:tc>
          <w:tcPr>
            <w:tcW w:w="1413" w:type="dxa"/>
            <w:tcBorders>
              <w:top w:val="single" w:sz="4" w:space="0" w:color="000000"/>
              <w:left w:val="single" w:sz="4" w:space="0" w:color="000000"/>
              <w:bottom w:val="single" w:sz="8" w:space="0" w:color="000000"/>
              <w:right w:val="single" w:sz="8" w:space="0" w:color="000000"/>
            </w:tcBorders>
            <w:shd w:val="clear" w:color="auto" w:fill="auto"/>
          </w:tcPr>
          <w:p w14:paraId="360C372D" w14:textId="77777777" w:rsidR="00570A21" w:rsidRPr="003C3667" w:rsidRDefault="00570A21" w:rsidP="00570A21">
            <w:pPr>
              <w:pStyle w:val="Body"/>
              <w:spacing w:after="0" w:line="100" w:lineRule="atLeast"/>
              <w:rPr>
                <w:lang w:val="en-US"/>
              </w:rPr>
            </w:pPr>
            <w:r w:rsidRPr="003C3667">
              <w:rPr>
                <w:lang w:val="en-US"/>
              </w:rPr>
              <w:t>One (mandatory)</w:t>
            </w:r>
          </w:p>
        </w:tc>
      </w:tr>
      <w:tr w:rsidR="00570A21" w:rsidRPr="003C3667" w14:paraId="03947011" w14:textId="77777777" w:rsidTr="00570A21">
        <w:trPr>
          <w:trHeight w:val="3292"/>
        </w:trPr>
        <w:tc>
          <w:tcPr>
            <w:tcW w:w="2790" w:type="dxa"/>
            <w:tcBorders>
              <w:top w:val="single" w:sz="8" w:space="0" w:color="000000"/>
              <w:left w:val="single" w:sz="8" w:space="0" w:color="000000"/>
              <w:bottom w:val="single" w:sz="4" w:space="0" w:color="000000"/>
            </w:tcBorders>
            <w:shd w:val="clear" w:color="auto" w:fill="D9D9D9" w:themeFill="background1" w:themeFillShade="D9"/>
          </w:tcPr>
          <w:p w14:paraId="5398F0C7" w14:textId="77777777" w:rsidR="00570A21" w:rsidRPr="003C3667" w:rsidRDefault="00570A21" w:rsidP="00570A21">
            <w:pPr>
              <w:pStyle w:val="Body"/>
              <w:widowControl w:val="0"/>
              <w:rPr>
                <w:lang w:val="en-US"/>
              </w:rPr>
            </w:pPr>
            <w:r w:rsidRPr="003C3667">
              <w:rPr>
                <w:rFonts w:ascii="Courier" w:hAnsi="Courier"/>
                <w:b/>
                <w:bCs/>
                <w:sz w:val="18"/>
                <w:szCs w:val="18"/>
                <w:lang w:val="en-US"/>
              </w:rPr>
              <w:lastRenderedPageBreak/>
              <w:t>unitOfMeaseurements</w:t>
            </w:r>
            <w:r w:rsidRPr="003C3667">
              <w:rPr>
                <w:rFonts w:ascii="Courier" w:hAnsi="Courier"/>
                <w:b/>
                <w:bCs/>
                <w:sz w:val="16"/>
                <w:szCs w:val="16"/>
                <w:lang w:val="en-US"/>
              </w:rPr>
              <w:t xml:space="preserve"> </w:t>
            </w:r>
          </w:p>
        </w:tc>
        <w:tc>
          <w:tcPr>
            <w:tcW w:w="3040" w:type="dxa"/>
            <w:tcBorders>
              <w:top w:val="single" w:sz="8" w:space="0" w:color="000000"/>
              <w:left w:val="single" w:sz="4" w:space="0" w:color="000000"/>
              <w:bottom w:val="single" w:sz="4" w:space="0" w:color="000000"/>
            </w:tcBorders>
            <w:shd w:val="clear" w:color="auto" w:fill="D9D9D9" w:themeFill="background1" w:themeFillShade="D9"/>
          </w:tcPr>
          <w:p w14:paraId="2D59E041" w14:textId="77777777" w:rsidR="00570A21" w:rsidRPr="003C3667" w:rsidRDefault="00570A21" w:rsidP="00570A21">
            <w:pPr>
              <w:pStyle w:val="Body"/>
              <w:spacing w:after="0" w:line="100" w:lineRule="atLeast"/>
              <w:jc w:val="both"/>
              <w:rPr>
                <w:lang w:val="en-US"/>
              </w:rPr>
            </w:pPr>
            <w:r w:rsidRPr="003C3667">
              <w:rPr>
                <w:lang w:val="en-US"/>
              </w:rPr>
              <w:t xml:space="preserve">A JSON array of JSON objects that containing three key-value pairs. The </w:t>
            </w:r>
            <w:r w:rsidRPr="003C3667">
              <w:rPr>
                <w:rFonts w:ascii="Courier" w:hAnsi="Courier"/>
                <w:sz w:val="18"/>
                <w:szCs w:val="18"/>
                <w:lang w:val="en-US"/>
              </w:rPr>
              <w:t>name</w:t>
            </w:r>
            <w:r w:rsidRPr="003C3667">
              <w:rPr>
                <w:lang w:val="en-US"/>
              </w:rPr>
              <w:t xml:space="preserve"> property presents the full name of the </w:t>
            </w:r>
            <w:r w:rsidRPr="003C3667">
              <w:rPr>
                <w:rFonts w:ascii="Courier" w:hAnsi="Courier"/>
                <w:sz w:val="18"/>
                <w:szCs w:val="18"/>
                <w:lang w:val="en-US"/>
              </w:rPr>
              <w:t>unitOfMeasurement</w:t>
            </w:r>
            <w:r w:rsidRPr="003C3667">
              <w:rPr>
                <w:lang w:val="en-US"/>
              </w:rPr>
              <w:t xml:space="preserve">; the </w:t>
            </w:r>
            <w:r w:rsidRPr="003C3667">
              <w:rPr>
                <w:rFonts w:ascii="Courier" w:hAnsi="Courier"/>
                <w:sz w:val="18"/>
                <w:szCs w:val="18"/>
                <w:lang w:val="en-US"/>
              </w:rPr>
              <w:t>symbol</w:t>
            </w:r>
            <w:r w:rsidRPr="003C3667">
              <w:rPr>
                <w:lang w:val="en-US"/>
              </w:rPr>
              <w:t xml:space="preserve"> property shows the textual form of the unit symbol; and the </w:t>
            </w:r>
            <w:r w:rsidRPr="003C3667">
              <w:rPr>
                <w:rFonts w:ascii="Courier" w:hAnsi="Courier"/>
                <w:sz w:val="18"/>
                <w:szCs w:val="18"/>
                <w:lang w:val="en-US"/>
              </w:rPr>
              <w:t>definition</w:t>
            </w:r>
            <w:r w:rsidRPr="003C3667">
              <w:rPr>
                <w:lang w:val="en-US"/>
              </w:rPr>
              <w:t xml:space="preserve"> contains the </w:t>
            </w:r>
            <w:r>
              <w:rPr>
                <w:lang w:val="en-US"/>
              </w:rPr>
              <w:t>URI</w:t>
            </w:r>
            <w:r w:rsidRPr="003C3667">
              <w:rPr>
                <w:lang w:val="en-US"/>
              </w:rPr>
              <w:t xml:space="preserve"> defining the </w:t>
            </w:r>
            <w:r w:rsidRPr="003C3667">
              <w:rPr>
                <w:rFonts w:ascii="Courier" w:hAnsi="Courier"/>
                <w:sz w:val="18"/>
                <w:szCs w:val="18"/>
                <w:lang w:val="en-US"/>
              </w:rPr>
              <w:t>unitOfMeasurement</w:t>
            </w:r>
            <w:r w:rsidRPr="003C3667">
              <w:rPr>
                <w:lang w:val="en-US"/>
              </w:rPr>
              <w:t>. (see Req 4</w:t>
            </w:r>
            <w:r>
              <w:rPr>
                <w:lang w:val="en-US"/>
              </w:rPr>
              <w:t>2</w:t>
            </w:r>
            <w:r w:rsidRPr="003C3667">
              <w:rPr>
                <w:lang w:val="en-US"/>
              </w:rPr>
              <w:t xml:space="preserve"> for the constraints between </w:t>
            </w:r>
            <w:r w:rsidRPr="003C3667">
              <w:rPr>
                <w:rFonts w:ascii="Courier" w:hAnsi="Courier"/>
                <w:sz w:val="18"/>
                <w:szCs w:val="18"/>
                <w:lang w:val="en-US"/>
              </w:rPr>
              <w:t>unitOfMeasurement</w:t>
            </w:r>
            <w:r w:rsidRPr="003C3667">
              <w:rPr>
                <w:lang w:val="en-US"/>
              </w:rPr>
              <w:t xml:space="preserve">, </w:t>
            </w:r>
            <w:r w:rsidRPr="003C3667">
              <w:rPr>
                <w:rFonts w:ascii="Courier" w:hAnsi="Courier"/>
                <w:sz w:val="18"/>
                <w:szCs w:val="18"/>
                <w:lang w:val="en-US"/>
              </w:rPr>
              <w:t>multiObservationDataType</w:t>
            </w:r>
            <w:r w:rsidRPr="003C3667">
              <w:rPr>
                <w:lang w:val="en-US"/>
              </w:rPr>
              <w:t xml:space="preserve"> and </w:t>
            </w:r>
            <w:r w:rsidRPr="003C3667">
              <w:rPr>
                <w:rFonts w:ascii="Courier" w:hAnsi="Courier"/>
                <w:sz w:val="18"/>
                <w:szCs w:val="18"/>
                <w:lang w:val="en-US"/>
              </w:rPr>
              <w:t>result</w:t>
            </w:r>
            <w:r w:rsidRPr="003C3667">
              <w:rPr>
                <w:lang w:val="en-US"/>
              </w:rPr>
              <w:t>)</w:t>
            </w:r>
          </w:p>
          <w:p w14:paraId="6BFCEEE8" w14:textId="77777777" w:rsidR="00570A21" w:rsidRPr="003C3667" w:rsidRDefault="00570A21" w:rsidP="00570A21">
            <w:pPr>
              <w:pStyle w:val="Body"/>
              <w:spacing w:after="0" w:line="100" w:lineRule="atLeast"/>
              <w:jc w:val="both"/>
              <w:rPr>
                <w:lang w:val="en-US"/>
              </w:rPr>
            </w:pPr>
          </w:p>
        </w:tc>
        <w:tc>
          <w:tcPr>
            <w:tcW w:w="1847" w:type="dxa"/>
            <w:tcBorders>
              <w:top w:val="single" w:sz="8" w:space="0" w:color="000000"/>
              <w:left w:val="single" w:sz="4" w:space="0" w:color="000000"/>
              <w:bottom w:val="single" w:sz="4" w:space="0" w:color="000000"/>
            </w:tcBorders>
            <w:shd w:val="clear" w:color="auto" w:fill="D9D9D9" w:themeFill="background1" w:themeFillShade="D9"/>
          </w:tcPr>
          <w:p w14:paraId="61663D8E" w14:textId="77777777" w:rsidR="00570A21" w:rsidRPr="003C3667" w:rsidRDefault="00570A21" w:rsidP="00570A21">
            <w:pPr>
              <w:pStyle w:val="Body"/>
              <w:spacing w:after="0" w:line="100" w:lineRule="atLeast"/>
              <w:jc w:val="both"/>
              <w:rPr>
                <w:color w:val="000000" w:themeColor="text1"/>
                <w:lang w:val="en-US"/>
              </w:rPr>
            </w:pPr>
            <w:r w:rsidRPr="003C3667">
              <w:rPr>
                <w:color w:val="000000" w:themeColor="text1"/>
                <w:lang w:val="en-US"/>
              </w:rPr>
              <w:t>A JSON array</w:t>
            </w:r>
          </w:p>
        </w:tc>
        <w:tc>
          <w:tcPr>
            <w:tcW w:w="14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Pr>
          <w:p w14:paraId="2A54536B" w14:textId="77777777" w:rsidR="00570A21" w:rsidRPr="003C3667" w:rsidRDefault="00570A21" w:rsidP="00570A21">
            <w:pPr>
              <w:pStyle w:val="Body"/>
              <w:spacing w:after="0" w:line="100" w:lineRule="atLeast"/>
              <w:rPr>
                <w:color w:val="000000" w:themeColor="text1"/>
                <w:lang w:val="en-US"/>
              </w:rPr>
            </w:pPr>
            <w:r w:rsidRPr="003C3667">
              <w:rPr>
                <w:color w:val="000000" w:themeColor="text1"/>
                <w:lang w:val="en-US"/>
              </w:rPr>
              <w:t>One (mandatory)</w:t>
            </w:r>
          </w:p>
          <w:p w14:paraId="0010F9C1" w14:textId="77777777" w:rsidR="00570A21" w:rsidRPr="003C3667" w:rsidRDefault="00570A21" w:rsidP="00570A21">
            <w:pPr>
              <w:pStyle w:val="Body"/>
              <w:spacing w:after="0" w:line="100" w:lineRule="atLeast"/>
              <w:rPr>
                <w:color w:val="000000" w:themeColor="text1"/>
                <w:lang w:val="en-US"/>
              </w:rPr>
            </w:pPr>
          </w:p>
          <w:p w14:paraId="264A1856" w14:textId="77777777" w:rsidR="00570A21" w:rsidRPr="003C3667" w:rsidRDefault="00570A21" w:rsidP="00570A21">
            <w:pPr>
              <w:pStyle w:val="Body"/>
              <w:spacing w:after="0" w:line="100" w:lineRule="atLeast"/>
              <w:rPr>
                <w:color w:val="000000" w:themeColor="text1"/>
                <w:lang w:val="en-US"/>
              </w:rPr>
            </w:pPr>
            <w:r w:rsidRPr="003C3667">
              <w:rPr>
                <w:color w:val="000000" w:themeColor="text1"/>
                <w:lang w:val="en-US"/>
              </w:rPr>
              <w:t>Note: It is possible an observation does not have a unit of measurement. For example, a count observation does not have a unit of measurement.</w:t>
            </w:r>
          </w:p>
        </w:tc>
      </w:tr>
      <w:tr w:rsidR="00570A21" w:rsidRPr="003C3667" w14:paraId="60A35FDF" w14:textId="77777777" w:rsidTr="00570A21">
        <w:trPr>
          <w:trHeight w:val="1100"/>
        </w:trPr>
        <w:tc>
          <w:tcPr>
            <w:tcW w:w="2790" w:type="dxa"/>
            <w:tcBorders>
              <w:top w:val="single" w:sz="4" w:space="0" w:color="000000"/>
              <w:left w:val="single" w:sz="8" w:space="0" w:color="000000"/>
              <w:bottom w:val="single" w:sz="8" w:space="0" w:color="000000"/>
            </w:tcBorders>
            <w:shd w:val="clear" w:color="auto" w:fill="auto"/>
          </w:tcPr>
          <w:p w14:paraId="709BEE9A" w14:textId="77777777" w:rsidR="00570A21" w:rsidRPr="003C3667" w:rsidRDefault="00570A21" w:rsidP="00570A21">
            <w:pPr>
              <w:pStyle w:val="Body"/>
              <w:widowControl w:val="0"/>
              <w:rPr>
                <w:lang w:val="en-US"/>
              </w:rPr>
            </w:pPr>
            <w:r w:rsidRPr="003C3667">
              <w:rPr>
                <w:rFonts w:ascii="Courier" w:hAnsi="Courier"/>
                <w:b/>
                <w:bCs/>
                <w:sz w:val="18"/>
                <w:szCs w:val="18"/>
                <w:lang w:val="en-US"/>
              </w:rPr>
              <w:t>observationType</w:t>
            </w:r>
          </w:p>
        </w:tc>
        <w:tc>
          <w:tcPr>
            <w:tcW w:w="3040" w:type="dxa"/>
            <w:tcBorders>
              <w:top w:val="single" w:sz="4" w:space="0" w:color="000000"/>
              <w:left w:val="single" w:sz="4" w:space="0" w:color="000000"/>
              <w:bottom w:val="single" w:sz="8" w:space="0" w:color="000000"/>
            </w:tcBorders>
            <w:shd w:val="clear" w:color="auto" w:fill="auto"/>
          </w:tcPr>
          <w:p w14:paraId="291D6D27" w14:textId="77777777" w:rsidR="00570A21" w:rsidRPr="003C3667" w:rsidRDefault="00570A21" w:rsidP="00570A21">
            <w:pPr>
              <w:pStyle w:val="Body"/>
              <w:spacing w:after="0" w:line="100" w:lineRule="atLeast"/>
              <w:jc w:val="both"/>
              <w:rPr>
                <w:lang w:val="en-US"/>
              </w:rPr>
            </w:pPr>
            <w:r w:rsidRPr="003C3667">
              <w:rPr>
                <w:lang w:val="en-US"/>
              </w:rPr>
              <w:t xml:space="preserve">The type of </w:t>
            </w:r>
            <w:r w:rsidRPr="003C3667">
              <w:rPr>
                <w:rFonts w:ascii="Courier" w:hAnsi="Courier"/>
                <w:sz w:val="18"/>
                <w:szCs w:val="18"/>
                <w:lang w:val="en-US"/>
              </w:rPr>
              <w:t>Observation</w:t>
            </w:r>
            <w:r w:rsidRPr="003C3667">
              <w:rPr>
                <w:lang w:val="en-US"/>
              </w:rPr>
              <w:t xml:space="preserve"> (with unique result type), which is used by the service to encode observations.</w:t>
            </w:r>
          </w:p>
        </w:tc>
        <w:tc>
          <w:tcPr>
            <w:tcW w:w="1847" w:type="dxa"/>
            <w:tcBorders>
              <w:top w:val="single" w:sz="4" w:space="0" w:color="000000"/>
              <w:left w:val="single" w:sz="4" w:space="0" w:color="000000"/>
              <w:bottom w:val="single" w:sz="8" w:space="0" w:color="000000"/>
            </w:tcBorders>
            <w:shd w:val="clear" w:color="auto" w:fill="auto"/>
          </w:tcPr>
          <w:p w14:paraId="68F13786" w14:textId="77777777" w:rsidR="00570A21" w:rsidRPr="003C3667" w:rsidRDefault="00570A21" w:rsidP="00570A21">
            <w:pPr>
              <w:pStyle w:val="Body"/>
              <w:spacing w:after="0" w:line="100" w:lineRule="atLeast"/>
              <w:jc w:val="both"/>
              <w:rPr>
                <w:lang w:val="en-US"/>
              </w:rPr>
            </w:pPr>
            <w:r w:rsidRPr="003C3667">
              <w:rPr>
                <w:lang w:val="en-US"/>
              </w:rPr>
              <w:t xml:space="preserve">ValueCode and its value SHALL be </w:t>
            </w:r>
            <w:r w:rsidRPr="003C3667">
              <w:rPr>
                <w:rFonts w:ascii="Courier" w:hAnsi="Courier"/>
                <w:sz w:val="18"/>
                <w:szCs w:val="18"/>
                <w:lang w:val="en-US"/>
              </w:rPr>
              <w:t>OM_ComplexObservation.</w:t>
            </w:r>
          </w:p>
        </w:tc>
        <w:tc>
          <w:tcPr>
            <w:tcW w:w="1413" w:type="dxa"/>
            <w:tcBorders>
              <w:top w:val="single" w:sz="4" w:space="0" w:color="000000"/>
              <w:left w:val="single" w:sz="4" w:space="0" w:color="000000"/>
              <w:bottom w:val="single" w:sz="8" w:space="0" w:color="000000"/>
              <w:right w:val="single" w:sz="8" w:space="0" w:color="000000"/>
            </w:tcBorders>
            <w:shd w:val="clear" w:color="auto" w:fill="auto"/>
          </w:tcPr>
          <w:p w14:paraId="08EBFF07" w14:textId="77777777" w:rsidR="00570A21" w:rsidRPr="003C3667" w:rsidRDefault="00570A21" w:rsidP="00570A21">
            <w:pPr>
              <w:pStyle w:val="Body"/>
              <w:spacing w:after="0" w:line="100" w:lineRule="atLeast"/>
              <w:rPr>
                <w:lang w:val="en-US"/>
              </w:rPr>
            </w:pPr>
            <w:r w:rsidRPr="003C3667">
              <w:rPr>
                <w:lang w:val="en-US"/>
              </w:rPr>
              <w:t>One (mandatory)</w:t>
            </w:r>
          </w:p>
        </w:tc>
      </w:tr>
      <w:tr w:rsidR="00570A21" w:rsidRPr="003C3667" w14:paraId="1BB98D74" w14:textId="77777777" w:rsidTr="00570A21">
        <w:trPr>
          <w:trHeight w:val="440"/>
        </w:trPr>
        <w:tc>
          <w:tcPr>
            <w:tcW w:w="2790" w:type="dxa"/>
            <w:tcBorders>
              <w:top w:val="single" w:sz="8" w:space="0" w:color="000000"/>
              <w:left w:val="single" w:sz="8" w:space="0" w:color="000000"/>
              <w:bottom w:val="single" w:sz="4" w:space="0" w:color="000000"/>
            </w:tcBorders>
            <w:shd w:val="clear" w:color="auto" w:fill="D9D9D9" w:themeFill="background1" w:themeFillShade="D9"/>
          </w:tcPr>
          <w:p w14:paraId="76A1CDEB" w14:textId="77777777" w:rsidR="00570A21" w:rsidRPr="003C3667" w:rsidRDefault="00570A21" w:rsidP="00570A21">
            <w:pPr>
              <w:pStyle w:val="Body"/>
              <w:widowControl w:val="0"/>
              <w:rPr>
                <w:rFonts w:ascii="Courier" w:hAnsi="Courier"/>
                <w:b/>
                <w:bCs/>
                <w:sz w:val="16"/>
                <w:szCs w:val="16"/>
                <w:lang w:val="en-US"/>
              </w:rPr>
            </w:pPr>
            <w:r w:rsidRPr="003C3667">
              <w:rPr>
                <w:rFonts w:ascii="Courier" w:hAnsi="Courier"/>
                <w:b/>
                <w:bCs/>
                <w:sz w:val="16"/>
                <w:szCs w:val="16"/>
                <w:lang w:val="en-US"/>
              </w:rPr>
              <w:t>multiObservationDataTypes</w:t>
            </w:r>
          </w:p>
        </w:tc>
        <w:tc>
          <w:tcPr>
            <w:tcW w:w="3040" w:type="dxa"/>
            <w:tcBorders>
              <w:top w:val="single" w:sz="8" w:space="0" w:color="000000"/>
              <w:left w:val="single" w:sz="4" w:space="0" w:color="000000"/>
              <w:bottom w:val="single" w:sz="4" w:space="0" w:color="000000"/>
            </w:tcBorders>
            <w:shd w:val="clear" w:color="auto" w:fill="D9D9D9" w:themeFill="background1" w:themeFillShade="D9"/>
          </w:tcPr>
          <w:p w14:paraId="38659D64" w14:textId="77777777" w:rsidR="00570A21" w:rsidRPr="003C3667" w:rsidRDefault="00570A21" w:rsidP="00570A21">
            <w:pPr>
              <w:pStyle w:val="Body"/>
              <w:spacing w:after="0" w:line="100" w:lineRule="atLeast"/>
              <w:jc w:val="both"/>
              <w:rPr>
                <w:lang w:val="en-US"/>
              </w:rPr>
            </w:pPr>
            <w:r w:rsidRPr="003C3667">
              <w:rPr>
                <w:lang w:val="en-US"/>
              </w:rPr>
              <w:t xml:space="preserve">This property defines the </w:t>
            </w:r>
            <w:r w:rsidRPr="003C3667">
              <w:rPr>
                <w:rFonts w:ascii="Courier" w:hAnsi="Courier"/>
                <w:sz w:val="18"/>
                <w:szCs w:val="18"/>
                <w:lang w:val="en-US"/>
              </w:rPr>
              <w:t>observationType</w:t>
            </w:r>
            <w:r w:rsidRPr="003C3667">
              <w:rPr>
                <w:lang w:val="en-US"/>
              </w:rPr>
              <w:t xml:space="preserve"> of each element of the result of a </w:t>
            </w:r>
            <w:r w:rsidRPr="003C3667">
              <w:rPr>
                <w:rFonts w:asciiTheme="majorBidi" w:hAnsiTheme="majorBidi" w:cstheme="majorBidi"/>
                <w:lang w:val="en-US"/>
              </w:rPr>
              <w:t>complex</w:t>
            </w:r>
            <w:r w:rsidRPr="003C3667">
              <w:rPr>
                <w:rFonts w:ascii="Courier New" w:hAnsi="Courier New" w:cs="Courier New"/>
                <w:lang w:val="en-US"/>
              </w:rPr>
              <w:t xml:space="preserve"> </w:t>
            </w:r>
            <w:r w:rsidRPr="003C3667">
              <w:rPr>
                <w:rFonts w:ascii="Courier" w:hAnsi="Courier"/>
                <w:sz w:val="18"/>
                <w:szCs w:val="18"/>
                <w:lang w:val="en-US"/>
              </w:rPr>
              <w:t>Observation</w:t>
            </w:r>
            <w:r w:rsidRPr="003C3667">
              <w:rPr>
                <w:lang w:val="en-US"/>
              </w:rPr>
              <w:t xml:space="preserve">. </w:t>
            </w:r>
          </w:p>
        </w:tc>
        <w:tc>
          <w:tcPr>
            <w:tcW w:w="1847" w:type="dxa"/>
            <w:tcBorders>
              <w:top w:val="single" w:sz="8" w:space="0" w:color="000000"/>
              <w:left w:val="single" w:sz="4" w:space="0" w:color="000000"/>
              <w:bottom w:val="single" w:sz="4" w:space="0" w:color="000000"/>
            </w:tcBorders>
            <w:shd w:val="clear" w:color="auto" w:fill="D9D9D9" w:themeFill="background1" w:themeFillShade="D9"/>
          </w:tcPr>
          <w:p w14:paraId="2D53EA42" w14:textId="271FA627" w:rsidR="00570A21" w:rsidRPr="003C3667" w:rsidRDefault="00570A21" w:rsidP="00972D6F">
            <w:pPr>
              <w:pStyle w:val="Body"/>
              <w:spacing w:after="0" w:line="100" w:lineRule="atLeast"/>
              <w:jc w:val="both"/>
              <w:rPr>
                <w:lang w:val="en-US"/>
              </w:rPr>
            </w:pPr>
            <w:r w:rsidRPr="003C3667">
              <w:rPr>
                <w:lang w:val="en-US"/>
              </w:rPr>
              <w:t xml:space="preserve">A JSON array of ValueCode. See </w:t>
            </w:r>
            <w:r w:rsidR="00972D6F">
              <w:rPr>
                <w:lang w:val="en-US"/>
              </w:rPr>
              <w:fldChar w:fldCharType="begin"/>
            </w:r>
            <w:r w:rsidR="00972D6F">
              <w:rPr>
                <w:lang w:val="en-US"/>
              </w:rPr>
              <w:instrText xml:space="preserve"> REF _Ref455121355 \h </w:instrText>
            </w:r>
            <w:r w:rsidR="00972D6F">
              <w:rPr>
                <w:lang w:val="en-US"/>
              </w:rPr>
            </w:r>
            <w:r w:rsidR="00972D6F">
              <w:rPr>
                <w:lang w:val="en-US"/>
              </w:rPr>
              <w:fldChar w:fldCharType="separate"/>
            </w:r>
            <w:r w:rsidR="00972D6F">
              <w:t xml:space="preserve">Table </w:t>
            </w:r>
            <w:r w:rsidR="00972D6F">
              <w:rPr>
                <w:noProof/>
              </w:rPr>
              <w:t>12</w:t>
            </w:r>
            <w:r w:rsidR="00972D6F">
              <w:rPr>
                <w:lang w:val="en-US"/>
              </w:rPr>
              <w:fldChar w:fldCharType="end"/>
            </w:r>
            <w:r w:rsidRPr="003C3667">
              <w:rPr>
                <w:lang w:val="en-US"/>
              </w:rPr>
              <w:t xml:space="preserve"> for the available ValueCodes.</w:t>
            </w:r>
          </w:p>
        </w:tc>
        <w:tc>
          <w:tcPr>
            <w:tcW w:w="14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Pr>
          <w:p w14:paraId="074EB328" w14:textId="77777777" w:rsidR="00570A21" w:rsidRPr="003C3667" w:rsidRDefault="00570A21" w:rsidP="00570A21">
            <w:pPr>
              <w:pStyle w:val="Body"/>
              <w:spacing w:after="0" w:line="100" w:lineRule="atLeast"/>
              <w:jc w:val="both"/>
              <w:rPr>
                <w:lang w:val="en-US"/>
              </w:rPr>
            </w:pPr>
            <w:r w:rsidRPr="003C3667">
              <w:rPr>
                <w:lang w:val="en-US"/>
              </w:rPr>
              <w:t>One</w:t>
            </w:r>
          </w:p>
          <w:p w14:paraId="713BBC73" w14:textId="77777777" w:rsidR="00570A21" w:rsidRPr="003C3667" w:rsidRDefault="00570A21" w:rsidP="00570A21">
            <w:pPr>
              <w:pStyle w:val="Body"/>
              <w:spacing w:after="0" w:line="100" w:lineRule="atLeast"/>
              <w:jc w:val="both"/>
              <w:rPr>
                <w:lang w:val="en-US"/>
              </w:rPr>
            </w:pPr>
            <w:r w:rsidRPr="003C3667">
              <w:rPr>
                <w:lang w:val="en-US"/>
              </w:rPr>
              <w:t>(mandatory)</w:t>
            </w:r>
          </w:p>
        </w:tc>
      </w:tr>
      <w:tr w:rsidR="00570A21" w:rsidRPr="003C3667" w14:paraId="14BE408D" w14:textId="77777777" w:rsidTr="00570A21">
        <w:trPr>
          <w:trHeight w:val="668"/>
        </w:trPr>
        <w:tc>
          <w:tcPr>
            <w:tcW w:w="2790" w:type="dxa"/>
            <w:tcBorders>
              <w:top w:val="single" w:sz="4" w:space="0" w:color="000000"/>
              <w:left w:val="single" w:sz="8" w:space="0" w:color="000000"/>
              <w:bottom w:val="single" w:sz="8" w:space="0" w:color="000000"/>
            </w:tcBorders>
            <w:shd w:val="clear" w:color="auto" w:fill="auto"/>
          </w:tcPr>
          <w:p w14:paraId="3874506A" w14:textId="77777777" w:rsidR="00570A21" w:rsidRPr="003C3667" w:rsidRDefault="00570A21" w:rsidP="00570A21">
            <w:pPr>
              <w:pStyle w:val="Body"/>
              <w:widowControl w:val="0"/>
              <w:rPr>
                <w:lang w:val="en-US"/>
              </w:rPr>
            </w:pPr>
            <w:r w:rsidRPr="003C3667">
              <w:rPr>
                <w:rFonts w:ascii="Courier" w:hAnsi="Courier"/>
                <w:b/>
                <w:bCs/>
                <w:sz w:val="18"/>
                <w:szCs w:val="18"/>
                <w:lang w:val="en-US"/>
              </w:rPr>
              <w:t>observedArea</w:t>
            </w:r>
          </w:p>
        </w:tc>
        <w:tc>
          <w:tcPr>
            <w:tcW w:w="3040" w:type="dxa"/>
            <w:tcBorders>
              <w:top w:val="single" w:sz="4" w:space="0" w:color="000000"/>
              <w:left w:val="single" w:sz="4" w:space="0" w:color="000000"/>
              <w:bottom w:val="single" w:sz="8" w:space="0" w:color="000000"/>
            </w:tcBorders>
            <w:shd w:val="clear" w:color="auto" w:fill="auto"/>
          </w:tcPr>
          <w:p w14:paraId="613DD1F7" w14:textId="77777777" w:rsidR="00570A21" w:rsidRPr="003C3667" w:rsidRDefault="00570A21" w:rsidP="00570A21">
            <w:pPr>
              <w:pStyle w:val="Body"/>
              <w:spacing w:after="0" w:line="100" w:lineRule="atLeast"/>
              <w:jc w:val="both"/>
              <w:rPr>
                <w:lang w:val="en-US"/>
              </w:rPr>
            </w:pPr>
            <w:r w:rsidRPr="003C3667">
              <w:rPr>
                <w:lang w:val="en-US"/>
              </w:rPr>
              <w:t xml:space="preserve">The spatial bounding box of the spatial extent of all </w:t>
            </w:r>
            <w:r w:rsidRPr="003C3667">
              <w:rPr>
                <w:rFonts w:ascii="Courier" w:hAnsi="Courier"/>
                <w:sz w:val="18"/>
                <w:szCs w:val="18"/>
                <w:lang w:val="en-US"/>
              </w:rPr>
              <w:t>FeatureOfInterests</w:t>
            </w:r>
            <w:r w:rsidRPr="003C3667">
              <w:rPr>
                <w:lang w:val="en-US"/>
              </w:rPr>
              <w:t xml:space="preserve"> that belong to the </w:t>
            </w:r>
            <w:r w:rsidRPr="003C3667">
              <w:rPr>
                <w:rFonts w:ascii="Courier" w:hAnsi="Courier"/>
                <w:sz w:val="18"/>
                <w:szCs w:val="18"/>
                <w:lang w:val="en-US"/>
              </w:rPr>
              <w:t>Observations</w:t>
            </w:r>
            <w:r w:rsidRPr="003C3667">
              <w:rPr>
                <w:lang w:val="en-US"/>
              </w:rPr>
              <w:t xml:space="preserve"> associated with this </w:t>
            </w:r>
            <w:r w:rsidRPr="003C3667">
              <w:rPr>
                <w:rFonts w:ascii="Courier" w:hAnsi="Courier"/>
                <w:sz w:val="18"/>
                <w:szCs w:val="18"/>
                <w:lang w:val="en-US"/>
              </w:rPr>
              <w:t>MultiDatastream</w:t>
            </w:r>
            <w:r w:rsidRPr="003C3667">
              <w:rPr>
                <w:lang w:val="en-US"/>
              </w:rPr>
              <w:t>.</w:t>
            </w:r>
          </w:p>
        </w:tc>
        <w:tc>
          <w:tcPr>
            <w:tcW w:w="1847" w:type="dxa"/>
            <w:tcBorders>
              <w:top w:val="single" w:sz="4" w:space="0" w:color="000000"/>
              <w:left w:val="single" w:sz="4" w:space="0" w:color="000000"/>
              <w:bottom w:val="single" w:sz="8" w:space="0" w:color="000000"/>
            </w:tcBorders>
            <w:shd w:val="clear" w:color="auto" w:fill="auto"/>
          </w:tcPr>
          <w:p w14:paraId="1BACDA4F" w14:textId="77777777" w:rsidR="00570A21" w:rsidRPr="003C3667" w:rsidRDefault="00570A21" w:rsidP="00570A21">
            <w:pPr>
              <w:pStyle w:val="Body"/>
              <w:spacing w:after="0" w:line="100" w:lineRule="atLeast"/>
              <w:rPr>
                <w:lang w:val="en-US"/>
              </w:rPr>
            </w:pPr>
            <w:r>
              <w:rPr>
                <w:lang w:val="en-US"/>
              </w:rPr>
              <w:t>GM_Envelope (</w:t>
            </w:r>
            <w:r w:rsidRPr="003C3667">
              <w:rPr>
                <w:lang w:val="en-US"/>
              </w:rPr>
              <w:t>GeoJSON Polygon</w:t>
            </w:r>
            <w:r>
              <w:rPr>
                <w:lang w:val="en-US"/>
              </w:rPr>
              <w:t>)</w:t>
            </w:r>
            <w:r w:rsidRPr="003C3667">
              <w:rPr>
                <w:lang w:val="en-US"/>
              </w:rPr>
              <w:t xml:space="preserve"> </w:t>
            </w:r>
          </w:p>
        </w:tc>
        <w:tc>
          <w:tcPr>
            <w:tcW w:w="1413" w:type="dxa"/>
            <w:tcBorders>
              <w:top w:val="single" w:sz="4" w:space="0" w:color="000000"/>
              <w:left w:val="single" w:sz="4" w:space="0" w:color="000000"/>
              <w:bottom w:val="single" w:sz="8" w:space="0" w:color="000000"/>
              <w:right w:val="single" w:sz="8" w:space="0" w:color="000000"/>
            </w:tcBorders>
            <w:shd w:val="clear" w:color="auto" w:fill="auto"/>
          </w:tcPr>
          <w:p w14:paraId="513FB98D" w14:textId="77777777" w:rsidR="00570A21" w:rsidRPr="003C3667" w:rsidRDefault="00570A21" w:rsidP="00570A21">
            <w:pPr>
              <w:pStyle w:val="Body"/>
              <w:spacing w:after="0" w:line="100" w:lineRule="atLeast"/>
              <w:jc w:val="both"/>
              <w:rPr>
                <w:lang w:val="en-US"/>
              </w:rPr>
            </w:pPr>
            <w:r w:rsidRPr="003C3667">
              <w:rPr>
                <w:lang w:val="en-US"/>
              </w:rPr>
              <w:t>Zero-to-one</w:t>
            </w:r>
          </w:p>
        </w:tc>
      </w:tr>
      <w:tr w:rsidR="00570A21" w:rsidRPr="003C3667" w14:paraId="2F7BB33C" w14:textId="77777777" w:rsidTr="00570A21">
        <w:trPr>
          <w:trHeight w:val="982"/>
        </w:trPr>
        <w:tc>
          <w:tcPr>
            <w:tcW w:w="2790" w:type="dxa"/>
            <w:tcBorders>
              <w:top w:val="single" w:sz="8" w:space="0" w:color="000000"/>
              <w:left w:val="single" w:sz="8" w:space="0" w:color="000000"/>
              <w:bottom w:val="single" w:sz="4" w:space="0" w:color="000000"/>
            </w:tcBorders>
            <w:shd w:val="clear" w:color="auto" w:fill="D9D9D9" w:themeFill="background1" w:themeFillShade="D9"/>
          </w:tcPr>
          <w:p w14:paraId="61BF0B08" w14:textId="77777777" w:rsidR="00570A21" w:rsidRPr="003C3667" w:rsidRDefault="00570A21" w:rsidP="00570A21">
            <w:pPr>
              <w:pStyle w:val="Body"/>
              <w:widowControl w:val="0"/>
              <w:rPr>
                <w:lang w:val="en-US"/>
              </w:rPr>
            </w:pPr>
            <w:r w:rsidRPr="003C3667">
              <w:rPr>
                <w:rFonts w:ascii="Courier" w:hAnsi="Courier"/>
                <w:b/>
                <w:bCs/>
                <w:sz w:val="18"/>
                <w:szCs w:val="18"/>
                <w:lang w:val="en-US"/>
              </w:rPr>
              <w:t>phenomenonTime</w:t>
            </w:r>
          </w:p>
        </w:tc>
        <w:tc>
          <w:tcPr>
            <w:tcW w:w="3040" w:type="dxa"/>
            <w:tcBorders>
              <w:top w:val="single" w:sz="8" w:space="0" w:color="000000"/>
              <w:left w:val="single" w:sz="4" w:space="0" w:color="000000"/>
              <w:bottom w:val="single" w:sz="4" w:space="0" w:color="000000"/>
            </w:tcBorders>
            <w:shd w:val="clear" w:color="auto" w:fill="D9D9D9" w:themeFill="background1" w:themeFillShade="D9"/>
          </w:tcPr>
          <w:p w14:paraId="79171961" w14:textId="77777777" w:rsidR="00570A21" w:rsidRPr="003C3667" w:rsidRDefault="00570A21" w:rsidP="00570A21">
            <w:pPr>
              <w:pStyle w:val="Body"/>
              <w:spacing w:after="0" w:line="100" w:lineRule="atLeast"/>
              <w:jc w:val="both"/>
              <w:rPr>
                <w:b/>
                <w:lang w:val="en-US"/>
              </w:rPr>
            </w:pPr>
            <w:r w:rsidRPr="003C3667">
              <w:rPr>
                <w:lang w:val="en-US"/>
              </w:rPr>
              <w:t xml:space="preserve">The temporal </w:t>
            </w:r>
            <w:r>
              <w:rPr>
                <w:lang w:val="en-US"/>
              </w:rPr>
              <w:t>interval</w:t>
            </w:r>
            <w:r w:rsidRPr="003C3667">
              <w:rPr>
                <w:lang w:val="en-US"/>
              </w:rPr>
              <w:t xml:space="preserve"> of the phenomenon times of all observations belonging to this </w:t>
            </w:r>
            <w:r w:rsidRPr="003C3667">
              <w:rPr>
                <w:rFonts w:ascii="Courier" w:hAnsi="Courier"/>
                <w:sz w:val="18"/>
                <w:szCs w:val="18"/>
                <w:lang w:val="en-US"/>
              </w:rPr>
              <w:t>MultiDatastream</w:t>
            </w:r>
            <w:r w:rsidRPr="003C3667">
              <w:rPr>
                <w:lang w:val="en-US"/>
              </w:rPr>
              <w:t>.</w:t>
            </w:r>
          </w:p>
        </w:tc>
        <w:tc>
          <w:tcPr>
            <w:tcW w:w="1847" w:type="dxa"/>
            <w:tcBorders>
              <w:top w:val="single" w:sz="8" w:space="0" w:color="000000"/>
              <w:left w:val="single" w:sz="4" w:space="0" w:color="000000"/>
              <w:bottom w:val="single" w:sz="4" w:space="0" w:color="000000"/>
            </w:tcBorders>
            <w:shd w:val="clear" w:color="auto" w:fill="D9D9D9" w:themeFill="background1" w:themeFillShade="D9"/>
          </w:tcPr>
          <w:p w14:paraId="06359886" w14:textId="77777777" w:rsidR="00570A21" w:rsidRPr="003C3667" w:rsidRDefault="00570A21" w:rsidP="00570A21">
            <w:pPr>
              <w:pStyle w:val="Body"/>
              <w:spacing w:after="0" w:line="100" w:lineRule="atLeast"/>
              <w:jc w:val="both"/>
              <w:rPr>
                <w:lang w:val="en-US"/>
              </w:rPr>
            </w:pPr>
            <w:r>
              <w:rPr>
                <w:lang w:val="en-US"/>
              </w:rPr>
              <w:t>TM_Period (</w:t>
            </w:r>
            <w:r w:rsidRPr="003C3667">
              <w:rPr>
                <w:lang w:val="en-US"/>
              </w:rPr>
              <w:t>ISO 8601 Time Interval</w:t>
            </w:r>
            <w:r>
              <w:rPr>
                <w:lang w:val="en-US"/>
              </w:rPr>
              <w:t>)</w:t>
            </w:r>
          </w:p>
        </w:tc>
        <w:tc>
          <w:tcPr>
            <w:tcW w:w="1413" w:type="dxa"/>
            <w:tcBorders>
              <w:top w:val="single" w:sz="8" w:space="0" w:color="000000"/>
              <w:left w:val="single" w:sz="4" w:space="0" w:color="000000"/>
              <w:bottom w:val="single" w:sz="4" w:space="0" w:color="000000"/>
              <w:right w:val="single" w:sz="8" w:space="0" w:color="000000"/>
            </w:tcBorders>
            <w:shd w:val="clear" w:color="auto" w:fill="D9D9D9" w:themeFill="background1" w:themeFillShade="D9"/>
          </w:tcPr>
          <w:p w14:paraId="512910F0" w14:textId="77777777" w:rsidR="00570A21" w:rsidRPr="003C3667" w:rsidRDefault="00570A21" w:rsidP="00570A21">
            <w:pPr>
              <w:pStyle w:val="Body"/>
              <w:spacing w:after="0" w:line="100" w:lineRule="atLeast"/>
              <w:jc w:val="both"/>
              <w:rPr>
                <w:lang w:val="en-US"/>
              </w:rPr>
            </w:pPr>
            <w:r w:rsidRPr="003C3667">
              <w:rPr>
                <w:lang w:val="en-US"/>
              </w:rPr>
              <w:t>Zero-to-one</w:t>
            </w:r>
          </w:p>
        </w:tc>
      </w:tr>
      <w:tr w:rsidR="00570A21" w:rsidRPr="003C3667" w14:paraId="0FE4AEC1" w14:textId="77777777" w:rsidTr="00570A21">
        <w:trPr>
          <w:trHeight w:val="872"/>
        </w:trPr>
        <w:tc>
          <w:tcPr>
            <w:tcW w:w="2790" w:type="dxa"/>
            <w:tcBorders>
              <w:top w:val="single" w:sz="4" w:space="0" w:color="000000"/>
              <w:left w:val="single" w:sz="8" w:space="0" w:color="000000"/>
              <w:bottom w:val="single" w:sz="8" w:space="0" w:color="000000"/>
            </w:tcBorders>
            <w:shd w:val="clear" w:color="auto" w:fill="auto"/>
          </w:tcPr>
          <w:p w14:paraId="3797DBCA" w14:textId="77777777" w:rsidR="00570A21" w:rsidRPr="003C3667" w:rsidRDefault="00570A21" w:rsidP="00570A21">
            <w:pPr>
              <w:pStyle w:val="Body"/>
              <w:widowControl w:val="0"/>
              <w:rPr>
                <w:lang w:val="en-US"/>
              </w:rPr>
            </w:pPr>
            <w:r w:rsidRPr="003C3667">
              <w:rPr>
                <w:rFonts w:ascii="Courier" w:hAnsi="Courier"/>
                <w:b/>
                <w:bCs/>
                <w:sz w:val="18"/>
                <w:szCs w:val="18"/>
                <w:lang w:val="en-US"/>
              </w:rPr>
              <w:t>resultTime</w:t>
            </w:r>
          </w:p>
        </w:tc>
        <w:tc>
          <w:tcPr>
            <w:tcW w:w="3040" w:type="dxa"/>
            <w:tcBorders>
              <w:top w:val="single" w:sz="4" w:space="0" w:color="000000"/>
              <w:left w:val="single" w:sz="4" w:space="0" w:color="000000"/>
              <w:bottom w:val="single" w:sz="8" w:space="0" w:color="000000"/>
            </w:tcBorders>
            <w:shd w:val="clear" w:color="auto" w:fill="auto"/>
          </w:tcPr>
          <w:p w14:paraId="57D7A9CD" w14:textId="77777777" w:rsidR="00570A21" w:rsidRPr="003C3667" w:rsidRDefault="00570A21" w:rsidP="00570A21">
            <w:pPr>
              <w:pStyle w:val="Body"/>
              <w:spacing w:after="0" w:line="100" w:lineRule="atLeast"/>
              <w:jc w:val="both"/>
              <w:rPr>
                <w:b/>
                <w:lang w:val="en-US"/>
              </w:rPr>
            </w:pPr>
            <w:r w:rsidRPr="003C3667">
              <w:rPr>
                <w:lang w:val="en-US"/>
              </w:rPr>
              <w:t xml:space="preserve">The temporal </w:t>
            </w:r>
            <w:r>
              <w:rPr>
                <w:lang w:val="en-US"/>
              </w:rPr>
              <w:t>interval</w:t>
            </w:r>
            <w:r w:rsidRPr="003C3667">
              <w:rPr>
                <w:lang w:val="en-US"/>
              </w:rPr>
              <w:t xml:space="preserve"> of the result times of all observations belonging to this </w:t>
            </w:r>
            <w:r w:rsidRPr="003C3667">
              <w:rPr>
                <w:rFonts w:ascii="Courier" w:hAnsi="Courier"/>
                <w:sz w:val="18"/>
                <w:szCs w:val="18"/>
                <w:lang w:val="en-US"/>
              </w:rPr>
              <w:t>MultiDatastream</w:t>
            </w:r>
            <w:r w:rsidRPr="003C3667">
              <w:rPr>
                <w:lang w:val="en-US"/>
              </w:rPr>
              <w:t>.</w:t>
            </w:r>
          </w:p>
        </w:tc>
        <w:tc>
          <w:tcPr>
            <w:tcW w:w="1847" w:type="dxa"/>
            <w:tcBorders>
              <w:top w:val="single" w:sz="4" w:space="0" w:color="000000"/>
              <w:left w:val="single" w:sz="4" w:space="0" w:color="000000"/>
              <w:bottom w:val="single" w:sz="8" w:space="0" w:color="000000"/>
            </w:tcBorders>
            <w:shd w:val="clear" w:color="auto" w:fill="auto"/>
          </w:tcPr>
          <w:p w14:paraId="0799FA03" w14:textId="77777777" w:rsidR="00570A21" w:rsidRPr="003C3667" w:rsidRDefault="00570A21" w:rsidP="00570A21">
            <w:pPr>
              <w:pStyle w:val="Body"/>
              <w:spacing w:after="0" w:line="100" w:lineRule="atLeast"/>
              <w:jc w:val="both"/>
              <w:rPr>
                <w:lang w:val="en-US"/>
              </w:rPr>
            </w:pPr>
            <w:r>
              <w:rPr>
                <w:lang w:val="en-US"/>
              </w:rPr>
              <w:t>TM_Period (</w:t>
            </w:r>
            <w:r w:rsidRPr="003C3667">
              <w:rPr>
                <w:lang w:val="en-US"/>
              </w:rPr>
              <w:t>ISO 8601 Time Interval</w:t>
            </w:r>
            <w:r>
              <w:rPr>
                <w:lang w:val="en-US"/>
              </w:rPr>
              <w:t>)</w:t>
            </w:r>
          </w:p>
        </w:tc>
        <w:tc>
          <w:tcPr>
            <w:tcW w:w="1413" w:type="dxa"/>
            <w:tcBorders>
              <w:top w:val="single" w:sz="4" w:space="0" w:color="000000"/>
              <w:left w:val="single" w:sz="4" w:space="0" w:color="000000"/>
              <w:bottom w:val="single" w:sz="8" w:space="0" w:color="000000"/>
              <w:right w:val="single" w:sz="8" w:space="0" w:color="000000"/>
            </w:tcBorders>
            <w:shd w:val="clear" w:color="auto" w:fill="auto"/>
          </w:tcPr>
          <w:p w14:paraId="39190514" w14:textId="77777777" w:rsidR="00570A21" w:rsidRPr="003C3667" w:rsidRDefault="00570A21" w:rsidP="00570A21">
            <w:pPr>
              <w:pStyle w:val="Body"/>
              <w:spacing w:after="0" w:line="100" w:lineRule="atLeast"/>
              <w:jc w:val="both"/>
              <w:rPr>
                <w:lang w:val="en-US"/>
              </w:rPr>
            </w:pPr>
            <w:r w:rsidRPr="003C3667">
              <w:rPr>
                <w:lang w:val="en-US"/>
              </w:rPr>
              <w:t>Zero-to-one</w:t>
            </w:r>
          </w:p>
        </w:tc>
      </w:tr>
    </w:tbl>
    <w:p w14:paraId="5310D776" w14:textId="77777777" w:rsidR="00570A21" w:rsidRPr="003C3667" w:rsidRDefault="00570A21" w:rsidP="00570A21">
      <w:pPr>
        <w:pStyle w:val="Body"/>
        <w:widowControl w:val="0"/>
        <w:jc w:val="center"/>
        <w:rPr>
          <w:b/>
          <w:bCs/>
          <w:lang w:val="en-US"/>
        </w:rPr>
      </w:pPr>
    </w:p>
    <w:p w14:paraId="4826B04B" w14:textId="4080E6C2" w:rsidR="00570A21" w:rsidRPr="003C3667" w:rsidRDefault="00570A21" w:rsidP="00570A21">
      <w:pPr>
        <w:pStyle w:val="Caption"/>
        <w:rPr>
          <w:lang w:val="en-US"/>
        </w:rPr>
      </w:pPr>
      <w:bookmarkStart w:id="417" w:name="_Ref455060885"/>
      <w:bookmarkStart w:id="418" w:name="_Toc455562701"/>
      <w:r>
        <w:t xml:space="preserve">Table </w:t>
      </w:r>
      <w:r>
        <w:fldChar w:fldCharType="begin"/>
      </w:r>
      <w:r>
        <w:instrText xml:space="preserve"> SEQ Table \* ARABIC </w:instrText>
      </w:r>
      <w:r>
        <w:fldChar w:fldCharType="separate"/>
      </w:r>
      <w:r w:rsidR="00803CF5">
        <w:rPr>
          <w:noProof/>
        </w:rPr>
        <w:t>27</w:t>
      </w:r>
      <w:r>
        <w:fldChar w:fldCharType="end"/>
      </w:r>
      <w:bookmarkEnd w:id="417"/>
      <w:r>
        <w:t xml:space="preserve"> </w:t>
      </w:r>
      <w:r w:rsidRPr="003A50CD">
        <w:rPr>
          <w:lang w:val="en-US"/>
        </w:rPr>
        <w:t xml:space="preserve">Direct relation between a </w:t>
      </w:r>
      <w:r w:rsidRPr="003C3667">
        <w:rPr>
          <w:rFonts w:ascii="Courier" w:hAnsi="Courier"/>
          <w:lang w:val="en-US"/>
        </w:rPr>
        <w:t>MultiDatastream</w:t>
      </w:r>
      <w:r w:rsidRPr="003C3667">
        <w:rPr>
          <w:lang w:val="en-US"/>
        </w:rPr>
        <w:t xml:space="preserve"> </w:t>
      </w:r>
      <w:r w:rsidRPr="003A50CD">
        <w:rPr>
          <w:lang w:val="en-US"/>
        </w:rPr>
        <w:t>entity and other entity types</w:t>
      </w:r>
      <w:bookmarkEnd w:id="418"/>
    </w:p>
    <w:tbl>
      <w:tblPr>
        <w:tblW w:w="0" w:type="auto"/>
        <w:tblInd w:w="378" w:type="dxa"/>
        <w:tblLayout w:type="fixed"/>
        <w:tblLook w:val="0000" w:firstRow="0" w:lastRow="0" w:firstColumn="0" w:lastColumn="0" w:noHBand="0" w:noVBand="0"/>
      </w:tblPr>
      <w:tblGrid>
        <w:gridCol w:w="1980"/>
        <w:gridCol w:w="1350"/>
        <w:gridCol w:w="5760"/>
      </w:tblGrid>
      <w:tr w:rsidR="00570A21" w:rsidRPr="003C3667" w14:paraId="366B1E76" w14:textId="77777777" w:rsidTr="00570A21">
        <w:trPr>
          <w:trHeight w:val="231"/>
        </w:trPr>
        <w:tc>
          <w:tcPr>
            <w:tcW w:w="1980" w:type="dxa"/>
            <w:tcBorders>
              <w:top w:val="single" w:sz="8" w:space="0" w:color="000000"/>
              <w:left w:val="single" w:sz="8" w:space="0" w:color="000000"/>
              <w:bottom w:val="single" w:sz="4" w:space="0" w:color="000000"/>
            </w:tcBorders>
            <w:shd w:val="clear" w:color="auto" w:fill="auto"/>
          </w:tcPr>
          <w:p w14:paraId="0F4612B4" w14:textId="77777777" w:rsidR="00570A21" w:rsidRPr="003C3667" w:rsidRDefault="00570A21" w:rsidP="00570A21">
            <w:pPr>
              <w:pStyle w:val="Body"/>
              <w:jc w:val="both"/>
              <w:rPr>
                <w:b/>
                <w:bCs/>
                <w:lang w:val="en-US"/>
              </w:rPr>
            </w:pPr>
            <w:r w:rsidRPr="003C3667">
              <w:rPr>
                <w:b/>
                <w:bCs/>
                <w:lang w:val="en-US"/>
              </w:rPr>
              <w:t>Entity type</w:t>
            </w:r>
          </w:p>
        </w:tc>
        <w:tc>
          <w:tcPr>
            <w:tcW w:w="1350" w:type="dxa"/>
            <w:tcBorders>
              <w:top w:val="single" w:sz="8" w:space="0" w:color="000000"/>
              <w:left w:val="single" w:sz="4" w:space="0" w:color="000000"/>
              <w:bottom w:val="single" w:sz="4" w:space="0" w:color="000000"/>
            </w:tcBorders>
            <w:shd w:val="clear" w:color="auto" w:fill="auto"/>
          </w:tcPr>
          <w:p w14:paraId="0E48349F" w14:textId="77777777" w:rsidR="00570A21" w:rsidRPr="003C3667" w:rsidRDefault="00570A21" w:rsidP="00570A21">
            <w:pPr>
              <w:pStyle w:val="Body"/>
              <w:spacing w:after="0" w:line="100" w:lineRule="atLeast"/>
              <w:jc w:val="both"/>
              <w:rPr>
                <w:b/>
                <w:bCs/>
                <w:lang w:val="en-US"/>
              </w:rPr>
            </w:pPr>
            <w:r w:rsidRPr="003C3667">
              <w:rPr>
                <w:b/>
                <w:bCs/>
                <w:lang w:val="en-US"/>
              </w:rPr>
              <w:t>Relation</w:t>
            </w:r>
          </w:p>
        </w:tc>
        <w:tc>
          <w:tcPr>
            <w:tcW w:w="5760" w:type="dxa"/>
            <w:tcBorders>
              <w:top w:val="single" w:sz="8" w:space="0" w:color="000000"/>
              <w:left w:val="single" w:sz="4" w:space="0" w:color="000000"/>
              <w:bottom w:val="single" w:sz="4" w:space="0" w:color="000000"/>
              <w:right w:val="single" w:sz="8" w:space="0" w:color="000000"/>
            </w:tcBorders>
            <w:shd w:val="clear" w:color="auto" w:fill="auto"/>
          </w:tcPr>
          <w:p w14:paraId="03177834" w14:textId="77777777" w:rsidR="00570A21" w:rsidRPr="003C3667" w:rsidRDefault="00570A21" w:rsidP="00FE14F1">
            <w:pPr>
              <w:pStyle w:val="Body"/>
              <w:spacing w:after="0" w:line="100" w:lineRule="atLeast"/>
              <w:rPr>
                <w:lang w:val="en-US"/>
              </w:rPr>
            </w:pPr>
            <w:r w:rsidRPr="003C3667">
              <w:rPr>
                <w:b/>
                <w:bCs/>
                <w:lang w:val="en-US"/>
              </w:rPr>
              <w:t>Description</w:t>
            </w:r>
          </w:p>
        </w:tc>
      </w:tr>
      <w:tr w:rsidR="00570A21" w:rsidRPr="003C3667" w14:paraId="78CD3BB9" w14:textId="77777777" w:rsidTr="00570A21">
        <w:trPr>
          <w:trHeight w:val="457"/>
        </w:trPr>
        <w:tc>
          <w:tcPr>
            <w:tcW w:w="1980" w:type="dxa"/>
            <w:tcBorders>
              <w:top w:val="single" w:sz="4" w:space="0" w:color="000000"/>
              <w:left w:val="single" w:sz="8" w:space="0" w:color="000000"/>
              <w:bottom w:val="single" w:sz="4" w:space="0" w:color="000000"/>
            </w:tcBorders>
            <w:shd w:val="clear" w:color="auto" w:fill="D9D9D9" w:themeFill="background1" w:themeFillShade="D9"/>
          </w:tcPr>
          <w:p w14:paraId="467C57DB" w14:textId="77777777" w:rsidR="00570A21" w:rsidRPr="003C3667" w:rsidRDefault="00570A21" w:rsidP="00570A21">
            <w:pPr>
              <w:pStyle w:val="Body"/>
              <w:widowControl w:val="0"/>
              <w:rPr>
                <w:lang w:val="en-US"/>
              </w:rPr>
            </w:pPr>
            <w:r>
              <w:rPr>
                <w:rFonts w:ascii="Courier" w:hAnsi="Courier"/>
                <w:b/>
                <w:bCs/>
                <w:sz w:val="18"/>
                <w:szCs w:val="18"/>
                <w:lang w:val="en-US"/>
              </w:rPr>
              <w:t>T</w:t>
            </w:r>
            <w:r w:rsidRPr="003C3667">
              <w:rPr>
                <w:rFonts w:ascii="Courier" w:hAnsi="Courier"/>
                <w:b/>
                <w:bCs/>
                <w:sz w:val="18"/>
                <w:szCs w:val="18"/>
                <w:lang w:val="en-US"/>
              </w:rPr>
              <w:t>hing</w:t>
            </w:r>
          </w:p>
        </w:tc>
        <w:tc>
          <w:tcPr>
            <w:tcW w:w="1350" w:type="dxa"/>
            <w:tcBorders>
              <w:top w:val="single" w:sz="4" w:space="0" w:color="000000"/>
              <w:left w:val="single" w:sz="4" w:space="0" w:color="000000"/>
              <w:bottom w:val="single" w:sz="4" w:space="0" w:color="000000"/>
            </w:tcBorders>
            <w:shd w:val="clear" w:color="auto" w:fill="D9D9D9" w:themeFill="background1" w:themeFillShade="D9"/>
          </w:tcPr>
          <w:p w14:paraId="2B4345E0" w14:textId="77777777" w:rsidR="00570A21" w:rsidRPr="003C3667" w:rsidRDefault="00570A21" w:rsidP="00570A21">
            <w:pPr>
              <w:pStyle w:val="Body"/>
              <w:spacing w:after="0" w:line="100" w:lineRule="atLeast"/>
              <w:rPr>
                <w:lang w:val="en-US"/>
              </w:rPr>
            </w:pPr>
            <w:r w:rsidRPr="003C3667">
              <w:rPr>
                <w:lang w:val="en-US"/>
              </w:rPr>
              <w:t>Many optional to one mandatory</w:t>
            </w:r>
          </w:p>
        </w:tc>
        <w:tc>
          <w:tcPr>
            <w:tcW w:w="576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4EDC69A2" w14:textId="77777777" w:rsidR="00570A21" w:rsidRPr="003C3667" w:rsidRDefault="00570A21" w:rsidP="00FE14F1">
            <w:pPr>
              <w:pStyle w:val="Body"/>
              <w:spacing w:after="0" w:line="100" w:lineRule="atLeast"/>
              <w:rPr>
                <w:lang w:val="en-US"/>
              </w:rPr>
            </w:pPr>
            <w:r w:rsidRPr="003C3667">
              <w:rPr>
                <w:lang w:val="en-US"/>
              </w:rPr>
              <w:t xml:space="preserve">A </w:t>
            </w:r>
            <w:r w:rsidRPr="003C3667">
              <w:rPr>
                <w:rFonts w:ascii="Courier" w:hAnsi="Courier"/>
                <w:sz w:val="18"/>
                <w:szCs w:val="18"/>
                <w:lang w:val="en-US"/>
              </w:rPr>
              <w:t>Thing</w:t>
            </w:r>
            <w:r w:rsidRPr="003C3667">
              <w:rPr>
                <w:lang w:val="en-US"/>
              </w:rPr>
              <w:t xml:space="preserve"> has zero-to-many </w:t>
            </w:r>
            <w:r w:rsidRPr="00CB0421">
              <w:rPr>
                <w:rFonts w:ascii="Courier" w:hAnsi="Courier"/>
                <w:sz w:val="18"/>
                <w:szCs w:val="18"/>
                <w:lang w:val="en-US"/>
              </w:rPr>
              <w:t>MultiDatastream</w:t>
            </w:r>
            <w:r w:rsidRPr="003C3667">
              <w:rPr>
                <w:lang w:val="en-US"/>
              </w:rPr>
              <w:t xml:space="preserve">. A </w:t>
            </w:r>
            <w:r w:rsidRPr="00CB0421">
              <w:rPr>
                <w:rFonts w:ascii="Courier" w:hAnsi="Courier"/>
                <w:sz w:val="18"/>
                <w:szCs w:val="18"/>
                <w:lang w:val="en-US"/>
              </w:rPr>
              <w:t>MultiDatastream</w:t>
            </w:r>
            <w:r w:rsidRPr="003C3667">
              <w:rPr>
                <w:lang w:val="en-US"/>
              </w:rPr>
              <w:t xml:space="preserve"> entity SHALL only link to a </w:t>
            </w:r>
            <w:r w:rsidRPr="003C3667">
              <w:rPr>
                <w:rFonts w:ascii="Courier" w:hAnsi="Courier"/>
                <w:sz w:val="18"/>
                <w:szCs w:val="18"/>
                <w:lang w:val="en-US"/>
              </w:rPr>
              <w:t>Thing</w:t>
            </w:r>
            <w:r w:rsidRPr="003C3667">
              <w:rPr>
                <w:lang w:val="en-US"/>
              </w:rPr>
              <w:t xml:space="preserve"> as a collection of </w:t>
            </w:r>
            <w:r w:rsidRPr="003C3667">
              <w:rPr>
                <w:rFonts w:ascii="Courier" w:hAnsi="Courier"/>
                <w:sz w:val="18"/>
                <w:szCs w:val="18"/>
                <w:lang w:val="en-US"/>
              </w:rPr>
              <w:t>Observations</w:t>
            </w:r>
            <w:r w:rsidRPr="003C3667">
              <w:rPr>
                <w:lang w:val="en-US"/>
              </w:rPr>
              <w:t>.</w:t>
            </w:r>
          </w:p>
        </w:tc>
      </w:tr>
      <w:tr w:rsidR="00570A21" w:rsidRPr="003C3667" w14:paraId="7A4DD0E2" w14:textId="77777777" w:rsidTr="00570A21">
        <w:trPr>
          <w:trHeight w:val="675"/>
        </w:trPr>
        <w:tc>
          <w:tcPr>
            <w:tcW w:w="1980" w:type="dxa"/>
            <w:tcBorders>
              <w:top w:val="single" w:sz="4" w:space="0" w:color="000000"/>
              <w:left w:val="single" w:sz="8" w:space="0" w:color="000000"/>
              <w:bottom w:val="single" w:sz="4" w:space="0" w:color="000000"/>
            </w:tcBorders>
            <w:shd w:val="clear" w:color="auto" w:fill="auto"/>
          </w:tcPr>
          <w:p w14:paraId="74791A2C" w14:textId="77777777" w:rsidR="00570A21" w:rsidRPr="003C3667" w:rsidRDefault="00570A21" w:rsidP="00570A21">
            <w:pPr>
              <w:pStyle w:val="Body"/>
              <w:widowControl w:val="0"/>
              <w:rPr>
                <w:lang w:val="en-US"/>
              </w:rPr>
            </w:pPr>
            <w:r>
              <w:rPr>
                <w:rFonts w:ascii="Courier" w:hAnsi="Courier"/>
                <w:b/>
                <w:bCs/>
                <w:sz w:val="18"/>
                <w:szCs w:val="18"/>
                <w:lang w:val="en-US"/>
              </w:rPr>
              <w:t>S</w:t>
            </w:r>
            <w:r w:rsidRPr="003C3667">
              <w:rPr>
                <w:rFonts w:ascii="Courier" w:hAnsi="Courier"/>
                <w:b/>
                <w:bCs/>
                <w:sz w:val="18"/>
                <w:szCs w:val="18"/>
                <w:lang w:val="en-US"/>
              </w:rPr>
              <w:t>ensor</w:t>
            </w:r>
          </w:p>
        </w:tc>
        <w:tc>
          <w:tcPr>
            <w:tcW w:w="1350" w:type="dxa"/>
            <w:tcBorders>
              <w:top w:val="single" w:sz="4" w:space="0" w:color="000000"/>
              <w:left w:val="single" w:sz="4" w:space="0" w:color="000000"/>
              <w:bottom w:val="single" w:sz="4" w:space="0" w:color="000000"/>
            </w:tcBorders>
            <w:shd w:val="clear" w:color="auto" w:fill="auto"/>
          </w:tcPr>
          <w:p w14:paraId="64EDEE76" w14:textId="77777777" w:rsidR="00570A21" w:rsidRPr="003C3667" w:rsidRDefault="00570A21" w:rsidP="00570A21">
            <w:pPr>
              <w:pStyle w:val="Body"/>
              <w:spacing w:after="0" w:line="100" w:lineRule="atLeast"/>
              <w:rPr>
                <w:lang w:val="en-US"/>
              </w:rPr>
            </w:pPr>
            <w:r w:rsidRPr="003C3667">
              <w:rPr>
                <w:lang w:val="en-US"/>
              </w:rPr>
              <w:t>Many optional to one mandatory</w:t>
            </w:r>
          </w:p>
        </w:tc>
        <w:tc>
          <w:tcPr>
            <w:tcW w:w="5760" w:type="dxa"/>
            <w:tcBorders>
              <w:top w:val="single" w:sz="4" w:space="0" w:color="000000"/>
              <w:left w:val="single" w:sz="4" w:space="0" w:color="000000"/>
              <w:bottom w:val="single" w:sz="4" w:space="0" w:color="000000"/>
              <w:right w:val="single" w:sz="8" w:space="0" w:color="000000"/>
            </w:tcBorders>
            <w:shd w:val="clear" w:color="auto" w:fill="auto"/>
          </w:tcPr>
          <w:p w14:paraId="16E2150A" w14:textId="77777777" w:rsidR="00570A21" w:rsidRPr="003C3667" w:rsidRDefault="00570A21" w:rsidP="00FE14F1">
            <w:pPr>
              <w:pStyle w:val="Body"/>
              <w:spacing w:after="0" w:line="100" w:lineRule="atLeast"/>
              <w:rPr>
                <w:lang w:val="en-US"/>
              </w:rPr>
            </w:pPr>
            <w:r w:rsidRPr="003C3667">
              <w:rPr>
                <w:lang w:val="en-US"/>
              </w:rPr>
              <w:t xml:space="preserve">The </w:t>
            </w:r>
            <w:r w:rsidRPr="003C3667">
              <w:rPr>
                <w:rFonts w:ascii="Courier" w:hAnsi="Courier"/>
                <w:sz w:val="18"/>
                <w:szCs w:val="18"/>
                <w:lang w:val="en-US"/>
              </w:rPr>
              <w:t>Observations</w:t>
            </w:r>
            <w:r w:rsidRPr="003C3667">
              <w:rPr>
                <w:lang w:val="en-US"/>
              </w:rPr>
              <w:t xml:space="preserve"> in a </w:t>
            </w:r>
            <w:r w:rsidRPr="00CB0421">
              <w:rPr>
                <w:rFonts w:ascii="Courier" w:hAnsi="Courier"/>
                <w:sz w:val="18"/>
                <w:szCs w:val="18"/>
                <w:lang w:val="en-US"/>
              </w:rPr>
              <w:t>MultiDatastream</w:t>
            </w:r>
            <w:r w:rsidRPr="003C3667">
              <w:rPr>
                <w:lang w:val="en-US"/>
              </w:rPr>
              <w:t xml:space="preserve"> are performed by one-and-only-one </w:t>
            </w:r>
            <w:r w:rsidRPr="003C3667">
              <w:rPr>
                <w:rFonts w:ascii="Courier" w:hAnsi="Courier"/>
                <w:sz w:val="18"/>
                <w:szCs w:val="18"/>
                <w:lang w:val="en-US"/>
              </w:rPr>
              <w:t>Sensor</w:t>
            </w:r>
            <w:r w:rsidRPr="003C3667">
              <w:rPr>
                <w:lang w:val="en-US"/>
              </w:rPr>
              <w:t xml:space="preserve">. One </w:t>
            </w:r>
            <w:r w:rsidRPr="003C3667">
              <w:rPr>
                <w:rFonts w:ascii="Courier" w:hAnsi="Courier"/>
                <w:sz w:val="18"/>
                <w:szCs w:val="18"/>
                <w:lang w:val="en-US"/>
              </w:rPr>
              <w:t>Sensor</w:t>
            </w:r>
            <w:r w:rsidRPr="003C3667">
              <w:rPr>
                <w:lang w:val="en-US"/>
              </w:rPr>
              <w:t xml:space="preserve"> MAY produce zero-to-many </w:t>
            </w:r>
            <w:r w:rsidRPr="003C3667">
              <w:rPr>
                <w:rFonts w:ascii="Courier" w:hAnsi="Courier"/>
                <w:sz w:val="18"/>
                <w:szCs w:val="18"/>
                <w:lang w:val="en-US"/>
              </w:rPr>
              <w:t>Observations</w:t>
            </w:r>
            <w:r w:rsidRPr="003C3667">
              <w:rPr>
                <w:lang w:val="en-US"/>
              </w:rPr>
              <w:t xml:space="preserve"> in different </w:t>
            </w:r>
            <w:r w:rsidRPr="00CB0421">
              <w:rPr>
                <w:rFonts w:ascii="Courier" w:hAnsi="Courier"/>
                <w:sz w:val="18"/>
                <w:szCs w:val="18"/>
                <w:lang w:val="en-US"/>
              </w:rPr>
              <w:t>MultiDatastream</w:t>
            </w:r>
            <w:r w:rsidRPr="003C3667">
              <w:rPr>
                <w:rFonts w:ascii="Courier" w:hAnsi="Courier"/>
                <w:sz w:val="18"/>
                <w:szCs w:val="18"/>
                <w:lang w:val="en-US"/>
              </w:rPr>
              <w:t>s</w:t>
            </w:r>
            <w:r w:rsidRPr="003C3667">
              <w:rPr>
                <w:lang w:val="en-US"/>
              </w:rPr>
              <w:t>.</w:t>
            </w:r>
          </w:p>
        </w:tc>
      </w:tr>
      <w:tr w:rsidR="00570A21" w:rsidRPr="003C3667" w14:paraId="4CF7FA95" w14:textId="77777777" w:rsidTr="00570A21">
        <w:trPr>
          <w:trHeight w:val="447"/>
        </w:trPr>
        <w:tc>
          <w:tcPr>
            <w:tcW w:w="1980" w:type="dxa"/>
            <w:tcBorders>
              <w:top w:val="single" w:sz="4" w:space="0" w:color="000000"/>
              <w:left w:val="single" w:sz="8" w:space="0" w:color="000000"/>
              <w:bottom w:val="single" w:sz="4" w:space="0" w:color="000000"/>
            </w:tcBorders>
            <w:shd w:val="clear" w:color="auto" w:fill="D9D9D9" w:themeFill="background1" w:themeFillShade="D9"/>
          </w:tcPr>
          <w:p w14:paraId="16536D68" w14:textId="77777777" w:rsidR="00570A21" w:rsidRPr="003C3667" w:rsidRDefault="00570A21" w:rsidP="00570A21">
            <w:pPr>
              <w:pStyle w:val="Body"/>
              <w:widowControl w:val="0"/>
              <w:rPr>
                <w:lang w:val="en-US"/>
              </w:rPr>
            </w:pPr>
            <w:r>
              <w:rPr>
                <w:rFonts w:ascii="Courier" w:hAnsi="Courier"/>
                <w:b/>
                <w:bCs/>
                <w:sz w:val="18"/>
                <w:szCs w:val="18"/>
                <w:lang w:val="en-US"/>
              </w:rPr>
              <w:t>O</w:t>
            </w:r>
            <w:r w:rsidRPr="003C3667">
              <w:rPr>
                <w:rFonts w:ascii="Courier" w:hAnsi="Courier"/>
                <w:b/>
                <w:bCs/>
                <w:sz w:val="18"/>
                <w:szCs w:val="18"/>
                <w:lang w:val="en-US"/>
              </w:rPr>
              <w:t>bservedProperty</w:t>
            </w:r>
          </w:p>
        </w:tc>
        <w:tc>
          <w:tcPr>
            <w:tcW w:w="1350" w:type="dxa"/>
            <w:tcBorders>
              <w:top w:val="single" w:sz="4" w:space="0" w:color="000000"/>
              <w:left w:val="single" w:sz="4" w:space="0" w:color="000000"/>
              <w:bottom w:val="single" w:sz="4" w:space="0" w:color="000000"/>
            </w:tcBorders>
            <w:shd w:val="clear" w:color="auto" w:fill="D9D9D9" w:themeFill="background1" w:themeFillShade="D9"/>
          </w:tcPr>
          <w:p w14:paraId="1998F9A3" w14:textId="77777777" w:rsidR="00570A21" w:rsidRPr="003C3667" w:rsidRDefault="00570A21" w:rsidP="00570A21">
            <w:pPr>
              <w:pStyle w:val="Body"/>
              <w:spacing w:after="0" w:line="100" w:lineRule="atLeast"/>
              <w:rPr>
                <w:lang w:val="en-US"/>
              </w:rPr>
            </w:pPr>
            <w:r w:rsidRPr="003C3667">
              <w:rPr>
                <w:lang w:val="en-US"/>
              </w:rPr>
              <w:t xml:space="preserve">Many optional to many </w:t>
            </w:r>
            <w:r w:rsidRPr="003C3667">
              <w:rPr>
                <w:lang w:val="en-US"/>
              </w:rPr>
              <w:lastRenderedPageBreak/>
              <w:t>mandatory</w:t>
            </w:r>
          </w:p>
        </w:tc>
        <w:tc>
          <w:tcPr>
            <w:tcW w:w="5760"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1CADA74D" w14:textId="77777777" w:rsidR="00570A21" w:rsidRPr="003C3667" w:rsidRDefault="00570A21" w:rsidP="00FE14F1">
            <w:pPr>
              <w:pStyle w:val="Body"/>
              <w:spacing w:after="0" w:line="100" w:lineRule="atLeast"/>
              <w:rPr>
                <w:lang w:val="en-US"/>
              </w:rPr>
            </w:pPr>
            <w:r w:rsidRPr="003C3667">
              <w:rPr>
                <w:lang w:val="en-US"/>
              </w:rPr>
              <w:lastRenderedPageBreak/>
              <w:t xml:space="preserve">The </w:t>
            </w:r>
            <w:r w:rsidRPr="003C3667">
              <w:rPr>
                <w:rFonts w:ascii="Courier" w:hAnsi="Courier"/>
                <w:sz w:val="18"/>
                <w:szCs w:val="18"/>
                <w:lang w:val="en-US"/>
              </w:rPr>
              <w:t>Observations</w:t>
            </w:r>
            <w:r w:rsidRPr="003C3667">
              <w:rPr>
                <w:lang w:val="en-US"/>
              </w:rPr>
              <w:t xml:space="preserve"> of a </w:t>
            </w:r>
            <w:r w:rsidRPr="00CB0421">
              <w:rPr>
                <w:rFonts w:ascii="Courier" w:hAnsi="Courier"/>
                <w:sz w:val="18"/>
                <w:szCs w:val="18"/>
                <w:lang w:val="en-US"/>
              </w:rPr>
              <w:t>MultiDatastream</w:t>
            </w:r>
            <w:r w:rsidRPr="003C3667">
              <w:rPr>
                <w:lang w:val="en-US"/>
              </w:rPr>
              <w:t xml:space="preserve"> SHALL observe the same </w:t>
            </w:r>
            <w:r w:rsidRPr="003C3667">
              <w:rPr>
                <w:rFonts w:ascii="Courier" w:hAnsi="Courier"/>
                <w:sz w:val="18"/>
                <w:szCs w:val="18"/>
                <w:lang w:val="en-US"/>
              </w:rPr>
              <w:t xml:space="preserve">ObservedProperties </w:t>
            </w:r>
            <w:r w:rsidRPr="003C3667">
              <w:rPr>
                <w:lang w:val="en-US"/>
              </w:rPr>
              <w:t>entity set.</w:t>
            </w:r>
          </w:p>
        </w:tc>
      </w:tr>
      <w:tr w:rsidR="00570A21" w:rsidRPr="003C3667" w14:paraId="092AF0E3" w14:textId="77777777" w:rsidTr="00570A21">
        <w:trPr>
          <w:trHeight w:val="685"/>
        </w:trPr>
        <w:tc>
          <w:tcPr>
            <w:tcW w:w="1980" w:type="dxa"/>
            <w:tcBorders>
              <w:top w:val="single" w:sz="4" w:space="0" w:color="000000"/>
              <w:left w:val="single" w:sz="8" w:space="0" w:color="000000"/>
              <w:bottom w:val="single" w:sz="8" w:space="0" w:color="000000"/>
            </w:tcBorders>
            <w:shd w:val="clear" w:color="auto" w:fill="auto"/>
          </w:tcPr>
          <w:p w14:paraId="6054F627" w14:textId="77777777" w:rsidR="00570A21" w:rsidRPr="003C3667" w:rsidRDefault="00570A21" w:rsidP="00570A21">
            <w:pPr>
              <w:pStyle w:val="Body"/>
              <w:widowControl w:val="0"/>
              <w:rPr>
                <w:lang w:val="en-US"/>
              </w:rPr>
            </w:pPr>
            <w:r>
              <w:rPr>
                <w:rFonts w:ascii="Courier" w:hAnsi="Courier"/>
                <w:b/>
                <w:bCs/>
                <w:sz w:val="18"/>
                <w:szCs w:val="18"/>
                <w:lang w:val="en-US"/>
              </w:rPr>
              <w:lastRenderedPageBreak/>
              <w:t>O</w:t>
            </w:r>
            <w:r w:rsidRPr="003C3667">
              <w:rPr>
                <w:rFonts w:ascii="Courier" w:hAnsi="Courier"/>
                <w:b/>
                <w:bCs/>
                <w:sz w:val="18"/>
                <w:szCs w:val="18"/>
                <w:lang w:val="en-US"/>
              </w:rPr>
              <w:t>bservation</w:t>
            </w:r>
          </w:p>
        </w:tc>
        <w:tc>
          <w:tcPr>
            <w:tcW w:w="1350" w:type="dxa"/>
            <w:tcBorders>
              <w:top w:val="single" w:sz="4" w:space="0" w:color="000000"/>
              <w:left w:val="single" w:sz="4" w:space="0" w:color="000000"/>
              <w:bottom w:val="single" w:sz="8" w:space="0" w:color="000000"/>
            </w:tcBorders>
            <w:shd w:val="clear" w:color="auto" w:fill="auto"/>
          </w:tcPr>
          <w:p w14:paraId="36740FB5" w14:textId="77777777" w:rsidR="00570A21" w:rsidRPr="003C3667" w:rsidRDefault="00570A21" w:rsidP="00570A21">
            <w:pPr>
              <w:pStyle w:val="Body"/>
              <w:spacing w:after="0" w:line="100" w:lineRule="atLeast"/>
              <w:rPr>
                <w:lang w:val="en-US"/>
              </w:rPr>
            </w:pPr>
            <w:r w:rsidRPr="003C3667">
              <w:rPr>
                <w:lang w:val="en-US"/>
              </w:rPr>
              <w:t>One mandatory to many optional</w:t>
            </w:r>
          </w:p>
        </w:tc>
        <w:tc>
          <w:tcPr>
            <w:tcW w:w="5760" w:type="dxa"/>
            <w:tcBorders>
              <w:top w:val="single" w:sz="4" w:space="0" w:color="000000"/>
              <w:left w:val="single" w:sz="4" w:space="0" w:color="000000"/>
              <w:bottom w:val="single" w:sz="8" w:space="0" w:color="000000"/>
              <w:right w:val="single" w:sz="8" w:space="0" w:color="000000"/>
            </w:tcBorders>
            <w:shd w:val="clear" w:color="auto" w:fill="auto"/>
          </w:tcPr>
          <w:p w14:paraId="1D8B6EEB" w14:textId="77777777" w:rsidR="00570A21" w:rsidRPr="003C3667" w:rsidRDefault="00570A21" w:rsidP="00FE14F1">
            <w:pPr>
              <w:pStyle w:val="Body"/>
              <w:spacing w:after="0" w:line="100" w:lineRule="atLeast"/>
              <w:rPr>
                <w:lang w:val="en-US"/>
              </w:rPr>
            </w:pPr>
            <w:r w:rsidRPr="003C3667">
              <w:rPr>
                <w:lang w:val="en-US"/>
              </w:rPr>
              <w:t xml:space="preserve">A </w:t>
            </w:r>
            <w:r w:rsidRPr="00CB0421">
              <w:rPr>
                <w:rFonts w:ascii="Courier" w:hAnsi="Courier"/>
                <w:sz w:val="18"/>
                <w:szCs w:val="18"/>
                <w:lang w:val="en-US"/>
              </w:rPr>
              <w:t>MultiDatastream</w:t>
            </w:r>
            <w:r w:rsidRPr="003C3667">
              <w:rPr>
                <w:lang w:val="en-US"/>
              </w:rPr>
              <w:t xml:space="preserve"> has zero-to-many </w:t>
            </w:r>
            <w:r w:rsidRPr="003C3667">
              <w:rPr>
                <w:rFonts w:ascii="Courier" w:hAnsi="Courier"/>
                <w:sz w:val="18"/>
                <w:szCs w:val="18"/>
                <w:lang w:val="en-US"/>
              </w:rPr>
              <w:t>Observations</w:t>
            </w:r>
            <w:r w:rsidRPr="003C3667">
              <w:rPr>
                <w:lang w:val="en-US"/>
              </w:rPr>
              <w:t xml:space="preserve">. One </w:t>
            </w:r>
            <w:r w:rsidRPr="003C3667">
              <w:rPr>
                <w:rFonts w:ascii="Courier" w:hAnsi="Courier"/>
                <w:sz w:val="18"/>
                <w:szCs w:val="18"/>
                <w:lang w:val="en-US"/>
              </w:rPr>
              <w:t>Observation</w:t>
            </w:r>
            <w:r w:rsidRPr="003C3667">
              <w:rPr>
                <w:lang w:val="en-US"/>
              </w:rPr>
              <w:t xml:space="preserve"> SHALL occur in one-and-only-one </w:t>
            </w:r>
            <w:r w:rsidRPr="00CB0421">
              <w:rPr>
                <w:rFonts w:ascii="Courier" w:hAnsi="Courier"/>
                <w:sz w:val="18"/>
                <w:szCs w:val="18"/>
                <w:lang w:val="en-US"/>
              </w:rPr>
              <w:t>MultiDatastream</w:t>
            </w:r>
            <w:r w:rsidRPr="003C3667">
              <w:rPr>
                <w:lang w:val="en-US"/>
              </w:rPr>
              <w:t>.</w:t>
            </w:r>
          </w:p>
        </w:tc>
      </w:tr>
    </w:tbl>
    <w:p w14:paraId="4F67DAD4" w14:textId="77777777" w:rsidR="00570A21" w:rsidRPr="003C3667" w:rsidRDefault="00570A21" w:rsidP="00570A21">
      <w:pPr>
        <w:pStyle w:val="Body"/>
        <w:widowControl w:val="0"/>
        <w:jc w:val="center"/>
        <w:rPr>
          <w:b/>
          <w:bCs/>
          <w:lang w:val="en-US"/>
        </w:rPr>
      </w:pPr>
    </w:p>
    <w:p w14:paraId="5E42D0DA" w14:textId="2B6A90CF" w:rsidR="00570A21" w:rsidRPr="003C3667" w:rsidRDefault="00570A21" w:rsidP="00570A21">
      <w:pPr>
        <w:pStyle w:val="Caption"/>
        <w:rPr>
          <w:lang w:val="en-US"/>
        </w:rPr>
      </w:pPr>
      <w:bookmarkStart w:id="419" w:name="_Toc455562702"/>
      <w:r>
        <w:t xml:space="preserve">Table </w:t>
      </w:r>
      <w:r>
        <w:fldChar w:fldCharType="begin"/>
      </w:r>
      <w:r>
        <w:instrText xml:space="preserve"> SEQ Table \* ARABIC </w:instrText>
      </w:r>
      <w:r>
        <w:fldChar w:fldCharType="separate"/>
      </w:r>
      <w:r w:rsidR="00803CF5">
        <w:rPr>
          <w:noProof/>
        </w:rPr>
        <w:t>28</w:t>
      </w:r>
      <w:r>
        <w:fldChar w:fldCharType="end"/>
      </w:r>
      <w:r>
        <w:t xml:space="preserve"> </w:t>
      </w:r>
      <w:r w:rsidRPr="003A50CD">
        <w:rPr>
          <w:lang w:val="en-US"/>
        </w:rPr>
        <w:t xml:space="preserve">Direct relation between an </w:t>
      </w:r>
      <w:r w:rsidRPr="00CB0421">
        <w:rPr>
          <w:rFonts w:ascii="Courier" w:hAnsi="Courier"/>
          <w:sz w:val="18"/>
          <w:szCs w:val="18"/>
          <w:lang w:val="en-US"/>
        </w:rPr>
        <w:t>MultiDatastream</w:t>
      </w:r>
      <w:r>
        <w:rPr>
          <w:lang w:val="en-US"/>
        </w:rPr>
        <w:t>’s</w:t>
      </w:r>
      <w:r w:rsidRPr="003A50CD">
        <w:rPr>
          <w:lang w:val="en-US"/>
        </w:rPr>
        <w:t xml:space="preserve"> </w:t>
      </w:r>
      <w:r w:rsidRPr="00CB0421">
        <w:rPr>
          <w:rFonts w:ascii="Courier" w:hAnsi="Courier"/>
          <w:sz w:val="18"/>
          <w:szCs w:val="18"/>
          <w:lang w:val="en-US"/>
        </w:rPr>
        <w:t>Observation</w:t>
      </w:r>
      <w:r w:rsidRPr="003A50CD">
        <w:rPr>
          <w:lang w:val="en-US"/>
        </w:rPr>
        <w:t xml:space="preserve"> entity and other entity types</w:t>
      </w:r>
      <w:bookmarkEnd w:id="419"/>
    </w:p>
    <w:tbl>
      <w:tblPr>
        <w:tblW w:w="0" w:type="auto"/>
        <w:tblInd w:w="378" w:type="dxa"/>
        <w:tblLayout w:type="fixed"/>
        <w:tblLook w:val="0000" w:firstRow="0" w:lastRow="0" w:firstColumn="0" w:lastColumn="0" w:noHBand="0" w:noVBand="0"/>
      </w:tblPr>
      <w:tblGrid>
        <w:gridCol w:w="2140"/>
        <w:gridCol w:w="1175"/>
        <w:gridCol w:w="5775"/>
      </w:tblGrid>
      <w:tr w:rsidR="00570A21" w:rsidRPr="003C3667" w14:paraId="07C8EE7F" w14:textId="77777777" w:rsidTr="00570A21">
        <w:trPr>
          <w:trHeight w:val="231"/>
        </w:trPr>
        <w:tc>
          <w:tcPr>
            <w:tcW w:w="2140" w:type="dxa"/>
            <w:tcBorders>
              <w:top w:val="single" w:sz="8" w:space="0" w:color="000000"/>
              <w:left w:val="single" w:sz="8" w:space="0" w:color="000000"/>
              <w:bottom w:val="single" w:sz="4" w:space="0" w:color="000000"/>
            </w:tcBorders>
            <w:shd w:val="clear" w:color="auto" w:fill="auto"/>
          </w:tcPr>
          <w:p w14:paraId="4453333B" w14:textId="77777777" w:rsidR="00570A21" w:rsidRPr="003C3667" w:rsidRDefault="00570A21" w:rsidP="00570A21">
            <w:pPr>
              <w:pStyle w:val="Body"/>
              <w:jc w:val="both"/>
              <w:rPr>
                <w:b/>
                <w:bCs/>
                <w:lang w:val="en-US"/>
              </w:rPr>
            </w:pPr>
            <w:r w:rsidRPr="003C3667">
              <w:rPr>
                <w:b/>
                <w:bCs/>
                <w:lang w:val="en-US"/>
              </w:rPr>
              <w:t>Entity type</w:t>
            </w:r>
          </w:p>
        </w:tc>
        <w:tc>
          <w:tcPr>
            <w:tcW w:w="1175" w:type="dxa"/>
            <w:tcBorders>
              <w:top w:val="single" w:sz="8" w:space="0" w:color="000000"/>
              <w:left w:val="single" w:sz="4" w:space="0" w:color="000000"/>
              <w:bottom w:val="single" w:sz="4" w:space="0" w:color="000000"/>
            </w:tcBorders>
            <w:shd w:val="clear" w:color="auto" w:fill="auto"/>
          </w:tcPr>
          <w:p w14:paraId="46E137D3" w14:textId="77777777" w:rsidR="00570A21" w:rsidRPr="003C3667" w:rsidRDefault="00570A21" w:rsidP="00570A21">
            <w:pPr>
              <w:pStyle w:val="Body"/>
              <w:spacing w:after="0" w:line="100" w:lineRule="atLeast"/>
              <w:jc w:val="both"/>
              <w:rPr>
                <w:b/>
                <w:bCs/>
                <w:lang w:val="en-US"/>
              </w:rPr>
            </w:pPr>
            <w:r w:rsidRPr="003C3667">
              <w:rPr>
                <w:b/>
                <w:bCs/>
                <w:lang w:val="en-US"/>
              </w:rPr>
              <w:t>Relation</w:t>
            </w:r>
          </w:p>
        </w:tc>
        <w:tc>
          <w:tcPr>
            <w:tcW w:w="5775" w:type="dxa"/>
            <w:tcBorders>
              <w:top w:val="single" w:sz="8" w:space="0" w:color="000000"/>
              <w:left w:val="single" w:sz="4" w:space="0" w:color="000000"/>
              <w:bottom w:val="single" w:sz="4" w:space="0" w:color="000000"/>
              <w:right w:val="single" w:sz="8" w:space="0" w:color="000000"/>
            </w:tcBorders>
            <w:shd w:val="clear" w:color="auto" w:fill="auto"/>
          </w:tcPr>
          <w:p w14:paraId="492767E1" w14:textId="77777777" w:rsidR="00570A21" w:rsidRPr="003C3667" w:rsidRDefault="00570A21" w:rsidP="00570A21">
            <w:pPr>
              <w:pStyle w:val="Body"/>
              <w:spacing w:after="0" w:line="100" w:lineRule="atLeast"/>
              <w:jc w:val="both"/>
              <w:rPr>
                <w:lang w:val="en-US"/>
              </w:rPr>
            </w:pPr>
            <w:r w:rsidRPr="003C3667">
              <w:rPr>
                <w:b/>
                <w:bCs/>
                <w:lang w:val="en-US"/>
              </w:rPr>
              <w:t>Description</w:t>
            </w:r>
          </w:p>
        </w:tc>
      </w:tr>
      <w:tr w:rsidR="00570A21" w:rsidRPr="003C3667" w14:paraId="376BE628" w14:textId="77777777" w:rsidTr="00570A21">
        <w:trPr>
          <w:trHeight w:val="457"/>
        </w:trPr>
        <w:tc>
          <w:tcPr>
            <w:tcW w:w="2140" w:type="dxa"/>
            <w:tcBorders>
              <w:top w:val="single" w:sz="4" w:space="0" w:color="000000"/>
              <w:left w:val="single" w:sz="8" w:space="0" w:color="000000"/>
              <w:bottom w:val="single" w:sz="4" w:space="0" w:color="000000"/>
            </w:tcBorders>
            <w:shd w:val="clear" w:color="auto" w:fill="D9D9D9" w:themeFill="background1" w:themeFillShade="D9"/>
          </w:tcPr>
          <w:p w14:paraId="427223C0" w14:textId="77777777" w:rsidR="00570A21" w:rsidRPr="003C3667" w:rsidRDefault="00570A21" w:rsidP="00570A21">
            <w:pPr>
              <w:pStyle w:val="Body"/>
              <w:widowControl w:val="0"/>
              <w:rPr>
                <w:lang w:val="en-US"/>
              </w:rPr>
            </w:pPr>
            <w:r>
              <w:rPr>
                <w:rFonts w:ascii="Courier" w:hAnsi="Courier"/>
                <w:b/>
                <w:bCs/>
                <w:sz w:val="18"/>
                <w:szCs w:val="18"/>
                <w:lang w:val="en-US"/>
              </w:rPr>
              <w:t>MultiDatastream</w:t>
            </w:r>
          </w:p>
        </w:tc>
        <w:tc>
          <w:tcPr>
            <w:tcW w:w="1175" w:type="dxa"/>
            <w:tcBorders>
              <w:top w:val="single" w:sz="4" w:space="0" w:color="000000"/>
              <w:left w:val="single" w:sz="4" w:space="0" w:color="000000"/>
              <w:bottom w:val="single" w:sz="4" w:space="0" w:color="000000"/>
            </w:tcBorders>
            <w:shd w:val="clear" w:color="auto" w:fill="D9D9D9" w:themeFill="background1" w:themeFillShade="D9"/>
          </w:tcPr>
          <w:p w14:paraId="2FD25DA2" w14:textId="77777777" w:rsidR="00570A21" w:rsidRPr="003C3667" w:rsidRDefault="00570A21" w:rsidP="00570A21">
            <w:pPr>
              <w:pStyle w:val="Body"/>
              <w:spacing w:after="0" w:line="100" w:lineRule="atLeast"/>
              <w:rPr>
                <w:lang w:val="en-US"/>
              </w:rPr>
            </w:pPr>
            <w:r w:rsidRPr="003C3667">
              <w:rPr>
                <w:lang w:val="en-US"/>
              </w:rPr>
              <w:t>Many optional to one mandatory</w:t>
            </w:r>
          </w:p>
        </w:tc>
        <w:tc>
          <w:tcPr>
            <w:tcW w:w="5775"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345EE45F" w14:textId="77777777" w:rsidR="00570A21" w:rsidRPr="003C3667" w:rsidRDefault="00570A21" w:rsidP="00FE14F1">
            <w:pPr>
              <w:pStyle w:val="Body"/>
              <w:spacing w:after="0" w:line="100" w:lineRule="atLeast"/>
              <w:rPr>
                <w:lang w:val="en-US"/>
              </w:rPr>
            </w:pPr>
            <w:r>
              <w:rPr>
                <w:lang w:val="en-US"/>
              </w:rPr>
              <w:t xml:space="preserve">A </w:t>
            </w:r>
            <w:r w:rsidRPr="00CB0421">
              <w:rPr>
                <w:rFonts w:ascii="Courier" w:hAnsi="Courier"/>
                <w:sz w:val="18"/>
                <w:szCs w:val="18"/>
                <w:lang w:val="en-US"/>
              </w:rPr>
              <w:t>MultiDatastream</w:t>
            </w:r>
            <w:r>
              <w:rPr>
                <w:lang w:val="en-US"/>
              </w:rPr>
              <w:t xml:space="preserve"> can have zero-to-many </w:t>
            </w:r>
            <w:r w:rsidRPr="00CB0421">
              <w:rPr>
                <w:rFonts w:ascii="Courier" w:hAnsi="Courier"/>
                <w:sz w:val="18"/>
                <w:szCs w:val="18"/>
                <w:lang w:val="en-US"/>
              </w:rPr>
              <w:t>Observations</w:t>
            </w:r>
            <w:r>
              <w:rPr>
                <w:lang w:val="en-US"/>
              </w:rPr>
              <w:t xml:space="preserve">. One </w:t>
            </w:r>
            <w:r w:rsidRPr="00CB0421">
              <w:rPr>
                <w:rFonts w:ascii="Courier" w:hAnsi="Courier"/>
                <w:sz w:val="18"/>
                <w:szCs w:val="18"/>
                <w:lang w:val="en-US"/>
              </w:rPr>
              <w:t>Observation</w:t>
            </w:r>
            <w:r>
              <w:rPr>
                <w:lang w:val="en-US"/>
              </w:rPr>
              <w:t xml:space="preserve"> SHALL occur in one-and-only-one </w:t>
            </w:r>
            <w:r w:rsidRPr="00CB0421">
              <w:rPr>
                <w:rFonts w:ascii="Courier" w:hAnsi="Courier"/>
                <w:sz w:val="18"/>
                <w:szCs w:val="18"/>
                <w:lang w:val="en-US"/>
              </w:rPr>
              <w:t>MultiDatastream</w:t>
            </w:r>
            <w:r>
              <w:rPr>
                <w:lang w:val="en-US"/>
              </w:rPr>
              <w:t>.</w:t>
            </w:r>
          </w:p>
        </w:tc>
      </w:tr>
      <w:tr w:rsidR="00570A21" w:rsidRPr="003C3667" w14:paraId="3FC9BB83" w14:textId="77777777" w:rsidTr="00570A21">
        <w:trPr>
          <w:trHeight w:val="685"/>
        </w:trPr>
        <w:tc>
          <w:tcPr>
            <w:tcW w:w="2140" w:type="dxa"/>
            <w:tcBorders>
              <w:top w:val="single" w:sz="4" w:space="0" w:color="000000"/>
              <w:left w:val="single" w:sz="8" w:space="0" w:color="000000"/>
              <w:bottom w:val="single" w:sz="8" w:space="0" w:color="000000"/>
            </w:tcBorders>
            <w:shd w:val="clear" w:color="auto" w:fill="auto"/>
          </w:tcPr>
          <w:p w14:paraId="4169579C" w14:textId="77777777" w:rsidR="00570A21" w:rsidRPr="003C3667" w:rsidRDefault="00570A21" w:rsidP="00570A21">
            <w:pPr>
              <w:pStyle w:val="Body"/>
              <w:widowControl w:val="0"/>
              <w:rPr>
                <w:lang w:val="en-US"/>
              </w:rPr>
            </w:pPr>
            <w:r>
              <w:rPr>
                <w:rFonts w:ascii="Courier" w:hAnsi="Courier"/>
                <w:b/>
                <w:bCs/>
                <w:sz w:val="18"/>
                <w:szCs w:val="18"/>
                <w:lang w:val="en-US"/>
              </w:rPr>
              <w:t>FeatureOfInterest</w:t>
            </w:r>
          </w:p>
        </w:tc>
        <w:tc>
          <w:tcPr>
            <w:tcW w:w="1175" w:type="dxa"/>
            <w:tcBorders>
              <w:top w:val="single" w:sz="4" w:space="0" w:color="000000"/>
              <w:left w:val="single" w:sz="4" w:space="0" w:color="000000"/>
              <w:bottom w:val="single" w:sz="8" w:space="0" w:color="000000"/>
            </w:tcBorders>
            <w:shd w:val="clear" w:color="auto" w:fill="auto"/>
          </w:tcPr>
          <w:p w14:paraId="0152D5AA" w14:textId="77777777" w:rsidR="00570A21" w:rsidRPr="003C3667" w:rsidRDefault="00570A21" w:rsidP="00570A21">
            <w:pPr>
              <w:pStyle w:val="Body"/>
              <w:spacing w:after="0" w:line="100" w:lineRule="atLeast"/>
              <w:rPr>
                <w:lang w:val="en-US"/>
              </w:rPr>
            </w:pPr>
            <w:r>
              <w:rPr>
                <w:lang w:val="en-US"/>
              </w:rPr>
              <w:t>Many optional to one mandatory</w:t>
            </w:r>
          </w:p>
        </w:tc>
        <w:tc>
          <w:tcPr>
            <w:tcW w:w="5775" w:type="dxa"/>
            <w:tcBorders>
              <w:top w:val="single" w:sz="4" w:space="0" w:color="000000"/>
              <w:left w:val="single" w:sz="4" w:space="0" w:color="000000"/>
              <w:bottom w:val="single" w:sz="8" w:space="0" w:color="000000"/>
              <w:right w:val="single" w:sz="8" w:space="0" w:color="000000"/>
            </w:tcBorders>
            <w:shd w:val="clear" w:color="auto" w:fill="auto"/>
          </w:tcPr>
          <w:p w14:paraId="61DB9400" w14:textId="77777777" w:rsidR="00570A21" w:rsidRPr="003C3667" w:rsidRDefault="00570A21" w:rsidP="00FE14F1">
            <w:pPr>
              <w:pStyle w:val="Body"/>
              <w:spacing w:after="0" w:line="100" w:lineRule="atLeast"/>
              <w:rPr>
                <w:lang w:val="en-US"/>
              </w:rPr>
            </w:pPr>
            <w:r>
              <w:rPr>
                <w:lang w:val="en-US"/>
              </w:rPr>
              <w:t xml:space="preserve">An </w:t>
            </w:r>
            <w:r w:rsidRPr="00CB0421">
              <w:rPr>
                <w:rFonts w:ascii="Courier" w:hAnsi="Courier"/>
                <w:sz w:val="18"/>
                <w:szCs w:val="18"/>
                <w:lang w:val="en-US"/>
              </w:rPr>
              <w:t>Observation</w:t>
            </w:r>
            <w:r>
              <w:rPr>
                <w:lang w:val="en-US"/>
              </w:rPr>
              <w:t xml:space="preserve"> observes on one-and-only-one </w:t>
            </w:r>
            <w:r w:rsidRPr="00CB0421">
              <w:rPr>
                <w:rFonts w:ascii="Courier" w:hAnsi="Courier"/>
                <w:sz w:val="18"/>
                <w:szCs w:val="18"/>
                <w:lang w:val="en-US"/>
              </w:rPr>
              <w:t>FeatureOfInterst</w:t>
            </w:r>
            <w:r>
              <w:rPr>
                <w:lang w:val="en-US"/>
              </w:rPr>
              <w:t xml:space="preserve">. One </w:t>
            </w:r>
            <w:r w:rsidRPr="00CB0421">
              <w:rPr>
                <w:rFonts w:ascii="Courier" w:hAnsi="Courier"/>
                <w:sz w:val="18"/>
                <w:szCs w:val="18"/>
                <w:lang w:val="en-US"/>
              </w:rPr>
              <w:t>FeatureOfInterest</w:t>
            </w:r>
            <w:r>
              <w:rPr>
                <w:lang w:val="en-US"/>
              </w:rPr>
              <w:t xml:space="preserve"> could be observed by one-to-many </w:t>
            </w:r>
            <w:r w:rsidRPr="00CB0421">
              <w:rPr>
                <w:rFonts w:ascii="Courier" w:hAnsi="Courier"/>
                <w:sz w:val="18"/>
                <w:szCs w:val="18"/>
                <w:lang w:val="en-US"/>
              </w:rPr>
              <w:t>Observations</w:t>
            </w:r>
            <w:r>
              <w:rPr>
                <w:lang w:val="en-US"/>
              </w:rPr>
              <w:t>.</w:t>
            </w:r>
          </w:p>
        </w:tc>
      </w:tr>
    </w:tbl>
    <w:p w14:paraId="392B6B07" w14:textId="77777777" w:rsidR="00570A21" w:rsidRPr="003C3667" w:rsidRDefault="00570A21" w:rsidP="00570A21">
      <w:pPr>
        <w:pStyle w:val="Body"/>
        <w:widowControl w:val="0"/>
        <w:jc w:val="center"/>
        <w:rPr>
          <w:lang w:val="en-US"/>
        </w:rPr>
      </w:pPr>
    </w:p>
    <w:p w14:paraId="51B5CE99" w14:textId="77777777" w:rsidR="00570A21" w:rsidRPr="003C3667" w:rsidRDefault="00570A21" w:rsidP="00570A21">
      <w:pPr>
        <w:pStyle w:val="Body"/>
        <w:widowControl w:val="0"/>
        <w:jc w:val="center"/>
        <w:rPr>
          <w:lang w:val="en-US"/>
        </w:rPr>
      </w:pP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90"/>
      </w:tblGrid>
      <w:tr w:rsidR="00570A21" w:rsidRPr="003C3667" w14:paraId="1DD541D1" w14:textId="77777777" w:rsidTr="00570A21">
        <w:trPr>
          <w:trHeight w:val="5124"/>
        </w:trPr>
        <w:tc>
          <w:tcPr>
            <w:tcW w:w="9090" w:type="dxa"/>
            <w:tcBorders>
              <w:top w:val="single" w:sz="8" w:space="0" w:color="000000"/>
              <w:left w:val="single" w:sz="8" w:space="0" w:color="000000"/>
              <w:bottom w:val="single" w:sz="8" w:space="0" w:color="000000"/>
              <w:right w:val="single" w:sz="8" w:space="0" w:color="000000"/>
            </w:tcBorders>
            <w:shd w:val="clear" w:color="auto" w:fill="auto"/>
          </w:tcPr>
          <w:p w14:paraId="46C3A25E" w14:textId="77777777" w:rsidR="00570A21" w:rsidRPr="003C3667" w:rsidRDefault="00570A21" w:rsidP="00FE14F1">
            <w:pPr>
              <w:pStyle w:val="Body"/>
              <w:ind w:left="284"/>
              <w:rPr>
                <w:lang w:val="en-US"/>
              </w:rPr>
            </w:pPr>
            <w:r>
              <w:rPr>
                <w:lang w:val="en-US"/>
              </w:rPr>
              <w:t xml:space="preserve">Req </w:t>
            </w:r>
            <w:r w:rsidRPr="003C3667">
              <w:rPr>
                <w:lang w:val="en-US"/>
              </w:rPr>
              <w:t>4</w:t>
            </w:r>
            <w:r>
              <w:rPr>
                <w:lang w:val="en-US"/>
              </w:rPr>
              <w:t>2</w:t>
            </w:r>
            <w:r w:rsidRPr="003C3667">
              <w:rPr>
                <w:lang w:val="en-US"/>
              </w:rPr>
              <w:tab/>
              <w:t xml:space="preserve">The size and the order of each element of a </w:t>
            </w:r>
            <w:r w:rsidRPr="003C3667">
              <w:rPr>
                <w:rFonts w:ascii="Courier" w:hAnsi="Courier"/>
                <w:sz w:val="18"/>
                <w:szCs w:val="18"/>
                <w:lang w:val="en-US"/>
              </w:rPr>
              <w:t>MultiDatastream</w:t>
            </w:r>
            <w:r>
              <w:rPr>
                <w:lang w:val="en-US"/>
              </w:rPr>
              <w:t>’</w:t>
            </w:r>
            <w:r w:rsidRPr="003C3667">
              <w:rPr>
                <w:lang w:val="en-US"/>
              </w:rPr>
              <w:t xml:space="preserve">s </w:t>
            </w:r>
            <w:r w:rsidRPr="003C3667">
              <w:rPr>
                <w:rFonts w:ascii="Courier" w:hAnsi="Courier"/>
                <w:sz w:val="18"/>
                <w:szCs w:val="18"/>
                <w:lang w:val="en-US"/>
              </w:rPr>
              <w:t>unitOfMeasurements</w:t>
            </w:r>
            <w:r w:rsidRPr="003C3667">
              <w:rPr>
                <w:lang w:val="en-US"/>
              </w:rPr>
              <w:t xml:space="preserve"> array  (</w:t>
            </w:r>
            <w:r w:rsidRPr="003C3667">
              <w:rPr>
                <w:i/>
                <w:iCs/>
                <w:lang w:val="en-US"/>
              </w:rPr>
              <w:t>i.e.</w:t>
            </w:r>
            <w:r w:rsidRPr="003C3667">
              <w:rPr>
                <w:lang w:val="en-US"/>
              </w:rPr>
              <w:t xml:space="preserve">, </w:t>
            </w:r>
            <w:r w:rsidRPr="003C3667">
              <w:rPr>
                <w:rFonts w:ascii="Courier" w:hAnsi="Courier"/>
                <w:sz w:val="18"/>
                <w:szCs w:val="18"/>
                <w:lang w:val="en-US"/>
              </w:rPr>
              <w:t xml:space="preserve">MultiDatastream(id)/unitOfMeasurements) </w:t>
            </w:r>
            <w:r w:rsidRPr="003C3667">
              <w:rPr>
                <w:lang w:val="en-US"/>
              </w:rPr>
              <w:t xml:space="preserve">SHALL match the size and the order of each element of the related </w:t>
            </w:r>
            <w:r w:rsidRPr="003C3667">
              <w:rPr>
                <w:rFonts w:ascii="Courier" w:hAnsi="Courier"/>
                <w:sz w:val="18"/>
                <w:szCs w:val="18"/>
                <w:lang w:val="en-US"/>
              </w:rPr>
              <w:t>ObservedProperties</w:t>
            </w:r>
            <w:r w:rsidRPr="003C3667">
              <w:rPr>
                <w:lang w:val="en-US"/>
              </w:rPr>
              <w:t xml:space="preserve"> collection (</w:t>
            </w:r>
            <w:r w:rsidRPr="003C3667">
              <w:rPr>
                <w:i/>
                <w:iCs/>
                <w:lang w:val="en-US"/>
              </w:rPr>
              <w:t>i.e.</w:t>
            </w:r>
            <w:r w:rsidRPr="003C3667">
              <w:rPr>
                <w:lang w:val="en-US"/>
              </w:rPr>
              <w:t xml:space="preserve">, </w:t>
            </w:r>
            <w:r w:rsidRPr="003C3667">
              <w:rPr>
                <w:rFonts w:ascii="Courier" w:hAnsi="Courier"/>
                <w:sz w:val="18"/>
                <w:szCs w:val="18"/>
                <w:lang w:val="en-US"/>
              </w:rPr>
              <w:t>MultiDatastreams(id)/ObservedProperties</w:t>
            </w:r>
            <w:r w:rsidRPr="003C3667">
              <w:rPr>
                <w:lang w:val="en-US"/>
              </w:rPr>
              <w:t xml:space="preserve">). </w:t>
            </w:r>
          </w:p>
          <w:p w14:paraId="5A38C15F" w14:textId="77777777" w:rsidR="00570A21" w:rsidRPr="003C3667" w:rsidRDefault="00570A21" w:rsidP="00FE14F1">
            <w:pPr>
              <w:pStyle w:val="Body"/>
              <w:ind w:left="284"/>
              <w:rPr>
                <w:lang w:val="en-US"/>
              </w:rPr>
            </w:pPr>
            <w:r w:rsidRPr="003C3667">
              <w:rPr>
                <w:lang w:val="en-US"/>
              </w:rPr>
              <w:t xml:space="preserve">The size and the order of each element of a </w:t>
            </w:r>
            <w:r w:rsidRPr="003C3667">
              <w:rPr>
                <w:rFonts w:ascii="Courier" w:hAnsi="Courier"/>
                <w:sz w:val="18"/>
                <w:szCs w:val="18"/>
                <w:lang w:val="en-US"/>
              </w:rPr>
              <w:t>MultiDatastream</w:t>
            </w:r>
            <w:r>
              <w:rPr>
                <w:lang w:val="en-US"/>
              </w:rPr>
              <w:t>’</w:t>
            </w:r>
            <w:r w:rsidRPr="003C3667">
              <w:rPr>
                <w:lang w:val="en-US"/>
              </w:rPr>
              <w:t xml:space="preserve">s </w:t>
            </w:r>
            <w:r w:rsidRPr="003C3667">
              <w:rPr>
                <w:rFonts w:ascii="Courier" w:hAnsi="Courier"/>
                <w:sz w:val="18"/>
                <w:szCs w:val="18"/>
                <w:lang w:val="en-US"/>
              </w:rPr>
              <w:t>unitOfMeasurements</w:t>
            </w:r>
            <w:r w:rsidRPr="003C3667">
              <w:rPr>
                <w:lang w:val="en-US"/>
              </w:rPr>
              <w:t xml:space="preserve"> array (</w:t>
            </w:r>
            <w:r w:rsidRPr="003C3667">
              <w:rPr>
                <w:i/>
                <w:iCs/>
                <w:lang w:val="en-US"/>
              </w:rPr>
              <w:t>i.e.</w:t>
            </w:r>
            <w:r w:rsidRPr="003C3667">
              <w:rPr>
                <w:lang w:val="en-US"/>
              </w:rPr>
              <w:t xml:space="preserve">, </w:t>
            </w:r>
            <w:r w:rsidRPr="003C3667">
              <w:rPr>
                <w:rFonts w:ascii="Courier" w:hAnsi="Courier"/>
                <w:sz w:val="18"/>
                <w:szCs w:val="18"/>
                <w:lang w:val="en-US"/>
              </w:rPr>
              <w:t>MultiDatastreams(id)/unitOfMeasurements</w:t>
            </w:r>
            <w:r w:rsidRPr="003C3667">
              <w:rPr>
                <w:lang w:val="en-US"/>
              </w:rPr>
              <w:t xml:space="preserve">) SHALL match the size and the order of each element of all related </w:t>
            </w:r>
            <w:r w:rsidRPr="003C3667">
              <w:rPr>
                <w:rFonts w:ascii="Courier" w:hAnsi="Courier"/>
                <w:sz w:val="18"/>
                <w:szCs w:val="18"/>
                <w:lang w:val="en-US"/>
              </w:rPr>
              <w:t>Observations</w:t>
            </w:r>
            <w:r>
              <w:rPr>
                <w:lang w:val="en-US"/>
              </w:rPr>
              <w:t>’</w:t>
            </w:r>
            <w:r w:rsidRPr="003C3667">
              <w:rPr>
                <w:lang w:val="en-US"/>
              </w:rPr>
              <w:t xml:space="preserve"> </w:t>
            </w:r>
            <w:r w:rsidRPr="003C3667">
              <w:rPr>
                <w:rFonts w:ascii="Courier" w:hAnsi="Courier"/>
                <w:sz w:val="18"/>
                <w:szCs w:val="18"/>
                <w:lang w:val="en-US"/>
              </w:rPr>
              <w:t>result</w:t>
            </w:r>
            <w:r w:rsidRPr="003C3667">
              <w:rPr>
                <w:lang w:val="en-US"/>
              </w:rPr>
              <w:t xml:space="preserve"> (</w:t>
            </w:r>
            <w:r w:rsidRPr="003C3667">
              <w:rPr>
                <w:i/>
                <w:iCs/>
                <w:lang w:val="en-US"/>
              </w:rPr>
              <w:t>i.e.</w:t>
            </w:r>
            <w:r w:rsidRPr="003C3667">
              <w:rPr>
                <w:lang w:val="en-US"/>
              </w:rPr>
              <w:t xml:space="preserve">, </w:t>
            </w:r>
            <w:r w:rsidRPr="003C3667">
              <w:rPr>
                <w:rFonts w:ascii="Courier" w:hAnsi="Courier"/>
                <w:sz w:val="18"/>
                <w:szCs w:val="18"/>
                <w:lang w:val="en-US"/>
              </w:rPr>
              <w:t>MultiDatastreams(id)/Observations?$select=result</w:t>
            </w:r>
            <w:r w:rsidRPr="003C3667">
              <w:rPr>
                <w:lang w:val="en-US"/>
              </w:rPr>
              <w:t>).</w:t>
            </w:r>
          </w:p>
          <w:p w14:paraId="4E5F2F74" w14:textId="77777777" w:rsidR="00570A21" w:rsidRPr="003C3667" w:rsidRDefault="00570A21" w:rsidP="00FE14F1">
            <w:pPr>
              <w:pStyle w:val="Body"/>
              <w:ind w:left="284"/>
              <w:rPr>
                <w:lang w:val="en-US"/>
              </w:rPr>
            </w:pPr>
            <w:r w:rsidRPr="003C3667">
              <w:rPr>
                <w:lang w:val="en-US"/>
              </w:rPr>
              <w:t xml:space="preserve">The size and the order of each element of a </w:t>
            </w:r>
            <w:r w:rsidRPr="003C3667">
              <w:rPr>
                <w:rFonts w:ascii="Courier" w:hAnsi="Courier"/>
                <w:sz w:val="18"/>
                <w:szCs w:val="18"/>
                <w:lang w:val="en-US"/>
              </w:rPr>
              <w:t>MultiDatastream</w:t>
            </w:r>
            <w:r>
              <w:rPr>
                <w:lang w:val="en-US"/>
              </w:rPr>
              <w:t>’</w:t>
            </w:r>
            <w:r w:rsidRPr="003C3667">
              <w:rPr>
                <w:lang w:val="en-US"/>
              </w:rPr>
              <w:t xml:space="preserve">s </w:t>
            </w:r>
            <w:r w:rsidRPr="003C3667">
              <w:rPr>
                <w:rFonts w:ascii="Courier" w:hAnsi="Courier"/>
                <w:sz w:val="18"/>
                <w:szCs w:val="18"/>
                <w:lang w:val="en-US"/>
              </w:rPr>
              <w:t>unitOfMeasurements</w:t>
            </w:r>
            <w:r w:rsidRPr="003C3667">
              <w:rPr>
                <w:lang w:val="en-US"/>
              </w:rPr>
              <w:t xml:space="preserve"> array (</w:t>
            </w:r>
            <w:r w:rsidRPr="003C3667">
              <w:rPr>
                <w:i/>
                <w:iCs/>
                <w:lang w:val="en-US"/>
              </w:rPr>
              <w:t>i.e.</w:t>
            </w:r>
            <w:r w:rsidRPr="003C3667">
              <w:rPr>
                <w:lang w:val="en-US"/>
              </w:rPr>
              <w:t xml:space="preserve">, </w:t>
            </w:r>
            <w:r w:rsidRPr="003C3667">
              <w:rPr>
                <w:rFonts w:ascii="Courier" w:hAnsi="Courier"/>
                <w:sz w:val="18"/>
                <w:szCs w:val="18"/>
                <w:lang w:val="en-US"/>
              </w:rPr>
              <w:t>MultiDatastreams(id)/unitOfMeasurements</w:t>
            </w:r>
            <w:r w:rsidRPr="003C3667">
              <w:rPr>
                <w:lang w:val="en-US"/>
              </w:rPr>
              <w:t xml:space="preserve">) SHALL match the size and the order of each element of the </w:t>
            </w:r>
            <w:r w:rsidRPr="003C3667">
              <w:rPr>
                <w:rFonts w:ascii="Courier" w:hAnsi="Courier"/>
                <w:sz w:val="18"/>
                <w:szCs w:val="18"/>
                <w:lang w:val="en-US"/>
              </w:rPr>
              <w:t>MultiDatastream</w:t>
            </w:r>
            <w:r>
              <w:rPr>
                <w:lang w:val="en-US"/>
              </w:rPr>
              <w:t>’</w:t>
            </w:r>
            <w:r w:rsidRPr="003C3667">
              <w:rPr>
                <w:lang w:val="en-US"/>
              </w:rPr>
              <w:t xml:space="preserve">s </w:t>
            </w:r>
            <w:r w:rsidRPr="003C3667">
              <w:rPr>
                <w:rFonts w:ascii="Courier" w:hAnsi="Courier"/>
                <w:sz w:val="18"/>
                <w:szCs w:val="18"/>
                <w:lang w:val="en-US"/>
              </w:rPr>
              <w:t>multiObservationDataTypes</w:t>
            </w:r>
            <w:r w:rsidRPr="003C3667">
              <w:rPr>
                <w:lang w:val="en-US"/>
              </w:rPr>
              <w:t xml:space="preserve"> array (</w:t>
            </w:r>
            <w:r w:rsidRPr="003C3667">
              <w:rPr>
                <w:i/>
                <w:lang w:val="en-US"/>
              </w:rPr>
              <w:t>i.e.</w:t>
            </w:r>
            <w:r w:rsidRPr="003C3667">
              <w:rPr>
                <w:lang w:val="en-US"/>
              </w:rPr>
              <w:t xml:space="preserve">, </w:t>
            </w:r>
            <w:r w:rsidRPr="003C3667">
              <w:rPr>
                <w:rFonts w:ascii="Courier" w:hAnsi="Courier"/>
                <w:sz w:val="18"/>
                <w:szCs w:val="18"/>
                <w:lang w:val="en-US"/>
              </w:rPr>
              <w:t>MultiDatastreams(id)/multiObservationDataTypes)</w:t>
            </w:r>
            <w:r w:rsidRPr="003C3667">
              <w:rPr>
                <w:lang w:val="en-US"/>
              </w:rPr>
              <w:t>.</w:t>
            </w:r>
          </w:p>
          <w:p w14:paraId="34AC5C18" w14:textId="77777777" w:rsidR="00570A21" w:rsidRPr="003C3667" w:rsidRDefault="00570A21" w:rsidP="00FE14F1">
            <w:pPr>
              <w:pStyle w:val="Body"/>
              <w:ind w:left="284"/>
              <w:rPr>
                <w:color w:val="0432FF"/>
                <w:lang w:val="en-US"/>
              </w:rPr>
            </w:pPr>
            <w:r w:rsidRPr="003C3667">
              <w:rPr>
                <w:lang w:val="en-US"/>
              </w:rPr>
              <w:t>When a complex result</w:t>
            </w:r>
            <w:r>
              <w:rPr>
                <w:lang w:val="en-US"/>
              </w:rPr>
              <w:t>’</w:t>
            </w:r>
            <w:r w:rsidRPr="003C3667">
              <w:rPr>
                <w:lang w:val="en-US"/>
              </w:rPr>
              <w:t xml:space="preserve">s element does not have a unit of measurement (e.g., a </w:t>
            </w:r>
            <w:r w:rsidRPr="003C3667">
              <w:rPr>
                <w:rFonts w:ascii="Courier" w:hAnsi="Courier"/>
                <w:sz w:val="18"/>
                <w:szCs w:val="18"/>
                <w:lang w:val="en-US"/>
              </w:rPr>
              <w:t>OM_TruthObservation</w:t>
            </w:r>
            <w:r w:rsidRPr="003C3667">
              <w:rPr>
                <w:lang w:val="en-US"/>
              </w:rPr>
              <w:t xml:space="preserve"> type), the corresponding </w:t>
            </w:r>
            <w:r w:rsidRPr="003C3667">
              <w:rPr>
                <w:rFonts w:ascii="Courier" w:hAnsi="Courier"/>
                <w:sz w:val="18"/>
                <w:szCs w:val="18"/>
                <w:lang w:val="en-US"/>
              </w:rPr>
              <w:t>unitOfMeasurement</w:t>
            </w:r>
            <w:r w:rsidRPr="003C3667">
              <w:rPr>
                <w:lang w:val="en-US"/>
              </w:rPr>
              <w:t xml:space="preserve"> element SHALL have </w:t>
            </w:r>
            <w:r w:rsidRPr="003C3667">
              <w:rPr>
                <w:rFonts w:ascii="Courier" w:hAnsi="Courier"/>
                <w:sz w:val="18"/>
                <w:szCs w:val="18"/>
                <w:lang w:val="en-US"/>
              </w:rPr>
              <w:t>null</w:t>
            </w:r>
            <w:r w:rsidRPr="003C3667">
              <w:rPr>
                <w:lang w:val="en-US"/>
              </w:rPr>
              <w:t xml:space="preserve"> values.</w:t>
            </w:r>
            <w:r w:rsidRPr="003C3667">
              <w:rPr>
                <w:lang w:val="en-US"/>
              </w:rPr>
              <w:br/>
            </w:r>
          </w:p>
          <w:p w14:paraId="5355CE39" w14:textId="77777777" w:rsidR="00570A21" w:rsidRPr="003C3667" w:rsidRDefault="00570A21" w:rsidP="00570A21">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/multi</w:t>
            </w:r>
            <w:r>
              <w:rPr>
                <w:color w:val="0432FF"/>
                <w:lang w:val="en-US"/>
              </w:rPr>
              <w:t>-d</w:t>
            </w:r>
            <w:r w:rsidRPr="003C3667">
              <w:rPr>
                <w:color w:val="0432FF"/>
                <w:lang w:val="en-US"/>
              </w:rPr>
              <w:t>atastream</w:t>
            </w:r>
            <w:r>
              <w:rPr>
                <w:color w:val="0432FF"/>
                <w:lang w:val="en-US"/>
              </w:rPr>
              <w:t>/c</w:t>
            </w:r>
            <w:r w:rsidRPr="003C3667">
              <w:rPr>
                <w:color w:val="0432FF"/>
                <w:lang w:val="en-US"/>
              </w:rPr>
              <w:t>onstraints</w:t>
            </w:r>
          </w:p>
        </w:tc>
      </w:tr>
    </w:tbl>
    <w:p w14:paraId="194AB1FD" w14:textId="77777777" w:rsidR="00570A21" w:rsidRPr="003C3667" w:rsidRDefault="00570A21" w:rsidP="00570A21">
      <w:pPr>
        <w:pStyle w:val="Body"/>
        <w:ind w:left="284"/>
        <w:jc w:val="both"/>
        <w:rPr>
          <w:lang w:val="en-US"/>
        </w:rPr>
      </w:pPr>
    </w:p>
    <w:p w14:paraId="619B0030" w14:textId="77777777" w:rsidR="00570A21" w:rsidRPr="003C3667" w:rsidRDefault="00570A21" w:rsidP="00570A21">
      <w:pPr>
        <w:pStyle w:val="Body"/>
        <w:ind w:left="284"/>
        <w:jc w:val="both"/>
        <w:rPr>
          <w:rFonts w:ascii="Courier" w:hAnsi="Courier"/>
          <w:sz w:val="18"/>
          <w:szCs w:val="18"/>
          <w:lang w:val="en-US"/>
        </w:rPr>
      </w:pPr>
      <w:r w:rsidRPr="003C3667">
        <w:rPr>
          <w:b/>
          <w:bCs/>
          <w:lang w:val="en-US"/>
        </w:rPr>
        <w:t xml:space="preserve">Example 32: </w:t>
      </w:r>
      <w:r w:rsidRPr="003C3667">
        <w:rPr>
          <w:rFonts w:ascii="Courier" w:hAnsi="Courier"/>
          <w:b/>
          <w:bCs/>
          <w:sz w:val="18"/>
          <w:szCs w:val="18"/>
          <w:lang w:val="en-US"/>
        </w:rPr>
        <w:t>MultiDatastream</w:t>
      </w:r>
      <w:r w:rsidRPr="003C3667">
        <w:rPr>
          <w:b/>
          <w:bCs/>
          <w:lang w:val="en-US"/>
        </w:rPr>
        <w:t xml:space="preserve"> entity example 1</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8967"/>
      </w:tblGrid>
      <w:tr w:rsidR="00570A21" w:rsidRPr="003C3667" w14:paraId="63ADBE0C" w14:textId="77777777" w:rsidTr="00570A21">
        <w:trPr>
          <w:trHeight w:val="8708"/>
        </w:trPr>
        <w:tc>
          <w:tcPr>
            <w:tcW w:w="8967" w:type="dxa"/>
            <w:tcBorders>
              <w:top w:val="single" w:sz="4" w:space="0" w:color="000000"/>
              <w:left w:val="single" w:sz="4" w:space="0" w:color="000000"/>
              <w:bottom w:val="single" w:sz="4" w:space="0" w:color="000000"/>
              <w:right w:val="single" w:sz="4" w:space="0" w:color="000000"/>
            </w:tcBorders>
            <w:shd w:val="clear" w:color="auto" w:fill="auto"/>
          </w:tcPr>
          <w:p w14:paraId="12632402"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lastRenderedPageBreak/>
              <w:t>{</w:t>
            </w:r>
          </w:p>
          <w:p w14:paraId="006909CB"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w:t>
            </w:r>
            <w:r w:rsidRPr="003C3667">
              <w:rPr>
                <w:rFonts w:ascii="Courier" w:hAnsi="Courier"/>
                <w:sz w:val="18"/>
                <w:szCs w:val="18"/>
                <w:lang w:val="en-US"/>
              </w:rPr>
              <w:t>id": 1,</w:t>
            </w:r>
          </w:p>
          <w:p w14:paraId="58A9528A"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@iot.</w:t>
            </w:r>
            <w:r w:rsidRPr="003C3667">
              <w:rPr>
                <w:rFonts w:ascii="Courier" w:hAnsi="Courier"/>
                <w:sz w:val="18"/>
                <w:szCs w:val="18"/>
                <w:lang w:val="en-US"/>
              </w:rPr>
              <w:t>selfLink": "http://example.org/v1.0/MultiDatastreams(1)",</w:t>
            </w:r>
          </w:p>
          <w:p w14:paraId="72D04EE6"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T</w:t>
            </w:r>
            <w:r w:rsidRPr="003C3667">
              <w:rPr>
                <w:rFonts w:ascii="Courier" w:hAnsi="Courier"/>
                <w:sz w:val="18"/>
                <w:szCs w:val="18"/>
                <w:lang w:val="en-US"/>
              </w:rPr>
              <w:t>hing</w:t>
            </w:r>
            <w:r>
              <w:rPr>
                <w:rFonts w:ascii="Courier" w:hAnsi="Courier"/>
                <w:sz w:val="18"/>
                <w:szCs w:val="18"/>
                <w:lang w:val="en-US"/>
              </w:rPr>
              <w:t>@iot.navigationLink</w:t>
            </w:r>
            <w:r w:rsidRPr="003C3667">
              <w:rPr>
                <w:rFonts w:ascii="Courier" w:hAnsi="Courier"/>
                <w:sz w:val="18"/>
                <w:szCs w:val="18"/>
                <w:lang w:val="en-US"/>
              </w:rPr>
              <w:t>": "MultiDatastreams(1)/Thing",</w:t>
            </w:r>
          </w:p>
          <w:p w14:paraId="3C6FC2D1"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S</w:t>
            </w:r>
            <w:r w:rsidRPr="003C3667">
              <w:rPr>
                <w:rFonts w:ascii="Courier" w:hAnsi="Courier"/>
                <w:sz w:val="18"/>
                <w:szCs w:val="18"/>
                <w:lang w:val="en-US"/>
              </w:rPr>
              <w:t>ensor</w:t>
            </w:r>
            <w:r>
              <w:rPr>
                <w:rFonts w:ascii="Courier" w:hAnsi="Courier"/>
                <w:sz w:val="18"/>
                <w:szCs w:val="18"/>
                <w:lang w:val="en-US"/>
              </w:rPr>
              <w:t>@iot.navigationLink</w:t>
            </w:r>
            <w:r w:rsidRPr="003C3667">
              <w:rPr>
                <w:rFonts w:ascii="Courier" w:hAnsi="Courier"/>
                <w:sz w:val="18"/>
                <w:szCs w:val="18"/>
                <w:lang w:val="en-US"/>
              </w:rPr>
              <w:t>": "MultiDatastreams(1)/Sensor</w:t>
            </w:r>
            <w:r>
              <w:rPr>
                <w:rFonts w:ascii="Courier" w:hAnsi="Courier"/>
                <w:sz w:val="18"/>
                <w:szCs w:val="18"/>
                <w:lang w:val="en-US"/>
              </w:rPr>
              <w:t>"</w:t>
            </w:r>
            <w:r w:rsidRPr="003C3667">
              <w:rPr>
                <w:rFonts w:ascii="Courier" w:hAnsi="Courier"/>
                <w:sz w:val="18"/>
                <w:szCs w:val="18"/>
                <w:lang w:val="en-US"/>
              </w:rPr>
              <w:t>,</w:t>
            </w:r>
          </w:p>
          <w:p w14:paraId="2691B01B"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O</w:t>
            </w:r>
            <w:r w:rsidRPr="003C3667">
              <w:rPr>
                <w:rFonts w:ascii="Courier" w:hAnsi="Courier"/>
                <w:sz w:val="18"/>
                <w:szCs w:val="18"/>
                <w:lang w:val="en-US"/>
              </w:rPr>
              <w:t>bservedPropert</w:t>
            </w:r>
            <w:r>
              <w:rPr>
                <w:rFonts w:ascii="Courier" w:hAnsi="Courier"/>
                <w:sz w:val="18"/>
                <w:szCs w:val="18"/>
                <w:lang w:val="en-US"/>
              </w:rPr>
              <w:t>y@iot.navigationLink</w:t>
            </w:r>
            <w:r w:rsidRPr="003C3667">
              <w:rPr>
                <w:rFonts w:ascii="Courier" w:hAnsi="Courier"/>
                <w:sz w:val="18"/>
                <w:szCs w:val="18"/>
                <w:lang w:val="en-US"/>
              </w:rPr>
              <w:t>": "MultiDatastreams(1)/ObservedProperties",</w:t>
            </w:r>
          </w:p>
          <w:p w14:paraId="3E1DD007"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r>
              <w:rPr>
                <w:rFonts w:ascii="Courier" w:hAnsi="Courier"/>
                <w:sz w:val="18"/>
                <w:szCs w:val="18"/>
                <w:lang w:val="en-US"/>
              </w:rPr>
              <w:t>O</w:t>
            </w:r>
            <w:r w:rsidRPr="003C3667">
              <w:rPr>
                <w:rFonts w:ascii="Courier" w:hAnsi="Courier"/>
                <w:sz w:val="18"/>
                <w:szCs w:val="18"/>
                <w:lang w:val="en-US"/>
              </w:rPr>
              <w:t>bservations</w:t>
            </w:r>
            <w:r>
              <w:rPr>
                <w:rFonts w:ascii="Courier" w:hAnsi="Courier"/>
                <w:sz w:val="18"/>
                <w:szCs w:val="18"/>
                <w:lang w:val="en-US"/>
              </w:rPr>
              <w:t>@iot.navigationLink</w:t>
            </w:r>
            <w:r w:rsidRPr="003C3667">
              <w:rPr>
                <w:rFonts w:ascii="Courier" w:hAnsi="Courier"/>
                <w:sz w:val="18"/>
                <w:szCs w:val="18"/>
                <w:lang w:val="en-US"/>
              </w:rPr>
              <w:t>"</w:t>
            </w:r>
            <w:r>
              <w:rPr>
                <w:rFonts w:ascii="Courier" w:hAnsi="Courier"/>
                <w:sz w:val="18"/>
                <w:szCs w:val="18"/>
                <w:lang w:val="en-US"/>
              </w:rPr>
              <w:t>:</w:t>
            </w:r>
            <w:r w:rsidRPr="003C3667">
              <w:rPr>
                <w:rFonts w:ascii="Courier" w:hAnsi="Courier"/>
                <w:sz w:val="18"/>
                <w:szCs w:val="18"/>
                <w:lang w:val="en-US"/>
              </w:rPr>
              <w:t>"MultiDatastreams/Observations",</w:t>
            </w:r>
          </w:p>
          <w:p w14:paraId="18C27CAE" w14:textId="77777777" w:rsidR="00570A21" w:rsidRPr="003C3667" w:rsidRDefault="00570A21" w:rsidP="00570A21">
            <w:pPr>
              <w:pStyle w:val="Body"/>
              <w:spacing w:after="0" w:line="100" w:lineRule="atLeast"/>
              <w:ind w:left="458" w:hanging="227"/>
              <w:jc w:val="both"/>
              <w:rPr>
                <w:rFonts w:ascii="Courier" w:hAnsi="Courier"/>
                <w:sz w:val="18"/>
                <w:szCs w:val="18"/>
                <w:lang w:val="en-US"/>
              </w:rPr>
            </w:pPr>
            <w:r w:rsidRPr="003C3667">
              <w:rPr>
                <w:rFonts w:ascii="Courier" w:hAnsi="Courier"/>
                <w:sz w:val="18"/>
                <w:szCs w:val="18"/>
                <w:lang w:val="en-US"/>
              </w:rPr>
              <w:t>"</w:t>
            </w:r>
            <w:r>
              <w:rPr>
                <w:rFonts w:ascii="Courier" w:hAnsi="Courier"/>
                <w:sz w:val="18"/>
                <w:szCs w:val="18"/>
                <w:lang w:val="en-US"/>
              </w:rPr>
              <w:t>name</w:t>
            </w:r>
            <w:r w:rsidRPr="003C3667">
              <w:rPr>
                <w:rFonts w:ascii="Courier" w:hAnsi="Courier"/>
                <w:sz w:val="18"/>
                <w:szCs w:val="18"/>
                <w:lang w:val="en-US"/>
              </w:rPr>
              <w:t>": "</w:t>
            </w:r>
            <w:r>
              <w:rPr>
                <w:rFonts w:ascii="Courier" w:hAnsi="Courier"/>
                <w:sz w:val="18"/>
                <w:szCs w:val="18"/>
                <w:lang w:val="en-US"/>
              </w:rPr>
              <w:t>temperature, RH, visibility</w:t>
            </w:r>
            <w:r w:rsidRPr="003C3667">
              <w:rPr>
                <w:rFonts w:ascii="Courier" w:hAnsi="Courier"/>
                <w:sz w:val="18"/>
                <w:szCs w:val="18"/>
                <w:lang w:val="en-US"/>
              </w:rPr>
              <w:t>",</w:t>
            </w:r>
          </w:p>
          <w:p w14:paraId="7835D468" w14:textId="77777777" w:rsidR="00570A21" w:rsidRPr="003C3667" w:rsidRDefault="00570A21" w:rsidP="00570A21">
            <w:pPr>
              <w:pStyle w:val="Body"/>
              <w:spacing w:after="0" w:line="100" w:lineRule="atLeast"/>
              <w:ind w:left="458" w:hanging="227"/>
              <w:jc w:val="both"/>
              <w:rPr>
                <w:rFonts w:ascii="Courier" w:hAnsi="Courier"/>
                <w:sz w:val="18"/>
                <w:szCs w:val="18"/>
                <w:lang w:val="en-US"/>
              </w:rPr>
            </w:pPr>
            <w:r w:rsidRPr="003C3667">
              <w:rPr>
                <w:rFonts w:ascii="Courier" w:hAnsi="Courier"/>
                <w:sz w:val="18"/>
                <w:szCs w:val="18"/>
                <w:lang w:val="en-US"/>
              </w:rPr>
              <w:t>"description": "This is a MultiDatastream from a simple weather station measuring air temperature, relative humidity and visibility",</w:t>
            </w:r>
          </w:p>
          <w:p w14:paraId="442298A3" w14:textId="77777777" w:rsidR="00570A21" w:rsidRPr="003C3667" w:rsidRDefault="00570A21" w:rsidP="00570A21">
            <w:pPr>
              <w:pStyle w:val="Body"/>
              <w:spacing w:after="0" w:line="100" w:lineRule="atLeast"/>
              <w:ind w:left="397" w:hanging="166"/>
              <w:jc w:val="both"/>
              <w:rPr>
                <w:rFonts w:ascii="Courier" w:hAnsi="Courier"/>
                <w:sz w:val="18"/>
                <w:szCs w:val="18"/>
                <w:lang w:val="en-US"/>
              </w:rPr>
            </w:pPr>
            <w:r w:rsidRPr="003C3667">
              <w:rPr>
                <w:rFonts w:ascii="Courier" w:hAnsi="Courier"/>
                <w:sz w:val="18"/>
                <w:szCs w:val="18"/>
                <w:lang w:val="en-US"/>
              </w:rPr>
              <w:t>"observationType": "http://www.opengis.net/def/observationType/OGC-OM/2.0/OM_ComplexObservation",</w:t>
            </w:r>
          </w:p>
          <w:p w14:paraId="7E466C9E"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"multiObservationDataTypes": [</w:t>
            </w:r>
          </w:p>
          <w:p w14:paraId="6EC1ED92"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"http://www.opengis.net/def/observationType/OGC-OM/2.0/OM_Measurement",</w:t>
            </w:r>
          </w:p>
          <w:p w14:paraId="20C3E3C4"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"http://www.opengis.net/def/observationType/OGC-OM/2.0/OM_Measurement",</w:t>
            </w:r>
          </w:p>
          <w:p w14:paraId="16059512"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"http://www.opengis.net/def/observationType/OGC-OM/2.0/OM_CategoryObservation"</w:t>
            </w:r>
          </w:p>
          <w:p w14:paraId="6F349639"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4F73FBDF"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"unitOfMeasurements": [</w:t>
            </w:r>
          </w:p>
          <w:p w14:paraId="2F927AE5"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218177B6"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"degree Celsius",</w:t>
            </w:r>
          </w:p>
          <w:p w14:paraId="7EDA56C2"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"symbol": "</w:t>
            </w:r>
            <w:r w:rsidRPr="003C3667">
              <w:rPr>
                <w:lang w:val="en-US"/>
              </w:rPr>
              <w:t xml:space="preserve"> </w:t>
            </w:r>
            <w:r w:rsidRPr="003C3667">
              <w:rPr>
                <w:rFonts w:ascii="Courier" w:hAnsi="Courier"/>
                <w:sz w:val="18"/>
                <w:szCs w:val="18"/>
                <w:lang w:val="en-US"/>
              </w:rPr>
              <w:t>°C",</w:t>
            </w:r>
          </w:p>
          <w:p w14:paraId="193F41EC"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"definition": "</w:t>
            </w:r>
            <w:r w:rsidRPr="003C3667">
              <w:rPr>
                <w:lang w:val="en-US"/>
              </w:rPr>
              <w:t xml:space="preserve"> </w:t>
            </w:r>
            <w:r w:rsidRPr="003C3667">
              <w:rPr>
                <w:rFonts w:ascii="Courier" w:hAnsi="Courier"/>
                <w:sz w:val="18"/>
                <w:szCs w:val="18"/>
                <w:lang w:val="en-US"/>
              </w:rPr>
              <w:t>http://unitsofmeasure.org/ucum.html#para-30"</w:t>
            </w:r>
          </w:p>
          <w:p w14:paraId="2AD0AE83"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22C39EC6"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45AEDAD6"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w:t>
            </w:r>
            <w:r w:rsidRPr="003C3667">
              <w:rPr>
                <w:lang w:val="en-US"/>
              </w:rPr>
              <w:t xml:space="preserve"> </w:t>
            </w:r>
            <w:r w:rsidRPr="003C3667">
              <w:rPr>
                <w:rFonts w:ascii="Courier" w:hAnsi="Courier"/>
                <w:sz w:val="18"/>
                <w:szCs w:val="18"/>
                <w:lang w:val="en-US"/>
              </w:rPr>
              <w:t>percent ",</w:t>
            </w:r>
          </w:p>
          <w:p w14:paraId="600E1377"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"symbol": "%",</w:t>
            </w:r>
          </w:p>
          <w:p w14:paraId="170DA043"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"definition": "</w:t>
            </w:r>
            <w:r w:rsidRPr="003C3667">
              <w:rPr>
                <w:lang w:val="en-US"/>
              </w:rPr>
              <w:t xml:space="preserve"> </w:t>
            </w:r>
            <w:r w:rsidRPr="003C3667">
              <w:rPr>
                <w:rFonts w:ascii="Courier" w:hAnsi="Courier"/>
                <w:sz w:val="18"/>
                <w:szCs w:val="18"/>
                <w:lang w:val="en-US"/>
              </w:rPr>
              <w:t>http://unitsofmeasure.org/ucum.html#para-29"</w:t>
            </w:r>
          </w:p>
          <w:p w14:paraId="00C9F0A0"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5E20EC23"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300FD588"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"name": "null",</w:t>
            </w:r>
          </w:p>
          <w:p w14:paraId="6A7F870A"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"symbol": "null",</w:t>
            </w:r>
          </w:p>
          <w:p w14:paraId="396C7329" w14:textId="77777777" w:rsidR="00570A21" w:rsidRPr="003C3667" w:rsidRDefault="00570A21" w:rsidP="00570A21">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"definition": "null"</w:t>
            </w:r>
          </w:p>
          <w:p w14:paraId="108AAE49"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3C3667">
              <w:rPr>
                <w:rFonts w:ascii="Courier" w:hAnsi="Courier"/>
                <w:sz w:val="18"/>
                <w:szCs w:val="18"/>
                <w:lang w:val="en-US"/>
              </w:rPr>
              <w:t xml:space="preserve">    </w:t>
            </w:r>
            <w:r w:rsidRPr="006279C7">
              <w:rPr>
                <w:rFonts w:ascii="Courier" w:hAnsi="Courier"/>
                <w:sz w:val="18"/>
                <w:szCs w:val="18"/>
                <w:lang w:val="fr-CA"/>
              </w:rPr>
              <w:t>}</w:t>
            </w:r>
          </w:p>
          <w:p w14:paraId="334CD773"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w:t>
            </w:r>
          </w:p>
          <w:p w14:paraId="25F221B5"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"observedArea": {</w:t>
            </w:r>
          </w:p>
          <w:p w14:paraId="5503E8CE"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"type": "Polygon",</w:t>
            </w:r>
          </w:p>
          <w:p w14:paraId="12070EB1"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"coordinates": [</w:t>
            </w:r>
          </w:p>
          <w:p w14:paraId="33CB4656"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w:t>
            </w:r>
          </w:p>
          <w:p w14:paraId="18562743"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[100,0],[101,0],[101,1],[100,1],[100,0]</w:t>
            </w:r>
          </w:p>
          <w:p w14:paraId="3C2CFCE6"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w:t>
            </w:r>
          </w:p>
          <w:p w14:paraId="24EEC8F1"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w:t>
            </w:r>
          </w:p>
          <w:p w14:paraId="779F80AB"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w:t>
            </w:r>
          </w:p>
          <w:p w14:paraId="3D180606"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"phenomenonTime": "2014-03-01T13:00:00Z/2015-05-11T15:30:00Z",</w:t>
            </w:r>
          </w:p>
          <w:p w14:paraId="5DABEF37" w14:textId="77777777" w:rsidR="00570A21" w:rsidRPr="006279C7" w:rsidRDefault="00570A21" w:rsidP="00570A21">
            <w:pPr>
              <w:pStyle w:val="Body"/>
              <w:spacing w:after="0" w:line="100" w:lineRule="atLeast"/>
              <w:ind w:left="284"/>
              <w:jc w:val="both"/>
              <w:rPr>
                <w:rFonts w:ascii="Courier" w:hAnsi="Courier"/>
                <w:sz w:val="18"/>
                <w:szCs w:val="18"/>
                <w:lang w:val="fr-CA"/>
              </w:rPr>
            </w:pPr>
            <w:r w:rsidRPr="006279C7">
              <w:rPr>
                <w:rFonts w:ascii="Courier" w:hAnsi="Courier"/>
                <w:sz w:val="18"/>
                <w:szCs w:val="18"/>
                <w:lang w:val="fr-CA"/>
              </w:rPr>
              <w:t xml:space="preserve">  "resultTime": "2014-03-01T13:00:00Z/2015-05-11T15:30:00Z"</w:t>
            </w:r>
          </w:p>
          <w:p w14:paraId="2805056C" w14:textId="77777777" w:rsidR="00570A21" w:rsidRPr="003C3667" w:rsidRDefault="00570A21" w:rsidP="00570A21">
            <w:pPr>
              <w:pStyle w:val="Body"/>
              <w:spacing w:after="0" w:line="100" w:lineRule="atLeast"/>
              <w:jc w:val="both"/>
              <w:rPr>
                <w:lang w:val="en-US"/>
              </w:rPr>
            </w:pPr>
            <w:r w:rsidRPr="003C3667">
              <w:rPr>
                <w:rFonts w:ascii="Courier" w:hAnsi="Courier"/>
                <w:sz w:val="18"/>
                <w:szCs w:val="18"/>
                <w:lang w:val="en-US"/>
              </w:rPr>
              <w:t>}</w:t>
            </w:r>
          </w:p>
        </w:tc>
      </w:tr>
    </w:tbl>
    <w:p w14:paraId="1B60CCF2" w14:textId="77777777" w:rsidR="00570A21" w:rsidRPr="003C3667" w:rsidRDefault="00570A21" w:rsidP="00570A21">
      <w:pPr>
        <w:pStyle w:val="Body"/>
        <w:widowControl w:val="0"/>
        <w:spacing w:line="100" w:lineRule="atLeast"/>
        <w:ind w:left="284"/>
        <w:jc w:val="both"/>
        <w:rPr>
          <w:lang w:val="en-US"/>
        </w:rPr>
      </w:pPr>
    </w:p>
    <w:p w14:paraId="6BA319AE" w14:textId="77777777" w:rsidR="00570A21" w:rsidRPr="003C3667" w:rsidRDefault="00570A21" w:rsidP="00570A21">
      <w:pPr>
        <w:pStyle w:val="Body"/>
        <w:ind w:left="261"/>
        <w:jc w:val="both"/>
        <w:rPr>
          <w:rFonts w:ascii="Courier" w:hAnsi="Courier"/>
          <w:sz w:val="18"/>
          <w:szCs w:val="18"/>
          <w:lang w:val="en-US"/>
        </w:rPr>
      </w:pPr>
      <w:r w:rsidRPr="003C3667">
        <w:rPr>
          <w:b/>
          <w:bCs/>
          <w:lang w:val="en-US"/>
        </w:rPr>
        <w:t xml:space="preserve">Example 33: an example </w:t>
      </w:r>
      <w:r w:rsidRPr="003C3667">
        <w:rPr>
          <w:rFonts w:ascii="Courier" w:hAnsi="Courier"/>
          <w:b/>
          <w:bCs/>
          <w:sz w:val="18"/>
          <w:szCs w:val="18"/>
          <w:lang w:val="en-US"/>
        </w:rPr>
        <w:t>ObservedProperties</w:t>
      </w:r>
      <w:r w:rsidRPr="003C3667">
        <w:rPr>
          <w:b/>
          <w:bCs/>
          <w:lang w:val="en-US"/>
        </w:rPr>
        <w:t xml:space="preserve"> collection of the above </w:t>
      </w:r>
      <w:r w:rsidRPr="003C3667">
        <w:rPr>
          <w:rFonts w:ascii="Courier" w:hAnsi="Courier"/>
          <w:b/>
          <w:bCs/>
          <w:sz w:val="18"/>
          <w:szCs w:val="18"/>
          <w:lang w:val="en-US"/>
        </w:rPr>
        <w:t>MultiDatastream:</w:t>
      </w:r>
      <w:r w:rsidRPr="003C3667">
        <w:rPr>
          <w:b/>
          <w:bCs/>
          <w:lang w:val="en-US"/>
        </w:rPr>
        <w:t xml:space="preserve"> Please note that the order of the elements in the </w:t>
      </w:r>
      <w:r w:rsidRPr="003C3667">
        <w:rPr>
          <w:rFonts w:ascii="Courier" w:hAnsi="Courier"/>
          <w:b/>
          <w:bCs/>
          <w:sz w:val="18"/>
          <w:szCs w:val="18"/>
          <w:lang w:val="en-US"/>
        </w:rPr>
        <w:t>value</w:t>
      </w:r>
      <w:r w:rsidRPr="003C3667">
        <w:rPr>
          <w:b/>
          <w:bCs/>
          <w:lang w:val="en-US"/>
        </w:rPr>
        <w:t xml:space="preserve"> array match the order of the related</w:t>
      </w:r>
      <w:r w:rsidRPr="003C3667">
        <w:rPr>
          <w:rFonts w:ascii="Courier" w:hAnsi="Courier"/>
          <w:b/>
          <w:bCs/>
          <w:sz w:val="18"/>
          <w:szCs w:val="18"/>
          <w:lang w:val="en-US"/>
        </w:rPr>
        <w:t xml:space="preserve"> Observations/result</w:t>
      </w:r>
      <w:r w:rsidRPr="003C3667">
        <w:rPr>
          <w:b/>
          <w:bCs/>
          <w:lang w:val="en-US"/>
        </w:rPr>
        <w:t xml:space="preserve"> array as well as the order of the related </w:t>
      </w:r>
      <w:r w:rsidRPr="003C3667">
        <w:rPr>
          <w:rFonts w:ascii="Courier" w:hAnsi="Courier"/>
          <w:b/>
          <w:bCs/>
          <w:sz w:val="18"/>
          <w:szCs w:val="18"/>
          <w:lang w:val="en-US"/>
        </w:rPr>
        <w:t>unitOfMeasurements</w:t>
      </w:r>
      <w:r w:rsidRPr="003C3667">
        <w:rPr>
          <w:b/>
          <w:bCs/>
          <w:lang w:val="en-US"/>
        </w:rPr>
        <w:t xml:space="preserve"> array.</w:t>
      </w:r>
    </w:p>
    <w:tbl>
      <w:tblPr>
        <w:tblW w:w="0" w:type="auto"/>
        <w:tblInd w:w="350" w:type="dxa"/>
        <w:tblLayout w:type="fixed"/>
        <w:tblCellMar>
          <w:top w:w="80" w:type="dxa"/>
          <w:left w:w="80" w:type="dxa"/>
          <w:bottom w:w="80" w:type="dxa"/>
          <w:right w:w="80" w:type="dxa"/>
        </w:tblCellMar>
        <w:tblLook w:val="0000" w:firstRow="0" w:lastRow="0" w:firstColumn="0" w:lastColumn="0" w:noHBand="0" w:noVBand="0"/>
      </w:tblPr>
      <w:tblGrid>
        <w:gridCol w:w="8792"/>
      </w:tblGrid>
      <w:tr w:rsidR="00570A21" w:rsidRPr="003C3667" w14:paraId="07153F05" w14:textId="77777777" w:rsidTr="00570A21">
        <w:trPr>
          <w:trHeight w:val="7257"/>
        </w:trPr>
        <w:tc>
          <w:tcPr>
            <w:tcW w:w="8792" w:type="dxa"/>
            <w:tcBorders>
              <w:top w:val="single" w:sz="4" w:space="0" w:color="000000"/>
              <w:left w:val="single" w:sz="4" w:space="0" w:color="000000"/>
              <w:bottom w:val="single" w:sz="4" w:space="0" w:color="000000"/>
              <w:right w:val="single" w:sz="4" w:space="0" w:color="000000"/>
            </w:tcBorders>
            <w:shd w:val="clear" w:color="auto" w:fill="auto"/>
          </w:tcPr>
          <w:p w14:paraId="6B1D2A22"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lastRenderedPageBreak/>
              <w:t>{</w:t>
            </w:r>
          </w:p>
          <w:p w14:paraId="58E6595B"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"value": [</w:t>
            </w:r>
          </w:p>
          <w:p w14:paraId="17FECD68"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w:t>
            </w:r>
          </w:p>
          <w:p w14:paraId="251ABDFD"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"@iot.id": 1,</w:t>
            </w:r>
          </w:p>
          <w:p w14:paraId="0DF75706"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"@iot.selfLink": "http://example.org/v1.0/ObservedProperties(1)",</w:t>
            </w:r>
          </w:p>
          <w:p w14:paraId="64D238ED"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"Datastreams@iot.navigationLink": "ObservedProperties(1)/Datastreams",</w:t>
            </w:r>
          </w:p>
          <w:p w14:paraId="6FDEBB54"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"MultiDatastreams@iot.navigationLink": "ObservedProperties(1)/ MultiDatastreams",</w:t>
            </w:r>
          </w:p>
          <w:p w14:paraId="4EC5808C"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"description": "The dew point is the temperature at which the water vapor in a sample of air at constant barometric pressure condenses into liquid water at the same rate at which it evaporates. At temperatures below the dew point, water will leave the air.",</w:t>
            </w:r>
          </w:p>
          <w:p w14:paraId="09E15E98"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"name": "Dew point temperature"</w:t>
            </w:r>
          </w:p>
          <w:p w14:paraId="25F697A1"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w:t>
            </w:r>
          </w:p>
          <w:p w14:paraId="0023CDFD"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w:t>
            </w:r>
          </w:p>
          <w:p w14:paraId="78A215DC"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"@iot.id ": 2,</w:t>
            </w:r>
          </w:p>
          <w:p w14:paraId="7D2D868A"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"@iot.selfLink": "http://example.org/v1.0/ObservedProperties(2)",</w:t>
            </w:r>
          </w:p>
          <w:p w14:paraId="568F60D4"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"Datastreams@iot.navigationLink": "ObservedProperties(2)/Datastreams",</w:t>
            </w:r>
          </w:p>
          <w:p w14:paraId="5582993A"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"MultiDatastreams@iot.navigationLink": "ObservedProperties(2)/ MultiDatastreams",</w:t>
            </w:r>
          </w:p>
          <w:p w14:paraId="0E3D3BB6"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"description": "Relative humidity (abbreviated RH) is the ratio of the partial pressure of water vapor to the equilibrium vapor pressure of water at the same temperature.",</w:t>
            </w:r>
          </w:p>
          <w:p w14:paraId="5E286F56"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"name": "Relative Humidity"</w:t>
            </w:r>
          </w:p>
          <w:p w14:paraId="50441540"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w:t>
            </w:r>
          </w:p>
          <w:p w14:paraId="5EF01E60"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w:t>
            </w:r>
          </w:p>
          <w:p w14:paraId="3CCA38D2"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"@iot.id": 3,</w:t>
            </w:r>
          </w:p>
          <w:p w14:paraId="34F29201"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"@iot.selfLink": "http://example.org/v1.0/ObservedProperties(3)",</w:t>
            </w:r>
          </w:p>
          <w:p w14:paraId="58D7EF4D"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"Datastreams@iot.navigationLink": "ObservedProperties(3)/Datastreams",</w:t>
            </w:r>
          </w:p>
          <w:p w14:paraId="6F044CFD"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"MultiDatastreams@iot.navigationLink": "ObservedProperties(3)/MultiDatastreams",</w:t>
            </w:r>
          </w:p>
          <w:p w14:paraId="130A74F5"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"description": "Visibility is a measure of the distance at which an object or light can be clearly discerned. ",</w:t>
            </w:r>
          </w:p>
          <w:p w14:paraId="133595FA"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"name": "Visibility (Weather)"</w:t>
            </w:r>
          </w:p>
          <w:p w14:paraId="09C7496D"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w:t>
            </w:r>
          </w:p>
          <w:p w14:paraId="3D589784" w14:textId="77777777" w:rsidR="00570A21" w:rsidRPr="001B2AF5" w:rsidRDefault="00570A21" w:rsidP="00570A21">
            <w:pPr>
              <w:pStyle w:val="Body"/>
              <w:spacing w:after="0" w:line="100" w:lineRule="atLeast"/>
              <w:rPr>
                <w:rFonts w:ascii="Courier" w:hAnsi="Courier"/>
                <w:sz w:val="18"/>
                <w:szCs w:val="18"/>
                <w:lang w:val="en-US"/>
              </w:rPr>
            </w:pPr>
            <w:r w:rsidRPr="001B2AF5">
              <w:rPr>
                <w:rFonts w:ascii="Courier" w:hAnsi="Courier"/>
                <w:sz w:val="18"/>
                <w:szCs w:val="18"/>
                <w:lang w:val="en-US"/>
              </w:rPr>
              <w:t xml:space="preserve">  ]</w:t>
            </w:r>
          </w:p>
          <w:p w14:paraId="0AB97048" w14:textId="77777777" w:rsidR="00570A21" w:rsidRPr="003C3667" w:rsidRDefault="00570A21" w:rsidP="00570A21">
            <w:pPr>
              <w:pStyle w:val="Body"/>
              <w:spacing w:after="0" w:line="100" w:lineRule="atLeast"/>
              <w:jc w:val="both"/>
              <w:rPr>
                <w:lang w:val="en-US"/>
              </w:rPr>
            </w:pPr>
            <w:r w:rsidRPr="001B2AF5">
              <w:rPr>
                <w:rFonts w:ascii="Courier" w:hAnsi="Courier"/>
                <w:sz w:val="18"/>
                <w:szCs w:val="18"/>
                <w:lang w:val="en-US"/>
              </w:rPr>
              <w:t>}</w:t>
            </w:r>
          </w:p>
        </w:tc>
      </w:tr>
    </w:tbl>
    <w:p w14:paraId="551F5385" w14:textId="77777777" w:rsidR="00570A21" w:rsidRPr="003C3667" w:rsidRDefault="00570A21" w:rsidP="00570A21">
      <w:pPr>
        <w:pStyle w:val="Body"/>
        <w:jc w:val="both"/>
        <w:rPr>
          <w:b/>
          <w:bCs/>
          <w:lang w:val="en-US"/>
        </w:rPr>
      </w:pPr>
    </w:p>
    <w:p w14:paraId="2DD3F1B4" w14:textId="77777777" w:rsidR="00570A21" w:rsidRPr="003C3667" w:rsidRDefault="00570A21" w:rsidP="00052210">
      <w:pPr>
        <w:pStyle w:val="Body"/>
        <w:ind w:left="261"/>
        <w:rPr>
          <w:rFonts w:ascii="Courier" w:hAnsi="Courier"/>
          <w:sz w:val="18"/>
          <w:szCs w:val="18"/>
          <w:lang w:val="en-US"/>
        </w:rPr>
      </w:pPr>
      <w:r w:rsidRPr="003C3667">
        <w:rPr>
          <w:b/>
          <w:bCs/>
          <w:lang w:val="en-US"/>
        </w:rPr>
        <w:t>Example 34: an example</w:t>
      </w:r>
      <w:r w:rsidRPr="003C3667">
        <w:rPr>
          <w:lang w:val="en-US"/>
        </w:rPr>
        <w:t xml:space="preserve"> </w:t>
      </w:r>
      <w:r w:rsidRPr="003C3667">
        <w:rPr>
          <w:rFonts w:ascii="Courier" w:hAnsi="Courier"/>
          <w:b/>
          <w:bCs/>
          <w:sz w:val="18"/>
          <w:szCs w:val="18"/>
          <w:lang w:val="en-US"/>
        </w:rPr>
        <w:t>Observation</w:t>
      </w:r>
      <w:r w:rsidRPr="003C3667">
        <w:rPr>
          <w:b/>
          <w:bCs/>
          <w:lang w:val="en-US"/>
        </w:rPr>
        <w:t xml:space="preserve"> of the above </w:t>
      </w:r>
      <w:r w:rsidRPr="003C3667">
        <w:rPr>
          <w:rFonts w:ascii="Courier" w:hAnsi="Courier"/>
          <w:b/>
          <w:bCs/>
          <w:sz w:val="18"/>
          <w:szCs w:val="18"/>
          <w:lang w:val="en-US"/>
        </w:rPr>
        <w:t>MultiDatastream:</w:t>
      </w:r>
      <w:r w:rsidRPr="003C3667">
        <w:rPr>
          <w:b/>
          <w:bCs/>
          <w:lang w:val="en-US"/>
        </w:rPr>
        <w:t xml:space="preserve"> Please note that the order of the elements in the </w:t>
      </w:r>
      <w:r w:rsidRPr="003C3667">
        <w:rPr>
          <w:rFonts w:ascii="Courier" w:hAnsi="Courier"/>
          <w:b/>
          <w:bCs/>
          <w:sz w:val="18"/>
          <w:szCs w:val="18"/>
          <w:lang w:val="en-US"/>
        </w:rPr>
        <w:t>result</w:t>
      </w:r>
      <w:r w:rsidRPr="003C3667">
        <w:rPr>
          <w:b/>
          <w:bCs/>
          <w:lang w:val="en-US"/>
        </w:rPr>
        <w:t xml:space="preserve"> array match (1) the order of the related </w:t>
      </w:r>
      <w:r w:rsidRPr="003C3667">
        <w:rPr>
          <w:rFonts w:ascii="Courier" w:hAnsi="Courier"/>
          <w:b/>
          <w:bCs/>
          <w:sz w:val="18"/>
          <w:szCs w:val="18"/>
          <w:lang w:val="en-US"/>
        </w:rPr>
        <w:t>ObservedProperties</w:t>
      </w:r>
      <w:r w:rsidRPr="003C3667">
        <w:rPr>
          <w:b/>
          <w:bCs/>
          <w:lang w:val="en-US"/>
        </w:rPr>
        <w:t xml:space="preserve"> (</w:t>
      </w:r>
      <w:r w:rsidRPr="003C3667">
        <w:rPr>
          <w:b/>
          <w:bCs/>
          <w:i/>
          <w:iCs/>
          <w:lang w:val="en-US"/>
        </w:rPr>
        <w:t>i.e.</w:t>
      </w:r>
      <w:r w:rsidRPr="003C3667">
        <w:rPr>
          <w:b/>
          <w:bCs/>
          <w:lang w:val="en-US"/>
        </w:rPr>
        <w:t xml:space="preserve">, </w:t>
      </w:r>
      <w:r w:rsidRPr="003C3667">
        <w:rPr>
          <w:rFonts w:ascii="Courier" w:hAnsi="Courier"/>
          <w:b/>
          <w:bCs/>
          <w:sz w:val="18"/>
          <w:szCs w:val="18"/>
          <w:lang w:val="en-US"/>
        </w:rPr>
        <w:t>Observation(id)/MultiDatastreams(id)/ObservedProperties</w:t>
      </w:r>
      <w:r w:rsidRPr="003C3667">
        <w:rPr>
          <w:b/>
          <w:bCs/>
          <w:lang w:val="en-US"/>
        </w:rPr>
        <w:t xml:space="preserve">), (2) the order of the related </w:t>
      </w:r>
      <w:r w:rsidRPr="003C3667">
        <w:rPr>
          <w:rFonts w:ascii="Courier" w:hAnsi="Courier"/>
          <w:b/>
          <w:bCs/>
          <w:sz w:val="18"/>
          <w:szCs w:val="18"/>
          <w:lang w:val="en-US"/>
        </w:rPr>
        <w:t>unitOfMeasurements</w:t>
      </w:r>
      <w:r w:rsidRPr="003C3667">
        <w:rPr>
          <w:b/>
          <w:bCs/>
          <w:lang w:val="en-US"/>
        </w:rPr>
        <w:t xml:space="preserve"> array (</w:t>
      </w:r>
      <w:r w:rsidRPr="003C3667">
        <w:rPr>
          <w:b/>
          <w:bCs/>
          <w:i/>
          <w:iCs/>
          <w:lang w:val="en-US"/>
        </w:rPr>
        <w:t>i.e.</w:t>
      </w:r>
      <w:r w:rsidRPr="003C3667">
        <w:rPr>
          <w:b/>
          <w:bCs/>
          <w:lang w:val="en-US"/>
        </w:rPr>
        <w:t xml:space="preserve">, </w:t>
      </w:r>
      <w:r w:rsidRPr="003C3667">
        <w:rPr>
          <w:rFonts w:ascii="Courier" w:hAnsi="Courier"/>
          <w:b/>
          <w:bCs/>
          <w:sz w:val="18"/>
          <w:szCs w:val="18"/>
          <w:lang w:val="en-US"/>
        </w:rPr>
        <w:t>Observation(id)/</w:t>
      </w:r>
      <w:r w:rsidRPr="003C3667">
        <w:rPr>
          <w:lang w:val="en-US"/>
        </w:rPr>
        <w:t xml:space="preserve"> </w:t>
      </w:r>
      <w:r w:rsidRPr="003C3667">
        <w:rPr>
          <w:rFonts w:ascii="Courier" w:hAnsi="Courier"/>
          <w:b/>
          <w:bCs/>
          <w:sz w:val="18"/>
          <w:szCs w:val="18"/>
          <w:lang w:val="en-US"/>
        </w:rPr>
        <w:t>MultiDatastream(id)/unitOfMeasurements</w:t>
      </w:r>
      <w:r w:rsidRPr="003C3667">
        <w:rPr>
          <w:b/>
          <w:bCs/>
          <w:lang w:val="en-US"/>
        </w:rPr>
        <w:t xml:space="preserve">) and (3) the order of the related </w:t>
      </w:r>
      <w:r w:rsidRPr="003C3667">
        <w:rPr>
          <w:rFonts w:ascii="Courier" w:hAnsi="Courier"/>
          <w:b/>
          <w:bCs/>
          <w:sz w:val="18"/>
          <w:szCs w:val="18"/>
          <w:lang w:val="en-US"/>
        </w:rPr>
        <w:t>multiObservationDataTypes</w:t>
      </w:r>
      <w:r w:rsidRPr="003C3667">
        <w:rPr>
          <w:b/>
          <w:bCs/>
          <w:lang w:val="en-US"/>
        </w:rPr>
        <w:t xml:space="preserve"> (</w:t>
      </w:r>
      <w:r w:rsidRPr="003C3667">
        <w:rPr>
          <w:b/>
          <w:bCs/>
          <w:i/>
          <w:iCs/>
          <w:lang w:val="en-US"/>
        </w:rPr>
        <w:t>i.e.</w:t>
      </w:r>
      <w:r w:rsidRPr="003C3667">
        <w:rPr>
          <w:b/>
          <w:bCs/>
          <w:lang w:val="en-US"/>
        </w:rPr>
        <w:t xml:space="preserve">, </w:t>
      </w:r>
      <w:r w:rsidRPr="003C3667">
        <w:rPr>
          <w:rFonts w:ascii="Courier" w:hAnsi="Courier"/>
          <w:b/>
          <w:bCs/>
          <w:sz w:val="18"/>
          <w:szCs w:val="18"/>
          <w:lang w:val="en-US"/>
        </w:rPr>
        <w:t>Observation(id)/MultiDatastream(id)/multiObservationDataTypes).</w:t>
      </w:r>
    </w:p>
    <w:tbl>
      <w:tblPr>
        <w:tblW w:w="8967" w:type="dxa"/>
        <w:tblInd w:w="350" w:type="dxa"/>
        <w:tblLayout w:type="fixed"/>
        <w:tblCellMar>
          <w:top w:w="80" w:type="dxa"/>
          <w:left w:w="80" w:type="dxa"/>
          <w:bottom w:w="80" w:type="dxa"/>
          <w:right w:w="80" w:type="dxa"/>
        </w:tblCellMar>
        <w:tblLook w:val="0000" w:firstRow="0" w:lastRow="0" w:firstColumn="0" w:lastColumn="0" w:noHBand="0" w:noVBand="0"/>
      </w:tblPr>
      <w:tblGrid>
        <w:gridCol w:w="8967"/>
      </w:tblGrid>
      <w:tr w:rsidR="00570A21" w:rsidRPr="003C3667" w14:paraId="24FDEB91" w14:textId="77777777" w:rsidTr="00803CF5">
        <w:trPr>
          <w:trHeight w:val="2523"/>
        </w:trPr>
        <w:tc>
          <w:tcPr>
            <w:tcW w:w="8967" w:type="dxa"/>
            <w:tcBorders>
              <w:top w:val="single" w:sz="4" w:space="0" w:color="000000"/>
              <w:left w:val="single" w:sz="4" w:space="0" w:color="000000"/>
              <w:bottom w:val="single" w:sz="4" w:space="0" w:color="000000"/>
              <w:right w:val="single" w:sz="4" w:space="0" w:color="000000"/>
            </w:tcBorders>
            <w:shd w:val="clear" w:color="auto" w:fill="auto"/>
          </w:tcPr>
          <w:p w14:paraId="36EC5ECF" w14:textId="77777777" w:rsidR="00570A21" w:rsidRPr="003C3667" w:rsidRDefault="00570A21" w:rsidP="00570A21">
            <w:pPr>
              <w:pStyle w:val="Body"/>
              <w:spacing w:after="0" w:line="100" w:lineRule="atLeast"/>
              <w:jc w:val="both"/>
              <w:rPr>
                <w:lang w:val="en-US"/>
              </w:rPr>
            </w:pPr>
            <w:r w:rsidRPr="003E23C0">
              <w:rPr>
                <w:rFonts w:ascii="Courier" w:hAnsi="Courier"/>
                <w:sz w:val="18"/>
                <w:szCs w:val="18"/>
                <w:lang w:val="en-US"/>
              </w:rPr>
              <w:lastRenderedPageBreak/>
              <w:t>{</w:t>
            </w:r>
            <w:r w:rsidRPr="003E23C0">
              <w:rPr>
                <w:rFonts w:ascii="Courier" w:hAnsi="Courier"/>
                <w:sz w:val="18"/>
                <w:szCs w:val="18"/>
                <w:lang w:val="en-US"/>
              </w:rPr>
              <w:cr/>
              <w:t xml:space="preserve">  "@iot.id": 1,</w:t>
            </w:r>
            <w:r w:rsidRPr="003E23C0">
              <w:rPr>
                <w:rFonts w:ascii="Courier" w:hAnsi="Courier"/>
                <w:sz w:val="18"/>
                <w:szCs w:val="18"/>
                <w:lang w:val="en-US"/>
              </w:rPr>
              <w:cr/>
              <w:t xml:space="preserve">  "@iot.selfLink": "http://example.org/v1.0/Observations(1)",</w:t>
            </w:r>
            <w:r w:rsidRPr="003E23C0">
              <w:rPr>
                <w:rFonts w:ascii="Courier" w:hAnsi="Courier"/>
                <w:sz w:val="18"/>
                <w:szCs w:val="18"/>
                <w:lang w:val="en-US"/>
              </w:rPr>
              <w:cr/>
              <w:t xml:space="preserve">  "FeatureOfInterest@iot.navigationLink": "Observations(1)/FeatureOfInterest",</w:t>
            </w:r>
            <w:r w:rsidRPr="003E23C0">
              <w:rPr>
                <w:rFonts w:ascii="Courier" w:hAnsi="Courier"/>
                <w:sz w:val="18"/>
                <w:szCs w:val="18"/>
                <w:lang w:val="en-US"/>
              </w:rPr>
              <w:cr/>
              <w:t xml:space="preserve">  "MultiDatastream@iot.navigationLink": "Observations(1)/MultiDatastream",</w:t>
            </w:r>
            <w:r w:rsidRPr="003E23C0">
              <w:rPr>
                <w:rFonts w:ascii="Courier" w:hAnsi="Courier"/>
                <w:sz w:val="18"/>
                <w:szCs w:val="18"/>
                <w:lang w:val="en-US"/>
              </w:rPr>
              <w:cr/>
              <w:t xml:space="preserve">  "phenomenonTime": "2014-12-31T11:59:59.00+08:00",</w:t>
            </w:r>
            <w:r w:rsidRPr="003E23C0">
              <w:rPr>
                <w:rFonts w:ascii="Courier" w:hAnsi="Courier"/>
                <w:sz w:val="18"/>
                <w:szCs w:val="18"/>
                <w:lang w:val="en-US"/>
              </w:rPr>
              <w:cr/>
              <w:t xml:space="preserve">  "resultTime": "2014-12-31T11:59:59.00+08:00",</w:t>
            </w:r>
            <w:r w:rsidRPr="003E23C0">
              <w:rPr>
                <w:rFonts w:ascii="Courier" w:hAnsi="Courier"/>
                <w:sz w:val="18"/>
                <w:szCs w:val="18"/>
                <w:lang w:val="en-US"/>
              </w:rPr>
              <w:cr/>
              <w:t xml:space="preserve">  "result": [</w:t>
            </w:r>
            <w:r w:rsidRPr="003E23C0">
              <w:rPr>
                <w:rFonts w:ascii="Courier" w:hAnsi="Courier"/>
                <w:sz w:val="18"/>
                <w:szCs w:val="18"/>
                <w:lang w:val="en-US"/>
              </w:rPr>
              <w:cr/>
              <w:t xml:space="preserve">    25,</w:t>
            </w:r>
            <w:r w:rsidRPr="003E23C0">
              <w:rPr>
                <w:rFonts w:ascii="Courier" w:hAnsi="Courier"/>
                <w:sz w:val="18"/>
                <w:szCs w:val="18"/>
                <w:lang w:val="en-US"/>
              </w:rPr>
              <w:cr/>
              <w:t xml:space="preserve">    65,</w:t>
            </w:r>
            <w:r w:rsidRPr="003E23C0">
              <w:rPr>
                <w:rFonts w:ascii="Courier" w:hAnsi="Courier"/>
                <w:sz w:val="18"/>
                <w:szCs w:val="18"/>
                <w:lang w:val="en-US"/>
              </w:rPr>
              <w:cr/>
              <w:t xml:space="preserve">    "clear"</w:t>
            </w:r>
            <w:r w:rsidRPr="003E23C0">
              <w:rPr>
                <w:rFonts w:ascii="Courier" w:hAnsi="Courier"/>
                <w:sz w:val="18"/>
                <w:szCs w:val="18"/>
                <w:lang w:val="en-US"/>
              </w:rPr>
              <w:cr/>
              <w:t xml:space="preserve">  ]</w:t>
            </w:r>
            <w:r w:rsidRPr="003E23C0">
              <w:rPr>
                <w:rFonts w:ascii="Courier" w:hAnsi="Courier"/>
                <w:sz w:val="18"/>
                <w:szCs w:val="18"/>
                <w:lang w:val="en-US"/>
              </w:rPr>
              <w:cr/>
              <w:t>}</w:t>
            </w:r>
          </w:p>
        </w:tc>
      </w:tr>
    </w:tbl>
    <w:p w14:paraId="493EA7EF" w14:textId="77777777" w:rsidR="00803CF5" w:rsidRDefault="00803CF5" w:rsidP="00803CF5">
      <w:pPr>
        <w:pStyle w:val="Heading1"/>
      </w:pPr>
      <w:bookmarkStart w:id="420" w:name="_Ref421959041"/>
      <w:bookmarkStart w:id="421" w:name="_Ref295910733"/>
      <w:bookmarkStart w:id="422" w:name="_Toc451496244"/>
      <w:bookmarkStart w:id="423" w:name="_Toc455562629"/>
      <w:r w:rsidRPr="003C3667">
        <w:t>SensorThings Data Array Extension</w:t>
      </w:r>
      <w:bookmarkEnd w:id="420"/>
      <w:bookmarkEnd w:id="421"/>
      <w:bookmarkEnd w:id="422"/>
      <w:bookmarkEnd w:id="423"/>
    </w:p>
    <w:tbl>
      <w:tblPr>
        <w:tblStyle w:val="TableGrid"/>
        <w:tblW w:w="9072" w:type="dxa"/>
        <w:tblInd w:w="392" w:type="dxa"/>
        <w:tblLook w:val="04A0" w:firstRow="1" w:lastRow="0" w:firstColumn="1" w:lastColumn="0" w:noHBand="0" w:noVBand="1"/>
      </w:tblPr>
      <w:tblGrid>
        <w:gridCol w:w="1563"/>
        <w:gridCol w:w="7509"/>
      </w:tblGrid>
      <w:tr w:rsidR="00803CF5" w:rsidRPr="000056A1" w14:paraId="132739F0" w14:textId="77777777" w:rsidTr="00AC3AE0">
        <w:trPr>
          <w:trHeight w:val="391"/>
        </w:trPr>
        <w:tc>
          <w:tcPr>
            <w:tcW w:w="9072" w:type="dxa"/>
            <w:gridSpan w:val="2"/>
            <w:shd w:val="clear" w:color="auto" w:fill="D9D9D9" w:themeFill="background1" w:themeFillShade="D9"/>
            <w:vAlign w:val="center"/>
          </w:tcPr>
          <w:p w14:paraId="03BD6062" w14:textId="77777777" w:rsidR="00803CF5" w:rsidRPr="000056A1" w:rsidRDefault="00803CF5" w:rsidP="00AC3AE0">
            <w:pPr>
              <w:rPr>
                <w:b/>
                <w:bCs/>
                <w:lang w:val="en-US"/>
              </w:rPr>
            </w:pPr>
            <w:r w:rsidRPr="000056A1">
              <w:rPr>
                <w:b/>
                <w:bCs/>
                <w:lang w:val="en-US"/>
              </w:rPr>
              <w:t>Requirements Class</w:t>
            </w:r>
          </w:p>
        </w:tc>
      </w:tr>
      <w:tr w:rsidR="00803CF5" w:rsidRPr="000056A1" w14:paraId="3E8B84EB" w14:textId="77777777" w:rsidTr="00AC3AE0">
        <w:tc>
          <w:tcPr>
            <w:tcW w:w="9072" w:type="dxa"/>
            <w:gridSpan w:val="2"/>
            <w:vAlign w:val="center"/>
          </w:tcPr>
          <w:p w14:paraId="62E677B7" w14:textId="77777777" w:rsidR="00803CF5" w:rsidRPr="000056A1" w:rsidRDefault="00803CF5" w:rsidP="00AC3AE0">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data-array</w:t>
            </w:r>
          </w:p>
        </w:tc>
      </w:tr>
      <w:tr w:rsidR="00803CF5" w:rsidRPr="000056A1" w14:paraId="18D3DBF0" w14:textId="77777777" w:rsidTr="00AC3AE0">
        <w:tc>
          <w:tcPr>
            <w:tcW w:w="1480" w:type="dxa"/>
            <w:vAlign w:val="center"/>
          </w:tcPr>
          <w:p w14:paraId="0976F242" w14:textId="77777777" w:rsidR="00803CF5" w:rsidRPr="000056A1" w:rsidRDefault="00803CF5" w:rsidP="00AC3AE0">
            <w:pPr>
              <w:rPr>
                <w:b/>
                <w:bCs/>
                <w:lang w:val="en-US"/>
              </w:rPr>
            </w:pPr>
            <w:r w:rsidRPr="000056A1">
              <w:rPr>
                <w:b/>
                <w:bCs/>
                <w:lang w:val="en-US"/>
              </w:rPr>
              <w:t>Target Type</w:t>
            </w:r>
          </w:p>
        </w:tc>
        <w:tc>
          <w:tcPr>
            <w:tcW w:w="7592" w:type="dxa"/>
            <w:vAlign w:val="center"/>
          </w:tcPr>
          <w:p w14:paraId="33387B02" w14:textId="77777777" w:rsidR="00803CF5" w:rsidRPr="000056A1" w:rsidRDefault="00803CF5" w:rsidP="00AC3AE0">
            <w:pPr>
              <w:rPr>
                <w:lang w:val="en-US"/>
              </w:rPr>
            </w:pPr>
            <w:r w:rsidRPr="000056A1">
              <w:rPr>
                <w:lang w:val="en-US"/>
              </w:rPr>
              <w:t>Web Service</w:t>
            </w:r>
          </w:p>
        </w:tc>
      </w:tr>
      <w:tr w:rsidR="00803CF5" w:rsidRPr="000056A1" w14:paraId="663A8371" w14:textId="77777777" w:rsidTr="00AC3AE0">
        <w:tc>
          <w:tcPr>
            <w:tcW w:w="1480" w:type="dxa"/>
            <w:vAlign w:val="center"/>
          </w:tcPr>
          <w:p w14:paraId="12A9425C" w14:textId="77777777" w:rsidR="00803CF5" w:rsidRPr="000056A1" w:rsidRDefault="00803CF5" w:rsidP="00AC3AE0">
            <w:pPr>
              <w:rPr>
                <w:b/>
                <w:bCs/>
                <w:lang w:val="en-US"/>
              </w:rPr>
            </w:pPr>
            <w:r w:rsidRPr="000056A1">
              <w:rPr>
                <w:b/>
                <w:bCs/>
                <w:lang w:val="en-US"/>
              </w:rPr>
              <w:t>Requirement</w:t>
            </w:r>
          </w:p>
        </w:tc>
        <w:tc>
          <w:tcPr>
            <w:tcW w:w="7592" w:type="dxa"/>
            <w:vAlign w:val="center"/>
          </w:tcPr>
          <w:p w14:paraId="0263716F" w14:textId="77777777" w:rsidR="00803CF5" w:rsidRPr="002F5F79" w:rsidRDefault="00803CF5" w:rsidP="00AC3AE0">
            <w:pPr>
              <w:pStyle w:val="TableContents"/>
              <w:rPr>
                <w:rFonts w:eastAsia="TimesNewRomanPSMT"/>
                <w:lang w:val="en-US" w:eastAsia="ar-SA"/>
              </w:rPr>
            </w:pPr>
            <w:r w:rsidRPr="000056A1">
              <w:rPr>
                <w:lang w:val="en-US"/>
              </w:rPr>
              <w:t>http://www.opengis.net/spec/iot_sensing/1.0/</w:t>
            </w:r>
            <w:r w:rsidRPr="002F5F79">
              <w:rPr>
                <w:rFonts w:eastAsia="TimesNewRomanPSMT"/>
                <w:lang w:val="en-US" w:eastAsia="ar-SA"/>
              </w:rPr>
              <w:t xml:space="preserve"> req/data-array/data-array</w:t>
            </w:r>
          </w:p>
          <w:p w14:paraId="3C0350AB" w14:textId="77777777" w:rsidR="00803CF5" w:rsidRPr="000056A1" w:rsidRDefault="00803CF5" w:rsidP="00AC3AE0">
            <w:pPr>
              <w:pStyle w:val="TableContents"/>
              <w:spacing w:after="0"/>
              <w:ind w:left="0"/>
              <w:jc w:val="left"/>
              <w:rPr>
                <w:rFonts w:eastAsia="TimesNewRomanPSMT"/>
                <w:lang w:val="en-US" w:eastAsia="ar-SA"/>
              </w:rPr>
            </w:pPr>
          </w:p>
        </w:tc>
      </w:tr>
    </w:tbl>
    <w:p w14:paraId="6DD1764A" w14:textId="77777777" w:rsidR="00803CF5" w:rsidRPr="003C3667" w:rsidRDefault="00803CF5" w:rsidP="00803CF5"/>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803CF5" w:rsidRPr="003C3667" w14:paraId="213EC78E" w14:textId="77777777" w:rsidTr="00AC3AE0">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17B3F8D6" w14:textId="77777777" w:rsidR="00803CF5" w:rsidRPr="003C3667" w:rsidRDefault="00803CF5" w:rsidP="00AC3AE0">
            <w:pPr>
              <w:pStyle w:val="Body"/>
              <w:ind w:left="284"/>
              <w:jc w:val="both"/>
              <w:rPr>
                <w:color w:val="0432FF"/>
                <w:lang w:val="en-US"/>
              </w:rPr>
            </w:pPr>
            <w:r>
              <w:rPr>
                <w:lang w:val="en-US"/>
              </w:rPr>
              <w:t xml:space="preserve">Req </w:t>
            </w:r>
            <w:r w:rsidRPr="003C3667">
              <w:rPr>
                <w:lang w:val="en-US"/>
              </w:rPr>
              <w:t>4</w:t>
            </w:r>
            <w:r>
              <w:rPr>
                <w:lang w:val="en-US"/>
              </w:rPr>
              <w:t>3</w:t>
            </w:r>
            <w:r w:rsidRPr="003C3667">
              <w:rPr>
                <w:lang w:val="en-US"/>
              </w:rPr>
              <w:tab/>
              <w:t xml:space="preserve">To support the SensorThings data array extension, a service SHALL support the retrieval and creation of observations as defined in Section </w:t>
            </w:r>
            <w:r>
              <w:rPr>
                <w:lang w:val="en-US"/>
              </w:rPr>
              <w:fldChar w:fldCharType="begin"/>
            </w:r>
            <w:r>
              <w:rPr>
                <w:lang w:val="en-US"/>
              </w:rPr>
              <w:instrText xml:space="preserve"> REF _Ref421959041 \r \h </w:instrText>
            </w:r>
            <w:r>
              <w:rPr>
                <w:lang w:val="en-US"/>
              </w:rPr>
            </w:r>
            <w:r>
              <w:rPr>
                <w:lang w:val="en-US"/>
              </w:rPr>
              <w:fldChar w:fldCharType="separate"/>
            </w:r>
            <w:r w:rsidR="00216B92">
              <w:rPr>
                <w:lang w:val="en-US"/>
              </w:rPr>
              <w:t>13</w:t>
            </w:r>
            <w:r>
              <w:rPr>
                <w:lang w:val="en-US"/>
              </w:rPr>
              <w:fldChar w:fldCharType="end"/>
            </w:r>
            <w:r w:rsidRPr="003C3667">
              <w:rPr>
                <w:lang w:val="en-US"/>
              </w:rPr>
              <w:t>.</w:t>
            </w:r>
          </w:p>
          <w:p w14:paraId="6E5DD845" w14:textId="77777777" w:rsidR="00803CF5" w:rsidRPr="003C3667" w:rsidRDefault="00803CF5" w:rsidP="00AC3AE0">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w:t>
            </w:r>
            <w:r>
              <w:rPr>
                <w:color w:val="0432FF"/>
                <w:lang w:val="en-US"/>
              </w:rPr>
              <w:t>data-array/data-array</w:t>
            </w:r>
          </w:p>
        </w:tc>
      </w:tr>
    </w:tbl>
    <w:p w14:paraId="007A4910" w14:textId="77777777" w:rsidR="00803CF5" w:rsidRPr="003C3667" w:rsidRDefault="00803CF5" w:rsidP="00803CF5">
      <w:pPr>
        <w:pStyle w:val="Body"/>
        <w:ind w:left="284"/>
        <w:jc w:val="both"/>
        <w:rPr>
          <w:lang w:val="en-US"/>
        </w:rPr>
      </w:pPr>
    </w:p>
    <w:p w14:paraId="6E51A04F" w14:textId="77777777" w:rsidR="00803CF5" w:rsidRPr="003C3667" w:rsidRDefault="00803CF5" w:rsidP="00216B92">
      <w:r w:rsidRPr="003C3667">
        <w:t xml:space="preserve">Similar to the SWE DataArray in the OGC SOS, SensorThings API also provides the support of </w:t>
      </w:r>
      <w:r w:rsidRPr="003C3667">
        <w:rPr>
          <w:rFonts w:ascii="Courier" w:hAnsi="Courier"/>
          <w:sz w:val="18"/>
          <w:szCs w:val="18"/>
        </w:rPr>
        <w:t>dataArray</w:t>
      </w:r>
      <w:r w:rsidRPr="003C3667">
        <w:t xml:space="preserve"> (in addition to formatting every observation entity as a JSON object) to aggregate multiple </w:t>
      </w:r>
      <w:r w:rsidRPr="003C3667">
        <w:rPr>
          <w:rFonts w:ascii="Courier" w:hAnsi="Courier"/>
          <w:sz w:val="18"/>
          <w:szCs w:val="18"/>
        </w:rPr>
        <w:t>Observation</w:t>
      </w:r>
      <w:r w:rsidRPr="003C3667">
        <w:t xml:space="preserve"> entities and reduce the request (e.g., </w:t>
      </w:r>
      <w:r w:rsidRPr="003C3667">
        <w:rPr>
          <w:rFonts w:ascii="Courier" w:hAnsi="Courier"/>
          <w:sz w:val="18"/>
          <w:szCs w:val="18"/>
        </w:rPr>
        <w:t>POST</w:t>
      </w:r>
      <w:r w:rsidRPr="003C3667">
        <w:t xml:space="preserve">) and response (e.g., </w:t>
      </w:r>
      <w:r w:rsidRPr="003C3667">
        <w:rPr>
          <w:rFonts w:ascii="Courier" w:hAnsi="Courier"/>
          <w:sz w:val="18"/>
          <w:szCs w:val="18"/>
        </w:rPr>
        <w:t>GET</w:t>
      </w:r>
      <w:r w:rsidRPr="003C3667">
        <w:t xml:space="preserve">) size. SensorThings mainly use </w:t>
      </w:r>
      <w:r w:rsidRPr="003C3667">
        <w:rPr>
          <w:rFonts w:ascii="Courier" w:hAnsi="Courier"/>
          <w:sz w:val="18"/>
          <w:szCs w:val="18"/>
        </w:rPr>
        <w:t>dataArray</w:t>
      </w:r>
      <w:r w:rsidRPr="003C3667">
        <w:t xml:space="preserve"> in two scenarios: (1) get </w:t>
      </w:r>
      <w:r w:rsidRPr="003C3667">
        <w:rPr>
          <w:rFonts w:ascii="Courier" w:hAnsi="Courier"/>
          <w:sz w:val="18"/>
          <w:szCs w:val="18"/>
        </w:rPr>
        <w:t>Observation</w:t>
      </w:r>
      <w:r w:rsidRPr="003C3667">
        <w:t xml:space="preserve"> entities in </w:t>
      </w:r>
      <w:r w:rsidRPr="003C3667">
        <w:rPr>
          <w:rFonts w:ascii="Courier" w:hAnsi="Courier"/>
          <w:sz w:val="18"/>
          <w:szCs w:val="18"/>
        </w:rPr>
        <w:t>dataArray</w:t>
      </w:r>
      <w:r w:rsidRPr="003C3667">
        <w:t xml:space="preserve">, and (2) create </w:t>
      </w:r>
      <w:r w:rsidRPr="003C3667">
        <w:rPr>
          <w:rFonts w:ascii="Courier" w:hAnsi="Courier"/>
          <w:sz w:val="18"/>
          <w:szCs w:val="18"/>
        </w:rPr>
        <w:t>Observation</w:t>
      </w:r>
      <w:r w:rsidRPr="003C3667">
        <w:t xml:space="preserve"> entities with </w:t>
      </w:r>
      <w:r w:rsidRPr="003C3667">
        <w:rPr>
          <w:rFonts w:ascii="Courier" w:hAnsi="Courier"/>
          <w:sz w:val="18"/>
          <w:szCs w:val="18"/>
        </w:rPr>
        <w:t>dataArray</w:t>
      </w:r>
      <w:r w:rsidRPr="003C3667">
        <w:t>.</w:t>
      </w:r>
    </w:p>
    <w:p w14:paraId="4C7FEB10" w14:textId="77777777" w:rsidR="00803CF5" w:rsidRPr="003C3667" w:rsidRDefault="00803CF5" w:rsidP="00803CF5">
      <w:pPr>
        <w:pStyle w:val="Heading2"/>
      </w:pPr>
      <w:bookmarkStart w:id="424" w:name="_Toc451496245"/>
      <w:bookmarkStart w:id="425" w:name="_Toc455562630"/>
      <w:r w:rsidRPr="003C3667">
        <w:t xml:space="preserve">Retrieve a </w:t>
      </w:r>
      <w:r w:rsidRPr="006279C7">
        <w:t>Datastream</w:t>
      </w:r>
      <w:r>
        <w:t>’</w:t>
      </w:r>
      <w:r w:rsidRPr="003C3667">
        <w:t xml:space="preserve">s </w:t>
      </w:r>
      <w:r w:rsidRPr="006279C7">
        <w:t>Observation</w:t>
      </w:r>
      <w:r w:rsidRPr="003C3667">
        <w:t xml:space="preserve"> entities in </w:t>
      </w:r>
      <w:r w:rsidRPr="006279C7">
        <w:t>dataArray</w:t>
      </w:r>
      <w:bookmarkEnd w:id="424"/>
      <w:bookmarkEnd w:id="425"/>
    </w:p>
    <w:p w14:paraId="6269ADA3" w14:textId="77777777" w:rsidR="00803CF5" w:rsidRPr="003C3667" w:rsidRDefault="00803CF5" w:rsidP="00216B92">
      <w:r w:rsidRPr="003C3667">
        <w:t xml:space="preserve">In SensorThings services, users are able to request for multiple </w:t>
      </w:r>
      <w:r w:rsidRPr="003C3667">
        <w:rPr>
          <w:rFonts w:ascii="Courier" w:hAnsi="Courier"/>
          <w:sz w:val="18"/>
          <w:szCs w:val="18"/>
        </w:rPr>
        <w:t>Observation</w:t>
      </w:r>
      <w:r w:rsidRPr="003C3667">
        <w:t xml:space="preserve"> entities and format the entities in the </w:t>
      </w:r>
      <w:r w:rsidRPr="003C3667">
        <w:rPr>
          <w:rFonts w:ascii="Courier" w:hAnsi="Courier"/>
          <w:sz w:val="18"/>
          <w:szCs w:val="18"/>
        </w:rPr>
        <w:t>dataArray</w:t>
      </w:r>
      <w:r w:rsidRPr="003C3667">
        <w:t xml:space="preserve"> format. When a SensorThings service returns a </w:t>
      </w:r>
      <w:r w:rsidRPr="003C3667">
        <w:rPr>
          <w:rFonts w:ascii="Courier" w:hAnsi="Courier"/>
          <w:sz w:val="18"/>
          <w:szCs w:val="18"/>
        </w:rPr>
        <w:t>dataArray</w:t>
      </w:r>
      <w:r w:rsidRPr="003C3667">
        <w:t xml:space="preserve"> response, the service groups </w:t>
      </w:r>
      <w:r w:rsidRPr="003C3667">
        <w:rPr>
          <w:rFonts w:ascii="Courier" w:hAnsi="Courier"/>
          <w:sz w:val="18"/>
          <w:szCs w:val="18"/>
        </w:rPr>
        <w:t>Observation</w:t>
      </w:r>
      <w:r w:rsidRPr="003C3667">
        <w:t xml:space="preserve"> entities by </w:t>
      </w:r>
      <w:r w:rsidRPr="003C3667">
        <w:rPr>
          <w:rFonts w:ascii="Courier" w:hAnsi="Courier"/>
          <w:sz w:val="18"/>
          <w:szCs w:val="18"/>
        </w:rPr>
        <w:t>Datastream</w:t>
      </w:r>
      <w:r w:rsidRPr="003C3667">
        <w:rPr>
          <w:rFonts w:ascii="Courier" w:hAnsi="Courier"/>
        </w:rPr>
        <w:t xml:space="preserve"> </w:t>
      </w:r>
      <w:r w:rsidRPr="003C3667">
        <w:t>or</w:t>
      </w:r>
      <w:r w:rsidRPr="003C3667">
        <w:rPr>
          <w:rFonts w:ascii="Courier" w:hAnsi="Courier"/>
        </w:rPr>
        <w:t xml:space="preserve"> </w:t>
      </w:r>
      <w:r w:rsidRPr="003C3667">
        <w:rPr>
          <w:rFonts w:ascii="Courier" w:hAnsi="Courier"/>
          <w:sz w:val="18"/>
          <w:szCs w:val="18"/>
        </w:rPr>
        <w:t>MultiDatastream</w:t>
      </w:r>
      <w:r w:rsidRPr="003C3667">
        <w:t xml:space="preserve">, which means the </w:t>
      </w:r>
      <w:r w:rsidRPr="003C3667">
        <w:rPr>
          <w:rFonts w:ascii="Courier" w:hAnsi="Courier"/>
          <w:sz w:val="18"/>
          <w:szCs w:val="18"/>
        </w:rPr>
        <w:t>Observation</w:t>
      </w:r>
      <w:r w:rsidRPr="003C3667">
        <w:t xml:space="preserve"> entities that link to the same </w:t>
      </w:r>
      <w:r w:rsidRPr="003C3667">
        <w:rPr>
          <w:rFonts w:ascii="Courier" w:hAnsi="Courier"/>
          <w:sz w:val="18"/>
          <w:szCs w:val="18"/>
        </w:rPr>
        <w:t>Datastream</w:t>
      </w:r>
      <w:r w:rsidRPr="003C3667">
        <w:t xml:space="preserve"> or the same </w:t>
      </w:r>
      <w:r w:rsidRPr="003C3667">
        <w:rPr>
          <w:rFonts w:ascii="Courier" w:hAnsi="Courier"/>
          <w:sz w:val="18"/>
          <w:szCs w:val="18"/>
        </w:rPr>
        <w:t>MultiDatastream</w:t>
      </w:r>
      <w:r w:rsidRPr="003C3667">
        <w:t xml:space="preserve"> are aggregated in one </w:t>
      </w:r>
      <w:r w:rsidRPr="003C3667">
        <w:rPr>
          <w:rFonts w:ascii="Courier" w:hAnsi="Courier"/>
          <w:sz w:val="18"/>
          <w:szCs w:val="18"/>
        </w:rPr>
        <w:t>dataArray</w:t>
      </w:r>
      <w:r w:rsidRPr="003C3667">
        <w:t>.</w:t>
      </w:r>
    </w:p>
    <w:p w14:paraId="0B37247A" w14:textId="77777777" w:rsidR="00803CF5" w:rsidRPr="003C3667" w:rsidRDefault="00803CF5" w:rsidP="00803CF5">
      <w:pPr>
        <w:pStyle w:val="Heading3"/>
      </w:pPr>
      <w:bookmarkStart w:id="426" w:name="_Toc451496246"/>
      <w:bookmarkStart w:id="427" w:name="_Toc455562631"/>
      <w:r w:rsidRPr="003C3667">
        <w:lastRenderedPageBreak/>
        <w:t>Request</w:t>
      </w:r>
      <w:bookmarkEnd w:id="426"/>
      <w:bookmarkEnd w:id="427"/>
    </w:p>
    <w:p w14:paraId="5D7F2320" w14:textId="77777777" w:rsidR="00803CF5" w:rsidRPr="003C3667" w:rsidRDefault="00803CF5" w:rsidP="00216B92">
      <w:r w:rsidRPr="003C3667">
        <w:t xml:space="preserve">In order to request for </w:t>
      </w:r>
      <w:r w:rsidRPr="003C3667">
        <w:rPr>
          <w:rFonts w:ascii="Courier" w:hAnsi="Courier"/>
          <w:sz w:val="18"/>
          <w:szCs w:val="18"/>
        </w:rPr>
        <w:t>dataArray</w:t>
      </w:r>
      <w:r w:rsidRPr="003C3667">
        <w:t xml:space="preserve">, users must include the query option </w:t>
      </w:r>
      <w:r w:rsidRPr="003C3667">
        <w:rPr>
          <w:rFonts w:ascii="Courier" w:hAnsi="Courier"/>
          <w:sz w:val="18"/>
          <w:szCs w:val="18"/>
        </w:rPr>
        <w:t>"$resultFormat=dataArray</w:t>
      </w:r>
      <w:r w:rsidRPr="003C3667">
        <w:t xml:space="preserve">" when requesting </w:t>
      </w:r>
      <w:r w:rsidRPr="003C3667">
        <w:rPr>
          <w:rFonts w:ascii="Courier" w:hAnsi="Courier"/>
          <w:sz w:val="18"/>
          <w:szCs w:val="18"/>
        </w:rPr>
        <w:t>Observation</w:t>
      </w:r>
      <w:r w:rsidRPr="003C3667">
        <w:t xml:space="preserve"> entities. For example, </w:t>
      </w:r>
      <w:r w:rsidRPr="003C3667">
        <w:rPr>
          <w:rFonts w:ascii="Courier" w:hAnsi="Courier"/>
          <w:sz w:val="18"/>
          <w:szCs w:val="18"/>
          <w:shd w:val="clear" w:color="auto" w:fill="C0C0C0"/>
        </w:rPr>
        <w:t>http://example.org/v1.0/Observations?$resultFormat=dataArray</w:t>
      </w:r>
      <w:r w:rsidRPr="003C3667">
        <w:t>.</w:t>
      </w:r>
    </w:p>
    <w:p w14:paraId="7173756A" w14:textId="77777777" w:rsidR="00803CF5" w:rsidRPr="003C3667" w:rsidRDefault="00803CF5" w:rsidP="00803CF5">
      <w:pPr>
        <w:pStyle w:val="Heading3"/>
      </w:pPr>
      <w:bookmarkStart w:id="428" w:name="_Toc451496247"/>
      <w:bookmarkStart w:id="429" w:name="_Toc455562632"/>
      <w:r w:rsidRPr="003C3667">
        <w:t>Response</w:t>
      </w:r>
      <w:bookmarkEnd w:id="428"/>
      <w:bookmarkEnd w:id="429"/>
    </w:p>
    <w:p w14:paraId="756C47D5" w14:textId="77777777" w:rsidR="00803CF5" w:rsidRPr="003C3667" w:rsidRDefault="00803CF5" w:rsidP="00216B92">
      <w:pPr>
        <w:rPr>
          <w:b/>
          <w:bCs/>
        </w:rPr>
      </w:pPr>
      <w:r w:rsidRPr="003C3667">
        <w:t xml:space="preserve">The response </w:t>
      </w:r>
      <w:r w:rsidRPr="006279C7">
        <w:rPr>
          <w:rFonts w:ascii="Courier" w:hAnsi="Courier"/>
          <w:sz w:val="18"/>
          <w:szCs w:val="18"/>
        </w:rPr>
        <w:t>Observations</w:t>
      </w:r>
      <w:r w:rsidRPr="003C3667">
        <w:t xml:space="preserve"> in </w:t>
      </w:r>
      <w:r w:rsidRPr="003C3667">
        <w:rPr>
          <w:rFonts w:ascii="Courier" w:hAnsi="Courier"/>
          <w:sz w:val="18"/>
          <w:szCs w:val="18"/>
        </w:rPr>
        <w:t>dataArray</w:t>
      </w:r>
      <w:r w:rsidRPr="003C3667">
        <w:t xml:space="preserve"> format contains the following properties.</w:t>
      </w:r>
    </w:p>
    <w:p w14:paraId="560CBEF9" w14:textId="7107113D" w:rsidR="00803CF5" w:rsidRPr="003C3667" w:rsidRDefault="00803CF5" w:rsidP="00803CF5">
      <w:pPr>
        <w:pStyle w:val="Caption"/>
        <w:rPr>
          <w:lang w:val="en-US"/>
        </w:rPr>
      </w:pPr>
      <w:bookmarkStart w:id="430" w:name="_Toc455562703"/>
      <w:r>
        <w:t xml:space="preserve">Table </w:t>
      </w:r>
      <w:r>
        <w:fldChar w:fldCharType="begin"/>
      </w:r>
      <w:r>
        <w:instrText xml:space="preserve"> SEQ Table \* ARABIC </w:instrText>
      </w:r>
      <w:r>
        <w:fldChar w:fldCharType="separate"/>
      </w:r>
      <w:r>
        <w:rPr>
          <w:noProof/>
        </w:rPr>
        <w:t>29</w:t>
      </w:r>
      <w:r>
        <w:fldChar w:fldCharType="end"/>
      </w:r>
      <w:r>
        <w:t xml:space="preserve"> </w:t>
      </w:r>
      <w:r w:rsidRPr="003A50CD">
        <w:rPr>
          <w:lang w:val="en-US"/>
        </w:rPr>
        <w:t xml:space="preserve">Properties of getting </w:t>
      </w:r>
      <w:r w:rsidRPr="006279C7">
        <w:rPr>
          <w:rFonts w:ascii="Courier" w:hAnsi="Courier"/>
          <w:sz w:val="18"/>
          <w:szCs w:val="18"/>
          <w:lang w:val="en-US"/>
        </w:rPr>
        <w:t>Observation</w:t>
      </w:r>
      <w:r w:rsidRPr="003A50CD">
        <w:rPr>
          <w:lang w:val="en-US"/>
        </w:rPr>
        <w:t xml:space="preserve"> entities in </w:t>
      </w:r>
      <w:r>
        <w:rPr>
          <w:rFonts w:ascii="Courier" w:hAnsi="Courier"/>
          <w:sz w:val="18"/>
          <w:szCs w:val="18"/>
          <w:lang w:val="en-US"/>
        </w:rPr>
        <w:t>d</w:t>
      </w:r>
      <w:r w:rsidRPr="006279C7">
        <w:rPr>
          <w:rFonts w:ascii="Courier" w:hAnsi="Courier"/>
          <w:sz w:val="18"/>
          <w:szCs w:val="18"/>
          <w:lang w:val="en-US"/>
        </w:rPr>
        <w:t>ataArray</w:t>
      </w:r>
      <w:bookmarkEnd w:id="430"/>
    </w:p>
    <w:tbl>
      <w:tblPr>
        <w:tblW w:w="909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880"/>
        <w:gridCol w:w="1980"/>
        <w:gridCol w:w="1620"/>
      </w:tblGrid>
      <w:tr w:rsidR="00803CF5" w:rsidRPr="003C3667" w14:paraId="7EDA85D5" w14:textId="77777777" w:rsidTr="00AC3AE0">
        <w:trPr>
          <w:trHeight w:val="491"/>
        </w:trPr>
        <w:tc>
          <w:tcPr>
            <w:tcW w:w="2610" w:type="dxa"/>
            <w:tcBorders>
              <w:bottom w:val="single" w:sz="4" w:space="0" w:color="auto"/>
            </w:tcBorders>
            <w:shd w:val="clear" w:color="auto" w:fill="auto"/>
          </w:tcPr>
          <w:p w14:paraId="42073564" w14:textId="77777777" w:rsidR="00803CF5" w:rsidRPr="003C3667" w:rsidRDefault="00803CF5" w:rsidP="00AC3AE0">
            <w:pPr>
              <w:pStyle w:val="Body"/>
              <w:jc w:val="center"/>
              <w:rPr>
                <w:b/>
                <w:bCs/>
                <w:lang w:val="en-US"/>
              </w:rPr>
            </w:pPr>
            <w:r w:rsidRPr="003C3667">
              <w:rPr>
                <w:b/>
                <w:bCs/>
                <w:lang w:val="en-US"/>
              </w:rPr>
              <w:t>Name</w:t>
            </w:r>
          </w:p>
        </w:tc>
        <w:tc>
          <w:tcPr>
            <w:tcW w:w="2880" w:type="dxa"/>
            <w:tcBorders>
              <w:bottom w:val="single" w:sz="4" w:space="0" w:color="auto"/>
            </w:tcBorders>
            <w:shd w:val="clear" w:color="auto" w:fill="auto"/>
          </w:tcPr>
          <w:p w14:paraId="29981C7D" w14:textId="77777777" w:rsidR="00803CF5" w:rsidRPr="003C3667" w:rsidRDefault="00803CF5" w:rsidP="00AC3AE0">
            <w:pPr>
              <w:pStyle w:val="Body"/>
              <w:spacing w:after="0" w:line="100" w:lineRule="atLeast"/>
              <w:jc w:val="center"/>
              <w:rPr>
                <w:b/>
                <w:bCs/>
                <w:lang w:val="en-US"/>
              </w:rPr>
            </w:pPr>
            <w:r w:rsidRPr="003C3667">
              <w:rPr>
                <w:b/>
                <w:bCs/>
                <w:lang w:val="en-US"/>
              </w:rPr>
              <w:t>Definition</w:t>
            </w:r>
          </w:p>
        </w:tc>
        <w:tc>
          <w:tcPr>
            <w:tcW w:w="1980" w:type="dxa"/>
            <w:tcBorders>
              <w:bottom w:val="single" w:sz="4" w:space="0" w:color="auto"/>
            </w:tcBorders>
            <w:shd w:val="clear" w:color="auto" w:fill="auto"/>
          </w:tcPr>
          <w:p w14:paraId="4B89B51C" w14:textId="77777777" w:rsidR="00803CF5" w:rsidRPr="003C3667" w:rsidRDefault="00803CF5" w:rsidP="00AC3AE0">
            <w:pPr>
              <w:pStyle w:val="Body"/>
              <w:spacing w:after="0" w:line="100" w:lineRule="atLeast"/>
              <w:rPr>
                <w:b/>
                <w:bCs/>
                <w:lang w:val="en-US"/>
              </w:rPr>
            </w:pPr>
            <w:r w:rsidRPr="003C3667">
              <w:rPr>
                <w:b/>
                <w:bCs/>
                <w:lang w:val="en-US"/>
              </w:rPr>
              <w:t>Data type</w:t>
            </w:r>
          </w:p>
        </w:tc>
        <w:tc>
          <w:tcPr>
            <w:tcW w:w="1620" w:type="dxa"/>
            <w:tcBorders>
              <w:bottom w:val="single" w:sz="4" w:space="0" w:color="auto"/>
            </w:tcBorders>
            <w:shd w:val="clear" w:color="auto" w:fill="auto"/>
          </w:tcPr>
          <w:p w14:paraId="7CF5DADF" w14:textId="77777777" w:rsidR="00803CF5" w:rsidRPr="003C3667" w:rsidRDefault="00803CF5" w:rsidP="00AC3AE0">
            <w:pPr>
              <w:pStyle w:val="Body"/>
              <w:spacing w:after="0" w:line="100" w:lineRule="atLeast"/>
              <w:jc w:val="center"/>
              <w:rPr>
                <w:lang w:val="en-US"/>
              </w:rPr>
            </w:pPr>
            <w:r w:rsidRPr="003C3667">
              <w:rPr>
                <w:b/>
                <w:bCs/>
                <w:lang w:val="en-US"/>
              </w:rPr>
              <w:t>Multiplicity and use</w:t>
            </w:r>
          </w:p>
        </w:tc>
      </w:tr>
      <w:tr w:rsidR="00803CF5" w:rsidRPr="003C3667" w14:paraId="78E181AF" w14:textId="77777777" w:rsidTr="00AC3AE0">
        <w:trPr>
          <w:trHeight w:val="998"/>
        </w:trPr>
        <w:tc>
          <w:tcPr>
            <w:tcW w:w="2610" w:type="dxa"/>
            <w:shd w:val="clear" w:color="auto" w:fill="D9D9D9" w:themeFill="background1" w:themeFillShade="D9"/>
          </w:tcPr>
          <w:p w14:paraId="204D4114" w14:textId="77777777" w:rsidR="00803CF5" w:rsidRPr="003C3667" w:rsidRDefault="00803CF5" w:rsidP="00AC3AE0">
            <w:pPr>
              <w:pStyle w:val="Body"/>
              <w:widowControl w:val="0"/>
              <w:ind w:left="48"/>
              <w:jc w:val="both"/>
              <w:rPr>
                <w:lang w:val="en-US"/>
              </w:rPr>
            </w:pPr>
            <w:r>
              <w:rPr>
                <w:rFonts w:ascii="Courier" w:hAnsi="Courier"/>
                <w:b/>
                <w:sz w:val="18"/>
                <w:szCs w:val="18"/>
                <w:lang w:val="en-US"/>
              </w:rPr>
              <w:t>D</w:t>
            </w:r>
            <w:r w:rsidRPr="003C3667">
              <w:rPr>
                <w:rFonts w:ascii="Courier" w:hAnsi="Courier"/>
                <w:b/>
                <w:sz w:val="18"/>
                <w:szCs w:val="18"/>
                <w:lang w:val="en-US"/>
              </w:rPr>
              <w:t>atastream</w:t>
            </w:r>
            <w:r w:rsidRPr="003C3667">
              <w:rPr>
                <w:rFonts w:ascii="Courier" w:hAnsi="Courier"/>
                <w:b/>
                <w:bCs/>
                <w:lang w:val="en-US"/>
              </w:rPr>
              <w:t xml:space="preserve"> or </w:t>
            </w:r>
            <w:r>
              <w:rPr>
                <w:rFonts w:ascii="Courier" w:hAnsi="Courier"/>
                <w:b/>
                <w:sz w:val="18"/>
                <w:szCs w:val="18"/>
                <w:lang w:val="en-US"/>
              </w:rPr>
              <w:t>M</w:t>
            </w:r>
            <w:r w:rsidRPr="003C3667">
              <w:rPr>
                <w:rFonts w:ascii="Courier" w:hAnsi="Courier"/>
                <w:b/>
                <w:sz w:val="18"/>
                <w:szCs w:val="18"/>
                <w:lang w:val="en-US"/>
              </w:rPr>
              <w:t>ultiDatastream</w:t>
            </w:r>
          </w:p>
        </w:tc>
        <w:tc>
          <w:tcPr>
            <w:tcW w:w="2880" w:type="dxa"/>
            <w:shd w:val="clear" w:color="auto" w:fill="D9D9D9" w:themeFill="background1" w:themeFillShade="D9"/>
          </w:tcPr>
          <w:p w14:paraId="4EC66A1E" w14:textId="77777777" w:rsidR="00803CF5" w:rsidRPr="003C3667" w:rsidRDefault="00803CF5" w:rsidP="00AC3AE0">
            <w:pPr>
              <w:pStyle w:val="Body"/>
              <w:spacing w:after="0" w:line="100" w:lineRule="atLeast"/>
              <w:rPr>
                <w:rFonts w:ascii="Courier" w:hAnsi="Courier"/>
                <w:sz w:val="18"/>
                <w:szCs w:val="18"/>
                <w:lang w:val="en-US"/>
              </w:rPr>
            </w:pPr>
            <w:r w:rsidRPr="003C3667">
              <w:rPr>
                <w:lang w:val="en-US"/>
              </w:rPr>
              <w:t xml:space="preserve">The </w:t>
            </w:r>
            <w:r w:rsidRPr="003C3667">
              <w:rPr>
                <w:rFonts w:ascii="Courier" w:hAnsi="Courier"/>
                <w:sz w:val="18"/>
                <w:szCs w:val="18"/>
                <w:lang w:val="en-US"/>
              </w:rPr>
              <w:t>navigationLink</w:t>
            </w:r>
            <w:r w:rsidRPr="003C3667">
              <w:rPr>
                <w:lang w:val="en-US"/>
              </w:rPr>
              <w:t xml:space="preserve"> of the </w:t>
            </w:r>
            <w:r w:rsidRPr="003C3667">
              <w:rPr>
                <w:rFonts w:ascii="Courier" w:hAnsi="Courier"/>
                <w:sz w:val="18"/>
                <w:szCs w:val="18"/>
                <w:lang w:val="en-US"/>
              </w:rPr>
              <w:t>Datastream</w:t>
            </w:r>
            <w:r w:rsidRPr="003C3667">
              <w:rPr>
                <w:rFonts w:ascii="Courier" w:hAnsi="Courier"/>
                <w:lang w:val="en-US"/>
              </w:rPr>
              <w:t xml:space="preserve"> </w:t>
            </w:r>
            <w:r w:rsidRPr="003C3667">
              <w:rPr>
                <w:lang w:val="en-US"/>
              </w:rPr>
              <w:t>or the</w:t>
            </w:r>
            <w:r w:rsidRPr="003C3667">
              <w:rPr>
                <w:rFonts w:ascii="Courier" w:hAnsi="Courier"/>
                <w:lang w:val="en-US"/>
              </w:rPr>
              <w:t xml:space="preserve"> </w:t>
            </w:r>
            <w:r w:rsidRPr="003C3667">
              <w:rPr>
                <w:rFonts w:ascii="Courier" w:hAnsi="Courier"/>
                <w:sz w:val="18"/>
                <w:szCs w:val="18"/>
                <w:lang w:val="en-US"/>
              </w:rPr>
              <w:t>MultiDatastream</w:t>
            </w:r>
            <w:r w:rsidRPr="003C3667">
              <w:rPr>
                <w:lang w:val="en-US"/>
              </w:rPr>
              <w:t xml:space="preserve"> entity used to group </w:t>
            </w:r>
            <w:r w:rsidRPr="003C3667">
              <w:rPr>
                <w:rFonts w:ascii="Courier" w:hAnsi="Courier"/>
                <w:sz w:val="18"/>
                <w:szCs w:val="18"/>
                <w:lang w:val="en-US"/>
              </w:rPr>
              <w:t>Observation</w:t>
            </w:r>
            <w:r w:rsidRPr="003C3667">
              <w:rPr>
                <w:lang w:val="en-US"/>
              </w:rPr>
              <w:t xml:space="preserve"> entities in the </w:t>
            </w:r>
            <w:r w:rsidRPr="003C3667">
              <w:rPr>
                <w:rFonts w:ascii="Courier" w:hAnsi="Courier"/>
                <w:sz w:val="18"/>
                <w:szCs w:val="18"/>
                <w:lang w:val="en-US"/>
              </w:rPr>
              <w:t>dataArray</w:t>
            </w:r>
            <w:r w:rsidRPr="003C3667">
              <w:rPr>
                <w:lang w:val="en-US"/>
              </w:rPr>
              <w:t>.</w:t>
            </w:r>
          </w:p>
        </w:tc>
        <w:tc>
          <w:tcPr>
            <w:tcW w:w="1980" w:type="dxa"/>
            <w:shd w:val="clear" w:color="auto" w:fill="D9D9D9" w:themeFill="background1" w:themeFillShade="D9"/>
          </w:tcPr>
          <w:p w14:paraId="2CE1D02D" w14:textId="77777777" w:rsidR="00803CF5" w:rsidRPr="003C3667" w:rsidRDefault="00803CF5" w:rsidP="00AC3AE0">
            <w:pPr>
              <w:pStyle w:val="Body"/>
              <w:widowControl w:val="0"/>
              <w:rPr>
                <w:lang w:val="en-US"/>
              </w:rPr>
            </w:pPr>
            <w:r w:rsidRPr="003C3667">
              <w:rPr>
                <w:rFonts w:ascii="Courier" w:hAnsi="Courier"/>
                <w:sz w:val="18"/>
                <w:szCs w:val="18"/>
                <w:lang w:val="en-US"/>
              </w:rPr>
              <w:t>navigationLink</w:t>
            </w:r>
          </w:p>
        </w:tc>
        <w:tc>
          <w:tcPr>
            <w:tcW w:w="1620" w:type="dxa"/>
            <w:shd w:val="clear" w:color="auto" w:fill="D9D9D9" w:themeFill="background1" w:themeFillShade="D9"/>
          </w:tcPr>
          <w:p w14:paraId="6DFC0891" w14:textId="77777777" w:rsidR="00803CF5" w:rsidRPr="003C3667" w:rsidRDefault="00803CF5" w:rsidP="00AC3AE0">
            <w:pPr>
              <w:pStyle w:val="Body"/>
              <w:spacing w:after="0" w:line="100" w:lineRule="atLeast"/>
              <w:rPr>
                <w:lang w:val="en-US"/>
              </w:rPr>
            </w:pPr>
            <w:r w:rsidRPr="003C3667">
              <w:rPr>
                <w:lang w:val="en-US"/>
              </w:rPr>
              <w:t>One (mandatory)</w:t>
            </w:r>
          </w:p>
        </w:tc>
      </w:tr>
      <w:tr w:rsidR="00803CF5" w:rsidRPr="003C3667" w14:paraId="786ACDB7" w14:textId="77777777" w:rsidTr="00AC3AE0">
        <w:trPr>
          <w:trHeight w:val="1038"/>
        </w:trPr>
        <w:tc>
          <w:tcPr>
            <w:tcW w:w="2610" w:type="dxa"/>
            <w:tcBorders>
              <w:bottom w:val="single" w:sz="4" w:space="0" w:color="auto"/>
            </w:tcBorders>
            <w:shd w:val="clear" w:color="auto" w:fill="auto"/>
          </w:tcPr>
          <w:p w14:paraId="7E38FCB3" w14:textId="77777777" w:rsidR="00803CF5" w:rsidRPr="003C3667" w:rsidRDefault="00803CF5" w:rsidP="00AC3AE0">
            <w:pPr>
              <w:pStyle w:val="Body"/>
              <w:widowControl w:val="0"/>
              <w:ind w:left="48"/>
              <w:jc w:val="both"/>
              <w:rPr>
                <w:b/>
                <w:lang w:val="en-US"/>
              </w:rPr>
            </w:pPr>
            <w:r w:rsidRPr="003C3667">
              <w:rPr>
                <w:rFonts w:ascii="Courier" w:hAnsi="Courier"/>
                <w:b/>
                <w:sz w:val="18"/>
                <w:szCs w:val="18"/>
                <w:lang w:val="en-US"/>
              </w:rPr>
              <w:t>components</w:t>
            </w:r>
          </w:p>
        </w:tc>
        <w:tc>
          <w:tcPr>
            <w:tcW w:w="2880" w:type="dxa"/>
            <w:tcBorders>
              <w:bottom w:val="single" w:sz="4" w:space="0" w:color="auto"/>
            </w:tcBorders>
            <w:shd w:val="clear" w:color="auto" w:fill="auto"/>
          </w:tcPr>
          <w:p w14:paraId="6B434F0B" w14:textId="77777777" w:rsidR="00803CF5" w:rsidRPr="003C3667" w:rsidRDefault="00803CF5" w:rsidP="00AC3AE0">
            <w:pPr>
              <w:pStyle w:val="Body"/>
              <w:spacing w:after="0" w:line="100" w:lineRule="atLeast"/>
              <w:rPr>
                <w:lang w:val="en-US"/>
              </w:rPr>
            </w:pPr>
            <w:r w:rsidRPr="003C3667">
              <w:rPr>
                <w:lang w:val="en-US"/>
              </w:rPr>
              <w:t xml:space="preserve">An ordered array of </w:t>
            </w:r>
            <w:r w:rsidRPr="003C3667">
              <w:rPr>
                <w:rFonts w:ascii="Courier" w:hAnsi="Courier"/>
                <w:sz w:val="18"/>
                <w:szCs w:val="18"/>
                <w:lang w:val="en-US"/>
              </w:rPr>
              <w:t>Observation</w:t>
            </w:r>
            <w:r w:rsidRPr="003C3667">
              <w:rPr>
                <w:lang w:val="en-US"/>
              </w:rPr>
              <w:t xml:space="preserve"> property names whose matched values are included in the </w:t>
            </w:r>
            <w:r w:rsidRPr="003C3667">
              <w:rPr>
                <w:rFonts w:ascii="Courier" w:hAnsi="Courier"/>
                <w:sz w:val="18"/>
                <w:szCs w:val="18"/>
                <w:lang w:val="en-US"/>
              </w:rPr>
              <w:t>dataArray</w:t>
            </w:r>
            <w:r w:rsidRPr="003C3667">
              <w:rPr>
                <w:lang w:val="en-US"/>
              </w:rPr>
              <w:t xml:space="preserve">. </w:t>
            </w:r>
          </w:p>
        </w:tc>
        <w:tc>
          <w:tcPr>
            <w:tcW w:w="1980" w:type="dxa"/>
            <w:tcBorders>
              <w:bottom w:val="single" w:sz="4" w:space="0" w:color="auto"/>
            </w:tcBorders>
            <w:shd w:val="clear" w:color="auto" w:fill="auto"/>
          </w:tcPr>
          <w:p w14:paraId="103C481E" w14:textId="77777777" w:rsidR="00803CF5" w:rsidRPr="003C3667" w:rsidRDefault="00803CF5" w:rsidP="00AC3AE0">
            <w:pPr>
              <w:pStyle w:val="Body"/>
              <w:spacing w:after="0" w:line="100" w:lineRule="atLeast"/>
              <w:rPr>
                <w:lang w:val="en-US"/>
              </w:rPr>
            </w:pPr>
            <w:r w:rsidRPr="003C3667">
              <w:rPr>
                <w:lang w:val="en-US"/>
              </w:rPr>
              <w:t xml:space="preserve">An ordered array of </w:t>
            </w:r>
            <w:r w:rsidRPr="003C3667">
              <w:rPr>
                <w:rFonts w:ascii="Courier" w:hAnsi="Courier"/>
                <w:sz w:val="18"/>
                <w:szCs w:val="18"/>
                <w:lang w:val="en-US"/>
              </w:rPr>
              <w:t>Observation</w:t>
            </w:r>
            <w:r w:rsidRPr="003C3667">
              <w:rPr>
                <w:lang w:val="en-US"/>
              </w:rPr>
              <w:t xml:space="preserve"> property names</w:t>
            </w:r>
          </w:p>
        </w:tc>
        <w:tc>
          <w:tcPr>
            <w:tcW w:w="1620" w:type="dxa"/>
            <w:tcBorders>
              <w:bottom w:val="single" w:sz="4" w:space="0" w:color="auto"/>
            </w:tcBorders>
            <w:shd w:val="clear" w:color="auto" w:fill="auto"/>
          </w:tcPr>
          <w:p w14:paraId="73A768C2" w14:textId="77777777" w:rsidR="00803CF5" w:rsidRPr="003C3667" w:rsidRDefault="00803CF5" w:rsidP="00AC3AE0">
            <w:pPr>
              <w:pStyle w:val="Body"/>
              <w:spacing w:after="0" w:line="100" w:lineRule="atLeast"/>
              <w:rPr>
                <w:lang w:val="en-US"/>
              </w:rPr>
            </w:pPr>
            <w:r w:rsidRPr="003C3667">
              <w:rPr>
                <w:lang w:val="en-US"/>
              </w:rPr>
              <w:t>One (mandatory)</w:t>
            </w:r>
          </w:p>
        </w:tc>
      </w:tr>
      <w:tr w:rsidR="00803CF5" w:rsidRPr="003C3667" w14:paraId="4496F838" w14:textId="77777777" w:rsidTr="00AC3AE0">
        <w:trPr>
          <w:trHeight w:val="1229"/>
        </w:trPr>
        <w:tc>
          <w:tcPr>
            <w:tcW w:w="2610" w:type="dxa"/>
            <w:shd w:val="clear" w:color="auto" w:fill="D9D9D9" w:themeFill="background1" w:themeFillShade="D9"/>
          </w:tcPr>
          <w:p w14:paraId="3462CD68" w14:textId="77777777" w:rsidR="00803CF5" w:rsidRPr="003C3667" w:rsidRDefault="00803CF5" w:rsidP="00AC3AE0">
            <w:pPr>
              <w:pStyle w:val="Body"/>
              <w:widowControl w:val="0"/>
              <w:ind w:left="48"/>
              <w:jc w:val="both"/>
              <w:rPr>
                <w:b/>
                <w:lang w:val="en-US"/>
              </w:rPr>
            </w:pPr>
            <w:r w:rsidRPr="003C3667">
              <w:rPr>
                <w:rFonts w:ascii="Courier" w:hAnsi="Courier"/>
                <w:b/>
                <w:sz w:val="18"/>
                <w:szCs w:val="18"/>
                <w:lang w:val="en-US"/>
              </w:rPr>
              <w:t>dataArray</w:t>
            </w:r>
          </w:p>
        </w:tc>
        <w:tc>
          <w:tcPr>
            <w:tcW w:w="2880" w:type="dxa"/>
            <w:shd w:val="clear" w:color="auto" w:fill="D9D9D9" w:themeFill="background1" w:themeFillShade="D9"/>
          </w:tcPr>
          <w:p w14:paraId="4D6EE639" w14:textId="77777777" w:rsidR="00803CF5" w:rsidRPr="003C3667" w:rsidRDefault="00803CF5" w:rsidP="00AC3AE0">
            <w:pPr>
              <w:pStyle w:val="Body"/>
              <w:spacing w:after="0" w:line="100" w:lineRule="atLeast"/>
              <w:rPr>
                <w:lang w:val="en-US"/>
              </w:rPr>
            </w:pPr>
            <w:r w:rsidRPr="003C3667">
              <w:rPr>
                <w:lang w:val="en-US"/>
              </w:rPr>
              <w:t xml:space="preserve">A JSON Array containing </w:t>
            </w:r>
            <w:r w:rsidRPr="003C3667">
              <w:rPr>
                <w:rFonts w:ascii="Courier" w:hAnsi="Courier"/>
                <w:sz w:val="18"/>
                <w:szCs w:val="18"/>
                <w:lang w:val="en-US"/>
              </w:rPr>
              <w:t>Observation</w:t>
            </w:r>
            <w:r w:rsidRPr="003C3667">
              <w:rPr>
                <w:lang w:val="en-US"/>
              </w:rPr>
              <w:t xml:space="preserve"> entities. Each </w:t>
            </w:r>
            <w:r w:rsidRPr="003C3667">
              <w:rPr>
                <w:rFonts w:ascii="Courier" w:hAnsi="Courier"/>
                <w:sz w:val="18"/>
                <w:szCs w:val="18"/>
                <w:lang w:val="en-US"/>
              </w:rPr>
              <w:t>Observation</w:t>
            </w:r>
            <w:r w:rsidRPr="003C3667">
              <w:rPr>
                <w:lang w:val="en-US"/>
              </w:rPr>
              <w:t xml:space="preserve"> entity is represented by the ordered property values, which match with the ordered property names in </w:t>
            </w:r>
            <w:r w:rsidRPr="003C3667">
              <w:rPr>
                <w:rFonts w:ascii="Courier" w:hAnsi="Courier"/>
                <w:sz w:val="18"/>
                <w:szCs w:val="18"/>
                <w:lang w:val="en-US"/>
              </w:rPr>
              <w:t>components</w:t>
            </w:r>
            <w:r w:rsidRPr="003C3667">
              <w:rPr>
                <w:lang w:val="en-US"/>
              </w:rPr>
              <w:t>.</w:t>
            </w:r>
          </w:p>
        </w:tc>
        <w:tc>
          <w:tcPr>
            <w:tcW w:w="1980" w:type="dxa"/>
            <w:shd w:val="clear" w:color="auto" w:fill="D9D9D9" w:themeFill="background1" w:themeFillShade="D9"/>
          </w:tcPr>
          <w:p w14:paraId="3282F193" w14:textId="77777777" w:rsidR="00803CF5" w:rsidRPr="003C3667" w:rsidRDefault="00803CF5" w:rsidP="00AC3AE0">
            <w:pPr>
              <w:pStyle w:val="Body"/>
              <w:spacing w:after="0" w:line="100" w:lineRule="atLeast"/>
              <w:rPr>
                <w:lang w:val="en-US"/>
              </w:rPr>
            </w:pPr>
            <w:r w:rsidRPr="003C3667">
              <w:rPr>
                <w:lang w:val="en-US"/>
              </w:rPr>
              <w:t>JSON Array</w:t>
            </w:r>
          </w:p>
        </w:tc>
        <w:tc>
          <w:tcPr>
            <w:tcW w:w="1620" w:type="dxa"/>
            <w:shd w:val="clear" w:color="auto" w:fill="D9D9D9" w:themeFill="background1" w:themeFillShade="D9"/>
          </w:tcPr>
          <w:p w14:paraId="647A5836" w14:textId="77777777" w:rsidR="00803CF5" w:rsidRPr="003C3667" w:rsidRDefault="00803CF5" w:rsidP="00AC3AE0">
            <w:pPr>
              <w:pStyle w:val="Body"/>
              <w:spacing w:after="0" w:line="100" w:lineRule="atLeast"/>
              <w:rPr>
                <w:lang w:val="en-US"/>
              </w:rPr>
            </w:pPr>
            <w:r w:rsidRPr="003C3667">
              <w:rPr>
                <w:lang w:val="en-US"/>
              </w:rPr>
              <w:t>One (mandatory)</w:t>
            </w:r>
          </w:p>
        </w:tc>
      </w:tr>
    </w:tbl>
    <w:p w14:paraId="6EBD45B2" w14:textId="77777777" w:rsidR="00803CF5" w:rsidRPr="003C3667" w:rsidRDefault="00803CF5" w:rsidP="00803CF5">
      <w:pPr>
        <w:pStyle w:val="Body"/>
        <w:widowControl w:val="0"/>
        <w:spacing w:line="100" w:lineRule="atLeast"/>
        <w:jc w:val="center"/>
        <w:rPr>
          <w:lang w:val="en-US"/>
        </w:rPr>
      </w:pPr>
    </w:p>
    <w:p w14:paraId="6E27B732" w14:textId="77777777" w:rsidR="00803CF5" w:rsidRPr="003C3667" w:rsidRDefault="00803CF5" w:rsidP="00803CF5">
      <w:pPr>
        <w:pStyle w:val="Body"/>
        <w:widowControl w:val="0"/>
        <w:ind w:left="261"/>
        <w:jc w:val="both"/>
        <w:rPr>
          <w:rFonts w:ascii="Courier" w:hAnsi="Courier"/>
          <w:b/>
          <w:bCs/>
          <w:sz w:val="18"/>
          <w:szCs w:val="18"/>
          <w:lang w:val="en-US"/>
        </w:rPr>
      </w:pPr>
      <w:r w:rsidRPr="003C3667">
        <w:rPr>
          <w:b/>
          <w:bCs/>
          <w:lang w:val="en-US"/>
        </w:rPr>
        <w:t xml:space="preserve">Example 35: an example of getting </w:t>
      </w:r>
      <w:r w:rsidRPr="003C3667">
        <w:rPr>
          <w:rFonts w:ascii="Courier" w:hAnsi="Courier"/>
          <w:b/>
          <w:sz w:val="18"/>
          <w:szCs w:val="18"/>
          <w:lang w:val="en-US"/>
        </w:rPr>
        <w:t>Observation</w:t>
      </w:r>
      <w:r w:rsidRPr="003C3667">
        <w:rPr>
          <w:b/>
          <w:bCs/>
          <w:lang w:val="en-US"/>
        </w:rPr>
        <w:t xml:space="preserve"> entities from a </w:t>
      </w:r>
      <w:r w:rsidRPr="003C3667">
        <w:rPr>
          <w:rFonts w:ascii="Courier" w:hAnsi="Courier"/>
          <w:b/>
          <w:sz w:val="18"/>
          <w:szCs w:val="18"/>
          <w:lang w:val="en-US"/>
        </w:rPr>
        <w:t>Datastream</w:t>
      </w:r>
      <w:r w:rsidRPr="003C3667">
        <w:rPr>
          <w:b/>
          <w:bCs/>
          <w:lang w:val="en-US"/>
        </w:rPr>
        <w:t xml:space="preserve"> in </w:t>
      </w:r>
      <w:r w:rsidRPr="003C3667">
        <w:rPr>
          <w:rFonts w:ascii="Courier" w:hAnsi="Courier"/>
          <w:b/>
          <w:sz w:val="18"/>
          <w:szCs w:val="18"/>
          <w:lang w:val="en-US"/>
        </w:rPr>
        <w:t>dataArray</w:t>
      </w:r>
      <w:r w:rsidRPr="003C3667">
        <w:rPr>
          <w:rFonts w:ascii="Courier" w:hAnsi="Courier"/>
          <w:b/>
          <w:bCs/>
          <w:lang w:val="en-US"/>
        </w:rPr>
        <w:t xml:space="preserve"> </w:t>
      </w:r>
      <w:r w:rsidRPr="003C3667">
        <w:rPr>
          <w:b/>
          <w:bCs/>
          <w:lang w:val="en-US"/>
        </w:rPr>
        <w:t>result format:</w:t>
      </w:r>
    </w:p>
    <w:tbl>
      <w:tblPr>
        <w:tblW w:w="0" w:type="auto"/>
        <w:tblInd w:w="103" w:type="dxa"/>
        <w:tblLayout w:type="fixed"/>
        <w:tblCellMar>
          <w:top w:w="80" w:type="dxa"/>
          <w:left w:w="80" w:type="dxa"/>
          <w:bottom w:w="80" w:type="dxa"/>
          <w:right w:w="80" w:type="dxa"/>
        </w:tblCellMar>
        <w:tblLook w:val="0000" w:firstRow="0" w:lastRow="0" w:firstColumn="0" w:lastColumn="0" w:noHBand="0" w:noVBand="0"/>
      </w:tblPr>
      <w:tblGrid>
        <w:gridCol w:w="9337"/>
      </w:tblGrid>
      <w:tr w:rsidR="00803CF5" w:rsidRPr="003C3667" w14:paraId="1F0B8D09" w14:textId="77777777" w:rsidTr="00AC3AE0">
        <w:trPr>
          <w:trHeight w:val="8226"/>
        </w:trPr>
        <w:tc>
          <w:tcPr>
            <w:tcW w:w="9337" w:type="dxa"/>
            <w:tcBorders>
              <w:top w:val="single" w:sz="4" w:space="0" w:color="000000"/>
              <w:left w:val="single" w:sz="4" w:space="0" w:color="000000"/>
              <w:bottom w:val="single" w:sz="4" w:space="0" w:color="000000"/>
              <w:right w:val="single" w:sz="4" w:space="0" w:color="000000"/>
            </w:tcBorders>
            <w:shd w:val="clear" w:color="auto" w:fill="auto"/>
          </w:tcPr>
          <w:p w14:paraId="04ABEAFC" w14:textId="7BF3800A" w:rsidR="00803CF5" w:rsidRPr="003C3667" w:rsidRDefault="00803CF5" w:rsidP="00AC3AE0">
            <w:pPr>
              <w:pStyle w:val="Body"/>
              <w:spacing w:after="0" w:line="100" w:lineRule="atLeast"/>
              <w:rPr>
                <w:rFonts w:ascii="Courier" w:hAnsi="Courier"/>
                <w:b/>
                <w:bCs/>
                <w:sz w:val="18"/>
                <w:szCs w:val="18"/>
                <w:lang w:val="en-US"/>
              </w:rPr>
            </w:pPr>
            <w:r w:rsidRPr="003C3667">
              <w:rPr>
                <w:rFonts w:ascii="Courier" w:hAnsi="Courier"/>
                <w:b/>
                <w:bCs/>
                <w:sz w:val="18"/>
                <w:szCs w:val="18"/>
                <w:lang w:val="en-US"/>
              </w:rPr>
              <w:lastRenderedPageBreak/>
              <w:t>GET /</w:t>
            </w:r>
            <w:r w:rsidR="00120BCA">
              <w:rPr>
                <w:rFonts w:ascii="Courier" w:hAnsi="Courier"/>
                <w:b/>
                <w:bCs/>
                <w:sz w:val="18"/>
                <w:szCs w:val="18"/>
                <w:lang w:val="en-US"/>
              </w:rPr>
              <w:t>v1.0/</w:t>
            </w:r>
            <w:r w:rsidRPr="003C3667">
              <w:rPr>
                <w:rFonts w:ascii="Courier" w:hAnsi="Courier"/>
                <w:b/>
                <w:bCs/>
                <w:sz w:val="18"/>
                <w:szCs w:val="18"/>
                <w:lang w:val="en-US"/>
              </w:rPr>
              <w:t xml:space="preserve">Datastreams(1)/Observations?$resultFormat=dataArray </w:t>
            </w:r>
            <w:r w:rsidRPr="003C3667">
              <w:rPr>
                <w:rFonts w:ascii="Courier" w:eastAsia="Courier" w:hAnsi="Courier" w:cs="Courier"/>
                <w:b/>
                <w:bCs/>
                <w:sz w:val="18"/>
                <w:szCs w:val="18"/>
                <w:lang w:val="en-US"/>
              </w:rPr>
              <w:br/>
            </w:r>
            <w:r w:rsidRPr="003C3667">
              <w:rPr>
                <w:rFonts w:ascii="Courier" w:hAnsi="Courier"/>
                <w:b/>
                <w:bCs/>
                <w:sz w:val="18"/>
                <w:szCs w:val="18"/>
                <w:lang w:val="en-US"/>
              </w:rPr>
              <w:t>HTTP/1.1 200 OK</w:t>
            </w:r>
          </w:p>
          <w:p w14:paraId="526275BA" w14:textId="52540292" w:rsidR="00803CF5" w:rsidRPr="003C3667" w:rsidRDefault="00803CF5" w:rsidP="00AC3AE0">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t xml:space="preserve">Host: </w:t>
            </w:r>
            <w:r w:rsidRPr="003C3667">
              <w:rPr>
                <w:rFonts w:ascii="Courier" w:hAnsi="Courier"/>
                <w:sz w:val="18"/>
                <w:szCs w:val="18"/>
                <w:lang w:val="en-US"/>
              </w:rPr>
              <w:t>www.example.org</w:t>
            </w:r>
            <w:r w:rsidRPr="003C3667">
              <w:rPr>
                <w:rFonts w:ascii="Courier" w:eastAsia="Courier" w:hAnsi="Courier" w:cs="Courier"/>
                <w:sz w:val="18"/>
                <w:szCs w:val="18"/>
                <w:lang w:val="en-US"/>
              </w:rPr>
              <w:t>/</w:t>
            </w:r>
          </w:p>
          <w:p w14:paraId="264B328B" w14:textId="77777777" w:rsidR="00803CF5" w:rsidRPr="003C3667" w:rsidRDefault="00803CF5" w:rsidP="00AC3AE0">
            <w:pPr>
              <w:pStyle w:val="Body"/>
              <w:spacing w:after="0" w:line="100" w:lineRule="atLeast"/>
              <w:jc w:val="both"/>
              <w:rPr>
                <w:rFonts w:ascii="Courier" w:eastAsia="Courier" w:hAnsi="Courier" w:cs="Courier"/>
                <w:sz w:val="18"/>
                <w:szCs w:val="18"/>
                <w:lang w:val="en-US"/>
              </w:rPr>
            </w:pPr>
            <w:r w:rsidRPr="003C3667">
              <w:rPr>
                <w:rFonts w:ascii="Courier" w:hAnsi="Courier"/>
                <w:b/>
                <w:bCs/>
                <w:sz w:val="18"/>
                <w:szCs w:val="18"/>
                <w:lang w:val="en-US"/>
              </w:rPr>
              <w:t xml:space="preserve">Content-Type: </w:t>
            </w:r>
            <w:r w:rsidRPr="003C3667">
              <w:rPr>
                <w:rFonts w:ascii="Courier" w:hAnsi="Courier"/>
                <w:sz w:val="18"/>
                <w:szCs w:val="18"/>
                <w:lang w:val="en-US"/>
              </w:rPr>
              <w:t>application/json</w:t>
            </w:r>
          </w:p>
          <w:p w14:paraId="2DDECD66" w14:textId="77777777" w:rsidR="00803CF5" w:rsidRPr="003C3667" w:rsidRDefault="00803CF5" w:rsidP="00AC3AE0">
            <w:pPr>
              <w:pStyle w:val="Body"/>
              <w:spacing w:after="0" w:line="100" w:lineRule="atLeast"/>
              <w:jc w:val="both"/>
              <w:rPr>
                <w:rFonts w:ascii="Courier" w:eastAsia="Courier" w:hAnsi="Courier" w:cs="Courier"/>
                <w:sz w:val="18"/>
                <w:szCs w:val="18"/>
                <w:lang w:val="en-US"/>
              </w:rPr>
            </w:pPr>
          </w:p>
          <w:p w14:paraId="577A7FCB"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w:t>
            </w:r>
          </w:p>
          <w:p w14:paraId="1185825D"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"value": [</w:t>
            </w:r>
          </w:p>
          <w:p w14:paraId="49E6E7AD"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3A52B309"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"Datastream@iot.navigationLink": "Datastreams(1)",</w:t>
            </w:r>
          </w:p>
          <w:p w14:paraId="11AB3C49"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"components": [</w:t>
            </w:r>
          </w:p>
          <w:p w14:paraId="71347217"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"id",</w:t>
            </w:r>
          </w:p>
          <w:p w14:paraId="0409D7B1"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"phenomenonTime",</w:t>
            </w:r>
          </w:p>
          <w:p w14:paraId="08A4542E"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"resultTime",</w:t>
            </w:r>
          </w:p>
          <w:p w14:paraId="233E2900"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"result"</w:t>
            </w:r>
          </w:p>
          <w:p w14:paraId="22B7B8FF"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7D40D9DC"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"dataArray@iot.count":3,</w:t>
            </w:r>
          </w:p>
          <w:p w14:paraId="3BF2DB36"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"dataArray": [</w:t>
            </w:r>
          </w:p>
          <w:p w14:paraId="6ED07E0E"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4F80DE50"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1,</w:t>
            </w:r>
          </w:p>
          <w:p w14:paraId="1DDD8D63"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"2005-08-05T12:21:13Z",</w:t>
            </w:r>
          </w:p>
          <w:p w14:paraId="5785DF23"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"2005-08-05T12:21:13Z",</w:t>
            </w:r>
          </w:p>
          <w:p w14:paraId="45CE2931"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20</w:t>
            </w:r>
          </w:p>
          <w:p w14:paraId="110F10B9"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0A014D78"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6F05BA46"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w:t>
            </w:r>
          </w:p>
          <w:p w14:paraId="49C80CC9"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"2005-08-05T12:22:08Z",</w:t>
            </w:r>
          </w:p>
          <w:p w14:paraId="1A9F5084"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"2005-08-05T12:21:13Z",</w:t>
            </w:r>
          </w:p>
          <w:p w14:paraId="6CE09518"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30</w:t>
            </w:r>
          </w:p>
          <w:p w14:paraId="7EC49BF2"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579F9836"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209F2EDA"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3,</w:t>
            </w:r>
          </w:p>
          <w:p w14:paraId="15D535DE"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"2005-08-05T12:22:54Z",</w:t>
            </w:r>
          </w:p>
          <w:p w14:paraId="2F8042DE"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"2005-08-05T12:21:13Z",</w:t>
            </w:r>
          </w:p>
          <w:p w14:paraId="6692017C"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0</w:t>
            </w:r>
          </w:p>
          <w:p w14:paraId="0A4FCCCA"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32701396"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10AC2FCC"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38B25178" w14:textId="77777777" w:rsidR="00803CF5" w:rsidRPr="002F2A5C" w:rsidRDefault="00803CF5" w:rsidP="00AC3AE0">
            <w:pPr>
              <w:pStyle w:val="Body"/>
              <w:spacing w:after="0" w:line="100" w:lineRule="atLeast"/>
              <w:rPr>
                <w:rFonts w:ascii="Courier" w:hAnsi="Courier"/>
                <w:sz w:val="18"/>
                <w:szCs w:val="18"/>
                <w:lang w:val="en-US"/>
              </w:rPr>
            </w:pPr>
            <w:r w:rsidRPr="002F2A5C">
              <w:rPr>
                <w:rFonts w:ascii="Courier" w:hAnsi="Courier"/>
                <w:sz w:val="18"/>
                <w:szCs w:val="18"/>
                <w:lang w:val="en-US"/>
              </w:rPr>
              <w:t xml:space="preserve">  ]</w:t>
            </w:r>
          </w:p>
          <w:p w14:paraId="2BEC3074" w14:textId="77777777" w:rsidR="00803CF5" w:rsidRPr="003C3667" w:rsidRDefault="00803CF5" w:rsidP="00AC3AE0">
            <w:pPr>
              <w:pStyle w:val="Body"/>
              <w:spacing w:after="0" w:line="100" w:lineRule="atLeast"/>
              <w:jc w:val="both"/>
              <w:rPr>
                <w:lang w:val="en-US"/>
              </w:rPr>
            </w:pPr>
            <w:r w:rsidRPr="002F2A5C">
              <w:rPr>
                <w:rFonts w:ascii="Courier" w:hAnsi="Courier"/>
                <w:sz w:val="18"/>
                <w:szCs w:val="18"/>
                <w:lang w:val="en-US"/>
              </w:rPr>
              <w:t>}</w:t>
            </w:r>
          </w:p>
        </w:tc>
      </w:tr>
    </w:tbl>
    <w:p w14:paraId="192E6345" w14:textId="77777777" w:rsidR="00803CF5" w:rsidRPr="003C3667" w:rsidRDefault="00803CF5" w:rsidP="00803CF5">
      <w:pPr>
        <w:pStyle w:val="Body"/>
        <w:widowControl w:val="0"/>
        <w:spacing w:line="100" w:lineRule="atLeast"/>
        <w:ind w:left="261"/>
        <w:jc w:val="both"/>
        <w:rPr>
          <w:lang w:val="en-US"/>
        </w:rPr>
      </w:pPr>
    </w:p>
    <w:p w14:paraId="23A30F1B" w14:textId="77777777" w:rsidR="00803CF5" w:rsidRPr="003C3667" w:rsidRDefault="00803CF5" w:rsidP="00803CF5">
      <w:pPr>
        <w:pStyle w:val="Body"/>
        <w:widowControl w:val="0"/>
        <w:ind w:left="261"/>
        <w:jc w:val="both"/>
        <w:rPr>
          <w:rFonts w:ascii="Courier" w:hAnsi="Courier"/>
          <w:b/>
          <w:bCs/>
          <w:sz w:val="18"/>
          <w:szCs w:val="18"/>
          <w:lang w:val="en-US"/>
        </w:rPr>
      </w:pPr>
      <w:r w:rsidRPr="003C3667">
        <w:rPr>
          <w:b/>
          <w:bCs/>
          <w:lang w:val="en-US"/>
        </w:rPr>
        <w:t xml:space="preserve">Example 36: an example of getting </w:t>
      </w:r>
      <w:r w:rsidRPr="003C3667">
        <w:rPr>
          <w:rFonts w:ascii="Courier" w:hAnsi="Courier"/>
          <w:b/>
          <w:sz w:val="18"/>
          <w:szCs w:val="18"/>
          <w:lang w:val="en-US"/>
        </w:rPr>
        <w:t>Observation</w:t>
      </w:r>
      <w:r w:rsidRPr="003C3667">
        <w:rPr>
          <w:b/>
          <w:bCs/>
          <w:lang w:val="en-US"/>
        </w:rPr>
        <w:t xml:space="preserve"> entities from a </w:t>
      </w:r>
      <w:r w:rsidRPr="003C3667">
        <w:rPr>
          <w:rFonts w:ascii="Courier" w:hAnsi="Courier"/>
          <w:b/>
          <w:sz w:val="18"/>
          <w:szCs w:val="18"/>
          <w:lang w:val="en-US"/>
        </w:rPr>
        <w:t>MultiDatastream</w:t>
      </w:r>
      <w:r w:rsidRPr="003C3667">
        <w:rPr>
          <w:b/>
          <w:bCs/>
          <w:lang w:val="en-US"/>
        </w:rPr>
        <w:t xml:space="preserve"> in </w:t>
      </w:r>
      <w:r w:rsidRPr="003C3667">
        <w:rPr>
          <w:rFonts w:ascii="Courier" w:hAnsi="Courier"/>
          <w:b/>
          <w:sz w:val="18"/>
          <w:szCs w:val="18"/>
          <w:lang w:val="en-US"/>
        </w:rPr>
        <w:t>dataArray</w:t>
      </w:r>
      <w:r w:rsidRPr="003C3667">
        <w:rPr>
          <w:rFonts w:ascii="Courier" w:hAnsi="Courier"/>
          <w:b/>
          <w:bCs/>
          <w:lang w:val="en-US"/>
        </w:rPr>
        <w:t xml:space="preserve"> </w:t>
      </w:r>
      <w:r w:rsidRPr="003C3667">
        <w:rPr>
          <w:b/>
          <w:bCs/>
          <w:lang w:val="en-US"/>
        </w:rPr>
        <w:t>result format</w:t>
      </w:r>
    </w:p>
    <w:tbl>
      <w:tblPr>
        <w:tblW w:w="0" w:type="auto"/>
        <w:tblInd w:w="103" w:type="dxa"/>
        <w:tblLayout w:type="fixed"/>
        <w:tblCellMar>
          <w:top w:w="80" w:type="dxa"/>
          <w:left w:w="80" w:type="dxa"/>
          <w:bottom w:w="80" w:type="dxa"/>
          <w:right w:w="80" w:type="dxa"/>
        </w:tblCellMar>
        <w:tblLook w:val="0000" w:firstRow="0" w:lastRow="0" w:firstColumn="0" w:lastColumn="0" w:noHBand="0" w:noVBand="0"/>
      </w:tblPr>
      <w:tblGrid>
        <w:gridCol w:w="9260"/>
      </w:tblGrid>
      <w:tr w:rsidR="00803CF5" w:rsidRPr="003C3667" w14:paraId="1D287275" w14:textId="77777777" w:rsidTr="00AC3AE0">
        <w:trPr>
          <w:trHeight w:val="10056"/>
        </w:trPr>
        <w:tc>
          <w:tcPr>
            <w:tcW w:w="9260" w:type="dxa"/>
            <w:tcBorders>
              <w:top w:val="single" w:sz="4" w:space="0" w:color="000000"/>
              <w:left w:val="single" w:sz="4" w:space="0" w:color="000000"/>
              <w:bottom w:val="single" w:sz="4" w:space="0" w:color="000000"/>
              <w:right w:val="single" w:sz="4" w:space="0" w:color="000000"/>
            </w:tcBorders>
            <w:shd w:val="clear" w:color="auto" w:fill="auto"/>
          </w:tcPr>
          <w:p w14:paraId="41874BC3" w14:textId="2D201052" w:rsidR="00803CF5" w:rsidRPr="003C3667" w:rsidRDefault="00803CF5" w:rsidP="00AC3AE0">
            <w:pPr>
              <w:pStyle w:val="Body"/>
              <w:spacing w:after="0" w:line="100" w:lineRule="atLeast"/>
              <w:rPr>
                <w:rFonts w:ascii="Courier" w:hAnsi="Courier"/>
                <w:b/>
                <w:bCs/>
                <w:sz w:val="18"/>
                <w:szCs w:val="18"/>
                <w:lang w:val="en-US"/>
              </w:rPr>
            </w:pPr>
            <w:r w:rsidRPr="003C3667">
              <w:rPr>
                <w:rFonts w:ascii="Courier" w:hAnsi="Courier"/>
                <w:b/>
                <w:bCs/>
                <w:sz w:val="18"/>
                <w:szCs w:val="18"/>
                <w:lang w:val="en-US"/>
              </w:rPr>
              <w:lastRenderedPageBreak/>
              <w:t>GET /</w:t>
            </w:r>
            <w:r w:rsidR="00120BCA">
              <w:rPr>
                <w:rFonts w:ascii="Courier" w:hAnsi="Courier"/>
                <w:b/>
                <w:bCs/>
                <w:sz w:val="18"/>
                <w:szCs w:val="18"/>
                <w:lang w:val="en-US"/>
              </w:rPr>
              <w:t>v</w:t>
            </w:r>
            <w:r w:rsidRPr="003C3667">
              <w:rPr>
                <w:rFonts w:ascii="Courier" w:hAnsi="Courier"/>
                <w:b/>
                <w:bCs/>
                <w:sz w:val="18"/>
                <w:szCs w:val="18"/>
                <w:lang w:val="en-US"/>
              </w:rPr>
              <w:t xml:space="preserve">1.0/MultiDatastreams(1)/Observations?$resultFormat=dataArray </w:t>
            </w:r>
            <w:r w:rsidRPr="003C3667">
              <w:rPr>
                <w:rFonts w:ascii="Courier" w:eastAsia="Courier" w:hAnsi="Courier" w:cs="Courier"/>
                <w:b/>
                <w:bCs/>
                <w:sz w:val="18"/>
                <w:szCs w:val="18"/>
                <w:lang w:val="en-US"/>
              </w:rPr>
              <w:br/>
            </w:r>
            <w:r w:rsidRPr="003C3667">
              <w:rPr>
                <w:rFonts w:ascii="Courier" w:hAnsi="Courier"/>
                <w:b/>
                <w:bCs/>
                <w:sz w:val="18"/>
                <w:szCs w:val="18"/>
                <w:lang w:val="en-US"/>
              </w:rPr>
              <w:t>HTTP/1.1 200 OK</w:t>
            </w:r>
          </w:p>
          <w:p w14:paraId="7E724038" w14:textId="77777777" w:rsidR="00803CF5" w:rsidRPr="003C3667" w:rsidRDefault="00803CF5" w:rsidP="00AC3AE0">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t xml:space="preserve">Host: </w:t>
            </w:r>
            <w:r w:rsidRPr="003C3667">
              <w:rPr>
                <w:rFonts w:ascii="Courier" w:hAnsi="Courier"/>
                <w:sz w:val="18"/>
                <w:szCs w:val="18"/>
                <w:lang w:val="en-US"/>
              </w:rPr>
              <w:t>www.example.org</w:t>
            </w:r>
          </w:p>
          <w:p w14:paraId="00169005" w14:textId="77777777" w:rsidR="00803CF5" w:rsidRPr="003C3667" w:rsidRDefault="00803CF5" w:rsidP="00AC3AE0">
            <w:pPr>
              <w:pStyle w:val="Body"/>
              <w:spacing w:after="0" w:line="100" w:lineRule="atLeast"/>
              <w:jc w:val="both"/>
              <w:rPr>
                <w:rFonts w:ascii="Courier" w:eastAsia="Courier" w:hAnsi="Courier" w:cs="Courier"/>
                <w:sz w:val="18"/>
                <w:szCs w:val="18"/>
                <w:lang w:val="en-US"/>
              </w:rPr>
            </w:pPr>
            <w:r w:rsidRPr="003C3667">
              <w:rPr>
                <w:rFonts w:ascii="Courier" w:hAnsi="Courier"/>
                <w:b/>
                <w:bCs/>
                <w:sz w:val="18"/>
                <w:szCs w:val="18"/>
                <w:lang w:val="en-US"/>
              </w:rPr>
              <w:t xml:space="preserve">Content-Type: </w:t>
            </w:r>
            <w:r w:rsidRPr="003C3667">
              <w:rPr>
                <w:rFonts w:ascii="Courier" w:hAnsi="Courier"/>
                <w:sz w:val="18"/>
                <w:szCs w:val="18"/>
                <w:lang w:val="en-US"/>
              </w:rPr>
              <w:t>application/json</w:t>
            </w:r>
          </w:p>
          <w:p w14:paraId="7C9FC40A" w14:textId="77777777" w:rsidR="00803CF5" w:rsidRPr="003C3667" w:rsidRDefault="00803CF5" w:rsidP="00AC3AE0">
            <w:pPr>
              <w:pStyle w:val="Body"/>
              <w:spacing w:after="0" w:line="100" w:lineRule="atLeast"/>
              <w:jc w:val="both"/>
              <w:rPr>
                <w:rFonts w:ascii="Courier" w:eastAsia="Courier" w:hAnsi="Courier" w:cs="Courier"/>
                <w:sz w:val="18"/>
                <w:szCs w:val="18"/>
                <w:lang w:val="en-US"/>
              </w:rPr>
            </w:pPr>
          </w:p>
          <w:p w14:paraId="1830A4A1" w14:textId="77777777" w:rsidR="00803CF5" w:rsidRPr="003C3667" w:rsidRDefault="00803CF5" w:rsidP="00AC3AE0">
            <w:pPr>
              <w:pStyle w:val="Body"/>
              <w:spacing w:after="0" w:line="100" w:lineRule="atLeast"/>
              <w:jc w:val="both"/>
              <w:rPr>
                <w:lang w:val="en-US"/>
              </w:rPr>
            </w:pPr>
            <w:r w:rsidRPr="00AF1F58">
              <w:rPr>
                <w:rFonts w:ascii="Courier" w:hAnsi="Courier"/>
                <w:sz w:val="18"/>
                <w:szCs w:val="18"/>
                <w:lang w:val="en-US"/>
              </w:rPr>
              <w:t>{</w:t>
            </w:r>
            <w:r w:rsidRPr="00AF1F58">
              <w:rPr>
                <w:rFonts w:ascii="Courier" w:hAnsi="Courier"/>
                <w:sz w:val="18"/>
                <w:szCs w:val="18"/>
                <w:lang w:val="en-US"/>
              </w:rPr>
              <w:cr/>
              <w:t xml:space="preserve">  "value": [</w:t>
            </w:r>
            <w:r w:rsidRPr="00AF1F58">
              <w:rPr>
                <w:rFonts w:ascii="Courier" w:hAnsi="Courier"/>
                <w:sz w:val="18"/>
                <w:szCs w:val="18"/>
                <w:lang w:val="en-US"/>
              </w:rPr>
              <w:cr/>
              <w:t xml:space="preserve">    {</w:t>
            </w:r>
            <w:r w:rsidRPr="00AF1F58">
              <w:rPr>
                <w:rFonts w:ascii="Courier" w:hAnsi="Courier"/>
                <w:sz w:val="18"/>
                <w:szCs w:val="18"/>
                <w:lang w:val="en-US"/>
              </w:rPr>
              <w:cr/>
              <w:t xml:space="preserve">      "MultiDatastream@iot.navigationLink": "MultiDatastreams(1)",</w:t>
            </w:r>
            <w:r w:rsidRPr="00AF1F58">
              <w:rPr>
                <w:rFonts w:ascii="Courier" w:hAnsi="Courier"/>
                <w:sz w:val="18"/>
                <w:szCs w:val="18"/>
                <w:lang w:val="en-US"/>
              </w:rPr>
              <w:cr/>
              <w:t xml:space="preserve">      "components": [</w:t>
            </w:r>
            <w:r w:rsidRPr="00AF1F58">
              <w:rPr>
                <w:rFonts w:ascii="Courier" w:hAnsi="Courier"/>
                <w:sz w:val="18"/>
                <w:szCs w:val="18"/>
                <w:lang w:val="en-US"/>
              </w:rPr>
              <w:cr/>
              <w:t xml:space="preserve">        "id",</w:t>
            </w:r>
            <w:r w:rsidRPr="00AF1F58">
              <w:rPr>
                <w:rFonts w:ascii="Courier" w:hAnsi="Courier"/>
                <w:sz w:val="18"/>
                <w:szCs w:val="18"/>
                <w:lang w:val="en-US"/>
              </w:rPr>
              <w:cr/>
              <w:t xml:space="preserve">        "phenomenonTime",</w:t>
            </w:r>
            <w:r w:rsidRPr="00AF1F58">
              <w:rPr>
                <w:rFonts w:ascii="Courier" w:hAnsi="Courier"/>
                <w:sz w:val="18"/>
                <w:szCs w:val="18"/>
                <w:lang w:val="en-US"/>
              </w:rPr>
              <w:cr/>
              <w:t xml:space="preserve">        "resultTime",</w:t>
            </w:r>
            <w:r w:rsidRPr="00AF1F58">
              <w:rPr>
                <w:rFonts w:ascii="Courier" w:hAnsi="Courier"/>
                <w:sz w:val="18"/>
                <w:szCs w:val="18"/>
                <w:lang w:val="en-US"/>
              </w:rPr>
              <w:cr/>
              <w:t xml:space="preserve">        "result"</w:t>
            </w:r>
            <w:r w:rsidRPr="00AF1F58">
              <w:rPr>
                <w:rFonts w:ascii="Courier" w:hAnsi="Courier"/>
                <w:sz w:val="18"/>
                <w:szCs w:val="18"/>
                <w:lang w:val="en-US"/>
              </w:rPr>
              <w:cr/>
              <w:t xml:space="preserve">      ],</w:t>
            </w:r>
            <w:r w:rsidRPr="00AF1F58">
              <w:rPr>
                <w:rFonts w:ascii="Courier" w:hAnsi="Courier"/>
                <w:sz w:val="18"/>
                <w:szCs w:val="18"/>
                <w:lang w:val="en-US"/>
              </w:rPr>
              <w:cr/>
              <w:t xml:space="preserve">      "dataArray@iot.count":3,</w:t>
            </w:r>
            <w:r w:rsidRPr="00AF1F58">
              <w:rPr>
                <w:rFonts w:ascii="Courier" w:hAnsi="Courier"/>
                <w:sz w:val="18"/>
                <w:szCs w:val="18"/>
                <w:lang w:val="en-US"/>
              </w:rPr>
              <w:cr/>
              <w:t xml:space="preserve">      "dataArray": [</w:t>
            </w:r>
            <w:r w:rsidRPr="00AF1F58">
              <w:rPr>
                <w:rFonts w:ascii="Courier" w:hAnsi="Courier"/>
                <w:sz w:val="18"/>
                <w:szCs w:val="18"/>
                <w:lang w:val="en-US"/>
              </w:rPr>
              <w:cr/>
              <w:t xml:space="preserve">        [</w:t>
            </w:r>
            <w:r w:rsidRPr="00AF1F58">
              <w:rPr>
                <w:rFonts w:ascii="Courier" w:hAnsi="Courier"/>
                <w:sz w:val="18"/>
                <w:szCs w:val="18"/>
                <w:lang w:val="en-US"/>
              </w:rPr>
              <w:cr/>
              <w:t xml:space="preserve">          1,</w:t>
            </w:r>
            <w:r w:rsidRPr="00AF1F58">
              <w:rPr>
                <w:rFonts w:ascii="Courier" w:hAnsi="Courier"/>
                <w:sz w:val="18"/>
                <w:szCs w:val="18"/>
                <w:lang w:val="en-US"/>
              </w:rPr>
              <w:cr/>
              <w:t xml:space="preserve">          "2010-12-23T11:20:00-0700",</w:t>
            </w:r>
            <w:r w:rsidRPr="00AF1F58">
              <w:rPr>
                <w:rFonts w:ascii="Courier" w:hAnsi="Courier"/>
                <w:sz w:val="18"/>
                <w:szCs w:val="18"/>
                <w:lang w:val="en-US"/>
              </w:rPr>
              <w:cr/>
              <w:t xml:space="preserve">          "2010-12-23T11:20:00-0700",</w:t>
            </w:r>
            <w:r w:rsidRPr="00AF1F58">
              <w:rPr>
                <w:rFonts w:ascii="Courier" w:hAnsi="Courier"/>
                <w:sz w:val="18"/>
                <w:szCs w:val="18"/>
                <w:lang w:val="en-US"/>
              </w:rPr>
              <w:cr/>
              <w:t xml:space="preserve">          [</w:t>
            </w:r>
            <w:r w:rsidRPr="00AF1F58">
              <w:rPr>
                <w:rFonts w:ascii="Courier" w:hAnsi="Courier"/>
                <w:sz w:val="18"/>
                <w:szCs w:val="18"/>
                <w:lang w:val="en-US"/>
              </w:rPr>
              <w:cr/>
              <w:t xml:space="preserve">            10.2,</w:t>
            </w:r>
            <w:r w:rsidRPr="00AF1F58">
              <w:rPr>
                <w:rFonts w:ascii="Courier" w:hAnsi="Courier"/>
                <w:sz w:val="18"/>
                <w:szCs w:val="18"/>
                <w:lang w:val="en-US"/>
              </w:rPr>
              <w:cr/>
              <w:t xml:space="preserve">            65,</w:t>
            </w:r>
            <w:r w:rsidRPr="00AF1F58">
              <w:rPr>
                <w:rFonts w:ascii="Courier" w:hAnsi="Courier"/>
                <w:sz w:val="18"/>
                <w:szCs w:val="18"/>
                <w:lang w:val="en-US"/>
              </w:rPr>
              <w:cr/>
              <w:t xml:space="preserve">            "clear"</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 xml:space="preserve">          2,</w:t>
            </w:r>
            <w:r w:rsidRPr="00AF1F58">
              <w:rPr>
                <w:rFonts w:ascii="Courier" w:hAnsi="Courier"/>
                <w:sz w:val="18"/>
                <w:szCs w:val="18"/>
                <w:lang w:val="en-US"/>
              </w:rPr>
              <w:cr/>
              <w:t xml:space="preserve">          "2010-12-23T11:22:08-0700",</w:t>
            </w:r>
            <w:r w:rsidRPr="00AF1F58">
              <w:rPr>
                <w:rFonts w:ascii="Courier" w:hAnsi="Courier"/>
                <w:sz w:val="18"/>
                <w:szCs w:val="18"/>
                <w:lang w:val="en-US"/>
              </w:rPr>
              <w:cr/>
              <w:t xml:space="preserve">          "2010-12-23T11:20:00-0700",</w:t>
            </w:r>
            <w:r w:rsidRPr="00AF1F58">
              <w:rPr>
                <w:rFonts w:ascii="Courier" w:hAnsi="Courier"/>
                <w:sz w:val="18"/>
                <w:szCs w:val="18"/>
                <w:lang w:val="en-US"/>
              </w:rPr>
              <w:cr/>
              <w:t xml:space="preserve">          [</w:t>
            </w:r>
            <w:r w:rsidRPr="00AF1F58">
              <w:rPr>
                <w:rFonts w:ascii="Courier" w:hAnsi="Courier"/>
                <w:sz w:val="18"/>
                <w:szCs w:val="18"/>
                <w:lang w:val="en-US"/>
              </w:rPr>
              <w:cr/>
              <w:t xml:space="preserve">            11.3,</w:t>
            </w:r>
            <w:r w:rsidRPr="00AF1F58">
              <w:rPr>
                <w:rFonts w:ascii="Courier" w:hAnsi="Courier"/>
                <w:sz w:val="18"/>
                <w:szCs w:val="18"/>
                <w:lang w:val="en-US"/>
              </w:rPr>
              <w:cr/>
              <w:t xml:space="preserve">            63,</w:t>
            </w:r>
            <w:r w:rsidRPr="00AF1F58">
              <w:rPr>
                <w:rFonts w:ascii="Courier" w:hAnsi="Courier"/>
                <w:sz w:val="18"/>
                <w:szCs w:val="18"/>
                <w:lang w:val="en-US"/>
              </w:rPr>
              <w:cr/>
              <w:t xml:space="preserve">            "clear"</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 xml:space="preserve">          3,</w:t>
            </w:r>
            <w:r w:rsidRPr="00AF1F58">
              <w:rPr>
                <w:rFonts w:ascii="Courier" w:hAnsi="Courier"/>
                <w:sz w:val="18"/>
                <w:szCs w:val="18"/>
                <w:lang w:val="en-US"/>
              </w:rPr>
              <w:cr/>
              <w:t xml:space="preserve">          "2010-12-23T11:22:54-0700",</w:t>
            </w:r>
            <w:r w:rsidRPr="00AF1F58">
              <w:rPr>
                <w:rFonts w:ascii="Courier" w:hAnsi="Courier"/>
                <w:sz w:val="18"/>
                <w:szCs w:val="18"/>
                <w:lang w:val="en-US"/>
              </w:rPr>
              <w:cr/>
              <w:t xml:space="preserve">          "2010-12-23T11:20:00-0700",</w:t>
            </w:r>
            <w:r w:rsidRPr="00AF1F58">
              <w:rPr>
                <w:rFonts w:ascii="Courier" w:hAnsi="Courier"/>
                <w:sz w:val="18"/>
                <w:szCs w:val="18"/>
                <w:lang w:val="en-US"/>
              </w:rPr>
              <w:cr/>
              <w:t xml:space="preserve">          [</w:t>
            </w:r>
            <w:r w:rsidRPr="00AF1F58">
              <w:rPr>
                <w:rFonts w:ascii="Courier" w:hAnsi="Courier"/>
                <w:sz w:val="18"/>
                <w:szCs w:val="18"/>
                <w:lang w:val="en-US"/>
              </w:rPr>
              <w:cr/>
              <w:t xml:space="preserve">            9.8,</w:t>
            </w:r>
            <w:r w:rsidRPr="00AF1F58">
              <w:rPr>
                <w:rFonts w:ascii="Courier" w:hAnsi="Courier"/>
                <w:sz w:val="18"/>
                <w:szCs w:val="18"/>
                <w:lang w:val="en-US"/>
              </w:rPr>
              <w:cr/>
              <w:t xml:space="preserve">            67,</w:t>
            </w:r>
            <w:r w:rsidRPr="00AF1F58">
              <w:rPr>
                <w:rFonts w:ascii="Courier" w:hAnsi="Courier"/>
                <w:sz w:val="18"/>
                <w:szCs w:val="18"/>
                <w:lang w:val="en-US"/>
              </w:rPr>
              <w:cr/>
              <w:t xml:space="preserve">            "clear"</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 xml:space="preserve">  ]</w:t>
            </w:r>
            <w:r w:rsidRPr="00AF1F58">
              <w:rPr>
                <w:rFonts w:ascii="Courier" w:hAnsi="Courier"/>
                <w:sz w:val="18"/>
                <w:szCs w:val="18"/>
                <w:lang w:val="en-US"/>
              </w:rPr>
              <w:cr/>
              <w:t>}</w:t>
            </w:r>
          </w:p>
        </w:tc>
      </w:tr>
    </w:tbl>
    <w:p w14:paraId="33BBAE4C" w14:textId="77777777" w:rsidR="00803CF5" w:rsidRPr="003C3667" w:rsidRDefault="00803CF5" w:rsidP="00803CF5">
      <w:pPr>
        <w:pStyle w:val="Body"/>
        <w:widowControl w:val="0"/>
        <w:jc w:val="both"/>
        <w:rPr>
          <w:b/>
          <w:bCs/>
          <w:lang w:val="en-US"/>
        </w:rPr>
      </w:pPr>
    </w:p>
    <w:p w14:paraId="421A7180" w14:textId="77777777" w:rsidR="00803CF5" w:rsidRPr="003C3667" w:rsidRDefault="00803CF5" w:rsidP="00803CF5">
      <w:pPr>
        <w:pStyle w:val="Heading2"/>
      </w:pPr>
      <w:bookmarkStart w:id="431" w:name="_Toc415666952"/>
      <w:bookmarkStart w:id="432" w:name="_Toc416254848"/>
      <w:bookmarkStart w:id="433" w:name="_Toc416365854"/>
      <w:bookmarkStart w:id="434" w:name="_Toc415666953"/>
      <w:bookmarkStart w:id="435" w:name="_Toc416254849"/>
      <w:bookmarkStart w:id="436" w:name="_Toc416365855"/>
      <w:bookmarkStart w:id="437" w:name="_Toc451496248"/>
      <w:bookmarkStart w:id="438" w:name="_Toc455562633"/>
      <w:bookmarkEnd w:id="431"/>
      <w:bookmarkEnd w:id="432"/>
      <w:bookmarkEnd w:id="433"/>
      <w:bookmarkEnd w:id="434"/>
      <w:bookmarkEnd w:id="435"/>
      <w:bookmarkEnd w:id="436"/>
      <w:r w:rsidRPr="003C3667">
        <w:t xml:space="preserve">Create </w:t>
      </w:r>
      <w:r w:rsidRPr="003C3667">
        <w:rPr>
          <w:rFonts w:ascii="Courier" w:hAnsi="Courier"/>
          <w:sz w:val="22"/>
          <w:szCs w:val="22"/>
        </w:rPr>
        <w:t>Observation</w:t>
      </w:r>
      <w:r w:rsidRPr="003C3667">
        <w:t xml:space="preserve"> entities with </w:t>
      </w:r>
      <w:r w:rsidRPr="003C3667">
        <w:rPr>
          <w:rFonts w:ascii="Courier" w:hAnsi="Courier"/>
          <w:sz w:val="22"/>
          <w:szCs w:val="22"/>
        </w:rPr>
        <w:t>dataArray</w:t>
      </w:r>
      <w:bookmarkEnd w:id="437"/>
      <w:bookmarkEnd w:id="438"/>
    </w:p>
    <w:p w14:paraId="0B8117D1" w14:textId="77777777" w:rsidR="00803CF5" w:rsidRPr="003C3667" w:rsidRDefault="00803CF5" w:rsidP="00216B92">
      <w:r w:rsidRPr="003C3667">
        <w:t xml:space="preserve">Besides creating </w:t>
      </w:r>
      <w:r w:rsidRPr="003C3667">
        <w:rPr>
          <w:rFonts w:ascii="Courier" w:hAnsi="Courier"/>
          <w:sz w:val="18"/>
          <w:szCs w:val="18"/>
        </w:rPr>
        <w:t>Observation</w:t>
      </w:r>
      <w:r w:rsidRPr="003C3667">
        <w:t xml:space="preserve"> entities one by one with multiple HTTP </w:t>
      </w:r>
      <w:r w:rsidRPr="003C3667">
        <w:rPr>
          <w:rFonts w:ascii="Courier" w:hAnsi="Courier"/>
          <w:sz w:val="18"/>
          <w:szCs w:val="18"/>
        </w:rPr>
        <w:t>POST</w:t>
      </w:r>
      <w:r w:rsidRPr="003C3667">
        <w:t xml:space="preserve"> requests, there is a need to create multiple </w:t>
      </w:r>
      <w:r w:rsidRPr="003C3667">
        <w:rPr>
          <w:rFonts w:ascii="Courier" w:hAnsi="Courier"/>
          <w:sz w:val="18"/>
          <w:szCs w:val="18"/>
        </w:rPr>
        <w:t>Observation</w:t>
      </w:r>
      <w:r w:rsidRPr="003C3667">
        <w:t xml:space="preserve"> entities with a lighter message body in a single HTTP request. In this case, a sensing system can buffer multiple </w:t>
      </w:r>
      <w:r w:rsidRPr="003C3667">
        <w:rPr>
          <w:rFonts w:ascii="Courier" w:hAnsi="Courier"/>
          <w:sz w:val="18"/>
          <w:szCs w:val="18"/>
        </w:rPr>
        <w:t>Observations</w:t>
      </w:r>
      <w:r w:rsidRPr="003C3667">
        <w:t xml:space="preserve"> and send them to a SensorThings service in one HTTP request. Here we propose an Action operation </w:t>
      </w:r>
      <w:r w:rsidRPr="003C3667">
        <w:rPr>
          <w:rFonts w:ascii="Courier" w:hAnsi="Courier"/>
          <w:sz w:val="18"/>
          <w:szCs w:val="18"/>
        </w:rPr>
        <w:t>CreateObservations</w:t>
      </w:r>
      <w:r w:rsidRPr="003C3667">
        <w:t xml:space="preserve">. </w:t>
      </w:r>
    </w:p>
    <w:p w14:paraId="727B5802" w14:textId="77777777" w:rsidR="00803CF5" w:rsidRPr="003C3667" w:rsidRDefault="00803CF5" w:rsidP="00803CF5">
      <w:pPr>
        <w:pStyle w:val="Heading3"/>
      </w:pPr>
      <w:bookmarkStart w:id="439" w:name="_Toc451496249"/>
      <w:bookmarkStart w:id="440" w:name="_Toc455562634"/>
      <w:r w:rsidRPr="003C3667">
        <w:lastRenderedPageBreak/>
        <w:t>Request</w:t>
      </w:r>
      <w:bookmarkEnd w:id="439"/>
      <w:bookmarkEnd w:id="440"/>
    </w:p>
    <w:p w14:paraId="00EC2F94" w14:textId="77777777" w:rsidR="00803CF5" w:rsidRPr="003C3667" w:rsidRDefault="00803CF5" w:rsidP="00216B92">
      <w:r w:rsidRPr="003C3667">
        <w:t xml:space="preserve">Users can invoke the </w:t>
      </w:r>
      <w:r w:rsidRPr="003C3667">
        <w:rPr>
          <w:rFonts w:ascii="Courier" w:hAnsi="Courier"/>
          <w:sz w:val="18"/>
          <w:szCs w:val="18"/>
        </w:rPr>
        <w:t>CreateObservations</w:t>
      </w:r>
      <w:r w:rsidRPr="003C3667">
        <w:t xml:space="preserve"> action by sending a HTTP </w:t>
      </w:r>
      <w:r w:rsidRPr="003C3667">
        <w:rPr>
          <w:rFonts w:ascii="Courier" w:hAnsi="Courier"/>
          <w:sz w:val="18"/>
          <w:szCs w:val="18"/>
        </w:rPr>
        <w:t>POST</w:t>
      </w:r>
      <w:r w:rsidRPr="003C3667">
        <w:t xml:space="preserve"> request to the </w:t>
      </w:r>
      <w:r w:rsidRPr="003C3667">
        <w:rPr>
          <w:rFonts w:ascii="Courier" w:hAnsi="Courier"/>
          <w:sz w:val="18"/>
          <w:szCs w:val="18"/>
        </w:rPr>
        <w:t>SERVICE_ROOT_URL/CreateObservations</w:t>
      </w:r>
      <w:r w:rsidRPr="003C3667">
        <w:t>.</w:t>
      </w:r>
    </w:p>
    <w:p w14:paraId="7FE9F523" w14:textId="77777777" w:rsidR="00803CF5" w:rsidRPr="003C3667" w:rsidRDefault="00803CF5" w:rsidP="00216B92">
      <w:r w:rsidRPr="003C3667">
        <w:t>For example, http://example.org/v1.0/CreateObservations.</w:t>
      </w:r>
    </w:p>
    <w:p w14:paraId="4D6E3EA5" w14:textId="77777777" w:rsidR="00803CF5" w:rsidRPr="003C3667" w:rsidRDefault="00803CF5" w:rsidP="00216B92">
      <w:r w:rsidRPr="003C3667">
        <w:t xml:space="preserve">The message body aggregates </w:t>
      </w:r>
      <w:r w:rsidRPr="003C3667">
        <w:rPr>
          <w:rFonts w:ascii="Courier" w:hAnsi="Courier"/>
          <w:sz w:val="18"/>
          <w:szCs w:val="18"/>
        </w:rPr>
        <w:t>Observations</w:t>
      </w:r>
      <w:r w:rsidRPr="003C3667">
        <w:t xml:space="preserve"> by </w:t>
      </w:r>
      <w:r w:rsidRPr="003C3667">
        <w:rPr>
          <w:rFonts w:ascii="Courier" w:hAnsi="Courier"/>
          <w:sz w:val="18"/>
          <w:szCs w:val="18"/>
        </w:rPr>
        <w:t>Datastreams</w:t>
      </w:r>
      <w:r w:rsidRPr="003C3667">
        <w:t xml:space="preserve">, which means all the </w:t>
      </w:r>
      <w:r w:rsidRPr="003C3667">
        <w:rPr>
          <w:rFonts w:ascii="Courier" w:hAnsi="Courier"/>
          <w:sz w:val="18"/>
          <w:szCs w:val="18"/>
        </w:rPr>
        <w:t>Observations</w:t>
      </w:r>
      <w:r w:rsidRPr="003C3667">
        <w:t xml:space="preserve"> linked to one </w:t>
      </w:r>
      <w:r w:rsidRPr="003C3667">
        <w:rPr>
          <w:rFonts w:ascii="Courier" w:hAnsi="Courier"/>
          <w:sz w:val="18"/>
          <w:szCs w:val="18"/>
        </w:rPr>
        <w:t>Datastream</w:t>
      </w:r>
      <w:r w:rsidRPr="003C3667">
        <w:t xml:space="preserve"> SHALL be aggregated in one JSON object. The parameters of each JSON object are shown in the following table.</w:t>
      </w:r>
    </w:p>
    <w:p w14:paraId="196619C8" w14:textId="77777777" w:rsidR="00803CF5" w:rsidRPr="003C3667" w:rsidRDefault="00803CF5" w:rsidP="00216B92">
      <w:r w:rsidRPr="003C3667">
        <w:t xml:space="preserve">As an </w:t>
      </w:r>
      <w:r w:rsidRPr="003C3667">
        <w:rPr>
          <w:rFonts w:ascii="Courier" w:hAnsi="Courier"/>
          <w:sz w:val="18"/>
          <w:szCs w:val="18"/>
        </w:rPr>
        <w:t>Observation</w:t>
      </w:r>
      <w:r w:rsidRPr="003C3667">
        <w:t xml:space="preserve"> links to one </w:t>
      </w:r>
      <w:r w:rsidRPr="003C3667">
        <w:rPr>
          <w:rFonts w:ascii="Courier" w:hAnsi="Courier"/>
          <w:sz w:val="18"/>
          <w:szCs w:val="18"/>
        </w:rPr>
        <w:t>FeatureOfInterest</w:t>
      </w:r>
      <w:r w:rsidRPr="003C3667">
        <w:t xml:space="preserve">, to establish the link between an </w:t>
      </w:r>
      <w:r w:rsidRPr="003C3667">
        <w:rPr>
          <w:rFonts w:ascii="Courier" w:hAnsi="Courier"/>
          <w:sz w:val="18"/>
          <w:szCs w:val="18"/>
        </w:rPr>
        <w:t>Observation</w:t>
      </w:r>
      <w:r w:rsidRPr="003C3667">
        <w:t xml:space="preserve"> and a </w:t>
      </w:r>
      <w:r w:rsidRPr="003C3667">
        <w:rPr>
          <w:rFonts w:ascii="Courier" w:hAnsi="Courier"/>
          <w:sz w:val="18"/>
          <w:szCs w:val="18"/>
        </w:rPr>
        <w:t>FeatureOfInterest</w:t>
      </w:r>
      <w:r w:rsidRPr="003C3667">
        <w:t xml:space="preserve">, users should include the </w:t>
      </w:r>
      <w:r w:rsidRPr="003C3667">
        <w:rPr>
          <w:rFonts w:ascii="Courier" w:hAnsi="Courier"/>
          <w:sz w:val="18"/>
          <w:szCs w:val="18"/>
        </w:rPr>
        <w:t>FeatureOfInterest</w:t>
      </w:r>
      <w:r w:rsidRPr="003C3667">
        <w:t xml:space="preserve"> </w:t>
      </w:r>
      <w:r w:rsidRPr="003C3667">
        <w:rPr>
          <w:rFonts w:ascii="Courier" w:hAnsi="Courier"/>
          <w:sz w:val="18"/>
          <w:szCs w:val="18"/>
        </w:rPr>
        <w:t>id</w:t>
      </w:r>
      <w:r w:rsidRPr="003C3667">
        <w:t xml:space="preserve">s in the </w:t>
      </w:r>
      <w:r w:rsidRPr="003C3667">
        <w:rPr>
          <w:rFonts w:ascii="Courier" w:hAnsi="Courier"/>
          <w:sz w:val="18"/>
          <w:szCs w:val="18"/>
        </w:rPr>
        <w:t>dataArray</w:t>
      </w:r>
      <w:r w:rsidRPr="003C3667">
        <w:t xml:space="preserve">. If no </w:t>
      </w:r>
      <w:r w:rsidRPr="003C3667">
        <w:rPr>
          <w:rFonts w:ascii="Courier" w:hAnsi="Courier"/>
          <w:sz w:val="18"/>
          <w:szCs w:val="18"/>
        </w:rPr>
        <w:t>FeatureOfInterest</w:t>
      </w:r>
      <w:r w:rsidRPr="003C3667">
        <w:t xml:space="preserve"> </w:t>
      </w:r>
      <w:r w:rsidRPr="003C3667">
        <w:rPr>
          <w:rFonts w:ascii="Courier" w:hAnsi="Courier"/>
          <w:sz w:val="18"/>
          <w:szCs w:val="18"/>
        </w:rPr>
        <w:t>id</w:t>
      </w:r>
      <w:r w:rsidRPr="003C3667">
        <w:t xml:space="preserve"> presented, the </w:t>
      </w:r>
      <w:r w:rsidRPr="003C3667">
        <w:rPr>
          <w:rFonts w:ascii="Courier" w:hAnsi="Courier"/>
          <w:sz w:val="18"/>
          <w:szCs w:val="18"/>
        </w:rPr>
        <w:t>FeatureOfInterest</w:t>
      </w:r>
      <w:r w:rsidRPr="003C3667">
        <w:t xml:space="preserve"> will be created based on the </w:t>
      </w:r>
      <w:r w:rsidRPr="003C3667">
        <w:rPr>
          <w:rFonts w:ascii="Courier" w:hAnsi="Courier"/>
          <w:sz w:val="18"/>
          <w:szCs w:val="18"/>
        </w:rPr>
        <w:t>Location</w:t>
      </w:r>
      <w:r w:rsidRPr="003C3667">
        <w:t xml:space="preserve"> entities of the linked </w:t>
      </w:r>
      <w:r w:rsidRPr="003C3667">
        <w:rPr>
          <w:rFonts w:ascii="Courier" w:hAnsi="Courier"/>
          <w:sz w:val="18"/>
          <w:szCs w:val="18"/>
        </w:rPr>
        <w:t>Thing</w:t>
      </w:r>
      <w:r w:rsidRPr="003C3667">
        <w:t xml:space="preserve"> entity by default.</w:t>
      </w:r>
    </w:p>
    <w:p w14:paraId="7CF7DF53" w14:textId="4F901D79" w:rsidR="00803CF5" w:rsidRPr="003C3667" w:rsidRDefault="00803CF5" w:rsidP="00803CF5">
      <w:pPr>
        <w:pStyle w:val="Caption"/>
        <w:rPr>
          <w:b w:val="0"/>
          <w:lang w:val="en-US"/>
        </w:rPr>
      </w:pPr>
      <w:bookmarkStart w:id="441" w:name="_Toc455562704"/>
      <w:r>
        <w:t xml:space="preserve">Table </w:t>
      </w:r>
      <w:r>
        <w:fldChar w:fldCharType="begin"/>
      </w:r>
      <w:r>
        <w:instrText xml:space="preserve"> SEQ Table \* ARABIC </w:instrText>
      </w:r>
      <w:r>
        <w:fldChar w:fldCharType="separate"/>
      </w:r>
      <w:r>
        <w:rPr>
          <w:noProof/>
        </w:rPr>
        <w:t>30</w:t>
      </w:r>
      <w:r>
        <w:fldChar w:fldCharType="end"/>
      </w:r>
      <w:r>
        <w:t xml:space="preserve"> </w:t>
      </w:r>
      <w:r w:rsidRPr="003C3667">
        <w:rPr>
          <w:lang w:val="en-US"/>
        </w:rPr>
        <w:t xml:space="preserve">Properties of creating </w:t>
      </w:r>
      <w:r w:rsidRPr="003C3667">
        <w:rPr>
          <w:rFonts w:ascii="Courier" w:hAnsi="Courier"/>
          <w:sz w:val="18"/>
          <w:szCs w:val="18"/>
          <w:lang w:val="en-US"/>
        </w:rPr>
        <w:t>Observation</w:t>
      </w:r>
      <w:r w:rsidRPr="003C3667">
        <w:rPr>
          <w:lang w:val="en-US"/>
        </w:rPr>
        <w:t xml:space="preserve"> entities with </w:t>
      </w:r>
      <w:r w:rsidRPr="003C3667">
        <w:rPr>
          <w:rFonts w:ascii="Courier" w:hAnsi="Courier"/>
          <w:sz w:val="18"/>
          <w:szCs w:val="18"/>
          <w:lang w:val="en-US"/>
        </w:rPr>
        <w:t>dataArray</w:t>
      </w:r>
      <w:bookmarkEnd w:id="441"/>
    </w:p>
    <w:tbl>
      <w:tblPr>
        <w:tblW w:w="9090" w:type="dxa"/>
        <w:tblInd w:w="378" w:type="dxa"/>
        <w:tblLayout w:type="fixed"/>
        <w:tblLook w:val="0000" w:firstRow="0" w:lastRow="0" w:firstColumn="0" w:lastColumn="0" w:noHBand="0" w:noVBand="0"/>
      </w:tblPr>
      <w:tblGrid>
        <w:gridCol w:w="1980"/>
        <w:gridCol w:w="4476"/>
        <w:gridCol w:w="1374"/>
        <w:gridCol w:w="1260"/>
      </w:tblGrid>
      <w:tr w:rsidR="00803CF5" w:rsidRPr="003C3667" w14:paraId="63F25CFA" w14:textId="77777777" w:rsidTr="00AC3AE0">
        <w:trPr>
          <w:trHeight w:val="490"/>
        </w:trPr>
        <w:tc>
          <w:tcPr>
            <w:tcW w:w="1980" w:type="dxa"/>
            <w:tcBorders>
              <w:top w:val="single" w:sz="8" w:space="0" w:color="000000"/>
              <w:left w:val="single" w:sz="8" w:space="0" w:color="000000"/>
              <w:bottom w:val="single" w:sz="4" w:space="0" w:color="000000"/>
            </w:tcBorders>
            <w:shd w:val="clear" w:color="auto" w:fill="auto"/>
          </w:tcPr>
          <w:p w14:paraId="4C3F72E8" w14:textId="77777777" w:rsidR="00803CF5" w:rsidRPr="003C3667" w:rsidRDefault="00803CF5" w:rsidP="00AC3AE0">
            <w:pPr>
              <w:pStyle w:val="Body"/>
              <w:rPr>
                <w:b/>
                <w:bCs/>
                <w:lang w:val="en-US"/>
              </w:rPr>
            </w:pPr>
            <w:r w:rsidRPr="003C3667">
              <w:rPr>
                <w:b/>
                <w:bCs/>
                <w:lang w:val="en-US"/>
              </w:rPr>
              <w:t>Name</w:t>
            </w:r>
          </w:p>
        </w:tc>
        <w:tc>
          <w:tcPr>
            <w:tcW w:w="4476" w:type="dxa"/>
            <w:tcBorders>
              <w:top w:val="single" w:sz="8" w:space="0" w:color="000000"/>
              <w:left w:val="single" w:sz="4" w:space="0" w:color="000000"/>
              <w:bottom w:val="single" w:sz="4" w:space="0" w:color="000000"/>
            </w:tcBorders>
            <w:shd w:val="clear" w:color="auto" w:fill="auto"/>
          </w:tcPr>
          <w:p w14:paraId="3927FC95" w14:textId="77777777" w:rsidR="00803CF5" w:rsidRPr="003C3667" w:rsidRDefault="00803CF5" w:rsidP="00AC3AE0">
            <w:pPr>
              <w:pStyle w:val="Body"/>
              <w:spacing w:after="0" w:line="100" w:lineRule="atLeast"/>
              <w:jc w:val="center"/>
              <w:rPr>
                <w:b/>
                <w:bCs/>
                <w:lang w:val="en-US"/>
              </w:rPr>
            </w:pPr>
            <w:r w:rsidRPr="003C3667">
              <w:rPr>
                <w:b/>
                <w:bCs/>
                <w:lang w:val="en-US"/>
              </w:rPr>
              <w:t>Definition</w:t>
            </w:r>
          </w:p>
        </w:tc>
        <w:tc>
          <w:tcPr>
            <w:tcW w:w="1374" w:type="dxa"/>
            <w:tcBorders>
              <w:top w:val="single" w:sz="8" w:space="0" w:color="000000"/>
              <w:left w:val="single" w:sz="4" w:space="0" w:color="000000"/>
              <w:bottom w:val="single" w:sz="4" w:space="0" w:color="000000"/>
            </w:tcBorders>
            <w:shd w:val="clear" w:color="auto" w:fill="auto"/>
          </w:tcPr>
          <w:p w14:paraId="4E11B2D9" w14:textId="77777777" w:rsidR="00803CF5" w:rsidRPr="003C3667" w:rsidRDefault="00803CF5" w:rsidP="00AC3AE0">
            <w:pPr>
              <w:pStyle w:val="Body"/>
              <w:spacing w:after="0" w:line="100" w:lineRule="atLeast"/>
              <w:jc w:val="center"/>
              <w:rPr>
                <w:b/>
                <w:bCs/>
                <w:lang w:val="en-US"/>
              </w:rPr>
            </w:pPr>
            <w:r w:rsidRPr="003C3667">
              <w:rPr>
                <w:b/>
                <w:bCs/>
                <w:lang w:val="en-US"/>
              </w:rPr>
              <w:t>Data type</w:t>
            </w:r>
          </w:p>
        </w:tc>
        <w:tc>
          <w:tcPr>
            <w:tcW w:w="1260" w:type="dxa"/>
            <w:tcBorders>
              <w:top w:val="single" w:sz="8" w:space="0" w:color="000000"/>
              <w:left w:val="single" w:sz="4" w:space="0" w:color="000000"/>
              <w:bottom w:val="single" w:sz="4" w:space="0" w:color="000000"/>
              <w:right w:val="single" w:sz="8" w:space="0" w:color="000000"/>
            </w:tcBorders>
            <w:shd w:val="clear" w:color="auto" w:fill="auto"/>
          </w:tcPr>
          <w:p w14:paraId="18071D0E" w14:textId="77777777" w:rsidR="00803CF5" w:rsidRPr="003C3667" w:rsidRDefault="00803CF5" w:rsidP="00AC3AE0">
            <w:pPr>
              <w:pStyle w:val="Body"/>
              <w:spacing w:after="0" w:line="100" w:lineRule="atLeast"/>
              <w:jc w:val="center"/>
              <w:rPr>
                <w:lang w:val="en-US"/>
              </w:rPr>
            </w:pPr>
            <w:r w:rsidRPr="003C3667">
              <w:rPr>
                <w:b/>
                <w:bCs/>
                <w:lang w:val="en-US"/>
              </w:rPr>
              <w:t>Multiplicity and use</w:t>
            </w:r>
          </w:p>
        </w:tc>
      </w:tr>
      <w:tr w:rsidR="00803CF5" w:rsidRPr="003C3667" w14:paraId="12F6CB0F" w14:textId="77777777" w:rsidTr="00AC3AE0">
        <w:trPr>
          <w:trHeight w:val="720"/>
        </w:trPr>
        <w:tc>
          <w:tcPr>
            <w:tcW w:w="1980" w:type="dxa"/>
            <w:tcBorders>
              <w:top w:val="single" w:sz="4" w:space="0" w:color="000000"/>
              <w:left w:val="single" w:sz="8" w:space="0" w:color="000000"/>
              <w:bottom w:val="single" w:sz="8" w:space="0" w:color="000000"/>
            </w:tcBorders>
            <w:shd w:val="clear" w:color="auto" w:fill="D9D9D9" w:themeFill="background1" w:themeFillShade="D9"/>
          </w:tcPr>
          <w:p w14:paraId="63E5DA2E" w14:textId="77777777" w:rsidR="00803CF5" w:rsidRPr="003C3667" w:rsidRDefault="00803CF5" w:rsidP="00AC3AE0">
            <w:pPr>
              <w:pStyle w:val="Body"/>
              <w:widowControl w:val="0"/>
              <w:rPr>
                <w:b/>
                <w:lang w:val="en-US"/>
              </w:rPr>
            </w:pPr>
            <w:r>
              <w:rPr>
                <w:rFonts w:ascii="Courier" w:hAnsi="Courier"/>
                <w:b/>
                <w:sz w:val="18"/>
                <w:szCs w:val="18"/>
                <w:lang w:val="en-US"/>
              </w:rPr>
              <w:t>D</w:t>
            </w:r>
            <w:r w:rsidRPr="003C3667">
              <w:rPr>
                <w:rFonts w:ascii="Courier" w:hAnsi="Courier"/>
                <w:b/>
                <w:sz w:val="18"/>
                <w:szCs w:val="18"/>
                <w:lang w:val="en-US"/>
              </w:rPr>
              <w:t>atastream</w:t>
            </w:r>
          </w:p>
        </w:tc>
        <w:tc>
          <w:tcPr>
            <w:tcW w:w="4476" w:type="dxa"/>
            <w:tcBorders>
              <w:top w:val="single" w:sz="4" w:space="0" w:color="000000"/>
              <w:left w:val="single" w:sz="4" w:space="0" w:color="000000"/>
              <w:bottom w:val="single" w:sz="8" w:space="0" w:color="000000"/>
            </w:tcBorders>
            <w:shd w:val="clear" w:color="auto" w:fill="D9D9D9" w:themeFill="background1" w:themeFillShade="D9"/>
          </w:tcPr>
          <w:p w14:paraId="03EFFE1E" w14:textId="77777777" w:rsidR="00803CF5" w:rsidRPr="003C3667" w:rsidRDefault="00803CF5" w:rsidP="00AC3AE0">
            <w:pPr>
              <w:pStyle w:val="Body"/>
              <w:spacing w:after="0" w:line="100" w:lineRule="atLeast"/>
              <w:rPr>
                <w:lang w:val="en-US"/>
              </w:rPr>
            </w:pPr>
            <w:r w:rsidRPr="003C3667">
              <w:rPr>
                <w:lang w:val="en-US"/>
              </w:rPr>
              <w:t xml:space="preserve">The unique identifier of the </w:t>
            </w:r>
            <w:r w:rsidRPr="003C3667">
              <w:rPr>
                <w:rFonts w:ascii="Courier" w:hAnsi="Courier"/>
                <w:sz w:val="18"/>
                <w:szCs w:val="18"/>
                <w:lang w:val="en-US"/>
              </w:rPr>
              <w:t>Datasteam</w:t>
            </w:r>
            <w:r w:rsidRPr="003C3667">
              <w:rPr>
                <w:lang w:val="en-US"/>
              </w:rPr>
              <w:t xml:space="preserve"> linking to the group of </w:t>
            </w:r>
            <w:r w:rsidRPr="003C3667">
              <w:rPr>
                <w:rFonts w:ascii="Courier" w:hAnsi="Courier"/>
                <w:sz w:val="18"/>
                <w:szCs w:val="18"/>
                <w:lang w:val="en-US"/>
              </w:rPr>
              <w:t>Observation</w:t>
            </w:r>
            <w:r w:rsidRPr="003C3667">
              <w:rPr>
                <w:lang w:val="en-US"/>
              </w:rPr>
              <w:t xml:space="preserve"> entities in the </w:t>
            </w:r>
            <w:r w:rsidRPr="003C3667">
              <w:rPr>
                <w:rFonts w:ascii="Courier" w:hAnsi="Courier"/>
                <w:sz w:val="18"/>
                <w:szCs w:val="18"/>
                <w:lang w:val="en-US"/>
              </w:rPr>
              <w:t>dataArray</w:t>
            </w:r>
            <w:r w:rsidRPr="003C3667">
              <w:rPr>
                <w:lang w:val="en-US"/>
              </w:rPr>
              <w:t>.</w:t>
            </w:r>
          </w:p>
        </w:tc>
        <w:tc>
          <w:tcPr>
            <w:tcW w:w="1374" w:type="dxa"/>
            <w:tcBorders>
              <w:top w:val="single" w:sz="4" w:space="0" w:color="000000"/>
              <w:left w:val="single" w:sz="4" w:space="0" w:color="000000"/>
              <w:bottom w:val="single" w:sz="8" w:space="0" w:color="000000"/>
            </w:tcBorders>
            <w:shd w:val="clear" w:color="auto" w:fill="D9D9D9" w:themeFill="background1" w:themeFillShade="D9"/>
          </w:tcPr>
          <w:p w14:paraId="28F46B7D" w14:textId="77777777" w:rsidR="00803CF5" w:rsidRPr="003C3667" w:rsidRDefault="00803CF5" w:rsidP="00AC3AE0">
            <w:pPr>
              <w:pStyle w:val="Body"/>
              <w:spacing w:after="0" w:line="100" w:lineRule="atLeast"/>
              <w:rPr>
                <w:lang w:val="en-US"/>
              </w:rPr>
            </w:pPr>
            <w:r w:rsidRPr="003C3667">
              <w:rPr>
                <w:lang w:val="en-US"/>
              </w:rPr>
              <w:t xml:space="preserve">The unique identifier of a </w:t>
            </w:r>
            <w:r w:rsidRPr="003C3667">
              <w:rPr>
                <w:rFonts w:ascii="Courier" w:hAnsi="Courier"/>
                <w:sz w:val="18"/>
                <w:szCs w:val="18"/>
                <w:lang w:val="en-US"/>
              </w:rPr>
              <w:t>Datastream</w:t>
            </w:r>
          </w:p>
        </w:tc>
        <w:tc>
          <w:tcPr>
            <w:tcW w:w="1260"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43CC62CA" w14:textId="77777777" w:rsidR="00803CF5" w:rsidRPr="003C3667" w:rsidRDefault="00803CF5" w:rsidP="00AC3AE0">
            <w:pPr>
              <w:pStyle w:val="Body"/>
              <w:spacing w:after="0" w:line="100" w:lineRule="atLeast"/>
              <w:rPr>
                <w:lang w:val="en-US"/>
              </w:rPr>
            </w:pPr>
            <w:r w:rsidRPr="003C3667">
              <w:rPr>
                <w:lang w:val="en-US"/>
              </w:rPr>
              <w:t>One (mandatory)</w:t>
            </w:r>
          </w:p>
        </w:tc>
      </w:tr>
      <w:tr w:rsidR="00803CF5" w:rsidRPr="003C3667" w14:paraId="489B7E82" w14:textId="77777777" w:rsidTr="00AC3AE0">
        <w:trPr>
          <w:trHeight w:val="2868"/>
        </w:trPr>
        <w:tc>
          <w:tcPr>
            <w:tcW w:w="1980" w:type="dxa"/>
            <w:tcBorders>
              <w:top w:val="single" w:sz="4" w:space="0" w:color="000000"/>
              <w:left w:val="single" w:sz="8" w:space="0" w:color="000000"/>
              <w:bottom w:val="single" w:sz="4" w:space="0" w:color="000000"/>
            </w:tcBorders>
            <w:shd w:val="clear" w:color="auto" w:fill="auto"/>
          </w:tcPr>
          <w:p w14:paraId="20D8B29A" w14:textId="77777777" w:rsidR="00803CF5" w:rsidRPr="003C3667" w:rsidRDefault="00803CF5" w:rsidP="00AC3AE0">
            <w:pPr>
              <w:pStyle w:val="Body"/>
              <w:widowControl w:val="0"/>
              <w:rPr>
                <w:b/>
                <w:lang w:val="en-US"/>
              </w:rPr>
            </w:pPr>
            <w:r w:rsidRPr="003C3667">
              <w:rPr>
                <w:rFonts w:ascii="Courier" w:hAnsi="Courier"/>
                <w:b/>
                <w:sz w:val="18"/>
                <w:szCs w:val="18"/>
                <w:lang w:val="en-US"/>
              </w:rPr>
              <w:t>components</w:t>
            </w:r>
          </w:p>
        </w:tc>
        <w:tc>
          <w:tcPr>
            <w:tcW w:w="4476" w:type="dxa"/>
            <w:tcBorders>
              <w:top w:val="single" w:sz="4" w:space="0" w:color="000000"/>
              <w:left w:val="single" w:sz="4" w:space="0" w:color="000000"/>
              <w:bottom w:val="single" w:sz="4" w:space="0" w:color="000000"/>
            </w:tcBorders>
            <w:shd w:val="clear" w:color="auto" w:fill="auto"/>
          </w:tcPr>
          <w:p w14:paraId="3448819B" w14:textId="77777777" w:rsidR="00803CF5" w:rsidRPr="003C3667" w:rsidRDefault="00803CF5" w:rsidP="00AC3AE0">
            <w:pPr>
              <w:pStyle w:val="Body"/>
              <w:spacing w:after="0" w:line="100" w:lineRule="atLeast"/>
              <w:rPr>
                <w:lang w:val="en-US"/>
              </w:rPr>
            </w:pPr>
            <w:r w:rsidRPr="003C3667">
              <w:rPr>
                <w:lang w:val="en-US"/>
              </w:rPr>
              <w:t xml:space="preserve">An ordered array of </w:t>
            </w:r>
            <w:r w:rsidRPr="003C3667">
              <w:rPr>
                <w:rFonts w:ascii="Courier" w:hAnsi="Courier"/>
                <w:sz w:val="18"/>
                <w:szCs w:val="18"/>
                <w:lang w:val="en-US"/>
              </w:rPr>
              <w:t>Observation</w:t>
            </w:r>
            <w:r w:rsidRPr="003C3667">
              <w:rPr>
                <w:lang w:val="en-US"/>
              </w:rPr>
              <w:t xml:space="preserve"> property names whose matched values are included in the </w:t>
            </w:r>
            <w:r w:rsidRPr="003C3667">
              <w:rPr>
                <w:rFonts w:ascii="Courier" w:hAnsi="Courier"/>
                <w:sz w:val="18"/>
                <w:szCs w:val="18"/>
                <w:lang w:val="en-US"/>
              </w:rPr>
              <w:t>dataArray</w:t>
            </w:r>
            <w:r w:rsidRPr="003C3667">
              <w:rPr>
                <w:lang w:val="en-US"/>
              </w:rPr>
              <w:t xml:space="preserve">. At least the </w:t>
            </w:r>
            <w:r w:rsidRPr="003C3667">
              <w:rPr>
                <w:rFonts w:ascii="Courier" w:hAnsi="Courier"/>
                <w:sz w:val="18"/>
                <w:szCs w:val="18"/>
                <w:lang w:val="en-US"/>
              </w:rPr>
              <w:t>phenomenonTime</w:t>
            </w:r>
            <w:r w:rsidRPr="003C3667">
              <w:rPr>
                <w:lang w:val="en-US"/>
              </w:rPr>
              <w:t xml:space="preserve"> and </w:t>
            </w:r>
            <w:r w:rsidRPr="003C3667">
              <w:rPr>
                <w:rFonts w:ascii="Courier" w:hAnsi="Courier"/>
                <w:sz w:val="18"/>
                <w:szCs w:val="18"/>
                <w:lang w:val="en-US"/>
              </w:rPr>
              <w:t>result</w:t>
            </w:r>
            <w:r w:rsidRPr="003C3667">
              <w:rPr>
                <w:lang w:val="en-US"/>
              </w:rPr>
              <w:t xml:space="preserve"> properties SHALL be included. To establish the link between an </w:t>
            </w:r>
            <w:r w:rsidRPr="003C3667">
              <w:rPr>
                <w:rFonts w:ascii="Courier" w:hAnsi="Courier"/>
                <w:sz w:val="18"/>
                <w:szCs w:val="18"/>
                <w:lang w:val="en-US"/>
              </w:rPr>
              <w:t>Observation</w:t>
            </w:r>
            <w:r w:rsidRPr="003C3667">
              <w:rPr>
                <w:lang w:val="en-US"/>
              </w:rPr>
              <w:t xml:space="preserve"> and a </w:t>
            </w:r>
            <w:r w:rsidRPr="003C3667">
              <w:rPr>
                <w:rFonts w:ascii="Courier" w:hAnsi="Courier"/>
                <w:sz w:val="18"/>
                <w:szCs w:val="18"/>
                <w:lang w:val="en-US"/>
              </w:rPr>
              <w:t>FeatureOfInterest</w:t>
            </w:r>
            <w:r w:rsidRPr="003C3667">
              <w:rPr>
                <w:lang w:val="en-US"/>
              </w:rPr>
              <w:t>, the component name is "</w:t>
            </w:r>
            <w:r w:rsidRPr="003C3667">
              <w:rPr>
                <w:rFonts w:ascii="Courier" w:hAnsi="Courier"/>
                <w:sz w:val="18"/>
                <w:szCs w:val="18"/>
                <w:lang w:val="en-US"/>
              </w:rPr>
              <w:t>FeatureOfInterest/id</w:t>
            </w:r>
            <w:r w:rsidRPr="003C3667">
              <w:rPr>
                <w:lang w:val="en-US"/>
              </w:rPr>
              <w:t xml:space="preserve">" and the </w:t>
            </w:r>
            <w:r w:rsidRPr="003C3667">
              <w:rPr>
                <w:rFonts w:ascii="Courier" w:hAnsi="Courier"/>
                <w:sz w:val="18"/>
                <w:szCs w:val="18"/>
                <w:lang w:val="en-US"/>
              </w:rPr>
              <w:t>FeatureOfInterest</w:t>
            </w:r>
            <w:r w:rsidRPr="003C3667">
              <w:rPr>
                <w:lang w:val="en-US"/>
              </w:rPr>
              <w:t xml:space="preserve"> </w:t>
            </w:r>
            <w:r w:rsidRPr="003C3667">
              <w:rPr>
                <w:rFonts w:ascii="Courier" w:hAnsi="Courier"/>
                <w:sz w:val="18"/>
                <w:szCs w:val="18"/>
                <w:lang w:val="en-US"/>
              </w:rPr>
              <w:t>id</w:t>
            </w:r>
            <w:r w:rsidRPr="003C3667">
              <w:rPr>
                <w:lang w:val="en-US"/>
              </w:rPr>
              <w:t xml:space="preserve">s should be included in the </w:t>
            </w:r>
            <w:r w:rsidRPr="003C3667">
              <w:rPr>
                <w:rFonts w:ascii="Courier" w:hAnsi="Courier"/>
                <w:sz w:val="18"/>
                <w:szCs w:val="18"/>
                <w:lang w:val="en-US"/>
              </w:rPr>
              <w:t>dataArray</w:t>
            </w:r>
            <w:r w:rsidRPr="003C3667">
              <w:rPr>
                <w:lang w:val="en-US"/>
              </w:rPr>
              <w:t xml:space="preserve"> array. If no </w:t>
            </w:r>
            <w:r w:rsidRPr="003C3667">
              <w:rPr>
                <w:rFonts w:ascii="Courier" w:hAnsi="Courier"/>
                <w:sz w:val="18"/>
                <w:szCs w:val="18"/>
                <w:lang w:val="en-US"/>
              </w:rPr>
              <w:t>FeatureOfInterest</w:t>
            </w:r>
            <w:r w:rsidRPr="003C3667">
              <w:rPr>
                <w:lang w:val="en-US"/>
              </w:rPr>
              <w:t xml:space="preserve"> </w:t>
            </w:r>
            <w:r w:rsidRPr="003C3667">
              <w:rPr>
                <w:rFonts w:ascii="Courier" w:hAnsi="Courier"/>
                <w:sz w:val="18"/>
                <w:szCs w:val="18"/>
                <w:lang w:val="en-US"/>
              </w:rPr>
              <w:t>id</w:t>
            </w:r>
            <w:r w:rsidRPr="003C3667">
              <w:rPr>
                <w:lang w:val="en-US"/>
              </w:rPr>
              <w:t xml:space="preserve"> is presented, the </w:t>
            </w:r>
            <w:r w:rsidRPr="003C3667">
              <w:rPr>
                <w:rFonts w:ascii="Courier" w:hAnsi="Courier"/>
                <w:sz w:val="18"/>
                <w:szCs w:val="18"/>
                <w:lang w:val="en-US"/>
              </w:rPr>
              <w:t>FeatureOfInterest</w:t>
            </w:r>
            <w:r w:rsidRPr="003C3667">
              <w:rPr>
                <w:lang w:val="en-US"/>
              </w:rPr>
              <w:t xml:space="preserve"> will be created based on the </w:t>
            </w:r>
            <w:r w:rsidRPr="003C3667">
              <w:rPr>
                <w:rFonts w:ascii="Courier" w:hAnsi="Courier"/>
                <w:sz w:val="18"/>
                <w:szCs w:val="18"/>
                <w:lang w:val="en-US"/>
              </w:rPr>
              <w:t>Location</w:t>
            </w:r>
            <w:r w:rsidRPr="003C3667">
              <w:rPr>
                <w:lang w:val="en-US"/>
              </w:rPr>
              <w:t xml:space="preserve"> entities of the linked </w:t>
            </w:r>
            <w:r w:rsidRPr="003C3667">
              <w:rPr>
                <w:rFonts w:ascii="Courier" w:hAnsi="Courier"/>
                <w:sz w:val="18"/>
                <w:szCs w:val="18"/>
                <w:lang w:val="en-US"/>
              </w:rPr>
              <w:t>Thing</w:t>
            </w:r>
            <w:r w:rsidRPr="003C3667">
              <w:rPr>
                <w:lang w:val="en-US"/>
              </w:rPr>
              <w:t xml:space="preserve"> entity by default.</w:t>
            </w:r>
          </w:p>
        </w:tc>
        <w:tc>
          <w:tcPr>
            <w:tcW w:w="1374" w:type="dxa"/>
            <w:tcBorders>
              <w:top w:val="single" w:sz="4" w:space="0" w:color="000000"/>
              <w:left w:val="single" w:sz="4" w:space="0" w:color="000000"/>
              <w:bottom w:val="single" w:sz="4" w:space="0" w:color="000000"/>
            </w:tcBorders>
            <w:shd w:val="clear" w:color="auto" w:fill="auto"/>
          </w:tcPr>
          <w:p w14:paraId="5CA0F1F8" w14:textId="77777777" w:rsidR="00803CF5" w:rsidRPr="003C3667" w:rsidRDefault="00803CF5" w:rsidP="00AC3AE0">
            <w:pPr>
              <w:pStyle w:val="Body"/>
              <w:spacing w:after="0" w:line="100" w:lineRule="atLeast"/>
              <w:rPr>
                <w:lang w:val="en-US"/>
              </w:rPr>
            </w:pPr>
            <w:r w:rsidRPr="003C3667">
              <w:rPr>
                <w:lang w:val="en-US"/>
              </w:rPr>
              <w:t xml:space="preserve">An ordered array of </w:t>
            </w:r>
            <w:r w:rsidRPr="003C3667">
              <w:rPr>
                <w:rFonts w:ascii="Courier" w:hAnsi="Courier"/>
                <w:sz w:val="18"/>
                <w:szCs w:val="18"/>
                <w:lang w:val="en-US"/>
              </w:rPr>
              <w:t>Observation</w:t>
            </w:r>
            <w:r w:rsidRPr="003C3667">
              <w:rPr>
                <w:lang w:val="en-US"/>
              </w:rPr>
              <w:t xml:space="preserve"> property names</w:t>
            </w:r>
          </w:p>
        </w:tc>
        <w:tc>
          <w:tcPr>
            <w:tcW w:w="1260" w:type="dxa"/>
            <w:tcBorders>
              <w:top w:val="single" w:sz="4" w:space="0" w:color="000000"/>
              <w:left w:val="single" w:sz="4" w:space="0" w:color="000000"/>
              <w:bottom w:val="single" w:sz="4" w:space="0" w:color="000000"/>
              <w:right w:val="single" w:sz="8" w:space="0" w:color="000000"/>
            </w:tcBorders>
            <w:shd w:val="clear" w:color="auto" w:fill="auto"/>
          </w:tcPr>
          <w:p w14:paraId="256FAF0E" w14:textId="77777777" w:rsidR="00803CF5" w:rsidRPr="003C3667" w:rsidRDefault="00803CF5" w:rsidP="00AC3AE0">
            <w:pPr>
              <w:pStyle w:val="Body"/>
              <w:spacing w:after="0" w:line="100" w:lineRule="atLeast"/>
              <w:rPr>
                <w:lang w:val="en-US"/>
              </w:rPr>
            </w:pPr>
            <w:r w:rsidRPr="003C3667">
              <w:rPr>
                <w:lang w:val="en-US"/>
              </w:rPr>
              <w:t>One (mandatory)</w:t>
            </w:r>
          </w:p>
        </w:tc>
      </w:tr>
      <w:tr w:rsidR="00803CF5" w:rsidRPr="003C3667" w14:paraId="003B1DAE" w14:textId="77777777" w:rsidTr="00AC3AE0">
        <w:trPr>
          <w:trHeight w:val="960"/>
        </w:trPr>
        <w:tc>
          <w:tcPr>
            <w:tcW w:w="1980" w:type="dxa"/>
            <w:tcBorders>
              <w:top w:val="single" w:sz="4" w:space="0" w:color="000000"/>
              <w:left w:val="single" w:sz="8" w:space="0" w:color="000000"/>
              <w:bottom w:val="single" w:sz="8" w:space="0" w:color="000000"/>
            </w:tcBorders>
            <w:shd w:val="clear" w:color="auto" w:fill="D9D9D9" w:themeFill="background1" w:themeFillShade="D9"/>
          </w:tcPr>
          <w:p w14:paraId="10511393" w14:textId="77777777" w:rsidR="00803CF5" w:rsidRPr="003C3667" w:rsidRDefault="00803CF5" w:rsidP="00AC3AE0">
            <w:pPr>
              <w:pStyle w:val="Body"/>
              <w:widowControl w:val="0"/>
              <w:rPr>
                <w:b/>
                <w:lang w:val="en-US"/>
              </w:rPr>
            </w:pPr>
            <w:r w:rsidRPr="003C3667">
              <w:rPr>
                <w:rFonts w:ascii="Courier" w:hAnsi="Courier"/>
                <w:b/>
                <w:sz w:val="18"/>
                <w:szCs w:val="18"/>
                <w:lang w:val="en-US"/>
              </w:rPr>
              <w:t>dataArray</w:t>
            </w:r>
          </w:p>
        </w:tc>
        <w:tc>
          <w:tcPr>
            <w:tcW w:w="4476" w:type="dxa"/>
            <w:tcBorders>
              <w:top w:val="single" w:sz="4" w:space="0" w:color="000000"/>
              <w:left w:val="single" w:sz="4" w:space="0" w:color="000000"/>
              <w:bottom w:val="single" w:sz="8" w:space="0" w:color="000000"/>
            </w:tcBorders>
            <w:shd w:val="clear" w:color="auto" w:fill="D9D9D9" w:themeFill="background1" w:themeFillShade="D9"/>
          </w:tcPr>
          <w:p w14:paraId="1168B9C9" w14:textId="77777777" w:rsidR="00803CF5" w:rsidRPr="003C3667" w:rsidRDefault="00803CF5" w:rsidP="00AC3AE0">
            <w:pPr>
              <w:pStyle w:val="Body"/>
              <w:spacing w:after="0" w:line="100" w:lineRule="atLeast"/>
              <w:rPr>
                <w:lang w:val="en-US"/>
              </w:rPr>
            </w:pPr>
            <w:r w:rsidRPr="003C3667">
              <w:rPr>
                <w:lang w:val="en-US"/>
              </w:rPr>
              <w:t xml:space="preserve">A JSON Array containing </w:t>
            </w:r>
            <w:r w:rsidRPr="003C3667">
              <w:rPr>
                <w:rFonts w:ascii="Courier" w:hAnsi="Courier"/>
                <w:sz w:val="18"/>
                <w:szCs w:val="18"/>
                <w:lang w:val="en-US"/>
              </w:rPr>
              <w:t>Observations</w:t>
            </w:r>
            <w:r w:rsidRPr="003C3667">
              <w:rPr>
                <w:lang w:val="en-US"/>
              </w:rPr>
              <w:t xml:space="preserve">. Each </w:t>
            </w:r>
            <w:r w:rsidRPr="003C3667">
              <w:rPr>
                <w:rFonts w:ascii="Courier" w:hAnsi="Courier"/>
                <w:sz w:val="18"/>
                <w:szCs w:val="18"/>
                <w:lang w:val="en-US"/>
              </w:rPr>
              <w:t>Observation</w:t>
            </w:r>
            <w:r w:rsidRPr="003C3667">
              <w:rPr>
                <w:lang w:val="en-US"/>
              </w:rPr>
              <w:t xml:space="preserve"> is represented by the ordered property values. The ordered property values match with the ordered property names in </w:t>
            </w:r>
            <w:r w:rsidRPr="003C3667">
              <w:rPr>
                <w:rFonts w:ascii="Courier" w:hAnsi="Courier"/>
                <w:sz w:val="18"/>
                <w:szCs w:val="18"/>
                <w:lang w:val="en-US"/>
              </w:rPr>
              <w:t>components</w:t>
            </w:r>
            <w:r w:rsidRPr="003C3667">
              <w:rPr>
                <w:lang w:val="en-US"/>
              </w:rPr>
              <w:t>.</w:t>
            </w:r>
          </w:p>
        </w:tc>
        <w:tc>
          <w:tcPr>
            <w:tcW w:w="1374" w:type="dxa"/>
            <w:tcBorders>
              <w:top w:val="single" w:sz="4" w:space="0" w:color="000000"/>
              <w:left w:val="single" w:sz="4" w:space="0" w:color="000000"/>
              <w:bottom w:val="single" w:sz="8" w:space="0" w:color="000000"/>
            </w:tcBorders>
            <w:shd w:val="clear" w:color="auto" w:fill="D9D9D9" w:themeFill="background1" w:themeFillShade="D9"/>
          </w:tcPr>
          <w:p w14:paraId="79ABFD27" w14:textId="77777777" w:rsidR="00803CF5" w:rsidRPr="003C3667" w:rsidRDefault="00803CF5" w:rsidP="00AC3AE0">
            <w:pPr>
              <w:pStyle w:val="Body"/>
              <w:spacing w:after="0" w:line="100" w:lineRule="atLeast"/>
              <w:rPr>
                <w:lang w:val="en-US"/>
              </w:rPr>
            </w:pPr>
            <w:r w:rsidRPr="003C3667">
              <w:rPr>
                <w:lang w:val="en-US"/>
              </w:rPr>
              <w:t>JSON Array</w:t>
            </w:r>
          </w:p>
        </w:tc>
        <w:tc>
          <w:tcPr>
            <w:tcW w:w="1260"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561BB6A8" w14:textId="77777777" w:rsidR="00803CF5" w:rsidRPr="003C3667" w:rsidRDefault="00803CF5" w:rsidP="00AC3AE0">
            <w:pPr>
              <w:pStyle w:val="Body"/>
              <w:spacing w:after="0" w:line="100" w:lineRule="atLeast"/>
              <w:rPr>
                <w:lang w:val="en-US"/>
              </w:rPr>
            </w:pPr>
            <w:r w:rsidRPr="003C3667">
              <w:rPr>
                <w:lang w:val="en-US"/>
              </w:rPr>
              <w:t>One (mandatory)</w:t>
            </w:r>
          </w:p>
        </w:tc>
      </w:tr>
    </w:tbl>
    <w:p w14:paraId="76EE5D19" w14:textId="77777777" w:rsidR="00803CF5" w:rsidRPr="003C3667" w:rsidRDefault="00803CF5" w:rsidP="00803CF5">
      <w:pPr>
        <w:pStyle w:val="Body"/>
        <w:widowControl w:val="0"/>
        <w:spacing w:line="100" w:lineRule="atLeast"/>
        <w:jc w:val="center"/>
        <w:rPr>
          <w:lang w:val="en-US"/>
        </w:rPr>
      </w:pPr>
    </w:p>
    <w:p w14:paraId="31766D76" w14:textId="77777777" w:rsidR="00803CF5" w:rsidRPr="003C3667" w:rsidRDefault="00803CF5" w:rsidP="00803CF5">
      <w:pPr>
        <w:pStyle w:val="Body"/>
        <w:rPr>
          <w:lang w:val="en-US"/>
        </w:rPr>
      </w:pPr>
    </w:p>
    <w:p w14:paraId="275226F4" w14:textId="77777777" w:rsidR="00803CF5" w:rsidRPr="003C3667" w:rsidRDefault="00803CF5" w:rsidP="00803CF5">
      <w:pPr>
        <w:pStyle w:val="Body"/>
        <w:widowControl w:val="0"/>
        <w:ind w:left="261"/>
        <w:rPr>
          <w:rFonts w:ascii="Courier" w:hAnsi="Courier"/>
          <w:b/>
          <w:bCs/>
          <w:sz w:val="18"/>
          <w:szCs w:val="18"/>
          <w:lang w:val="en-US"/>
        </w:rPr>
      </w:pPr>
      <w:r w:rsidRPr="003C3667">
        <w:rPr>
          <w:b/>
          <w:bCs/>
          <w:lang w:val="en-US"/>
        </w:rPr>
        <w:t xml:space="preserve">Example 37: example of a request for creating </w:t>
      </w:r>
      <w:r w:rsidRPr="003C3667">
        <w:rPr>
          <w:rFonts w:ascii="Courier" w:hAnsi="Courier"/>
          <w:b/>
          <w:bCs/>
          <w:sz w:val="18"/>
          <w:szCs w:val="18"/>
          <w:lang w:val="en-US"/>
        </w:rPr>
        <w:t>Observation</w:t>
      </w:r>
      <w:r w:rsidRPr="003C3667">
        <w:rPr>
          <w:b/>
          <w:bCs/>
          <w:lang w:val="en-US"/>
        </w:rPr>
        <w:t xml:space="preserve"> entities in </w:t>
      </w:r>
      <w:r w:rsidRPr="003C3667">
        <w:rPr>
          <w:rFonts w:ascii="Courier" w:hAnsi="Courier"/>
          <w:b/>
          <w:bCs/>
          <w:sz w:val="18"/>
          <w:szCs w:val="18"/>
          <w:lang w:val="en-US"/>
        </w:rPr>
        <w:t>dataArray</w:t>
      </w:r>
    </w:p>
    <w:tbl>
      <w:tblPr>
        <w:tblW w:w="0" w:type="auto"/>
        <w:tblInd w:w="103" w:type="dxa"/>
        <w:tblLayout w:type="fixed"/>
        <w:tblCellMar>
          <w:top w:w="80" w:type="dxa"/>
          <w:left w:w="80" w:type="dxa"/>
          <w:bottom w:w="80" w:type="dxa"/>
          <w:right w:w="80" w:type="dxa"/>
        </w:tblCellMar>
        <w:tblLook w:val="0000" w:firstRow="0" w:lastRow="0" w:firstColumn="0" w:lastColumn="0" w:noHBand="0" w:noVBand="0"/>
      </w:tblPr>
      <w:tblGrid>
        <w:gridCol w:w="9337"/>
      </w:tblGrid>
      <w:tr w:rsidR="00803CF5" w:rsidRPr="003C3667" w14:paraId="24F3CD9B" w14:textId="77777777" w:rsidTr="00AC3AE0">
        <w:trPr>
          <w:trHeight w:val="10476"/>
        </w:trPr>
        <w:tc>
          <w:tcPr>
            <w:tcW w:w="9337" w:type="dxa"/>
            <w:tcBorders>
              <w:top w:val="single" w:sz="4" w:space="0" w:color="000000"/>
              <w:left w:val="single" w:sz="4" w:space="0" w:color="000000"/>
              <w:bottom w:val="single" w:sz="4" w:space="0" w:color="000000"/>
              <w:right w:val="single" w:sz="4" w:space="0" w:color="000000"/>
            </w:tcBorders>
            <w:shd w:val="clear" w:color="auto" w:fill="auto"/>
          </w:tcPr>
          <w:p w14:paraId="15AD2560" w14:textId="18001B51" w:rsidR="00803CF5" w:rsidRPr="003C3667" w:rsidRDefault="00803CF5" w:rsidP="00AC3AE0">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lastRenderedPageBreak/>
              <w:t>POST /</w:t>
            </w:r>
            <w:r w:rsidR="00A02053">
              <w:rPr>
                <w:rFonts w:ascii="Courier" w:hAnsi="Courier"/>
                <w:b/>
                <w:bCs/>
                <w:sz w:val="18"/>
                <w:szCs w:val="18"/>
                <w:lang w:val="en-US"/>
              </w:rPr>
              <w:t>v1.0/</w:t>
            </w:r>
            <w:r w:rsidRPr="003C3667">
              <w:rPr>
                <w:rFonts w:ascii="Courier" w:hAnsi="Courier"/>
                <w:b/>
                <w:bCs/>
                <w:sz w:val="18"/>
                <w:szCs w:val="18"/>
                <w:lang w:val="en-US"/>
              </w:rPr>
              <w:t>CreateObservations HTTP/1.1</w:t>
            </w:r>
          </w:p>
          <w:p w14:paraId="2E7F9956" w14:textId="1DC68454" w:rsidR="00803CF5" w:rsidRPr="003C3667" w:rsidRDefault="00803CF5" w:rsidP="00AC3AE0">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t xml:space="preserve">Host: </w:t>
            </w:r>
            <w:r w:rsidRPr="003C3667">
              <w:rPr>
                <w:rFonts w:ascii="Courier" w:hAnsi="Courier"/>
                <w:sz w:val="18"/>
                <w:szCs w:val="18"/>
                <w:lang w:val="en-US"/>
              </w:rPr>
              <w:t>example.org</w:t>
            </w:r>
            <w:r w:rsidR="00A02053">
              <w:rPr>
                <w:rFonts w:ascii="Courier" w:eastAsia="Courier" w:hAnsi="Courier" w:cs="Courier"/>
                <w:sz w:val="18"/>
                <w:szCs w:val="18"/>
                <w:lang w:val="en-US"/>
              </w:rPr>
              <w:t>/</w:t>
            </w:r>
          </w:p>
          <w:p w14:paraId="702A3A54" w14:textId="77777777" w:rsidR="00803CF5" w:rsidRPr="003C3667" w:rsidRDefault="00803CF5" w:rsidP="00AC3AE0">
            <w:pPr>
              <w:pStyle w:val="Body"/>
              <w:spacing w:after="0" w:line="100" w:lineRule="atLeast"/>
              <w:jc w:val="both"/>
              <w:rPr>
                <w:rFonts w:ascii="Courier" w:hAnsi="Courier"/>
                <w:sz w:val="18"/>
                <w:szCs w:val="18"/>
                <w:lang w:val="en-US"/>
              </w:rPr>
            </w:pPr>
            <w:r w:rsidRPr="003C3667">
              <w:rPr>
                <w:rFonts w:ascii="Courier" w:hAnsi="Courier"/>
                <w:b/>
                <w:bCs/>
                <w:sz w:val="18"/>
                <w:szCs w:val="18"/>
                <w:lang w:val="en-US"/>
              </w:rPr>
              <w:t xml:space="preserve">Content-Type: </w:t>
            </w:r>
            <w:r w:rsidRPr="003C3667">
              <w:rPr>
                <w:rFonts w:ascii="Courier" w:hAnsi="Courier"/>
                <w:sz w:val="18"/>
                <w:szCs w:val="18"/>
                <w:lang w:val="en-US"/>
              </w:rPr>
              <w:t>application/json</w:t>
            </w:r>
          </w:p>
          <w:p w14:paraId="1F0C8A4D" w14:textId="77777777" w:rsidR="00803CF5" w:rsidRPr="003C3667" w:rsidRDefault="00803CF5" w:rsidP="00AC3AE0">
            <w:pPr>
              <w:pStyle w:val="Body"/>
              <w:spacing w:after="0" w:line="100" w:lineRule="atLeast"/>
              <w:jc w:val="both"/>
              <w:rPr>
                <w:rFonts w:ascii="Courier" w:hAnsi="Courier"/>
                <w:sz w:val="18"/>
                <w:szCs w:val="18"/>
                <w:lang w:val="en-US"/>
              </w:rPr>
            </w:pPr>
            <w:r w:rsidRPr="003C3667">
              <w:rPr>
                <w:rFonts w:ascii="Courier" w:hAnsi="Courier"/>
                <w:sz w:val="18"/>
                <w:szCs w:val="18"/>
                <w:lang w:val="en-US"/>
              </w:rPr>
              <w:t xml:space="preserve"> </w:t>
            </w:r>
          </w:p>
          <w:p w14:paraId="3F226119" w14:textId="77777777" w:rsidR="00803CF5" w:rsidRPr="003C3667" w:rsidRDefault="00803CF5" w:rsidP="00AC3AE0">
            <w:pPr>
              <w:pStyle w:val="Body"/>
              <w:spacing w:after="0" w:line="100" w:lineRule="atLeast"/>
              <w:jc w:val="both"/>
              <w:rPr>
                <w:lang w:val="en-US"/>
              </w:rPr>
            </w:pPr>
            <w:r w:rsidRPr="00B71921">
              <w:rPr>
                <w:rFonts w:ascii="Courier" w:hAnsi="Courier"/>
                <w:sz w:val="18"/>
                <w:szCs w:val="18"/>
                <w:lang w:val="en-US"/>
              </w:rPr>
              <w:t>[</w:t>
            </w:r>
            <w:r w:rsidRPr="00B71921">
              <w:rPr>
                <w:rFonts w:ascii="Courier" w:hAnsi="Courier"/>
                <w:sz w:val="18"/>
                <w:szCs w:val="18"/>
                <w:lang w:val="en-US"/>
              </w:rPr>
              <w:cr/>
              <w:t xml:space="preserve">  {</w:t>
            </w:r>
            <w:r w:rsidRPr="00B71921">
              <w:rPr>
                <w:rFonts w:ascii="Courier" w:hAnsi="Courier"/>
                <w:sz w:val="18"/>
                <w:szCs w:val="18"/>
                <w:lang w:val="en-US"/>
              </w:rPr>
              <w:cr/>
              <w:t xml:space="preserve">    "Datastream": {</w:t>
            </w:r>
            <w:r w:rsidRPr="00B71921">
              <w:rPr>
                <w:rFonts w:ascii="Courier" w:hAnsi="Courier"/>
                <w:sz w:val="18"/>
                <w:szCs w:val="18"/>
                <w:lang w:val="en-US"/>
              </w:rPr>
              <w:cr/>
              <w:t xml:space="preserve">      "@iot.id": 1</w:t>
            </w:r>
            <w:r w:rsidRPr="00B71921">
              <w:rPr>
                <w:rFonts w:ascii="Courier" w:hAnsi="Courier"/>
                <w:sz w:val="18"/>
                <w:szCs w:val="18"/>
                <w:lang w:val="en-US"/>
              </w:rPr>
              <w:cr/>
              <w:t xml:space="preserve">    },</w:t>
            </w:r>
            <w:r w:rsidRPr="00B71921">
              <w:rPr>
                <w:rFonts w:ascii="Courier" w:hAnsi="Courier"/>
                <w:sz w:val="18"/>
                <w:szCs w:val="18"/>
                <w:lang w:val="en-US"/>
              </w:rPr>
              <w:cr/>
              <w:t xml:space="preserve">    "components": [</w:t>
            </w:r>
            <w:r w:rsidRPr="00B71921">
              <w:rPr>
                <w:rFonts w:ascii="Courier" w:hAnsi="Courier"/>
                <w:sz w:val="18"/>
                <w:szCs w:val="18"/>
                <w:lang w:val="en-US"/>
              </w:rPr>
              <w:cr/>
              <w:t xml:space="preserve">      "phenomenonTime",</w:t>
            </w:r>
            <w:r w:rsidRPr="00B71921">
              <w:rPr>
                <w:rFonts w:ascii="Courier" w:hAnsi="Courier"/>
                <w:sz w:val="18"/>
                <w:szCs w:val="18"/>
                <w:lang w:val="en-US"/>
              </w:rPr>
              <w:cr/>
              <w:t xml:space="preserve">      "result",</w:t>
            </w:r>
            <w:r w:rsidRPr="00B71921">
              <w:rPr>
                <w:rFonts w:ascii="Courier" w:hAnsi="Courier"/>
                <w:sz w:val="18"/>
                <w:szCs w:val="18"/>
                <w:lang w:val="en-US"/>
              </w:rPr>
              <w:cr/>
              <w:t xml:space="preserve">      "FeatureOfInterest/id"</w:t>
            </w:r>
            <w:r w:rsidRPr="00B71921">
              <w:rPr>
                <w:rFonts w:ascii="Courier" w:hAnsi="Courier"/>
                <w:sz w:val="18"/>
                <w:szCs w:val="18"/>
                <w:lang w:val="en-US"/>
              </w:rPr>
              <w:cr/>
              <w:t xml:space="preserve">    ],</w:t>
            </w:r>
            <w:r w:rsidRPr="00B71921">
              <w:rPr>
                <w:rFonts w:ascii="Courier" w:hAnsi="Courier"/>
                <w:sz w:val="18"/>
                <w:szCs w:val="18"/>
                <w:lang w:val="en-US"/>
              </w:rPr>
              <w:cr/>
              <w:t xml:space="preserve">    "dataArray@iot.count":2,</w:t>
            </w:r>
            <w:r w:rsidRPr="00B71921">
              <w:rPr>
                <w:rFonts w:ascii="Courier" w:hAnsi="Courier"/>
                <w:sz w:val="18"/>
                <w:szCs w:val="18"/>
                <w:lang w:val="en-US"/>
              </w:rPr>
              <w:cr/>
              <w:t xml:space="preserve">    "dataArray": [</w:t>
            </w:r>
            <w:r w:rsidRPr="00B71921">
              <w:rPr>
                <w:rFonts w:ascii="Courier" w:hAnsi="Courier"/>
                <w:sz w:val="18"/>
                <w:szCs w:val="18"/>
                <w:lang w:val="en-US"/>
              </w:rPr>
              <w:cr/>
              <w:t xml:space="preserve">      [</w:t>
            </w:r>
            <w:r w:rsidRPr="00B71921">
              <w:rPr>
                <w:rFonts w:ascii="Courier" w:hAnsi="Courier"/>
                <w:sz w:val="18"/>
                <w:szCs w:val="18"/>
                <w:lang w:val="en-US"/>
              </w:rPr>
              <w:cr/>
              <w:t xml:space="preserve">        "2010-12-23T10:20:00-0700",</w:t>
            </w:r>
            <w:r w:rsidRPr="00B71921">
              <w:rPr>
                <w:rFonts w:ascii="Courier" w:hAnsi="Courier"/>
                <w:sz w:val="18"/>
                <w:szCs w:val="18"/>
                <w:lang w:val="en-US"/>
              </w:rPr>
              <w:cr/>
              <w:t xml:space="preserve">        20,</w:t>
            </w:r>
            <w:r w:rsidRPr="00B71921">
              <w:rPr>
                <w:rFonts w:ascii="Courier" w:hAnsi="Courier"/>
                <w:sz w:val="18"/>
                <w:szCs w:val="18"/>
                <w:lang w:val="en-US"/>
              </w:rPr>
              <w:cr/>
              <w:t xml:space="preserve">        1</w:t>
            </w:r>
            <w:r w:rsidRPr="00B71921">
              <w:rPr>
                <w:rFonts w:ascii="Courier" w:hAnsi="Courier"/>
                <w:sz w:val="18"/>
                <w:szCs w:val="18"/>
                <w:lang w:val="en-US"/>
              </w:rPr>
              <w:cr/>
              <w:t xml:space="preserve">      ],</w:t>
            </w:r>
            <w:r w:rsidRPr="00B71921">
              <w:rPr>
                <w:rFonts w:ascii="Courier" w:hAnsi="Courier"/>
                <w:sz w:val="18"/>
                <w:szCs w:val="18"/>
                <w:lang w:val="en-US"/>
              </w:rPr>
              <w:cr/>
              <w:t xml:space="preserve">      [</w:t>
            </w:r>
            <w:r w:rsidRPr="00B71921">
              <w:rPr>
                <w:rFonts w:ascii="Courier" w:hAnsi="Courier"/>
                <w:sz w:val="18"/>
                <w:szCs w:val="18"/>
                <w:lang w:val="en-US"/>
              </w:rPr>
              <w:cr/>
              <w:t xml:space="preserve">        "2010-12-23T10:21:00-0700",</w:t>
            </w:r>
            <w:r w:rsidRPr="00B71921">
              <w:rPr>
                <w:rFonts w:ascii="Courier" w:hAnsi="Courier"/>
                <w:sz w:val="18"/>
                <w:szCs w:val="18"/>
                <w:lang w:val="en-US"/>
              </w:rPr>
              <w:cr/>
              <w:t xml:space="preserve">        30,</w:t>
            </w:r>
            <w:r w:rsidRPr="00B71921">
              <w:rPr>
                <w:rFonts w:ascii="Courier" w:hAnsi="Courier"/>
                <w:sz w:val="18"/>
                <w:szCs w:val="18"/>
                <w:lang w:val="en-US"/>
              </w:rPr>
              <w:cr/>
              <w:t xml:space="preserve">        1</w:t>
            </w:r>
            <w:r w:rsidRPr="00B71921">
              <w:rPr>
                <w:rFonts w:ascii="Courier" w:hAnsi="Courier"/>
                <w:sz w:val="18"/>
                <w:szCs w:val="18"/>
                <w:lang w:val="en-US"/>
              </w:rPr>
              <w:cr/>
              <w:t xml:space="preserve">      ]</w:t>
            </w:r>
            <w:r w:rsidRPr="00B71921">
              <w:rPr>
                <w:rFonts w:ascii="Courier" w:hAnsi="Courier"/>
                <w:sz w:val="18"/>
                <w:szCs w:val="18"/>
                <w:lang w:val="en-US"/>
              </w:rPr>
              <w:cr/>
              <w:t xml:space="preserve">    ]</w:t>
            </w:r>
            <w:r w:rsidRPr="00B71921">
              <w:rPr>
                <w:rFonts w:ascii="Courier" w:hAnsi="Courier"/>
                <w:sz w:val="18"/>
                <w:szCs w:val="18"/>
                <w:lang w:val="en-US"/>
              </w:rPr>
              <w:cr/>
              <w:t xml:space="preserve">  },</w:t>
            </w:r>
            <w:r w:rsidRPr="00B71921">
              <w:rPr>
                <w:rFonts w:ascii="Courier" w:hAnsi="Courier"/>
                <w:sz w:val="18"/>
                <w:szCs w:val="18"/>
                <w:lang w:val="en-US"/>
              </w:rPr>
              <w:cr/>
              <w:t xml:space="preserve">  {</w:t>
            </w:r>
            <w:r w:rsidRPr="00B71921">
              <w:rPr>
                <w:rFonts w:ascii="Courier" w:hAnsi="Courier"/>
                <w:sz w:val="18"/>
                <w:szCs w:val="18"/>
                <w:lang w:val="en-US"/>
              </w:rPr>
              <w:cr/>
              <w:t xml:space="preserve">    "Datastream": {</w:t>
            </w:r>
            <w:r w:rsidRPr="00B71921">
              <w:rPr>
                <w:rFonts w:ascii="Courier" w:hAnsi="Courier"/>
                <w:sz w:val="18"/>
                <w:szCs w:val="18"/>
                <w:lang w:val="en-US"/>
              </w:rPr>
              <w:cr/>
              <w:t xml:space="preserve">      "@iot.id": 2</w:t>
            </w:r>
            <w:r w:rsidRPr="00B71921">
              <w:rPr>
                <w:rFonts w:ascii="Courier" w:hAnsi="Courier"/>
                <w:sz w:val="18"/>
                <w:szCs w:val="18"/>
                <w:lang w:val="en-US"/>
              </w:rPr>
              <w:cr/>
              <w:t xml:space="preserve">    },</w:t>
            </w:r>
            <w:r w:rsidRPr="00B71921">
              <w:rPr>
                <w:rFonts w:ascii="Courier" w:hAnsi="Courier"/>
                <w:sz w:val="18"/>
                <w:szCs w:val="18"/>
                <w:lang w:val="en-US"/>
              </w:rPr>
              <w:cr/>
              <w:t xml:space="preserve">    "components": [</w:t>
            </w:r>
            <w:r w:rsidRPr="00B71921">
              <w:rPr>
                <w:rFonts w:ascii="Courier" w:hAnsi="Courier"/>
                <w:sz w:val="18"/>
                <w:szCs w:val="18"/>
                <w:lang w:val="en-US"/>
              </w:rPr>
              <w:cr/>
              <w:t xml:space="preserve">      "phenomenonTime",</w:t>
            </w:r>
            <w:r w:rsidRPr="00B71921">
              <w:rPr>
                <w:rFonts w:ascii="Courier" w:hAnsi="Courier"/>
                <w:sz w:val="18"/>
                <w:szCs w:val="18"/>
                <w:lang w:val="en-US"/>
              </w:rPr>
              <w:cr/>
              <w:t xml:space="preserve">      "result",</w:t>
            </w:r>
            <w:r w:rsidRPr="00B71921">
              <w:rPr>
                <w:rFonts w:ascii="Courier" w:hAnsi="Courier"/>
                <w:sz w:val="18"/>
                <w:szCs w:val="18"/>
                <w:lang w:val="en-US"/>
              </w:rPr>
              <w:cr/>
              <w:t xml:space="preserve">      "FeatureOfInterest/id"</w:t>
            </w:r>
            <w:r w:rsidRPr="00B71921">
              <w:rPr>
                <w:rFonts w:ascii="Courier" w:hAnsi="Courier"/>
                <w:sz w:val="18"/>
                <w:szCs w:val="18"/>
                <w:lang w:val="en-US"/>
              </w:rPr>
              <w:cr/>
              <w:t xml:space="preserve">    ],</w:t>
            </w:r>
            <w:r w:rsidRPr="00B71921">
              <w:rPr>
                <w:rFonts w:ascii="Courier" w:hAnsi="Courier"/>
                <w:sz w:val="18"/>
                <w:szCs w:val="18"/>
                <w:lang w:val="en-US"/>
              </w:rPr>
              <w:cr/>
              <w:t xml:space="preserve">    "dataArray@iot.count":2,</w:t>
            </w:r>
            <w:r w:rsidRPr="00B71921">
              <w:rPr>
                <w:rFonts w:ascii="Courier" w:hAnsi="Courier"/>
                <w:sz w:val="18"/>
                <w:szCs w:val="18"/>
                <w:lang w:val="en-US"/>
              </w:rPr>
              <w:cr/>
              <w:t xml:space="preserve">    "dataArray": [</w:t>
            </w:r>
            <w:r w:rsidRPr="00B71921">
              <w:rPr>
                <w:rFonts w:ascii="Courier" w:hAnsi="Courier"/>
                <w:sz w:val="18"/>
                <w:szCs w:val="18"/>
                <w:lang w:val="en-US"/>
              </w:rPr>
              <w:cr/>
              <w:t xml:space="preserve">      [</w:t>
            </w:r>
            <w:r w:rsidRPr="00B71921">
              <w:rPr>
                <w:rFonts w:ascii="Courier" w:hAnsi="Courier"/>
                <w:sz w:val="18"/>
                <w:szCs w:val="18"/>
                <w:lang w:val="en-US"/>
              </w:rPr>
              <w:cr/>
              <w:t xml:space="preserve">        "2010-12-23T10:20:00-0700",</w:t>
            </w:r>
            <w:r w:rsidRPr="00B71921">
              <w:rPr>
                <w:rFonts w:ascii="Courier" w:hAnsi="Courier"/>
                <w:sz w:val="18"/>
                <w:szCs w:val="18"/>
                <w:lang w:val="en-US"/>
              </w:rPr>
              <w:cr/>
              <w:t xml:space="preserve">        65,</w:t>
            </w:r>
            <w:r w:rsidRPr="00B71921">
              <w:rPr>
                <w:rFonts w:ascii="Courier" w:hAnsi="Courier"/>
                <w:sz w:val="18"/>
                <w:szCs w:val="18"/>
                <w:lang w:val="en-US"/>
              </w:rPr>
              <w:cr/>
              <w:t xml:space="preserve">        1</w:t>
            </w:r>
            <w:r w:rsidRPr="00B71921">
              <w:rPr>
                <w:rFonts w:ascii="Courier" w:hAnsi="Courier"/>
                <w:sz w:val="18"/>
                <w:szCs w:val="18"/>
                <w:lang w:val="en-US"/>
              </w:rPr>
              <w:cr/>
              <w:t xml:space="preserve">      ],</w:t>
            </w:r>
            <w:r w:rsidRPr="00B71921">
              <w:rPr>
                <w:rFonts w:ascii="Courier" w:hAnsi="Courier"/>
                <w:sz w:val="18"/>
                <w:szCs w:val="18"/>
                <w:lang w:val="en-US"/>
              </w:rPr>
              <w:cr/>
              <w:t xml:space="preserve">      [</w:t>
            </w:r>
            <w:r w:rsidRPr="00B71921">
              <w:rPr>
                <w:rFonts w:ascii="Courier" w:hAnsi="Courier"/>
                <w:sz w:val="18"/>
                <w:szCs w:val="18"/>
                <w:lang w:val="en-US"/>
              </w:rPr>
              <w:cr/>
              <w:t xml:space="preserve">        "2010-12-23T10:21:00-0700",</w:t>
            </w:r>
            <w:r w:rsidRPr="00B71921">
              <w:rPr>
                <w:rFonts w:ascii="Courier" w:hAnsi="Courier"/>
                <w:sz w:val="18"/>
                <w:szCs w:val="18"/>
                <w:lang w:val="en-US"/>
              </w:rPr>
              <w:cr/>
              <w:t xml:space="preserve">        60,</w:t>
            </w:r>
            <w:r w:rsidRPr="00B71921">
              <w:rPr>
                <w:rFonts w:ascii="Courier" w:hAnsi="Courier"/>
                <w:sz w:val="18"/>
                <w:szCs w:val="18"/>
                <w:lang w:val="en-US"/>
              </w:rPr>
              <w:cr/>
              <w:t xml:space="preserve">        1</w:t>
            </w:r>
            <w:r w:rsidRPr="00B71921">
              <w:rPr>
                <w:rFonts w:ascii="Courier" w:hAnsi="Courier"/>
                <w:sz w:val="18"/>
                <w:szCs w:val="18"/>
                <w:lang w:val="en-US"/>
              </w:rPr>
              <w:cr/>
              <w:t xml:space="preserve">      ]</w:t>
            </w:r>
            <w:r w:rsidRPr="00B71921">
              <w:rPr>
                <w:rFonts w:ascii="Courier" w:hAnsi="Courier"/>
                <w:sz w:val="18"/>
                <w:szCs w:val="18"/>
                <w:lang w:val="en-US"/>
              </w:rPr>
              <w:cr/>
              <w:t xml:space="preserve">    ]</w:t>
            </w:r>
            <w:r w:rsidRPr="00B71921">
              <w:rPr>
                <w:rFonts w:ascii="Courier" w:hAnsi="Courier"/>
                <w:sz w:val="18"/>
                <w:szCs w:val="18"/>
                <w:lang w:val="en-US"/>
              </w:rPr>
              <w:cr/>
              <w:t xml:space="preserve">  }</w:t>
            </w:r>
            <w:r w:rsidRPr="00B71921">
              <w:rPr>
                <w:rFonts w:ascii="Courier" w:hAnsi="Courier"/>
                <w:sz w:val="18"/>
                <w:szCs w:val="18"/>
                <w:lang w:val="en-US"/>
              </w:rPr>
              <w:cr/>
              <w:t>]</w:t>
            </w:r>
          </w:p>
        </w:tc>
      </w:tr>
    </w:tbl>
    <w:p w14:paraId="38237EC3" w14:textId="77777777" w:rsidR="00803CF5" w:rsidRPr="003C3667" w:rsidRDefault="00803CF5" w:rsidP="00803CF5">
      <w:pPr>
        <w:pStyle w:val="Body"/>
        <w:widowControl w:val="0"/>
        <w:jc w:val="both"/>
        <w:rPr>
          <w:lang w:val="en-US"/>
        </w:rPr>
      </w:pPr>
    </w:p>
    <w:p w14:paraId="44C2D54F" w14:textId="77777777" w:rsidR="00803CF5" w:rsidRPr="003C3667" w:rsidRDefault="00803CF5" w:rsidP="00803CF5">
      <w:pPr>
        <w:pStyle w:val="Heading3"/>
      </w:pPr>
      <w:bookmarkStart w:id="442" w:name="_Toc451496250"/>
      <w:bookmarkStart w:id="443" w:name="_Toc455562635"/>
      <w:r w:rsidRPr="003C3667">
        <w:t>Response</w:t>
      </w:r>
      <w:bookmarkEnd w:id="442"/>
      <w:bookmarkEnd w:id="443"/>
    </w:p>
    <w:p w14:paraId="017E02B5" w14:textId="77777777" w:rsidR="00803CF5" w:rsidRPr="003C3667" w:rsidRDefault="00803CF5" w:rsidP="00803CF5">
      <w:pPr>
        <w:rPr>
          <w:b/>
          <w:bCs/>
        </w:rPr>
      </w:pPr>
      <w:r w:rsidRPr="003C3667">
        <w:t xml:space="preserve">Upon successful completion the service SHALL respond with </w:t>
      </w:r>
      <w:r w:rsidRPr="003C3667">
        <w:rPr>
          <w:rFonts w:ascii="Courier" w:hAnsi="Courier"/>
          <w:sz w:val="18"/>
          <w:szCs w:val="18"/>
        </w:rPr>
        <w:t>201</w:t>
      </w:r>
      <w:r w:rsidRPr="003C3667">
        <w:rPr>
          <w:rFonts w:ascii="Courier" w:hAnsi="Courier"/>
        </w:rPr>
        <w:t xml:space="preserve"> </w:t>
      </w:r>
      <w:r w:rsidRPr="003C3667">
        <w:rPr>
          <w:rFonts w:ascii="Courier" w:hAnsi="Courier"/>
          <w:sz w:val="18"/>
          <w:szCs w:val="18"/>
        </w:rPr>
        <w:t>Created</w:t>
      </w:r>
      <w:r w:rsidRPr="003C3667">
        <w:t xml:space="preserve">. The response message body SHALL contain the URLs of the created </w:t>
      </w:r>
      <w:r w:rsidRPr="003C3667">
        <w:rPr>
          <w:rFonts w:ascii="Courier" w:hAnsi="Courier"/>
          <w:sz w:val="18"/>
          <w:szCs w:val="18"/>
        </w:rPr>
        <w:t>Observation</w:t>
      </w:r>
      <w:r w:rsidRPr="003C3667">
        <w:t xml:space="preserve"> entities, where the order of URLs must match with the order of </w:t>
      </w:r>
      <w:r w:rsidRPr="003C3667">
        <w:rPr>
          <w:rFonts w:ascii="Courier" w:hAnsi="Courier"/>
          <w:sz w:val="18"/>
          <w:szCs w:val="18"/>
        </w:rPr>
        <w:t>Observations</w:t>
      </w:r>
      <w:r w:rsidRPr="003C3667">
        <w:t xml:space="preserve"> in the </w:t>
      </w:r>
      <w:r w:rsidRPr="003C3667">
        <w:rPr>
          <w:rFonts w:ascii="Courier" w:hAnsi="Courier"/>
          <w:sz w:val="18"/>
          <w:szCs w:val="18"/>
        </w:rPr>
        <w:t>dataArray</w:t>
      </w:r>
      <w:r w:rsidRPr="003C3667">
        <w:t xml:space="preserve"> from the request. In the case of the service having exceptions when creating individual observation </w:t>
      </w:r>
      <w:r w:rsidRPr="003C3667">
        <w:lastRenderedPageBreak/>
        <w:t xml:space="preserve">entities, instead of responding with URLs, the service must specify </w:t>
      </w:r>
      <w:r w:rsidRPr="003C3667">
        <w:rPr>
          <w:rFonts w:ascii="Courier" w:hAnsi="Courier"/>
        </w:rPr>
        <w:t>"</w:t>
      </w:r>
      <w:r w:rsidRPr="003C3667">
        <w:rPr>
          <w:rFonts w:ascii="Courier" w:hAnsi="Courier"/>
          <w:sz w:val="18"/>
          <w:szCs w:val="18"/>
        </w:rPr>
        <w:t>error</w:t>
      </w:r>
      <w:r w:rsidRPr="003C3667">
        <w:rPr>
          <w:rFonts w:ascii="Courier" w:hAnsi="Courier"/>
        </w:rPr>
        <w:t>"</w:t>
      </w:r>
      <w:r w:rsidRPr="003C3667">
        <w:t xml:space="preserve"> in the corresponding array element.</w:t>
      </w:r>
    </w:p>
    <w:p w14:paraId="5A3A8669" w14:textId="77777777" w:rsidR="00803CF5" w:rsidRPr="003C3667" w:rsidRDefault="00803CF5" w:rsidP="00803CF5">
      <w:pPr>
        <w:pStyle w:val="Body"/>
        <w:widowControl w:val="0"/>
        <w:ind w:left="261"/>
        <w:jc w:val="both"/>
        <w:rPr>
          <w:rFonts w:ascii="Courier" w:hAnsi="Courier"/>
          <w:b/>
          <w:bCs/>
          <w:sz w:val="18"/>
          <w:szCs w:val="18"/>
          <w:lang w:val="en-US"/>
        </w:rPr>
      </w:pPr>
      <w:r w:rsidRPr="003C3667">
        <w:rPr>
          <w:b/>
          <w:bCs/>
          <w:lang w:val="en-US"/>
        </w:rPr>
        <w:t xml:space="preserve">Example 38: an example of a response of creating </w:t>
      </w:r>
      <w:r w:rsidRPr="003C3667">
        <w:rPr>
          <w:rFonts w:ascii="Courier" w:hAnsi="Courier"/>
          <w:b/>
          <w:sz w:val="18"/>
          <w:szCs w:val="18"/>
          <w:lang w:val="en-US"/>
        </w:rPr>
        <w:t>Observation</w:t>
      </w:r>
      <w:r w:rsidRPr="003C3667">
        <w:rPr>
          <w:b/>
          <w:bCs/>
          <w:lang w:val="en-US"/>
        </w:rPr>
        <w:t xml:space="preserve"> entities with </w:t>
      </w:r>
      <w:r w:rsidRPr="003C3667">
        <w:rPr>
          <w:rFonts w:ascii="Courier" w:hAnsi="Courier"/>
          <w:b/>
          <w:sz w:val="18"/>
          <w:szCs w:val="18"/>
          <w:lang w:val="en-US"/>
        </w:rPr>
        <w:t>dataArray</w:t>
      </w:r>
    </w:p>
    <w:tbl>
      <w:tblPr>
        <w:tblW w:w="9302" w:type="dxa"/>
        <w:tblInd w:w="103" w:type="dxa"/>
        <w:tblLayout w:type="fixed"/>
        <w:tblCellMar>
          <w:top w:w="80" w:type="dxa"/>
          <w:left w:w="80" w:type="dxa"/>
          <w:bottom w:w="80" w:type="dxa"/>
          <w:right w:w="80" w:type="dxa"/>
        </w:tblCellMar>
        <w:tblLook w:val="0000" w:firstRow="0" w:lastRow="0" w:firstColumn="0" w:lastColumn="0" w:noHBand="0" w:noVBand="0"/>
      </w:tblPr>
      <w:tblGrid>
        <w:gridCol w:w="9302"/>
      </w:tblGrid>
      <w:tr w:rsidR="00803CF5" w:rsidRPr="003C3667" w14:paraId="1B05CC6B" w14:textId="77777777" w:rsidTr="008B4F2E">
        <w:trPr>
          <w:trHeight w:val="2210"/>
        </w:trPr>
        <w:tc>
          <w:tcPr>
            <w:tcW w:w="9302" w:type="dxa"/>
            <w:tcBorders>
              <w:top w:val="single" w:sz="4" w:space="0" w:color="000000"/>
              <w:left w:val="single" w:sz="4" w:space="0" w:color="000000"/>
              <w:bottom w:val="single" w:sz="4" w:space="0" w:color="000000"/>
              <w:right w:val="single" w:sz="4" w:space="0" w:color="000000"/>
            </w:tcBorders>
            <w:shd w:val="clear" w:color="auto" w:fill="auto"/>
          </w:tcPr>
          <w:p w14:paraId="12434DE1" w14:textId="77777777" w:rsidR="00803CF5" w:rsidRPr="003C3667" w:rsidRDefault="00803CF5" w:rsidP="00AC3AE0">
            <w:pPr>
              <w:pStyle w:val="Body"/>
              <w:spacing w:after="0" w:line="100" w:lineRule="atLeast"/>
              <w:rPr>
                <w:rFonts w:ascii="Courier" w:hAnsi="Courier"/>
                <w:b/>
                <w:bCs/>
                <w:sz w:val="18"/>
                <w:szCs w:val="18"/>
                <w:lang w:val="en-US"/>
              </w:rPr>
            </w:pPr>
            <w:r w:rsidRPr="003C3667">
              <w:rPr>
                <w:rFonts w:ascii="Courier" w:hAnsi="Courier"/>
                <w:b/>
                <w:bCs/>
                <w:sz w:val="18"/>
                <w:szCs w:val="18"/>
                <w:lang w:val="en-US"/>
              </w:rPr>
              <w:t xml:space="preserve">POST /v1.0/CreateObservations HTTP/1.1 </w:t>
            </w:r>
            <w:r w:rsidRPr="003C3667">
              <w:rPr>
                <w:rFonts w:ascii="Courier" w:eastAsia="Courier" w:hAnsi="Courier" w:cs="Courier"/>
                <w:b/>
                <w:bCs/>
                <w:sz w:val="18"/>
                <w:szCs w:val="18"/>
                <w:lang w:val="en-US"/>
              </w:rPr>
              <w:br/>
            </w:r>
            <w:r w:rsidRPr="003C3667">
              <w:rPr>
                <w:rFonts w:ascii="Courier" w:hAnsi="Courier"/>
                <w:b/>
                <w:bCs/>
                <w:sz w:val="18"/>
                <w:szCs w:val="18"/>
                <w:lang w:val="en-US"/>
              </w:rPr>
              <w:t>201 Created</w:t>
            </w:r>
          </w:p>
          <w:p w14:paraId="3B0F669D" w14:textId="77777777" w:rsidR="00803CF5" w:rsidRPr="003C3667" w:rsidRDefault="00803CF5" w:rsidP="00AC3AE0">
            <w:pPr>
              <w:pStyle w:val="Body"/>
              <w:spacing w:after="0" w:line="100" w:lineRule="atLeast"/>
              <w:jc w:val="both"/>
              <w:rPr>
                <w:rFonts w:ascii="Courier" w:hAnsi="Courier"/>
                <w:b/>
                <w:bCs/>
                <w:sz w:val="18"/>
                <w:szCs w:val="18"/>
                <w:lang w:val="en-US"/>
              </w:rPr>
            </w:pPr>
            <w:r w:rsidRPr="003C3667">
              <w:rPr>
                <w:rFonts w:ascii="Courier" w:hAnsi="Courier"/>
                <w:b/>
                <w:bCs/>
                <w:sz w:val="18"/>
                <w:szCs w:val="18"/>
                <w:lang w:val="en-US"/>
              </w:rPr>
              <w:t xml:space="preserve">Host: </w:t>
            </w:r>
            <w:r w:rsidRPr="003C3667">
              <w:rPr>
                <w:rFonts w:ascii="Courier" w:hAnsi="Courier"/>
                <w:sz w:val="18"/>
                <w:szCs w:val="18"/>
                <w:lang w:val="en-US"/>
              </w:rPr>
              <w:t>example.org</w:t>
            </w:r>
          </w:p>
          <w:p w14:paraId="58E05F83" w14:textId="77777777" w:rsidR="00803CF5" w:rsidRPr="006279C7" w:rsidRDefault="00803CF5" w:rsidP="00AC3AE0">
            <w:pPr>
              <w:pStyle w:val="Body"/>
              <w:spacing w:after="0" w:line="100" w:lineRule="atLeast"/>
              <w:jc w:val="both"/>
              <w:rPr>
                <w:rFonts w:ascii="Courier" w:eastAsia="Courier" w:hAnsi="Courier" w:cs="Courier"/>
                <w:sz w:val="18"/>
                <w:szCs w:val="18"/>
                <w:lang w:val="fr-CA"/>
              </w:rPr>
            </w:pPr>
            <w:r w:rsidRPr="006279C7">
              <w:rPr>
                <w:rFonts w:ascii="Courier" w:hAnsi="Courier"/>
                <w:b/>
                <w:bCs/>
                <w:sz w:val="18"/>
                <w:szCs w:val="18"/>
                <w:lang w:val="fr-CA"/>
              </w:rPr>
              <w:t xml:space="preserve">Content-Type: </w:t>
            </w:r>
            <w:r w:rsidRPr="006279C7">
              <w:rPr>
                <w:rFonts w:ascii="Courier" w:hAnsi="Courier"/>
                <w:sz w:val="18"/>
                <w:szCs w:val="18"/>
                <w:lang w:val="fr-CA"/>
              </w:rPr>
              <w:t>application/json</w:t>
            </w:r>
          </w:p>
          <w:p w14:paraId="32BD138F" w14:textId="77777777" w:rsidR="00803CF5" w:rsidRPr="006279C7" w:rsidRDefault="00803CF5" w:rsidP="00AC3AE0">
            <w:pPr>
              <w:pStyle w:val="Body"/>
              <w:spacing w:after="0" w:line="100" w:lineRule="atLeast"/>
              <w:ind w:left="284"/>
              <w:jc w:val="both"/>
              <w:rPr>
                <w:rFonts w:ascii="Courier" w:eastAsia="Courier" w:hAnsi="Courier" w:cs="Courier"/>
                <w:sz w:val="18"/>
                <w:szCs w:val="18"/>
                <w:lang w:val="fr-CA"/>
              </w:rPr>
            </w:pPr>
          </w:p>
          <w:p w14:paraId="1AA42F2A" w14:textId="77777777" w:rsidR="00803CF5" w:rsidRPr="00B71921" w:rsidRDefault="00803CF5" w:rsidP="00AC3AE0">
            <w:pPr>
              <w:pStyle w:val="Body"/>
              <w:spacing w:after="0" w:line="100" w:lineRule="atLeast"/>
              <w:rPr>
                <w:rFonts w:ascii="Courier" w:hAnsi="Courier"/>
                <w:sz w:val="18"/>
                <w:szCs w:val="18"/>
                <w:lang w:val="fr-CA"/>
              </w:rPr>
            </w:pPr>
            <w:r w:rsidRPr="00B71921">
              <w:rPr>
                <w:rFonts w:ascii="Courier" w:hAnsi="Courier"/>
                <w:sz w:val="18"/>
                <w:szCs w:val="18"/>
                <w:lang w:val="fr-CA"/>
              </w:rPr>
              <w:t>[</w:t>
            </w:r>
          </w:p>
          <w:p w14:paraId="27B22C69" w14:textId="77777777" w:rsidR="00803CF5" w:rsidRPr="00B71921" w:rsidRDefault="00803CF5" w:rsidP="00AC3AE0">
            <w:pPr>
              <w:pStyle w:val="Body"/>
              <w:spacing w:after="0" w:line="100" w:lineRule="atLeast"/>
              <w:rPr>
                <w:rFonts w:ascii="Courier" w:hAnsi="Courier"/>
                <w:sz w:val="18"/>
                <w:szCs w:val="18"/>
                <w:lang w:val="fr-CA"/>
              </w:rPr>
            </w:pPr>
            <w:r w:rsidRPr="00B71921">
              <w:rPr>
                <w:rFonts w:ascii="Courier" w:hAnsi="Courier"/>
                <w:sz w:val="18"/>
                <w:szCs w:val="18"/>
                <w:lang w:val="fr-CA"/>
              </w:rPr>
              <w:t xml:space="preserve">  "http://examples.org/v1.0/Observations(1)",</w:t>
            </w:r>
          </w:p>
          <w:p w14:paraId="795E7CED" w14:textId="77777777" w:rsidR="00803CF5" w:rsidRPr="00B71921" w:rsidRDefault="00803CF5" w:rsidP="00AC3AE0">
            <w:pPr>
              <w:pStyle w:val="Body"/>
              <w:spacing w:after="0" w:line="100" w:lineRule="atLeast"/>
              <w:rPr>
                <w:rFonts w:ascii="Courier" w:hAnsi="Courier"/>
                <w:sz w:val="18"/>
                <w:szCs w:val="18"/>
                <w:lang w:val="fr-CA"/>
              </w:rPr>
            </w:pPr>
            <w:r w:rsidRPr="00B71921">
              <w:rPr>
                <w:rFonts w:ascii="Courier" w:hAnsi="Courier"/>
                <w:sz w:val="18"/>
                <w:szCs w:val="18"/>
                <w:lang w:val="fr-CA"/>
              </w:rPr>
              <w:t xml:space="preserve">  "error",</w:t>
            </w:r>
          </w:p>
          <w:p w14:paraId="38EB868F" w14:textId="77777777" w:rsidR="00803CF5" w:rsidRPr="00B71921" w:rsidRDefault="00803CF5" w:rsidP="00AC3AE0">
            <w:pPr>
              <w:pStyle w:val="Body"/>
              <w:spacing w:after="0" w:line="100" w:lineRule="atLeast"/>
              <w:rPr>
                <w:rFonts w:ascii="Courier" w:hAnsi="Courier"/>
                <w:sz w:val="18"/>
                <w:szCs w:val="18"/>
                <w:lang w:val="fr-CA"/>
              </w:rPr>
            </w:pPr>
            <w:r w:rsidRPr="00B71921">
              <w:rPr>
                <w:rFonts w:ascii="Courier" w:hAnsi="Courier"/>
                <w:sz w:val="18"/>
                <w:szCs w:val="18"/>
                <w:lang w:val="fr-CA"/>
              </w:rPr>
              <w:t xml:space="preserve">  "http://examples.org/v1.0/Observations(2)"</w:t>
            </w:r>
          </w:p>
          <w:p w14:paraId="3E95FC88" w14:textId="77777777" w:rsidR="00803CF5" w:rsidRPr="003C3667" w:rsidRDefault="00803CF5" w:rsidP="00AC3AE0">
            <w:pPr>
              <w:pStyle w:val="Body"/>
              <w:spacing w:after="0" w:line="100" w:lineRule="atLeast"/>
              <w:jc w:val="both"/>
              <w:rPr>
                <w:lang w:val="en-US"/>
              </w:rPr>
            </w:pPr>
            <w:r w:rsidRPr="00B71921">
              <w:rPr>
                <w:rFonts w:ascii="Courier" w:hAnsi="Courier"/>
                <w:sz w:val="18"/>
                <w:szCs w:val="18"/>
                <w:lang w:val="fr-CA"/>
              </w:rPr>
              <w:t>]</w:t>
            </w:r>
          </w:p>
        </w:tc>
      </w:tr>
    </w:tbl>
    <w:p w14:paraId="6981991C" w14:textId="77777777" w:rsidR="008B4F2E" w:rsidRPr="003C3667" w:rsidRDefault="008B4F2E" w:rsidP="008B4F2E">
      <w:pPr>
        <w:pStyle w:val="Heading1"/>
      </w:pPr>
      <w:bookmarkStart w:id="444" w:name="_Toc451496251"/>
      <w:bookmarkStart w:id="445" w:name="_Toc455562636"/>
      <w:r w:rsidRPr="003C3667">
        <w:t>SensorThings Sensing MQTT Extension</w:t>
      </w:r>
      <w:bookmarkEnd w:id="444"/>
      <w:bookmarkEnd w:id="445"/>
    </w:p>
    <w:p w14:paraId="2BDBBB76" w14:textId="77777777" w:rsidR="008B4F2E" w:rsidRDefault="008B4F2E" w:rsidP="008B4F2E">
      <w:r w:rsidRPr="003C3667">
        <w:t>In addition to support HTTP protocol, a SensorThings service MAY support MQTT protocol to enhance the SensorThings service publish and subscribe capabilities. This section describes the SensorThings MQTT extension.</w:t>
      </w:r>
    </w:p>
    <w:p w14:paraId="27B3741D" w14:textId="77777777" w:rsidR="008B4F2E" w:rsidRDefault="008B4F2E" w:rsidP="008B4F2E">
      <w:pPr>
        <w:pStyle w:val="Heading2"/>
      </w:pPr>
      <w:bookmarkStart w:id="446" w:name="_Toc427766210"/>
      <w:bookmarkStart w:id="447" w:name="_Toc449909704"/>
      <w:bookmarkStart w:id="448" w:name="_Toc451466079"/>
      <w:bookmarkStart w:id="449" w:name="_Toc451466557"/>
      <w:bookmarkStart w:id="450" w:name="_Toc451466733"/>
      <w:bookmarkStart w:id="451" w:name="_Toc451496252"/>
      <w:bookmarkStart w:id="452" w:name="_Ref421959808"/>
      <w:bookmarkStart w:id="453" w:name="_Ref295911168"/>
      <w:bookmarkStart w:id="454" w:name="_Toc451496253"/>
      <w:bookmarkStart w:id="455" w:name="_Toc455562637"/>
      <w:bookmarkEnd w:id="446"/>
      <w:bookmarkEnd w:id="447"/>
      <w:bookmarkEnd w:id="448"/>
      <w:bookmarkEnd w:id="449"/>
      <w:bookmarkEnd w:id="450"/>
      <w:bookmarkEnd w:id="451"/>
      <w:r w:rsidRPr="003C3667">
        <w:t xml:space="preserve">Create a SensorThings </w:t>
      </w:r>
      <w:r>
        <w:t>Observation</w:t>
      </w:r>
      <w:r w:rsidRPr="003C3667">
        <w:t xml:space="preserve"> with MQTT Publish</w:t>
      </w:r>
      <w:bookmarkStart w:id="456" w:name="_Toc415666958"/>
      <w:bookmarkStart w:id="457" w:name="_Toc416254854"/>
      <w:bookmarkEnd w:id="452"/>
      <w:bookmarkEnd w:id="453"/>
      <w:bookmarkEnd w:id="454"/>
      <w:bookmarkEnd w:id="455"/>
      <w:bookmarkEnd w:id="456"/>
      <w:bookmarkEnd w:id="457"/>
    </w:p>
    <w:p w14:paraId="2A7A32A3" w14:textId="77777777" w:rsidR="008B4F2E" w:rsidRDefault="008B4F2E" w:rsidP="008B4F2E"/>
    <w:tbl>
      <w:tblPr>
        <w:tblStyle w:val="TableGrid"/>
        <w:tblW w:w="9072" w:type="dxa"/>
        <w:tblInd w:w="534" w:type="dxa"/>
        <w:tblLook w:val="04A0" w:firstRow="1" w:lastRow="0" w:firstColumn="1" w:lastColumn="0" w:noHBand="0" w:noVBand="1"/>
      </w:tblPr>
      <w:tblGrid>
        <w:gridCol w:w="1563"/>
        <w:gridCol w:w="7509"/>
      </w:tblGrid>
      <w:tr w:rsidR="008B4F2E" w:rsidRPr="000056A1" w14:paraId="5A13F067" w14:textId="77777777" w:rsidTr="00AC3AE0">
        <w:trPr>
          <w:trHeight w:val="391"/>
        </w:trPr>
        <w:tc>
          <w:tcPr>
            <w:tcW w:w="9072" w:type="dxa"/>
            <w:gridSpan w:val="2"/>
            <w:shd w:val="clear" w:color="auto" w:fill="D9D9D9" w:themeFill="background1" w:themeFillShade="D9"/>
            <w:vAlign w:val="center"/>
          </w:tcPr>
          <w:p w14:paraId="2CF5503D" w14:textId="77777777" w:rsidR="008B4F2E" w:rsidRPr="000056A1" w:rsidRDefault="008B4F2E" w:rsidP="00AC3AE0">
            <w:pPr>
              <w:rPr>
                <w:b/>
                <w:bCs/>
                <w:lang w:val="en-US"/>
              </w:rPr>
            </w:pPr>
            <w:r w:rsidRPr="000056A1">
              <w:rPr>
                <w:b/>
                <w:bCs/>
                <w:lang w:val="en-US"/>
              </w:rPr>
              <w:t>Requirements Class</w:t>
            </w:r>
          </w:p>
        </w:tc>
      </w:tr>
      <w:tr w:rsidR="008B4F2E" w:rsidRPr="000056A1" w14:paraId="29442810" w14:textId="77777777" w:rsidTr="00AC3AE0">
        <w:tc>
          <w:tcPr>
            <w:tcW w:w="9072" w:type="dxa"/>
            <w:gridSpan w:val="2"/>
            <w:vAlign w:val="center"/>
          </w:tcPr>
          <w:p w14:paraId="49FA7AC1" w14:textId="77777777" w:rsidR="008B4F2E" w:rsidRPr="000056A1" w:rsidRDefault="008B4F2E" w:rsidP="00AC3AE0">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create-observations-via-mqtt</w:t>
            </w:r>
          </w:p>
        </w:tc>
      </w:tr>
      <w:tr w:rsidR="008B4F2E" w:rsidRPr="000056A1" w14:paraId="4A6BAEF6" w14:textId="77777777" w:rsidTr="00AC3AE0">
        <w:tc>
          <w:tcPr>
            <w:tcW w:w="1338" w:type="dxa"/>
            <w:vAlign w:val="center"/>
          </w:tcPr>
          <w:p w14:paraId="36C1C182" w14:textId="77777777" w:rsidR="008B4F2E" w:rsidRPr="000056A1" w:rsidRDefault="008B4F2E" w:rsidP="00AC3AE0">
            <w:pPr>
              <w:rPr>
                <w:b/>
                <w:bCs/>
                <w:lang w:val="en-US"/>
              </w:rPr>
            </w:pPr>
            <w:r w:rsidRPr="000056A1">
              <w:rPr>
                <w:b/>
                <w:bCs/>
                <w:lang w:val="en-US"/>
              </w:rPr>
              <w:t>Target Type</w:t>
            </w:r>
          </w:p>
        </w:tc>
        <w:tc>
          <w:tcPr>
            <w:tcW w:w="7734" w:type="dxa"/>
            <w:vAlign w:val="center"/>
          </w:tcPr>
          <w:p w14:paraId="42296DF2" w14:textId="77777777" w:rsidR="008B4F2E" w:rsidRPr="000056A1" w:rsidRDefault="008B4F2E" w:rsidP="00AC3AE0">
            <w:pPr>
              <w:rPr>
                <w:lang w:val="en-US"/>
              </w:rPr>
            </w:pPr>
            <w:r w:rsidRPr="000056A1">
              <w:rPr>
                <w:lang w:val="en-US"/>
              </w:rPr>
              <w:t>Web Service</w:t>
            </w:r>
          </w:p>
        </w:tc>
      </w:tr>
      <w:tr w:rsidR="008B4F2E" w:rsidRPr="000056A1" w14:paraId="47210048" w14:textId="77777777" w:rsidTr="00AC3AE0">
        <w:tc>
          <w:tcPr>
            <w:tcW w:w="1338" w:type="dxa"/>
            <w:vAlign w:val="center"/>
          </w:tcPr>
          <w:p w14:paraId="2023E93D" w14:textId="77777777" w:rsidR="008B4F2E" w:rsidRPr="000056A1" w:rsidRDefault="008B4F2E" w:rsidP="00AC3AE0">
            <w:pPr>
              <w:rPr>
                <w:b/>
                <w:bCs/>
                <w:lang w:val="en-US"/>
              </w:rPr>
            </w:pPr>
            <w:r w:rsidRPr="000056A1">
              <w:rPr>
                <w:b/>
                <w:bCs/>
                <w:lang w:val="en-US"/>
              </w:rPr>
              <w:t>Requirement</w:t>
            </w:r>
          </w:p>
        </w:tc>
        <w:tc>
          <w:tcPr>
            <w:tcW w:w="7734" w:type="dxa"/>
            <w:vAlign w:val="center"/>
          </w:tcPr>
          <w:p w14:paraId="1CB782C8" w14:textId="77777777" w:rsidR="008B4F2E" w:rsidRPr="000056A1" w:rsidRDefault="008B4F2E" w:rsidP="00AC3AE0">
            <w:pPr>
              <w:pStyle w:val="TableContents"/>
              <w:spacing w:after="0"/>
              <w:ind w:left="0"/>
              <w:jc w:val="left"/>
              <w:rPr>
                <w:rFonts w:eastAsia="TimesNewRomanPSMT"/>
                <w:lang w:val="en-US" w:eastAsia="ar-SA"/>
              </w:rPr>
            </w:pPr>
            <w:r w:rsidRPr="00ED093F">
              <w:t>http://www.opengis.net/spec/iot_sensing/1.0/</w:t>
            </w:r>
            <w:r w:rsidRPr="002F5F79">
              <w:rPr>
                <w:rFonts w:eastAsia="TimesNewRomanPSMT"/>
                <w:lang w:val="en-US" w:eastAsia="ar-SA"/>
              </w:rPr>
              <w:t>req/create</w:t>
            </w:r>
            <w:r>
              <w:rPr>
                <w:rFonts w:eastAsia="TimesNewRomanPSMT"/>
                <w:lang w:val="en-US" w:eastAsia="ar-SA"/>
              </w:rPr>
              <w:t>-observations-via-mqtt/observations-creation</w:t>
            </w:r>
          </w:p>
        </w:tc>
      </w:tr>
      <w:tr w:rsidR="008B4F2E" w:rsidRPr="000056A1" w14:paraId="32ABA108" w14:textId="77777777" w:rsidTr="00AC3AE0">
        <w:tc>
          <w:tcPr>
            <w:tcW w:w="1338" w:type="dxa"/>
            <w:vAlign w:val="center"/>
          </w:tcPr>
          <w:p w14:paraId="5814AAE3" w14:textId="77777777" w:rsidR="008B4F2E" w:rsidRPr="000056A1" w:rsidRDefault="008B4F2E" w:rsidP="00AC3AE0">
            <w:pPr>
              <w:rPr>
                <w:b/>
                <w:bCs/>
                <w:lang w:val="en-US"/>
              </w:rPr>
            </w:pPr>
            <w:r w:rsidRPr="000056A1">
              <w:rPr>
                <w:b/>
                <w:bCs/>
                <w:lang w:val="en-US"/>
              </w:rPr>
              <w:t>Dependency</w:t>
            </w:r>
          </w:p>
        </w:tc>
        <w:tc>
          <w:tcPr>
            <w:tcW w:w="7734" w:type="dxa"/>
            <w:vAlign w:val="center"/>
          </w:tcPr>
          <w:p w14:paraId="2BECB36A" w14:textId="77777777" w:rsidR="008B4F2E" w:rsidRPr="000056A1" w:rsidRDefault="008B4F2E" w:rsidP="00AC3AE0">
            <w:pPr>
              <w:rPr>
                <w:lang w:val="en-US"/>
              </w:rPr>
            </w:pPr>
            <w:r w:rsidRPr="00E47E9A">
              <w:rPr>
                <w:lang w:val="en-US"/>
              </w:rPr>
              <w:t>http://docs.oasis-open.org/mqtt/mqtt/v3.1.1/mqtt-v3.1.1.html</w:t>
            </w:r>
          </w:p>
        </w:tc>
      </w:tr>
    </w:tbl>
    <w:p w14:paraId="7D4D7A3B" w14:textId="77777777" w:rsidR="008B4F2E" w:rsidRPr="006279C7" w:rsidRDefault="008B4F2E" w:rsidP="008B4F2E">
      <w:pPr>
        <w:rPr>
          <w:rFonts w:eastAsia="PMingLiU"/>
          <w:sz w:val="20"/>
          <w:szCs w:val="20"/>
          <w:lang w:val="en-CA"/>
        </w:rPr>
      </w:pP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8B4F2E" w:rsidRPr="003C3667" w14:paraId="2E092A3B" w14:textId="77777777" w:rsidTr="00AC3AE0">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205730D5" w14:textId="77777777" w:rsidR="008B4F2E" w:rsidRPr="003C3667" w:rsidRDefault="008B4F2E" w:rsidP="00AC3AE0">
            <w:pPr>
              <w:pStyle w:val="Body"/>
              <w:ind w:left="284"/>
              <w:jc w:val="both"/>
              <w:rPr>
                <w:color w:val="0432FF"/>
                <w:lang w:val="en-US"/>
              </w:rPr>
            </w:pPr>
            <w:r>
              <w:rPr>
                <w:lang w:val="en-US"/>
              </w:rPr>
              <w:t xml:space="preserve">Req </w:t>
            </w:r>
            <w:r w:rsidRPr="003C3667">
              <w:rPr>
                <w:lang w:val="en-US"/>
              </w:rPr>
              <w:t>4</w:t>
            </w:r>
            <w:r>
              <w:rPr>
                <w:lang w:val="en-US" w:eastAsia="zh-TW"/>
              </w:rPr>
              <w:t>4</w:t>
            </w:r>
            <w:r w:rsidRPr="003C3667">
              <w:rPr>
                <w:lang w:val="en-US"/>
              </w:rPr>
              <w:tab/>
              <w:t xml:space="preserve">To allow clients to create </w:t>
            </w:r>
            <w:r>
              <w:rPr>
                <w:lang w:val="en-US"/>
              </w:rPr>
              <w:t>observations</w:t>
            </w:r>
            <w:r w:rsidRPr="003C3667">
              <w:rPr>
                <w:lang w:val="en-US"/>
              </w:rPr>
              <w:t xml:space="preserve"> with </w:t>
            </w:r>
            <w:r w:rsidRPr="006279C7">
              <w:rPr>
                <w:rFonts w:ascii="Courier" w:eastAsia="TimesNewRomanPS-BoldMT" w:hAnsi="Courier"/>
                <w:bCs/>
                <w:sz w:val="18"/>
                <w:szCs w:val="18"/>
                <w:lang w:val="en-US"/>
              </w:rPr>
              <w:t>MQTT Publish</w:t>
            </w:r>
            <w:r w:rsidRPr="003C3667">
              <w:rPr>
                <w:lang w:val="en-US"/>
              </w:rPr>
              <w:t xml:space="preserve">, a service SHALL support the creation of </w:t>
            </w:r>
            <w:r>
              <w:rPr>
                <w:lang w:val="en-US"/>
              </w:rPr>
              <w:t>observations</w:t>
            </w:r>
            <w:r w:rsidRPr="003C3667">
              <w:rPr>
                <w:lang w:val="en-US"/>
              </w:rPr>
              <w:t xml:space="preserve"> with MQTT as defined in Section </w:t>
            </w:r>
            <w:r>
              <w:rPr>
                <w:lang w:val="en-US"/>
              </w:rPr>
              <w:fldChar w:fldCharType="begin"/>
            </w:r>
            <w:r>
              <w:rPr>
                <w:lang w:val="en-US"/>
              </w:rPr>
              <w:instrText xml:space="preserve"> REF _Ref421959808 \r \h </w:instrText>
            </w:r>
            <w:r>
              <w:rPr>
                <w:lang w:val="en-US"/>
              </w:rPr>
            </w:r>
            <w:r>
              <w:rPr>
                <w:lang w:val="en-US"/>
              </w:rPr>
              <w:fldChar w:fldCharType="separate"/>
            </w:r>
            <w:r>
              <w:rPr>
                <w:lang w:val="en-US"/>
              </w:rPr>
              <w:t>1.1</w:t>
            </w:r>
            <w:r>
              <w:rPr>
                <w:lang w:val="en-US"/>
              </w:rPr>
              <w:fldChar w:fldCharType="end"/>
            </w:r>
            <w:r>
              <w:rPr>
                <w:lang w:val="en-US"/>
              </w:rPr>
              <w:t>.</w:t>
            </w:r>
          </w:p>
          <w:p w14:paraId="4BF9178C" w14:textId="77777777" w:rsidR="008B4F2E" w:rsidRPr="003C3667" w:rsidRDefault="008B4F2E" w:rsidP="00AC3AE0">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w:t>
            </w:r>
            <w:r>
              <w:rPr>
                <w:color w:val="0432FF"/>
                <w:lang w:val="en-US"/>
              </w:rPr>
              <w:t>create-observations-via-mqtt/observations-creation</w:t>
            </w:r>
          </w:p>
        </w:tc>
      </w:tr>
    </w:tbl>
    <w:p w14:paraId="30A5E124" w14:textId="77777777" w:rsidR="008B4F2E" w:rsidRPr="003C3667" w:rsidRDefault="008B4F2E" w:rsidP="008B4F2E">
      <w:pPr>
        <w:rPr>
          <w:rFonts w:eastAsia="TimesNewRomanPSMT"/>
        </w:rPr>
      </w:pPr>
    </w:p>
    <w:p w14:paraId="66BAF565" w14:textId="77777777" w:rsidR="008B4F2E" w:rsidRDefault="008B4F2E" w:rsidP="008B4F2E">
      <w:pPr>
        <w:rPr>
          <w:rFonts w:eastAsia="TimesNewRomanPSMT"/>
        </w:rPr>
      </w:pPr>
      <w:r>
        <w:rPr>
          <w:rFonts w:eastAsia="TimesNewRomanPSMT"/>
        </w:rPr>
        <w:t xml:space="preserve">SensorThings MQTT extension provides the capability of creating Observation entity using MQTT protocol. </w:t>
      </w:r>
      <w:r w:rsidRPr="003C3667">
        <w:rPr>
          <w:rFonts w:eastAsia="TimesNewRomanPSMT"/>
        </w:rPr>
        <w:t xml:space="preserve">To create an </w:t>
      </w:r>
      <w:r>
        <w:rPr>
          <w:rFonts w:eastAsia="TimesNewRomanPSMT"/>
        </w:rPr>
        <w:t>Observation entity</w:t>
      </w:r>
      <w:r w:rsidRPr="003C3667">
        <w:rPr>
          <w:rFonts w:eastAsia="TimesNewRomanPSMT"/>
        </w:rPr>
        <w:t xml:space="preserve"> in MQTT, the client sends a </w:t>
      </w:r>
      <w:r w:rsidRPr="006279C7">
        <w:rPr>
          <w:rFonts w:ascii="Courier" w:eastAsia="TimesNewRomanPS-BoldMT" w:hAnsi="Courier"/>
          <w:bCs/>
          <w:sz w:val="18"/>
          <w:szCs w:val="18"/>
        </w:rPr>
        <w:t>MQTT Publish</w:t>
      </w:r>
      <w:r w:rsidRPr="003C3667">
        <w:rPr>
          <w:rFonts w:eastAsia="Courier" w:cs="Courier"/>
        </w:rPr>
        <w:t xml:space="preserve"> </w:t>
      </w:r>
      <w:r w:rsidRPr="003C3667">
        <w:rPr>
          <w:rFonts w:eastAsia="TimesNewRomanPSMT"/>
        </w:rPr>
        <w:t xml:space="preserve">request to the SensorThings service and the MQTT topic </w:t>
      </w:r>
      <w:r>
        <w:rPr>
          <w:rFonts w:eastAsia="TimesNewRomanPSMT"/>
        </w:rPr>
        <w:t>is</w:t>
      </w:r>
      <w:r w:rsidRPr="003C3667">
        <w:rPr>
          <w:rFonts w:eastAsia="TimesNewRomanPSMT"/>
        </w:rPr>
        <w:t xml:space="preserve"> the </w:t>
      </w:r>
      <w:r>
        <w:rPr>
          <w:rFonts w:eastAsia="TimesNewRomanPSMT"/>
        </w:rPr>
        <w:t>Observations</w:t>
      </w:r>
      <w:r w:rsidRPr="003C3667">
        <w:rPr>
          <w:rFonts w:eastAsia="TimesNewRomanPSMT"/>
        </w:rPr>
        <w:t xml:space="preserve"> resource path. The MQTT application message contain</w:t>
      </w:r>
      <w:r>
        <w:rPr>
          <w:rFonts w:eastAsia="TimesNewRomanPSMT"/>
        </w:rPr>
        <w:t>s</w:t>
      </w:r>
      <w:r w:rsidRPr="003C3667">
        <w:rPr>
          <w:rFonts w:eastAsia="TimesNewRomanPSMT"/>
        </w:rPr>
        <w:t xml:space="preserve"> a single valid </w:t>
      </w:r>
      <w:r>
        <w:rPr>
          <w:rFonts w:eastAsia="TimesNewRomanPSMT"/>
        </w:rPr>
        <w:t>Observation entity</w:t>
      </w:r>
      <w:r w:rsidRPr="003C3667">
        <w:rPr>
          <w:rFonts w:eastAsia="TimesNewRomanPSMT"/>
        </w:rPr>
        <w:t xml:space="preserve"> </w:t>
      </w:r>
      <w:r w:rsidRPr="003C3667">
        <w:rPr>
          <w:rFonts w:eastAsia="TimesNewRomanPSMT"/>
        </w:rPr>
        <w:lastRenderedPageBreak/>
        <w:t>representation.</w:t>
      </w:r>
      <w:r>
        <w:rPr>
          <w:rFonts w:eastAsia="TimesNewRomanPSMT"/>
        </w:rPr>
        <w:t xml:space="preserve"> </w:t>
      </w:r>
      <w:r>
        <w:rPr>
          <w:rFonts w:eastAsia="TimesNewRomanPSMT"/>
        </w:rPr>
        <w:fldChar w:fldCharType="begin"/>
      </w:r>
      <w:r>
        <w:rPr>
          <w:rFonts w:eastAsia="TimesNewRomanPSMT"/>
        </w:rPr>
        <w:instrText xml:space="preserve"> REF _Ref427748851 \h </w:instrText>
      </w:r>
      <w:r>
        <w:rPr>
          <w:rFonts w:eastAsia="TimesNewRomanPSMT"/>
        </w:rPr>
      </w:r>
      <w:r>
        <w:rPr>
          <w:rFonts w:eastAsia="TimesNewRomanPSMT"/>
        </w:rPr>
        <w:fldChar w:fldCharType="separate"/>
      </w:r>
      <w:r>
        <w:t xml:space="preserve">Figure </w:t>
      </w:r>
      <w:r>
        <w:rPr>
          <w:noProof/>
        </w:rPr>
        <w:t>4</w:t>
      </w:r>
      <w:r>
        <w:rPr>
          <w:rFonts w:eastAsia="TimesNewRomanPSMT"/>
        </w:rPr>
        <w:fldChar w:fldCharType="end"/>
      </w:r>
      <w:r>
        <w:rPr>
          <w:rFonts w:eastAsia="TimesNewRomanPSMT"/>
        </w:rPr>
        <w:t xml:space="preserve"> contains the sequence diagram for creating Observation using MQTT publish as well as MQTT sending notifications for Observation creation.</w:t>
      </w:r>
    </w:p>
    <w:p w14:paraId="2D65234C" w14:textId="77777777" w:rsidR="008B4F2E" w:rsidRDefault="008B4F2E" w:rsidP="008B4F2E">
      <w:pPr>
        <w:keepNext/>
      </w:pPr>
      <w:r w:rsidRPr="006279C7">
        <w:rPr>
          <w:rFonts w:eastAsia="TimesNewRomanPSMT"/>
          <w:noProof/>
        </w:rPr>
        <w:drawing>
          <wp:inline distT="0" distB="0" distL="0" distR="0" wp14:anchorId="2AC101B4" wp14:editId="496B19D3">
            <wp:extent cx="5747794" cy="41008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3 at 4.37.33 PM.png"/>
                    <pic:cNvPicPr/>
                  </pic:nvPicPr>
                  <pic:blipFill>
                    <a:blip r:embed="rId28">
                      <a:extLst>
                        <a:ext uri="{28A0092B-C50C-407E-A947-70E740481C1C}">
                          <a14:useLocalDpi xmlns:a14="http://schemas.microsoft.com/office/drawing/2010/main" val="0"/>
                        </a:ext>
                      </a:extLst>
                    </a:blip>
                    <a:stretch>
                      <a:fillRect/>
                    </a:stretch>
                  </pic:blipFill>
                  <pic:spPr>
                    <a:xfrm>
                      <a:off x="0" y="0"/>
                      <a:ext cx="5747794" cy="4100830"/>
                    </a:xfrm>
                    <a:prstGeom prst="rect">
                      <a:avLst/>
                    </a:prstGeom>
                  </pic:spPr>
                </pic:pic>
              </a:graphicData>
            </a:graphic>
          </wp:inline>
        </w:drawing>
      </w:r>
    </w:p>
    <w:p w14:paraId="1C07DAE6" w14:textId="77777777" w:rsidR="008B4F2E" w:rsidRPr="003C3667" w:rsidRDefault="008B4F2E" w:rsidP="008B4F2E">
      <w:pPr>
        <w:pStyle w:val="Caption"/>
        <w:rPr>
          <w:rFonts w:eastAsia="TimesNewRomanPSMT"/>
          <w:lang w:val="en-US"/>
        </w:rPr>
      </w:pPr>
      <w:bookmarkStart w:id="458" w:name="_Ref427748851"/>
      <w:bookmarkStart w:id="459" w:name="_Toc455562673"/>
      <w:r>
        <w:t xml:space="preserve">Figure </w:t>
      </w:r>
      <w:r>
        <w:fldChar w:fldCharType="begin"/>
      </w:r>
      <w:r>
        <w:instrText xml:space="preserve"> SEQ Figure \* ARABIC </w:instrText>
      </w:r>
      <w:r>
        <w:fldChar w:fldCharType="separate"/>
      </w:r>
      <w:r>
        <w:rPr>
          <w:noProof/>
        </w:rPr>
        <w:t>4</w:t>
      </w:r>
      <w:r>
        <w:fldChar w:fldCharType="end"/>
      </w:r>
      <w:bookmarkEnd w:id="458"/>
      <w:r>
        <w:t xml:space="preserve"> Creating Observations using MQTT publish, and receive notifications for Observations with MQTT</w:t>
      </w:r>
      <w:bookmarkEnd w:id="459"/>
    </w:p>
    <w:p w14:paraId="74657D8C" w14:textId="77777777" w:rsidR="008B4F2E" w:rsidRPr="003C3667" w:rsidRDefault="008B4F2E" w:rsidP="008B4F2E">
      <w:pPr>
        <w:rPr>
          <w:rFonts w:eastAsia="TimesNewRomanPSMT"/>
        </w:rPr>
      </w:pPr>
      <w:r w:rsidRPr="003C3667">
        <w:rPr>
          <w:rFonts w:eastAsia="TimesNewRomanPSMT"/>
        </w:rPr>
        <w:t xml:space="preserve">If the MQTT topic for the </w:t>
      </w:r>
      <w:r>
        <w:rPr>
          <w:rFonts w:eastAsia="TimesNewRomanPSMT"/>
        </w:rPr>
        <w:t>Observation</w:t>
      </w:r>
      <w:r w:rsidRPr="003C3667">
        <w:rPr>
          <w:rFonts w:eastAsia="TimesNewRomanPSMT"/>
        </w:rPr>
        <w:t xml:space="preserve"> is a </w:t>
      </w:r>
      <w:r w:rsidRPr="003C3667">
        <w:rPr>
          <w:rFonts w:ascii="Courier" w:hAnsi="Courier"/>
          <w:sz w:val="18"/>
          <w:szCs w:val="18"/>
        </w:rPr>
        <w:t>navigationLink</w:t>
      </w:r>
      <w:r>
        <w:rPr>
          <w:rFonts w:ascii="Courier" w:hAnsi="Courier"/>
          <w:sz w:val="18"/>
          <w:szCs w:val="18"/>
        </w:rPr>
        <w:t xml:space="preserve"> </w:t>
      </w:r>
      <w:r w:rsidRPr="006279C7">
        <w:rPr>
          <w:sz w:val="20"/>
          <w:szCs w:val="20"/>
          <w:lang w:val="en-CA"/>
        </w:rPr>
        <w:t>from Datastream or FeatureOfInterest</w:t>
      </w:r>
      <w:r w:rsidRPr="006279C7">
        <w:rPr>
          <w:rFonts w:eastAsia="PMingLiU"/>
          <w:lang w:val="en-CA"/>
        </w:rPr>
        <w:t>, the</w:t>
      </w:r>
      <w:r w:rsidRPr="003C3667">
        <w:rPr>
          <w:rFonts w:eastAsia="TimesNewRomanPSMT"/>
        </w:rPr>
        <w:t xml:space="preserve"> new </w:t>
      </w:r>
      <w:r>
        <w:rPr>
          <w:rFonts w:eastAsia="TimesNewRomanPSMT"/>
        </w:rPr>
        <w:t xml:space="preserve">Observation </w:t>
      </w:r>
      <w:r w:rsidRPr="003C3667">
        <w:rPr>
          <w:rFonts w:eastAsia="TimesNewRomanPSMT"/>
        </w:rPr>
        <w:t>entity is automatically linked to th</w:t>
      </w:r>
      <w:r>
        <w:rPr>
          <w:rFonts w:eastAsia="TimesNewRomanPSMT"/>
        </w:rPr>
        <w:t>at Datastream or FeatureOfInterest respectively</w:t>
      </w:r>
      <w:r w:rsidRPr="003C3667">
        <w:rPr>
          <w:rFonts w:eastAsia="TimesNewRomanPSMT"/>
        </w:rPr>
        <w:t>.</w:t>
      </w:r>
    </w:p>
    <w:p w14:paraId="748E5573" w14:textId="29DE45F2" w:rsidR="008B4F2E" w:rsidRPr="003C3667" w:rsidRDefault="008B4F2E" w:rsidP="008B4F2E">
      <w:pPr>
        <w:rPr>
          <w:rFonts w:ascii="TimesNewRomanPSMT" w:eastAsia="TimesNewRomanPSMT" w:hAnsi="TimesNewRomanPSMT"/>
        </w:rPr>
      </w:pPr>
      <w:r w:rsidRPr="003C3667">
        <w:rPr>
          <w:rFonts w:eastAsia="TimesNewRomanPSMT"/>
        </w:rPr>
        <w:t xml:space="preserve">Similar to creating </w:t>
      </w:r>
      <w:r>
        <w:rPr>
          <w:rFonts w:eastAsia="TimesNewRomanPSMT"/>
        </w:rPr>
        <w:t>Observations</w:t>
      </w:r>
      <w:r w:rsidRPr="003C3667">
        <w:rPr>
          <w:rFonts w:eastAsia="TimesNewRomanPSMT"/>
        </w:rPr>
        <w:t xml:space="preserve"> with </w:t>
      </w:r>
      <w:r w:rsidRPr="006279C7">
        <w:rPr>
          <w:rFonts w:ascii="Courier" w:eastAsia="TimesNewRomanPS-BoldMT" w:hAnsi="Courier"/>
          <w:bCs/>
          <w:sz w:val="18"/>
          <w:szCs w:val="18"/>
        </w:rPr>
        <w:t>HTTP POST</w:t>
      </w:r>
      <w:r w:rsidRPr="003C3667">
        <w:rPr>
          <w:rFonts w:eastAsia="TimesNewRomanPSMT"/>
        </w:rPr>
        <w:t xml:space="preserve">, creating </w:t>
      </w:r>
      <w:r>
        <w:rPr>
          <w:rFonts w:eastAsia="TimesNewRomanPSMT"/>
        </w:rPr>
        <w:t>Observations</w:t>
      </w:r>
      <w:r w:rsidRPr="003C3667">
        <w:rPr>
          <w:rFonts w:eastAsia="TimesNewRomanPSMT"/>
        </w:rPr>
        <w:t xml:space="preserve"> with </w:t>
      </w:r>
      <w:r w:rsidRPr="006279C7">
        <w:rPr>
          <w:rFonts w:ascii="Courier" w:eastAsia="TimesNewRomanPS-BoldMT" w:hAnsi="Courier"/>
          <w:bCs/>
          <w:sz w:val="18"/>
          <w:szCs w:val="18"/>
        </w:rPr>
        <w:t>MQTT Publish</w:t>
      </w:r>
      <w:r w:rsidRPr="003C3667">
        <w:rPr>
          <w:rFonts w:eastAsia="TimesNewRomanPSMT"/>
        </w:rPr>
        <w:t xml:space="preserve"> follow the integrity constraints</w:t>
      </w:r>
      <w:r>
        <w:rPr>
          <w:rFonts w:eastAsia="TimesNewRomanPSMT"/>
        </w:rPr>
        <w:t xml:space="preserve"> for creating Observation</w:t>
      </w:r>
      <w:r w:rsidRPr="003C3667">
        <w:rPr>
          <w:rFonts w:eastAsia="TimesNewRomanPSMT"/>
        </w:rPr>
        <w:t xml:space="preserve"> listed in </w:t>
      </w:r>
      <w:r w:rsidRPr="003C3667">
        <w:rPr>
          <w:rFonts w:eastAsia="TimesNewRomanPSMT"/>
        </w:rPr>
        <w:fldChar w:fldCharType="begin"/>
      </w:r>
      <w:r w:rsidRPr="003C3667">
        <w:rPr>
          <w:rFonts w:eastAsia="TimesNewRomanPSMT"/>
        </w:rPr>
        <w:instrText xml:space="preserve"> REF _Ref415666787 \h </w:instrText>
      </w:r>
      <w:r w:rsidRPr="003C3667">
        <w:rPr>
          <w:rFonts w:eastAsia="TimesNewRomanPSMT"/>
        </w:rPr>
      </w:r>
      <w:r w:rsidRPr="003C3667">
        <w:rPr>
          <w:rFonts w:eastAsia="TimesNewRomanPSMT"/>
        </w:rPr>
        <w:fldChar w:fldCharType="separate"/>
      </w:r>
      <w:r>
        <w:rPr>
          <w:rFonts w:eastAsia="TimesNewRomanPSMT"/>
          <w:b/>
          <w:bCs/>
        </w:rPr>
        <w:fldChar w:fldCharType="begin"/>
      </w:r>
      <w:r>
        <w:rPr>
          <w:rFonts w:eastAsia="TimesNewRomanPSMT"/>
        </w:rPr>
        <w:instrText xml:space="preserve"> REF _Ref455060624 \h </w:instrText>
      </w:r>
      <w:r>
        <w:rPr>
          <w:rFonts w:eastAsia="TimesNewRomanPSMT"/>
          <w:b/>
          <w:bCs/>
        </w:rPr>
      </w:r>
      <w:r>
        <w:rPr>
          <w:rFonts w:eastAsia="TimesNewRomanPSMT"/>
          <w:b/>
          <w:bCs/>
        </w:rPr>
        <w:fldChar w:fldCharType="separate"/>
      </w:r>
      <w:r>
        <w:t xml:space="preserve">Table </w:t>
      </w:r>
      <w:r>
        <w:rPr>
          <w:noProof/>
        </w:rPr>
        <w:t>24</w:t>
      </w:r>
      <w:r>
        <w:rPr>
          <w:rFonts w:eastAsia="TimesNewRomanPSMT"/>
          <w:b/>
          <w:bCs/>
        </w:rPr>
        <w:fldChar w:fldCharType="end"/>
      </w:r>
      <w:r>
        <w:rPr>
          <w:rFonts w:eastAsia="TimesNewRomanPSMT"/>
          <w:b/>
          <w:bCs/>
        </w:rPr>
        <w:t>.</w:t>
      </w:r>
      <w:r w:rsidRPr="003C3667">
        <w:rPr>
          <w:rFonts w:eastAsia="TimesNewRomanPSMT"/>
        </w:rPr>
        <w:fldChar w:fldCharType="end"/>
      </w:r>
      <w:r w:rsidRPr="003C3667">
        <w:rPr>
          <w:rFonts w:eastAsia="TimesNewRomanPSMT"/>
        </w:rPr>
        <w:t>. The two special cases defined in Req 3</w:t>
      </w:r>
      <w:r>
        <w:rPr>
          <w:rFonts w:eastAsia="TimesNewRomanPSMT"/>
        </w:rPr>
        <w:t>3</w:t>
      </w:r>
      <w:r w:rsidRPr="003C3667">
        <w:rPr>
          <w:rFonts w:eastAsia="TimesNewRomanPSMT"/>
        </w:rPr>
        <w:t xml:space="preserve"> are also applied in the case of creating </w:t>
      </w:r>
      <w:r>
        <w:rPr>
          <w:rFonts w:eastAsia="TimesNewRomanPSMT"/>
        </w:rPr>
        <w:t>Observations</w:t>
      </w:r>
      <w:r w:rsidRPr="003C3667">
        <w:rPr>
          <w:rFonts w:eastAsia="TimesNewRomanPSMT"/>
        </w:rPr>
        <w:t xml:space="preserve"> with </w:t>
      </w:r>
      <w:r w:rsidRPr="006279C7">
        <w:rPr>
          <w:rFonts w:ascii="Courier" w:eastAsia="TimesNewRomanPS-BoldMT" w:hAnsi="Courier"/>
          <w:bCs/>
          <w:sz w:val="18"/>
          <w:szCs w:val="18"/>
        </w:rPr>
        <w:t>MQTT Publish</w:t>
      </w:r>
      <w:r w:rsidRPr="003C3667">
        <w:rPr>
          <w:rFonts w:eastAsia="TimesNewRomanPSMT"/>
        </w:rPr>
        <w:t>.</w:t>
      </w:r>
    </w:p>
    <w:p w14:paraId="137104B5" w14:textId="77777777" w:rsidR="008B4F2E" w:rsidRPr="003C3667" w:rsidRDefault="008B4F2E" w:rsidP="008B4F2E">
      <w:pPr>
        <w:pStyle w:val="Heading3"/>
        <w:rPr>
          <w:rFonts w:eastAsia="TimesNewRomanPSMT"/>
        </w:rPr>
      </w:pPr>
      <w:bookmarkStart w:id="460" w:name="_Toc451496254"/>
      <w:bookmarkStart w:id="461" w:name="_Toc455562638"/>
      <w:r w:rsidRPr="003C3667">
        <w:rPr>
          <w:rFonts w:eastAsia="TimesNewRomanPSMT"/>
        </w:rPr>
        <w:t>Link to existing entities when creating an</w:t>
      </w:r>
      <w:r>
        <w:rPr>
          <w:rFonts w:eastAsia="TimesNewRomanPSMT"/>
        </w:rPr>
        <w:t xml:space="preserve"> Observation</w:t>
      </w:r>
      <w:r w:rsidRPr="003C3667">
        <w:rPr>
          <w:rFonts w:eastAsia="TimesNewRomanPSMT"/>
        </w:rPr>
        <w:t xml:space="preserve"> entity</w:t>
      </w:r>
      <w:bookmarkEnd w:id="460"/>
      <w:bookmarkEnd w:id="461"/>
    </w:p>
    <w:p w14:paraId="71CE44D4" w14:textId="77777777" w:rsidR="008B4F2E" w:rsidRPr="003C3667" w:rsidRDefault="008B4F2E" w:rsidP="008B4F2E">
      <w:pPr>
        <w:rPr>
          <w:rFonts w:ascii="TimesNewRomanPSMT" w:eastAsia="TimesNewRomanPSMT" w:hAnsi="TimesNewRomanPSMT"/>
        </w:rPr>
      </w:pPr>
      <w:r w:rsidRPr="003C3667">
        <w:rPr>
          <w:rFonts w:eastAsia="TimesNewRomanPSMT"/>
        </w:rPr>
        <w:t>To link to existing entities when creating an</w:t>
      </w:r>
      <w:r>
        <w:rPr>
          <w:rFonts w:eastAsia="TimesNewRomanPSMT"/>
        </w:rPr>
        <w:t xml:space="preserve"> Observation</w:t>
      </w:r>
      <w:r w:rsidRPr="003C3667">
        <w:rPr>
          <w:rFonts w:eastAsia="TimesNewRomanPSMT"/>
        </w:rPr>
        <w:t xml:space="preserve"> entity with MQTT, the conditions in Req 3</w:t>
      </w:r>
      <w:r>
        <w:rPr>
          <w:rFonts w:eastAsia="TimesNewRomanPSMT"/>
        </w:rPr>
        <w:t>4</w:t>
      </w:r>
      <w:r w:rsidRPr="003C3667">
        <w:rPr>
          <w:rFonts w:eastAsia="TimesNewRomanPSMT"/>
        </w:rPr>
        <w:t xml:space="preserve"> </w:t>
      </w:r>
      <w:r>
        <w:rPr>
          <w:rFonts w:eastAsia="TimesNewRomanPSMT"/>
        </w:rPr>
        <w:t>is</w:t>
      </w:r>
      <w:r w:rsidRPr="003C3667">
        <w:rPr>
          <w:rFonts w:eastAsia="TimesNewRomanPSMT"/>
        </w:rPr>
        <w:t xml:space="preserve"> applied.</w:t>
      </w:r>
    </w:p>
    <w:p w14:paraId="1133783F" w14:textId="77777777" w:rsidR="008B4F2E" w:rsidRPr="003C3667" w:rsidRDefault="008B4F2E" w:rsidP="008B4F2E">
      <w:pPr>
        <w:pStyle w:val="Heading3"/>
        <w:rPr>
          <w:rFonts w:eastAsia="TimesNewRomanPSMT"/>
        </w:rPr>
      </w:pPr>
      <w:bookmarkStart w:id="462" w:name="_Toc451496255"/>
      <w:bookmarkStart w:id="463" w:name="_Toc455562639"/>
      <w:r w:rsidRPr="003C3667">
        <w:rPr>
          <w:rFonts w:eastAsia="TimesNewRomanPSMT"/>
        </w:rPr>
        <w:t xml:space="preserve">Create related entities when creating an </w:t>
      </w:r>
      <w:r>
        <w:rPr>
          <w:rFonts w:eastAsia="TimesNewRomanPSMT"/>
        </w:rPr>
        <w:t xml:space="preserve">Observation </w:t>
      </w:r>
      <w:r w:rsidRPr="003C3667">
        <w:rPr>
          <w:rFonts w:eastAsia="TimesNewRomanPSMT"/>
        </w:rPr>
        <w:t>entity (deep insert)</w:t>
      </w:r>
      <w:bookmarkEnd w:id="462"/>
      <w:bookmarkEnd w:id="463"/>
    </w:p>
    <w:p w14:paraId="7E98CCD8" w14:textId="77777777" w:rsidR="008B4F2E" w:rsidRPr="003C3667" w:rsidRDefault="008B4F2E" w:rsidP="008B4F2E">
      <w:pPr>
        <w:rPr>
          <w:rFonts w:eastAsia="TimesNewRomanPSMT"/>
        </w:rPr>
      </w:pPr>
      <w:r w:rsidRPr="003C3667">
        <w:rPr>
          <w:rFonts w:eastAsia="TimesNewRomanPSMT"/>
        </w:rPr>
        <w:t>To create related entities when creating an entity with MQTT, the condition in Req 3</w:t>
      </w:r>
      <w:r>
        <w:rPr>
          <w:rFonts w:eastAsia="TimesNewRomanPSMT"/>
        </w:rPr>
        <w:t>5</w:t>
      </w:r>
      <w:r w:rsidRPr="003C3667">
        <w:rPr>
          <w:rFonts w:eastAsia="TimesNewRomanPSMT"/>
        </w:rPr>
        <w:t xml:space="preserve"> </w:t>
      </w:r>
      <w:r>
        <w:rPr>
          <w:rFonts w:eastAsia="TimesNewRomanPSMT"/>
        </w:rPr>
        <w:t>is</w:t>
      </w:r>
      <w:r w:rsidRPr="003C3667">
        <w:rPr>
          <w:rFonts w:eastAsia="TimesNewRomanPSMT"/>
        </w:rPr>
        <w:t xml:space="preserve"> applied.</w:t>
      </w:r>
    </w:p>
    <w:p w14:paraId="46F77101" w14:textId="77777777" w:rsidR="008B4F2E" w:rsidRDefault="008B4F2E" w:rsidP="008B4F2E">
      <w:pPr>
        <w:pStyle w:val="Heading2"/>
      </w:pPr>
      <w:bookmarkStart w:id="464" w:name="_Toc427766214"/>
      <w:bookmarkStart w:id="465" w:name="_Toc449909708"/>
      <w:bookmarkStart w:id="466" w:name="_Toc451466083"/>
      <w:bookmarkStart w:id="467" w:name="_Toc451466561"/>
      <w:bookmarkStart w:id="468" w:name="_Toc451466737"/>
      <w:bookmarkStart w:id="469" w:name="_Toc451496256"/>
      <w:bookmarkStart w:id="470" w:name="_Toc427766218"/>
      <w:bookmarkStart w:id="471" w:name="_Toc449909712"/>
      <w:bookmarkStart w:id="472" w:name="_Toc451466087"/>
      <w:bookmarkStart w:id="473" w:name="_Toc451466565"/>
      <w:bookmarkStart w:id="474" w:name="_Toc451466741"/>
      <w:bookmarkStart w:id="475" w:name="_Toc451496260"/>
      <w:bookmarkStart w:id="476" w:name="_Toc427766219"/>
      <w:bookmarkStart w:id="477" w:name="_Toc449909713"/>
      <w:bookmarkStart w:id="478" w:name="_Toc451466088"/>
      <w:bookmarkStart w:id="479" w:name="_Toc451466566"/>
      <w:bookmarkStart w:id="480" w:name="_Toc451466742"/>
      <w:bookmarkStart w:id="481" w:name="_Toc451496261"/>
      <w:bookmarkStart w:id="482" w:name="_Toc427766220"/>
      <w:bookmarkStart w:id="483" w:name="_Toc449909714"/>
      <w:bookmarkStart w:id="484" w:name="_Toc451466089"/>
      <w:bookmarkStart w:id="485" w:name="_Toc451466567"/>
      <w:bookmarkStart w:id="486" w:name="_Toc451466743"/>
      <w:bookmarkStart w:id="487" w:name="_Toc451496262"/>
      <w:bookmarkStart w:id="488" w:name="_Toc427766221"/>
      <w:bookmarkStart w:id="489" w:name="_Toc449909715"/>
      <w:bookmarkStart w:id="490" w:name="_Toc451466090"/>
      <w:bookmarkStart w:id="491" w:name="_Toc451466568"/>
      <w:bookmarkStart w:id="492" w:name="_Toc451466744"/>
      <w:bookmarkStart w:id="493" w:name="_Toc451496263"/>
      <w:bookmarkStart w:id="494" w:name="_Toc427766222"/>
      <w:bookmarkStart w:id="495" w:name="_Toc449909716"/>
      <w:bookmarkStart w:id="496" w:name="_Toc451466091"/>
      <w:bookmarkStart w:id="497" w:name="_Toc451466569"/>
      <w:bookmarkStart w:id="498" w:name="_Toc451466745"/>
      <w:bookmarkStart w:id="499" w:name="_Toc451496264"/>
      <w:bookmarkStart w:id="500" w:name="_Ref421969763"/>
      <w:bookmarkStart w:id="501" w:name="_Toc451496265"/>
      <w:bookmarkStart w:id="502" w:name="_Toc455562640"/>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3C3667">
        <w:lastRenderedPageBreak/>
        <w:t>Receive updates with MQTT Subscribe</w:t>
      </w:r>
      <w:bookmarkEnd w:id="500"/>
      <w:bookmarkEnd w:id="501"/>
      <w:bookmarkEnd w:id="502"/>
    </w:p>
    <w:p w14:paraId="1DB71AFE" w14:textId="77777777" w:rsidR="008B4F2E" w:rsidRPr="006279C7" w:rsidRDefault="008B4F2E" w:rsidP="008B4F2E">
      <w:pPr>
        <w:rPr>
          <w:sz w:val="20"/>
          <w:lang w:val="en-CA"/>
        </w:rPr>
      </w:pPr>
    </w:p>
    <w:tbl>
      <w:tblPr>
        <w:tblStyle w:val="TableGrid"/>
        <w:tblW w:w="9072" w:type="dxa"/>
        <w:tblInd w:w="534" w:type="dxa"/>
        <w:tblLook w:val="04A0" w:firstRow="1" w:lastRow="0" w:firstColumn="1" w:lastColumn="0" w:noHBand="0" w:noVBand="1"/>
      </w:tblPr>
      <w:tblGrid>
        <w:gridCol w:w="1563"/>
        <w:gridCol w:w="7509"/>
      </w:tblGrid>
      <w:tr w:rsidR="008B4F2E" w:rsidRPr="000056A1" w14:paraId="6FB56A95" w14:textId="77777777" w:rsidTr="00AC3AE0">
        <w:trPr>
          <w:trHeight w:val="391"/>
        </w:trPr>
        <w:tc>
          <w:tcPr>
            <w:tcW w:w="9072" w:type="dxa"/>
            <w:gridSpan w:val="2"/>
            <w:shd w:val="clear" w:color="auto" w:fill="D9D9D9" w:themeFill="background1" w:themeFillShade="D9"/>
            <w:vAlign w:val="center"/>
          </w:tcPr>
          <w:p w14:paraId="14933DC5" w14:textId="77777777" w:rsidR="008B4F2E" w:rsidRPr="000056A1" w:rsidRDefault="008B4F2E" w:rsidP="00AC3AE0">
            <w:pPr>
              <w:rPr>
                <w:b/>
                <w:bCs/>
                <w:lang w:val="en-US"/>
              </w:rPr>
            </w:pPr>
            <w:r w:rsidRPr="000056A1">
              <w:rPr>
                <w:b/>
                <w:bCs/>
                <w:lang w:val="en-US"/>
              </w:rPr>
              <w:t>Requirements Class</w:t>
            </w:r>
          </w:p>
        </w:tc>
      </w:tr>
      <w:tr w:rsidR="008B4F2E" w:rsidRPr="000056A1" w14:paraId="6D30CE0B" w14:textId="77777777" w:rsidTr="00AC3AE0">
        <w:tc>
          <w:tcPr>
            <w:tcW w:w="9072" w:type="dxa"/>
            <w:gridSpan w:val="2"/>
            <w:vAlign w:val="center"/>
          </w:tcPr>
          <w:p w14:paraId="1DC6C2ED" w14:textId="77777777" w:rsidR="008B4F2E" w:rsidRPr="000056A1" w:rsidRDefault="008B4F2E" w:rsidP="00AC3AE0">
            <w:pPr>
              <w:rPr>
                <w:b/>
                <w:bCs/>
                <w:lang w:val="en-US"/>
              </w:rPr>
            </w:pPr>
            <w:r w:rsidRPr="000056A1">
              <w:rPr>
                <w:b/>
                <w:bCs/>
                <w:lang w:val="en-US"/>
              </w:rPr>
              <w:t>http://www.opengis.net/spec/iot_sensing/1.0/</w:t>
            </w:r>
            <w:r w:rsidRPr="000056A1">
              <w:rPr>
                <w:rFonts w:eastAsia="TimesNewRomanPSMT"/>
                <w:b/>
                <w:bCs/>
                <w:lang w:eastAsia="ar-SA"/>
              </w:rPr>
              <w:t>req/</w:t>
            </w:r>
            <w:r>
              <w:rPr>
                <w:rFonts w:eastAsia="TimesNewRomanPSMT"/>
                <w:b/>
                <w:bCs/>
                <w:lang w:eastAsia="ar-SA"/>
              </w:rPr>
              <w:t>receive-updates-via-mqtt</w:t>
            </w:r>
          </w:p>
        </w:tc>
      </w:tr>
      <w:tr w:rsidR="008B4F2E" w:rsidRPr="000056A1" w14:paraId="28515844" w14:textId="77777777" w:rsidTr="00AC3AE0">
        <w:tc>
          <w:tcPr>
            <w:tcW w:w="1338" w:type="dxa"/>
            <w:vAlign w:val="center"/>
          </w:tcPr>
          <w:p w14:paraId="045D74EF" w14:textId="77777777" w:rsidR="008B4F2E" w:rsidRPr="000056A1" w:rsidRDefault="008B4F2E" w:rsidP="00AC3AE0">
            <w:pPr>
              <w:rPr>
                <w:b/>
                <w:bCs/>
                <w:lang w:val="en-US"/>
              </w:rPr>
            </w:pPr>
            <w:r w:rsidRPr="000056A1">
              <w:rPr>
                <w:b/>
                <w:bCs/>
                <w:lang w:val="en-US"/>
              </w:rPr>
              <w:t>Target Type</w:t>
            </w:r>
          </w:p>
        </w:tc>
        <w:tc>
          <w:tcPr>
            <w:tcW w:w="7734" w:type="dxa"/>
            <w:vAlign w:val="center"/>
          </w:tcPr>
          <w:p w14:paraId="105BAEE6" w14:textId="77777777" w:rsidR="008B4F2E" w:rsidRPr="000056A1" w:rsidRDefault="008B4F2E" w:rsidP="00AC3AE0">
            <w:pPr>
              <w:rPr>
                <w:lang w:val="en-US"/>
              </w:rPr>
            </w:pPr>
            <w:r w:rsidRPr="000056A1">
              <w:rPr>
                <w:lang w:val="en-US"/>
              </w:rPr>
              <w:t>Web Service</w:t>
            </w:r>
          </w:p>
        </w:tc>
      </w:tr>
      <w:tr w:rsidR="008B4F2E" w:rsidRPr="000056A1" w14:paraId="0B49B909" w14:textId="77777777" w:rsidTr="00AC3AE0">
        <w:tc>
          <w:tcPr>
            <w:tcW w:w="1338" w:type="dxa"/>
            <w:vAlign w:val="center"/>
          </w:tcPr>
          <w:p w14:paraId="53B3F0B5" w14:textId="77777777" w:rsidR="008B4F2E" w:rsidRPr="000056A1" w:rsidRDefault="008B4F2E" w:rsidP="00AC3AE0">
            <w:pPr>
              <w:rPr>
                <w:b/>
                <w:bCs/>
                <w:lang w:val="en-US"/>
              </w:rPr>
            </w:pPr>
            <w:r w:rsidRPr="000056A1">
              <w:rPr>
                <w:b/>
                <w:bCs/>
                <w:lang w:val="en-US"/>
              </w:rPr>
              <w:t>Requirement</w:t>
            </w:r>
          </w:p>
        </w:tc>
        <w:tc>
          <w:tcPr>
            <w:tcW w:w="7734" w:type="dxa"/>
            <w:vAlign w:val="center"/>
          </w:tcPr>
          <w:p w14:paraId="39263EF3" w14:textId="77777777" w:rsidR="008B4F2E" w:rsidRPr="000056A1" w:rsidRDefault="008B4F2E" w:rsidP="00AC3AE0">
            <w:pPr>
              <w:pStyle w:val="TableContents"/>
              <w:spacing w:after="0"/>
              <w:ind w:left="0"/>
              <w:jc w:val="left"/>
              <w:rPr>
                <w:rFonts w:eastAsia="TimesNewRomanPSMT"/>
                <w:lang w:val="en-US" w:eastAsia="ar-SA"/>
              </w:rPr>
            </w:pPr>
            <w:r w:rsidRPr="00ED093F">
              <w:t>http://www.opengis.net/spec/iot_sensing/1.0/</w:t>
            </w:r>
            <w:r w:rsidRPr="002F5F79">
              <w:rPr>
                <w:rFonts w:eastAsia="TimesNewRomanPSMT"/>
                <w:lang w:val="en-US" w:eastAsia="ar-SA"/>
              </w:rPr>
              <w:t>req/</w:t>
            </w:r>
            <w:r>
              <w:rPr>
                <w:rFonts w:eastAsia="TimesNewRomanPSMT"/>
                <w:lang w:val="en-US" w:eastAsia="ar-SA"/>
              </w:rPr>
              <w:t>receive-updates-via-mqtt/receive-updates</w:t>
            </w:r>
          </w:p>
        </w:tc>
      </w:tr>
      <w:tr w:rsidR="008B4F2E" w:rsidRPr="000056A1" w14:paraId="43482FF5" w14:textId="77777777" w:rsidTr="00AC3AE0">
        <w:tc>
          <w:tcPr>
            <w:tcW w:w="1338" w:type="dxa"/>
            <w:vAlign w:val="center"/>
          </w:tcPr>
          <w:p w14:paraId="264C500F" w14:textId="77777777" w:rsidR="008B4F2E" w:rsidRPr="000056A1" w:rsidRDefault="008B4F2E" w:rsidP="00AC3AE0">
            <w:pPr>
              <w:rPr>
                <w:b/>
                <w:bCs/>
                <w:lang w:val="en-US"/>
              </w:rPr>
            </w:pPr>
            <w:r w:rsidRPr="000056A1">
              <w:rPr>
                <w:b/>
                <w:bCs/>
                <w:lang w:val="en-US"/>
              </w:rPr>
              <w:t>Dependency</w:t>
            </w:r>
          </w:p>
        </w:tc>
        <w:tc>
          <w:tcPr>
            <w:tcW w:w="7734" w:type="dxa"/>
            <w:vAlign w:val="center"/>
          </w:tcPr>
          <w:p w14:paraId="58A8155B" w14:textId="77777777" w:rsidR="008B4F2E" w:rsidRPr="000056A1" w:rsidRDefault="008B4F2E" w:rsidP="00AC3AE0">
            <w:pPr>
              <w:rPr>
                <w:lang w:val="en-US"/>
              </w:rPr>
            </w:pPr>
            <w:r w:rsidRPr="00E47E9A">
              <w:rPr>
                <w:lang w:val="en-US"/>
              </w:rPr>
              <w:t>http://docs.oasis-open.org/mqtt/mqtt/v3.1.1/mqtt-v3.1.1.html</w:t>
            </w:r>
          </w:p>
        </w:tc>
      </w:tr>
    </w:tbl>
    <w:p w14:paraId="4364930F" w14:textId="77777777" w:rsidR="008B4F2E" w:rsidRPr="006279C7" w:rsidRDefault="008B4F2E" w:rsidP="008B4F2E">
      <w:pPr>
        <w:rPr>
          <w:sz w:val="20"/>
          <w:lang w:val="en-CA"/>
        </w:rPr>
      </w:pPr>
    </w:p>
    <w:tbl>
      <w:tblPr>
        <w:tblW w:w="0" w:type="auto"/>
        <w:tblInd w:w="382" w:type="dxa"/>
        <w:tblLayout w:type="fixed"/>
        <w:tblCellMar>
          <w:top w:w="80" w:type="dxa"/>
          <w:left w:w="80" w:type="dxa"/>
          <w:bottom w:w="80" w:type="dxa"/>
          <w:right w:w="80" w:type="dxa"/>
        </w:tblCellMar>
        <w:tblLook w:val="0000" w:firstRow="0" w:lastRow="0" w:firstColumn="0" w:lastColumn="0" w:noHBand="0" w:noVBand="0"/>
      </w:tblPr>
      <w:tblGrid>
        <w:gridCol w:w="9076"/>
      </w:tblGrid>
      <w:tr w:rsidR="008B4F2E" w:rsidRPr="003C3667" w14:paraId="0F670167" w14:textId="77777777" w:rsidTr="00AC3AE0">
        <w:trPr>
          <w:trHeight w:val="991"/>
        </w:trPr>
        <w:tc>
          <w:tcPr>
            <w:tcW w:w="9076" w:type="dxa"/>
            <w:tcBorders>
              <w:top w:val="single" w:sz="8" w:space="0" w:color="000000"/>
              <w:left w:val="single" w:sz="8" w:space="0" w:color="000000"/>
              <w:bottom w:val="single" w:sz="8" w:space="0" w:color="000000"/>
              <w:right w:val="single" w:sz="8" w:space="0" w:color="000000"/>
            </w:tcBorders>
            <w:shd w:val="clear" w:color="auto" w:fill="auto"/>
          </w:tcPr>
          <w:p w14:paraId="046A841D" w14:textId="77777777" w:rsidR="008B4F2E" w:rsidRPr="003C3667" w:rsidRDefault="008B4F2E" w:rsidP="00AC3AE0">
            <w:pPr>
              <w:pStyle w:val="Body"/>
              <w:ind w:left="284"/>
              <w:jc w:val="both"/>
              <w:rPr>
                <w:color w:val="0432FF"/>
                <w:lang w:val="en-US"/>
              </w:rPr>
            </w:pPr>
            <w:r>
              <w:rPr>
                <w:lang w:val="en-US"/>
              </w:rPr>
              <w:t xml:space="preserve">Req </w:t>
            </w:r>
            <w:r w:rsidRPr="003C3667">
              <w:rPr>
                <w:lang w:val="en-US"/>
              </w:rPr>
              <w:t>4</w:t>
            </w:r>
            <w:r>
              <w:rPr>
                <w:lang w:val="en-US" w:eastAsia="zh-TW"/>
              </w:rPr>
              <w:t>5</w:t>
            </w:r>
            <w:r w:rsidRPr="003C3667">
              <w:rPr>
                <w:lang w:val="en-US"/>
              </w:rPr>
              <w:tab/>
              <w:t xml:space="preserve">To </w:t>
            </w:r>
            <w:r w:rsidRPr="003C3667">
              <w:rPr>
                <w:lang w:val="en-US" w:eastAsia="zh-TW"/>
              </w:rPr>
              <w:t xml:space="preserve">allow clients to receive notifications for the updates of SensorThings </w:t>
            </w:r>
            <w:r w:rsidRPr="003C3667">
              <w:rPr>
                <w:lang w:val="en-US"/>
              </w:rPr>
              <w:t xml:space="preserve">entities with MQTT, a service SHALL support the receiving updates with </w:t>
            </w:r>
            <w:r w:rsidRPr="003C3667">
              <w:rPr>
                <w:rFonts w:ascii="Courier" w:eastAsia="TimesNewRomanPS-BoldMT" w:hAnsi="Courier"/>
                <w:bCs/>
                <w:sz w:val="18"/>
                <w:szCs w:val="18"/>
                <w:lang w:val="en-US"/>
              </w:rPr>
              <w:t>MQTT Subscribe</w:t>
            </w:r>
            <w:r w:rsidRPr="003C3667">
              <w:rPr>
                <w:lang w:val="en-US"/>
              </w:rPr>
              <w:t xml:space="preserve"> as defined in Section </w:t>
            </w:r>
            <w:r>
              <w:rPr>
                <w:lang w:val="en-US"/>
              </w:rPr>
              <w:fldChar w:fldCharType="begin"/>
            </w:r>
            <w:r>
              <w:rPr>
                <w:lang w:val="en-US"/>
              </w:rPr>
              <w:instrText xml:space="preserve"> REF _Ref421969763 \r \h </w:instrText>
            </w:r>
            <w:r>
              <w:rPr>
                <w:lang w:val="en-US"/>
              </w:rPr>
            </w:r>
            <w:r>
              <w:rPr>
                <w:lang w:val="en-US"/>
              </w:rPr>
              <w:fldChar w:fldCharType="separate"/>
            </w:r>
            <w:r w:rsidR="00464B53">
              <w:rPr>
                <w:lang w:val="en-US"/>
              </w:rPr>
              <w:t>14.2</w:t>
            </w:r>
            <w:r>
              <w:rPr>
                <w:lang w:val="en-US"/>
              </w:rPr>
              <w:fldChar w:fldCharType="end"/>
            </w:r>
            <w:r w:rsidRPr="003C3667">
              <w:rPr>
                <w:lang w:val="en-US"/>
              </w:rPr>
              <w:t>.</w:t>
            </w:r>
          </w:p>
          <w:p w14:paraId="055B01F7" w14:textId="77777777" w:rsidR="008B4F2E" w:rsidRPr="003C3667" w:rsidRDefault="008B4F2E" w:rsidP="00AC3AE0">
            <w:pPr>
              <w:pStyle w:val="Body"/>
              <w:ind w:left="284"/>
              <w:jc w:val="both"/>
              <w:rPr>
                <w:lang w:val="en-US"/>
              </w:rPr>
            </w:pPr>
            <w:r w:rsidRPr="00F315FF">
              <w:rPr>
                <w:color w:val="0432FF"/>
                <w:lang w:val="en-US"/>
              </w:rPr>
              <w:t>http://www.opengis.net/spec/iot_sensing/1.0/</w:t>
            </w:r>
            <w:r>
              <w:rPr>
                <w:color w:val="0432FF"/>
                <w:lang w:val="en-US"/>
              </w:rPr>
              <w:t>req</w:t>
            </w:r>
            <w:r w:rsidRPr="003C3667">
              <w:rPr>
                <w:color w:val="0432FF"/>
                <w:lang w:val="en-US"/>
              </w:rPr>
              <w:t>/</w:t>
            </w:r>
            <w:r>
              <w:rPr>
                <w:rFonts w:eastAsia="TimesNewRomanPSMT"/>
                <w:color w:val="0000FF"/>
                <w:lang w:eastAsia="ar-SA"/>
              </w:rPr>
              <w:t>receive-updates-via-mqtt/receive-updates</w:t>
            </w:r>
          </w:p>
        </w:tc>
      </w:tr>
    </w:tbl>
    <w:p w14:paraId="7DAD8762" w14:textId="77777777" w:rsidR="008B4F2E" w:rsidRPr="003C3667" w:rsidRDefault="008B4F2E" w:rsidP="008B4F2E"/>
    <w:p w14:paraId="052FB8EF" w14:textId="77777777" w:rsidR="008B4F2E" w:rsidRDefault="008B4F2E" w:rsidP="008B4F2E">
      <w:r w:rsidRPr="003C3667">
        <w:t xml:space="preserve">To receive notifications from a SensorThings service when some entities updated, a client can send a </w:t>
      </w:r>
      <w:r w:rsidRPr="003C3667">
        <w:rPr>
          <w:rFonts w:ascii="Courier" w:eastAsia="TimesNewRomanPS-BoldMT" w:hAnsi="Courier"/>
          <w:bCs/>
          <w:sz w:val="18"/>
          <w:szCs w:val="18"/>
        </w:rPr>
        <w:t>MQTT Subscribe</w:t>
      </w:r>
      <w:r w:rsidRPr="003C3667">
        <w:t xml:space="preserve"> request to the SensorThings service. SensorThings API defined the following four MQTT subscription use cases.</w:t>
      </w:r>
      <w:r>
        <w:t xml:space="preserve"> </w:t>
      </w:r>
      <w:r>
        <w:fldChar w:fldCharType="begin"/>
      </w:r>
      <w:r>
        <w:instrText xml:space="preserve"> REF _Ref427749156 \h </w:instrText>
      </w:r>
      <w:r>
        <w:fldChar w:fldCharType="separate"/>
      </w:r>
      <w:r>
        <w:t xml:space="preserve">Figure </w:t>
      </w:r>
      <w:r>
        <w:rPr>
          <w:noProof/>
        </w:rPr>
        <w:t>5</w:t>
      </w:r>
      <w:r>
        <w:fldChar w:fldCharType="end"/>
      </w:r>
      <w:r>
        <w:t xml:space="preserve"> contains the sequence diagram of receiving updates using </w:t>
      </w:r>
      <w:r w:rsidRPr="003C3667">
        <w:rPr>
          <w:rFonts w:ascii="Courier" w:eastAsia="TimesNewRomanPS-BoldMT" w:hAnsi="Courier"/>
          <w:bCs/>
          <w:sz w:val="18"/>
          <w:szCs w:val="18"/>
        </w:rPr>
        <w:t>MQTT Subscribe</w:t>
      </w:r>
      <w:r>
        <w:rPr>
          <w:rFonts w:ascii="Courier" w:eastAsia="TimesNewRomanPS-BoldMT" w:hAnsi="Courier"/>
          <w:bCs/>
          <w:sz w:val="18"/>
          <w:szCs w:val="18"/>
        </w:rPr>
        <w:t>.</w:t>
      </w:r>
    </w:p>
    <w:p w14:paraId="12D665E5" w14:textId="77777777" w:rsidR="008B4F2E" w:rsidRDefault="008B4F2E" w:rsidP="008B4F2E">
      <w:pPr>
        <w:keepNext/>
      </w:pPr>
      <w:r>
        <w:rPr>
          <w:noProof/>
        </w:rPr>
        <w:drawing>
          <wp:inline distT="0" distB="0" distL="0" distR="0" wp14:anchorId="2CCA9FC6" wp14:editId="74604CE3">
            <wp:extent cx="5706992" cy="3063240"/>
            <wp:effectExtent l="0" t="0" r="825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3 at 4.37.48 PM.png"/>
                    <pic:cNvPicPr/>
                  </pic:nvPicPr>
                  <pic:blipFill>
                    <a:blip r:embed="rId29">
                      <a:extLst>
                        <a:ext uri="{28A0092B-C50C-407E-A947-70E740481C1C}">
                          <a14:useLocalDpi xmlns:a14="http://schemas.microsoft.com/office/drawing/2010/main" val="0"/>
                        </a:ext>
                      </a:extLst>
                    </a:blip>
                    <a:stretch>
                      <a:fillRect/>
                    </a:stretch>
                  </pic:blipFill>
                  <pic:spPr>
                    <a:xfrm>
                      <a:off x="0" y="0"/>
                      <a:ext cx="5706992" cy="3063240"/>
                    </a:xfrm>
                    <a:prstGeom prst="rect">
                      <a:avLst/>
                    </a:prstGeom>
                  </pic:spPr>
                </pic:pic>
              </a:graphicData>
            </a:graphic>
          </wp:inline>
        </w:drawing>
      </w:r>
    </w:p>
    <w:p w14:paraId="460FB717" w14:textId="77777777" w:rsidR="008B4F2E" w:rsidRPr="003C3667" w:rsidRDefault="008B4F2E" w:rsidP="008B4F2E">
      <w:pPr>
        <w:pStyle w:val="Caption"/>
        <w:rPr>
          <w:lang w:val="en-US"/>
        </w:rPr>
      </w:pPr>
      <w:bookmarkStart w:id="503" w:name="_Ref427749156"/>
      <w:bookmarkStart w:id="504" w:name="_Toc455562674"/>
      <w:r>
        <w:t xml:space="preserve">Figure </w:t>
      </w:r>
      <w:r>
        <w:fldChar w:fldCharType="begin"/>
      </w:r>
      <w:r>
        <w:instrText xml:space="preserve"> SEQ Figure \* ARABIC </w:instrText>
      </w:r>
      <w:r>
        <w:fldChar w:fldCharType="separate"/>
      </w:r>
      <w:r>
        <w:rPr>
          <w:noProof/>
        </w:rPr>
        <w:t>5</w:t>
      </w:r>
      <w:r>
        <w:fldChar w:fldCharType="end"/>
      </w:r>
      <w:bookmarkEnd w:id="503"/>
      <w:r>
        <w:t xml:space="preserve"> Sequence diagram for receiving updates using MQTT subscribe</w:t>
      </w:r>
      <w:bookmarkEnd w:id="504"/>
    </w:p>
    <w:p w14:paraId="63EFD055" w14:textId="77777777" w:rsidR="008B4F2E" w:rsidRPr="003C3667" w:rsidRDefault="008B4F2E" w:rsidP="008B4F2E">
      <w:pPr>
        <w:pStyle w:val="Heading3"/>
        <w:rPr>
          <w:rFonts w:ascii="TimesNewRomanPS-BoldMT" w:eastAsia="TimesNewRomanPS-BoldMT" w:hAnsi="TimesNewRomanPS-BoldMT" w:cs="TimesNewRomanPS-BoldMT"/>
          <w:color w:val="000000"/>
          <w:szCs w:val="22"/>
        </w:rPr>
      </w:pPr>
      <w:bookmarkStart w:id="505" w:name="_Toc451496266"/>
      <w:bookmarkStart w:id="506" w:name="_Toc455562641"/>
      <w:r w:rsidRPr="003C3667">
        <w:lastRenderedPageBreak/>
        <w:t xml:space="preserve">Receive updates of a SensorThings entity set with </w:t>
      </w:r>
      <w:r w:rsidRPr="003C3667">
        <w:rPr>
          <w:rFonts w:ascii="Courier" w:eastAsia="TimesNewRomanPS-BoldMT" w:hAnsi="Courier"/>
          <w:sz w:val="20"/>
        </w:rPr>
        <w:t>MQTT Subscribe</w:t>
      </w:r>
      <w:bookmarkEnd w:id="505"/>
      <w:bookmarkEnd w:id="506"/>
    </w:p>
    <w:p w14:paraId="02184B10" w14:textId="77777777" w:rsidR="008B4F2E" w:rsidRPr="003C3667" w:rsidRDefault="008B4F2E" w:rsidP="008B4F2E">
      <w:pPr>
        <w:rPr>
          <w:rFonts w:eastAsia="TimesNewRomanPS-BoldMT"/>
        </w:rPr>
      </w:pPr>
      <w:r w:rsidRPr="003C3667">
        <w:rPr>
          <w:rFonts w:eastAsia="TimesNewRomanPS-BoldMT"/>
        </w:rPr>
        <w:t>MQTT Control Packet:</w:t>
      </w:r>
      <w:r w:rsidRPr="003C3667">
        <w:rPr>
          <w:rFonts w:ascii="TimesNewRomanPSMT" w:eastAsia="TimesNewRomanPSMT" w:hAnsi="TimesNewRomanPSMT" w:cs="TimesNewRomanPSMT"/>
        </w:rPr>
        <w:t xml:space="preserve"> </w:t>
      </w:r>
      <w:r w:rsidRPr="003C3667">
        <w:rPr>
          <w:rFonts w:ascii="Courier" w:hAnsi="Courier"/>
          <w:sz w:val="18"/>
          <w:szCs w:val="18"/>
        </w:rPr>
        <w:t>Subscribe</w:t>
      </w:r>
    </w:p>
    <w:p w14:paraId="790453CA" w14:textId="77777777" w:rsidR="008B4F2E" w:rsidRPr="003C3667" w:rsidRDefault="008B4F2E" w:rsidP="008B4F2E">
      <w:pPr>
        <w:rPr>
          <w:rFonts w:ascii="TimesNewRomanPS-BoldMT" w:eastAsia="TimesNewRomanPS-BoldMT" w:hAnsi="TimesNewRomanPS-BoldMT" w:cs="TimesNewRomanPS-BoldMT"/>
          <w:b/>
          <w:bCs/>
          <w:sz w:val="22"/>
          <w:szCs w:val="22"/>
        </w:rPr>
      </w:pPr>
      <w:r w:rsidRPr="003C3667">
        <w:rPr>
          <w:rFonts w:ascii="TimesNewRomanPS-BoldMT" w:eastAsia="TimesNewRomanPS-BoldMT" w:hAnsi="TimesNewRomanPS-BoldMT" w:cs="TimesNewRomanPS-BoldMT"/>
          <w:b/>
          <w:bCs/>
          <w:sz w:val="22"/>
          <w:szCs w:val="22"/>
        </w:rPr>
        <w:t xml:space="preserve">Topic Pattern: </w:t>
      </w:r>
      <w:r w:rsidRPr="003C3667">
        <w:rPr>
          <w:rFonts w:ascii="Courier" w:hAnsi="Courier"/>
          <w:sz w:val="18"/>
          <w:szCs w:val="18"/>
        </w:rPr>
        <w:t>RESOURCE_PATH/COLLECTION_NAME</w:t>
      </w:r>
    </w:p>
    <w:p w14:paraId="360F6851" w14:textId="77777777" w:rsidR="008B4F2E" w:rsidRPr="003C3667" w:rsidRDefault="008B4F2E" w:rsidP="008B4F2E">
      <w:pPr>
        <w:rPr>
          <w:rFonts w:ascii="Courier" w:hAnsi="Courier"/>
          <w:sz w:val="18"/>
          <w:szCs w:val="18"/>
        </w:rPr>
      </w:pPr>
      <w:r w:rsidRPr="003C3667">
        <w:rPr>
          <w:rFonts w:ascii="TimesNewRomanPS-BoldMT" w:eastAsia="TimesNewRomanPS-BoldMT" w:hAnsi="TimesNewRomanPS-BoldMT" w:cs="TimesNewRomanPS-BoldMT"/>
          <w:b/>
          <w:bCs/>
          <w:sz w:val="22"/>
          <w:szCs w:val="22"/>
        </w:rPr>
        <w:t xml:space="preserve">Example Topic: </w:t>
      </w:r>
      <w:r w:rsidRPr="003C3667">
        <w:rPr>
          <w:rFonts w:ascii="Courier" w:hAnsi="Courier"/>
          <w:sz w:val="18"/>
          <w:szCs w:val="18"/>
        </w:rPr>
        <w:t>Datastreams(1)/Observations</w:t>
      </w:r>
    </w:p>
    <w:p w14:paraId="0821C69E" w14:textId="77777777" w:rsidR="008B4F2E" w:rsidRDefault="008B4F2E" w:rsidP="008B4F2E">
      <w:pPr>
        <w:rPr>
          <w:rFonts w:eastAsia="TimesNewRomanPSMT"/>
        </w:rPr>
      </w:pPr>
      <w:r w:rsidRPr="003C3667">
        <w:rPr>
          <w:rFonts w:ascii="TimesNewRomanPS-BoldMT" w:eastAsia="TimesNewRomanPS-BoldMT" w:hAnsi="TimesNewRomanPS-BoldMT" w:cs="TimesNewRomanPS-BoldMT"/>
          <w:b/>
          <w:bCs/>
        </w:rPr>
        <w:t xml:space="preserve">Response: </w:t>
      </w:r>
      <w:r w:rsidRPr="003C3667">
        <w:rPr>
          <w:rFonts w:eastAsia="TimesNewRomanPSMT"/>
        </w:rPr>
        <w:t xml:space="preserve">When a new entity is added to the entity set (e.g., a new </w:t>
      </w:r>
      <w:r w:rsidRPr="003C3667">
        <w:rPr>
          <w:rFonts w:ascii="Courier" w:hAnsi="Courier"/>
          <w:sz w:val="18"/>
          <w:szCs w:val="18"/>
        </w:rPr>
        <w:t>Observation</w:t>
      </w:r>
      <w:r w:rsidRPr="003C3667">
        <w:rPr>
          <w:rFonts w:ascii="Courier" w:eastAsia="Courier" w:hAnsi="Courier" w:cs="Courier"/>
        </w:rPr>
        <w:t xml:space="preserve"> </w:t>
      </w:r>
      <w:r w:rsidRPr="003C3667">
        <w:rPr>
          <w:rFonts w:eastAsia="TimesNewRomanPSMT"/>
        </w:rPr>
        <w:t>created)</w:t>
      </w:r>
      <w:r>
        <w:rPr>
          <w:rFonts w:eastAsia="TimesNewRomanPSMT"/>
        </w:rPr>
        <w:t xml:space="preserve"> or an existing entity of the entity set is updated</w:t>
      </w:r>
      <w:r w:rsidRPr="003C3667">
        <w:rPr>
          <w:rFonts w:eastAsia="TimesNewRomanPSMT"/>
        </w:rPr>
        <w:t xml:space="preserve">, the service returns a complete JSON representation of the newly created </w:t>
      </w:r>
      <w:r>
        <w:rPr>
          <w:rFonts w:eastAsia="TimesNewRomanPSMT"/>
        </w:rPr>
        <w:t xml:space="preserve">or updated </w:t>
      </w:r>
      <w:r w:rsidRPr="003C3667">
        <w:rPr>
          <w:rFonts w:eastAsia="TimesNewRomanPSMT"/>
        </w:rPr>
        <w:t>entity.</w:t>
      </w:r>
    </w:p>
    <w:p w14:paraId="12CD510D" w14:textId="77777777" w:rsidR="008B4F2E" w:rsidRPr="003C3667" w:rsidRDefault="008B4F2E" w:rsidP="008B4F2E">
      <w:pPr>
        <w:pStyle w:val="Heading3"/>
        <w:rPr>
          <w:rFonts w:ascii="TimesNewRomanPS-BoldMT" w:eastAsia="TimesNewRomanPS-BoldMT" w:hAnsi="TimesNewRomanPS-BoldMT" w:cs="TimesNewRomanPS-BoldMT"/>
          <w:color w:val="000000"/>
          <w:szCs w:val="22"/>
        </w:rPr>
      </w:pPr>
      <w:bookmarkStart w:id="507" w:name="_Toc451496267"/>
      <w:bookmarkStart w:id="508" w:name="_Toc455562642"/>
      <w:r w:rsidRPr="003C3667">
        <w:t xml:space="preserve">Receive updates of a SensorThings entity with </w:t>
      </w:r>
      <w:r w:rsidRPr="003C3667">
        <w:rPr>
          <w:rFonts w:ascii="Courier" w:eastAsia="TimesNewRomanPS-BoldMT" w:hAnsi="Courier"/>
          <w:sz w:val="20"/>
        </w:rPr>
        <w:t>MQTT Subscribe</w:t>
      </w:r>
      <w:bookmarkEnd w:id="507"/>
      <w:bookmarkEnd w:id="508"/>
    </w:p>
    <w:p w14:paraId="69AB154B" w14:textId="77777777" w:rsidR="008B4F2E" w:rsidRPr="003C3667" w:rsidRDefault="008B4F2E" w:rsidP="008B4F2E">
      <w:pPr>
        <w:rPr>
          <w:rFonts w:eastAsia="TimesNewRomanPS-BoldMT"/>
        </w:rPr>
      </w:pPr>
      <w:r w:rsidRPr="003C3667">
        <w:rPr>
          <w:rFonts w:eastAsia="TimesNewRomanPS-BoldMT"/>
        </w:rPr>
        <w:t>MQTT Control Packet:</w:t>
      </w:r>
      <w:r w:rsidRPr="003C3667">
        <w:rPr>
          <w:rFonts w:ascii="TimesNewRomanPSMT" w:eastAsia="TimesNewRomanPSMT" w:hAnsi="TimesNewRomanPSMT" w:cs="TimesNewRomanPSMT"/>
        </w:rPr>
        <w:t xml:space="preserve"> </w:t>
      </w:r>
      <w:r w:rsidRPr="003C3667">
        <w:rPr>
          <w:rFonts w:ascii="Courier" w:hAnsi="Courier"/>
          <w:sz w:val="18"/>
          <w:szCs w:val="18"/>
        </w:rPr>
        <w:t>Subscribe</w:t>
      </w:r>
    </w:p>
    <w:p w14:paraId="635CD994" w14:textId="77777777" w:rsidR="008B4F2E" w:rsidRPr="003C3667" w:rsidRDefault="008B4F2E" w:rsidP="008B4F2E">
      <w:pPr>
        <w:rPr>
          <w:rFonts w:ascii="TimesNewRomanPS-BoldMT" w:eastAsia="TimesNewRomanPS-BoldMT" w:hAnsi="TimesNewRomanPS-BoldMT" w:cs="TimesNewRomanPS-BoldMT"/>
          <w:b/>
          <w:bCs/>
          <w:sz w:val="22"/>
          <w:szCs w:val="22"/>
        </w:rPr>
      </w:pPr>
      <w:r w:rsidRPr="003C3667">
        <w:rPr>
          <w:rFonts w:ascii="TimesNewRomanPS-BoldMT" w:eastAsia="TimesNewRomanPS-BoldMT" w:hAnsi="TimesNewRomanPS-BoldMT" w:cs="TimesNewRomanPS-BoldMT"/>
          <w:b/>
          <w:bCs/>
          <w:sz w:val="22"/>
          <w:szCs w:val="22"/>
        </w:rPr>
        <w:t xml:space="preserve">Topic Pattern: </w:t>
      </w:r>
      <w:r w:rsidRPr="003C3667">
        <w:rPr>
          <w:rFonts w:ascii="Courier" w:hAnsi="Courier"/>
          <w:sz w:val="18"/>
          <w:szCs w:val="18"/>
        </w:rPr>
        <w:t>RESOURCE_PATH</w:t>
      </w:r>
      <w:r>
        <w:rPr>
          <w:rFonts w:ascii="Courier" w:hAnsi="Courier"/>
          <w:sz w:val="18"/>
          <w:szCs w:val="18"/>
        </w:rPr>
        <w:t>_TO_AN_ENTITY</w:t>
      </w:r>
    </w:p>
    <w:p w14:paraId="7C13DBDA" w14:textId="77777777" w:rsidR="008B4F2E" w:rsidRPr="003C3667" w:rsidRDefault="008B4F2E" w:rsidP="008B4F2E">
      <w:pPr>
        <w:rPr>
          <w:rFonts w:ascii="Courier" w:hAnsi="Courier"/>
          <w:sz w:val="18"/>
          <w:szCs w:val="18"/>
        </w:rPr>
      </w:pPr>
      <w:r w:rsidRPr="003C3667">
        <w:rPr>
          <w:rFonts w:ascii="TimesNewRomanPS-BoldMT" w:eastAsia="TimesNewRomanPS-BoldMT" w:hAnsi="TimesNewRomanPS-BoldMT" w:cs="TimesNewRomanPS-BoldMT"/>
          <w:b/>
          <w:bCs/>
          <w:sz w:val="22"/>
          <w:szCs w:val="22"/>
        </w:rPr>
        <w:t xml:space="preserve">Example Topic: </w:t>
      </w:r>
      <w:r w:rsidRPr="003C3667">
        <w:rPr>
          <w:rFonts w:ascii="Courier" w:hAnsi="Courier"/>
          <w:sz w:val="18"/>
          <w:szCs w:val="18"/>
        </w:rPr>
        <w:t>Datastreams(1)</w:t>
      </w:r>
    </w:p>
    <w:p w14:paraId="20E63947" w14:textId="77777777" w:rsidR="008B4F2E" w:rsidRDefault="008B4F2E" w:rsidP="008B4F2E">
      <w:pPr>
        <w:rPr>
          <w:rFonts w:eastAsia="TimesNewRomanPSMT"/>
        </w:rPr>
      </w:pPr>
      <w:r w:rsidRPr="003C3667">
        <w:rPr>
          <w:rFonts w:ascii="TimesNewRomanPS-BoldMT" w:eastAsia="TimesNewRomanPS-BoldMT" w:hAnsi="TimesNewRomanPS-BoldMT" w:cs="TimesNewRomanPS-BoldMT"/>
          <w:b/>
          <w:bCs/>
        </w:rPr>
        <w:t xml:space="preserve">Response: </w:t>
      </w:r>
      <w:r>
        <w:rPr>
          <w:rFonts w:eastAsia="TimesNewRomanPSMT"/>
        </w:rPr>
        <w:t>When a property of the subscribed</w:t>
      </w:r>
      <w:r w:rsidRPr="003C3667">
        <w:rPr>
          <w:rFonts w:eastAsia="TimesNewRomanPSMT"/>
        </w:rPr>
        <w:t xml:space="preserve"> entity is </w:t>
      </w:r>
      <w:r>
        <w:rPr>
          <w:rFonts w:eastAsia="TimesNewRomanPSMT"/>
        </w:rPr>
        <w:t>updated</w:t>
      </w:r>
      <w:r w:rsidRPr="003C3667">
        <w:rPr>
          <w:rFonts w:eastAsia="TimesNewRomanPSMT"/>
        </w:rPr>
        <w:t xml:space="preserve">, the service returns a complete JSON representation of the </w:t>
      </w:r>
      <w:r>
        <w:rPr>
          <w:rFonts w:eastAsia="TimesNewRomanPSMT"/>
        </w:rPr>
        <w:t>updated entity</w:t>
      </w:r>
      <w:r w:rsidRPr="003C3667">
        <w:rPr>
          <w:rFonts w:eastAsia="TimesNewRomanPSMT"/>
        </w:rPr>
        <w:t>.</w:t>
      </w:r>
    </w:p>
    <w:p w14:paraId="3B300EAB" w14:textId="77777777" w:rsidR="008B4F2E" w:rsidRPr="003C3667" w:rsidRDefault="008B4F2E" w:rsidP="008B4F2E">
      <w:pPr>
        <w:pStyle w:val="Heading3"/>
        <w:rPr>
          <w:sz w:val="21"/>
          <w:szCs w:val="21"/>
        </w:rPr>
      </w:pPr>
      <w:bookmarkStart w:id="509" w:name="_Toc451496268"/>
      <w:bookmarkStart w:id="510" w:name="_Toc455562643"/>
      <w:r w:rsidRPr="003C3667">
        <w:t>Receive updates of a SensorThings entity</w:t>
      </w:r>
      <w:r>
        <w:t>’</w:t>
      </w:r>
      <w:r w:rsidRPr="003C3667">
        <w:t xml:space="preserve">s property with </w:t>
      </w:r>
      <w:r w:rsidRPr="003C3667">
        <w:rPr>
          <w:rFonts w:ascii="Courier" w:eastAsia="TimesNewRomanPS-BoldMT" w:hAnsi="Courier"/>
          <w:sz w:val="20"/>
        </w:rPr>
        <w:t>MQTT Subscribe</w:t>
      </w:r>
      <w:bookmarkEnd w:id="509"/>
      <w:bookmarkEnd w:id="510"/>
    </w:p>
    <w:p w14:paraId="3DAF809A" w14:textId="77777777" w:rsidR="008B4F2E" w:rsidRPr="003C3667" w:rsidRDefault="008B4F2E" w:rsidP="008B4F2E">
      <w:r w:rsidRPr="003C3667">
        <w:rPr>
          <w:b/>
        </w:rPr>
        <w:t>MQTT Control Packet:</w:t>
      </w:r>
      <w:r w:rsidRPr="003C3667">
        <w:t xml:space="preserve"> </w:t>
      </w:r>
      <w:r w:rsidRPr="003C3667">
        <w:rPr>
          <w:rFonts w:ascii="Courier" w:hAnsi="Courier"/>
          <w:sz w:val="18"/>
          <w:szCs w:val="18"/>
        </w:rPr>
        <w:t>Subscribe</w:t>
      </w:r>
    </w:p>
    <w:p w14:paraId="10E55C8E" w14:textId="77777777" w:rsidR="008B4F2E" w:rsidRPr="003C3667" w:rsidRDefault="008B4F2E" w:rsidP="008B4F2E">
      <w:pPr>
        <w:rPr>
          <w:rFonts w:ascii="Courier" w:hAnsi="Courier"/>
          <w:sz w:val="18"/>
          <w:szCs w:val="18"/>
        </w:rPr>
      </w:pPr>
      <w:r w:rsidRPr="003C3667">
        <w:rPr>
          <w:b/>
          <w:bCs/>
          <w:sz w:val="21"/>
          <w:szCs w:val="21"/>
        </w:rPr>
        <w:t>Topic Pattern:</w:t>
      </w:r>
      <w:r w:rsidRPr="003C3667">
        <w:rPr>
          <w:sz w:val="21"/>
          <w:szCs w:val="21"/>
        </w:rPr>
        <w:t xml:space="preserve"> </w:t>
      </w:r>
      <w:r w:rsidRPr="003C3667">
        <w:rPr>
          <w:rFonts w:ascii="Courier" w:hAnsi="Courier"/>
          <w:sz w:val="18"/>
          <w:szCs w:val="18"/>
        </w:rPr>
        <w:t>RESOURCE_PATH_TO_AN_ENTITY/PROPERTY_NAME</w:t>
      </w:r>
    </w:p>
    <w:p w14:paraId="4A1C6770" w14:textId="77777777" w:rsidR="008B4F2E" w:rsidRPr="003C3667" w:rsidRDefault="008B4F2E" w:rsidP="008B4F2E">
      <w:pPr>
        <w:rPr>
          <w:b/>
          <w:bCs/>
          <w:sz w:val="22"/>
          <w:szCs w:val="22"/>
        </w:rPr>
      </w:pPr>
      <w:r w:rsidRPr="003C3667">
        <w:rPr>
          <w:b/>
          <w:bCs/>
          <w:sz w:val="21"/>
          <w:szCs w:val="21"/>
        </w:rPr>
        <w:t>Example Topic:</w:t>
      </w:r>
      <w:r w:rsidRPr="003C3667">
        <w:rPr>
          <w:sz w:val="21"/>
          <w:szCs w:val="21"/>
        </w:rPr>
        <w:t xml:space="preserve"> </w:t>
      </w:r>
      <w:r w:rsidRPr="003C3667">
        <w:rPr>
          <w:rFonts w:ascii="Courier" w:hAnsi="Courier"/>
          <w:sz w:val="18"/>
          <w:szCs w:val="18"/>
        </w:rPr>
        <w:t>Datastreams(1)/observedArea</w:t>
      </w:r>
    </w:p>
    <w:p w14:paraId="3EB901D7" w14:textId="77777777" w:rsidR="008B4F2E" w:rsidRPr="003C3667" w:rsidRDefault="008B4F2E" w:rsidP="008B4F2E">
      <w:pPr>
        <w:rPr>
          <w:rFonts w:ascii="TimesNewRomanPS-BoldMT" w:eastAsia="TimesNewRomanPS-BoldMT" w:hAnsi="TimesNewRomanPS-BoldMT" w:cs="TimesNewRomanPS-BoldMT"/>
          <w:b/>
          <w:bCs/>
          <w:color w:val="000000"/>
        </w:rPr>
      </w:pPr>
      <w:r w:rsidRPr="003C3667">
        <w:rPr>
          <w:b/>
          <w:bCs/>
        </w:rPr>
        <w:t>Response:</w:t>
      </w:r>
      <w:r w:rsidRPr="003C3667">
        <w:t xml:space="preserve"> When the value of the </w:t>
      </w:r>
      <w:r>
        <w:t xml:space="preserve">subscribed </w:t>
      </w:r>
      <w:r w:rsidRPr="003C3667">
        <w:t>property is changed, the service returns a JSON object. The returned JSON object follow</w:t>
      </w:r>
      <w:r>
        <w:t>s as defined in</w:t>
      </w:r>
      <w:r w:rsidRPr="003C3667">
        <w:t xml:space="preserve"> </w:t>
      </w:r>
      <w:r>
        <w:t>S</w:t>
      </w:r>
      <w:r w:rsidRPr="003C3667">
        <w:t>ection</w:t>
      </w:r>
      <w:r>
        <w:t xml:space="preserve"> </w:t>
      </w:r>
      <w:r>
        <w:fldChar w:fldCharType="begin"/>
      </w:r>
      <w:r>
        <w:instrText xml:space="preserve"> REF __RefHeading___Toc412640198 \r \h </w:instrText>
      </w:r>
      <w:r>
        <w:fldChar w:fldCharType="separate"/>
      </w:r>
      <w:r w:rsidR="00464B53">
        <w:t>9.2.4</w:t>
      </w:r>
      <w:r>
        <w:fldChar w:fldCharType="end"/>
      </w:r>
      <w:r>
        <w:t xml:space="preserve"> - </w:t>
      </w:r>
      <w:r>
        <w:fldChar w:fldCharType="begin"/>
      </w:r>
      <w:r>
        <w:instrText xml:space="preserve"> REF __RefHeading___Toc412640198 \h </w:instrText>
      </w:r>
      <w:r>
        <w:fldChar w:fldCharType="separate"/>
      </w:r>
      <w:r w:rsidR="00464B53" w:rsidRPr="003C3667">
        <w:t>Usage 4: address to a property of an entity</w:t>
      </w:r>
      <w:r>
        <w:fldChar w:fldCharType="end"/>
      </w:r>
      <w:r w:rsidRPr="003C3667">
        <w:t>.</w:t>
      </w:r>
    </w:p>
    <w:p w14:paraId="5A8859E3" w14:textId="77777777" w:rsidR="008B4F2E" w:rsidRPr="003C3667" w:rsidRDefault="008B4F2E" w:rsidP="008B4F2E">
      <w:pPr>
        <w:rPr>
          <w:rFonts w:ascii="Courier" w:eastAsia="TimesNewRomanPS-BoldMT" w:hAnsi="Courier"/>
          <w:b/>
          <w:bCs/>
          <w:sz w:val="18"/>
          <w:szCs w:val="18"/>
        </w:rPr>
      </w:pPr>
      <w:r w:rsidRPr="003C3667">
        <w:rPr>
          <w:rFonts w:eastAsia="TimesNewRomanPS-BoldMT"/>
          <w:b/>
          <w:bCs/>
        </w:rPr>
        <w:t>Example 39: an example response of receiving updates of an entity</w:t>
      </w:r>
      <w:r>
        <w:rPr>
          <w:rFonts w:eastAsia="TimesNewRomanPS-BoldMT"/>
          <w:b/>
          <w:bCs/>
        </w:rPr>
        <w:t>’</w:t>
      </w:r>
      <w:r w:rsidRPr="003C3667">
        <w:rPr>
          <w:rFonts w:eastAsia="TimesNewRomanPS-BoldMT"/>
          <w:b/>
          <w:bCs/>
        </w:rPr>
        <w:t xml:space="preserve">s property with </w:t>
      </w:r>
      <w:r w:rsidRPr="003C3667">
        <w:rPr>
          <w:rFonts w:ascii="Courier" w:eastAsia="TimesNewRomanPS-BoldMT" w:hAnsi="Courier"/>
          <w:b/>
          <w:bCs/>
          <w:sz w:val="18"/>
          <w:szCs w:val="18"/>
        </w:rPr>
        <w:t>MQTT Subscribe</w:t>
      </w:r>
      <w:r w:rsidRPr="003C3667">
        <w:rPr>
          <w:rFonts w:eastAsia="TimesNewRomanPS-BoldMT"/>
          <w:b/>
          <w:bCs/>
        </w:rPr>
        <w:t xml:space="preserve">. - The example shows a sample response of the following MQTT topic subscription – </w:t>
      </w:r>
      <w:r w:rsidRPr="003C3667">
        <w:rPr>
          <w:rFonts w:ascii="Courier" w:eastAsia="TimesNewRomanPS-BoldMT" w:hAnsi="Courier"/>
          <w:b/>
          <w:bCs/>
          <w:sz w:val="18"/>
          <w:szCs w:val="18"/>
        </w:rPr>
        <w:t>Datastreams(1)/description</w:t>
      </w:r>
    </w:p>
    <w:tbl>
      <w:tblPr>
        <w:tblW w:w="9090" w:type="dxa"/>
        <w:tblInd w:w="440" w:type="dxa"/>
        <w:tblLayout w:type="fixed"/>
        <w:tblCellMar>
          <w:top w:w="80" w:type="dxa"/>
          <w:left w:w="80" w:type="dxa"/>
          <w:bottom w:w="80" w:type="dxa"/>
          <w:right w:w="80" w:type="dxa"/>
        </w:tblCellMar>
        <w:tblLook w:val="0000" w:firstRow="0" w:lastRow="0" w:firstColumn="0" w:lastColumn="0" w:noHBand="0" w:noVBand="0"/>
      </w:tblPr>
      <w:tblGrid>
        <w:gridCol w:w="9090"/>
      </w:tblGrid>
      <w:tr w:rsidR="008B4F2E" w:rsidRPr="003C3667" w14:paraId="2F0DD995" w14:textId="77777777" w:rsidTr="00AC3AE0">
        <w:trPr>
          <w:trHeight w:val="762"/>
        </w:trPr>
        <w:tc>
          <w:tcPr>
            <w:tcW w:w="9090" w:type="dxa"/>
            <w:tcBorders>
              <w:top w:val="single" w:sz="4" w:space="0" w:color="000000"/>
              <w:left w:val="single" w:sz="4" w:space="0" w:color="000000"/>
              <w:bottom w:val="single" w:sz="4" w:space="0" w:color="000000"/>
              <w:right w:val="single" w:sz="4" w:space="0" w:color="000000"/>
            </w:tcBorders>
            <w:shd w:val="clear" w:color="auto" w:fill="auto"/>
          </w:tcPr>
          <w:p w14:paraId="3BED4FED" w14:textId="77777777" w:rsidR="008B4F2E" w:rsidRPr="003C3667" w:rsidRDefault="008B4F2E" w:rsidP="00AC3AE0">
            <w:pPr>
              <w:pStyle w:val="Body"/>
              <w:spacing w:after="0" w:line="100" w:lineRule="atLeast"/>
              <w:jc w:val="both"/>
              <w:rPr>
                <w:rFonts w:ascii="Courier" w:hAnsi="Courier"/>
                <w:bCs/>
                <w:sz w:val="18"/>
                <w:szCs w:val="18"/>
                <w:lang w:val="en-US"/>
              </w:rPr>
            </w:pPr>
            <w:r w:rsidRPr="003C3667">
              <w:rPr>
                <w:rFonts w:ascii="Courier" w:hAnsi="Courier"/>
                <w:bCs/>
                <w:sz w:val="18"/>
                <w:szCs w:val="18"/>
                <w:lang w:val="en-US"/>
              </w:rPr>
              <w:t>{</w:t>
            </w:r>
          </w:p>
          <w:p w14:paraId="1A20179C" w14:textId="77777777" w:rsidR="008B4F2E" w:rsidRPr="003C3667" w:rsidRDefault="008B4F2E" w:rsidP="00AC3AE0">
            <w:pPr>
              <w:pStyle w:val="Body"/>
              <w:spacing w:after="0" w:line="100" w:lineRule="atLeast"/>
              <w:ind w:left="284"/>
              <w:jc w:val="both"/>
              <w:rPr>
                <w:rFonts w:ascii="Courier" w:hAnsi="Courier"/>
                <w:bCs/>
                <w:sz w:val="18"/>
                <w:szCs w:val="18"/>
                <w:lang w:val="en-US"/>
              </w:rPr>
            </w:pPr>
            <w:r w:rsidRPr="003C3667">
              <w:rPr>
                <w:rFonts w:ascii="Courier" w:hAnsi="Courier"/>
                <w:bCs/>
                <w:sz w:val="18"/>
                <w:szCs w:val="18"/>
                <w:lang w:val="en-US"/>
              </w:rPr>
              <w:t xml:space="preserve">  "description": "This is a</w:t>
            </w:r>
            <w:r>
              <w:rPr>
                <w:rFonts w:ascii="Courier" w:hAnsi="Courier"/>
                <w:bCs/>
                <w:sz w:val="18"/>
                <w:szCs w:val="18"/>
                <w:lang w:val="en-US"/>
              </w:rPr>
              <w:t>n</w:t>
            </w:r>
            <w:r w:rsidRPr="003C3667">
              <w:rPr>
                <w:rFonts w:ascii="Courier" w:hAnsi="Courier"/>
                <w:bCs/>
                <w:sz w:val="18"/>
                <w:szCs w:val="18"/>
                <w:lang w:val="en-US"/>
              </w:rPr>
              <w:t xml:space="preserve"> updated description of a thing"</w:t>
            </w:r>
          </w:p>
          <w:p w14:paraId="5C366D59" w14:textId="77777777" w:rsidR="008B4F2E" w:rsidRPr="003C3667" w:rsidRDefault="008B4F2E" w:rsidP="00AC3AE0">
            <w:pPr>
              <w:pStyle w:val="Body"/>
              <w:spacing w:after="0" w:line="100" w:lineRule="atLeast"/>
              <w:rPr>
                <w:lang w:val="en-US"/>
              </w:rPr>
            </w:pPr>
            <w:r w:rsidRPr="003C3667">
              <w:rPr>
                <w:rFonts w:ascii="Courier" w:hAnsi="Courier"/>
                <w:bCs/>
                <w:sz w:val="18"/>
                <w:szCs w:val="18"/>
                <w:lang w:val="en-US"/>
              </w:rPr>
              <w:t>}</w:t>
            </w:r>
          </w:p>
        </w:tc>
      </w:tr>
    </w:tbl>
    <w:p w14:paraId="4160F256" w14:textId="77777777" w:rsidR="008B4F2E" w:rsidRPr="003C3667" w:rsidRDefault="008B4F2E" w:rsidP="008B4F2E"/>
    <w:p w14:paraId="3F3D927A" w14:textId="77777777" w:rsidR="008B4F2E" w:rsidRPr="003C3667" w:rsidRDefault="008B4F2E" w:rsidP="008B4F2E">
      <w:pPr>
        <w:pStyle w:val="Heading3"/>
        <w:rPr>
          <w:rFonts w:ascii="TimesNewRomanPS-BoldMT" w:eastAsia="TimesNewRomanPS-BoldMT" w:hAnsi="TimesNewRomanPS-BoldMT" w:cs="TimesNewRomanPS-BoldMT"/>
          <w:color w:val="000000"/>
          <w:szCs w:val="22"/>
        </w:rPr>
      </w:pPr>
      <w:bookmarkStart w:id="511" w:name="_Toc451496269"/>
      <w:bookmarkStart w:id="512" w:name="_Toc455562644"/>
      <w:r w:rsidRPr="003C3667">
        <w:t xml:space="preserve">Receive updates of the selected properties of the newly created entities or updated entities of a SensorThings entity set with </w:t>
      </w:r>
      <w:r w:rsidRPr="003C3667">
        <w:rPr>
          <w:rFonts w:ascii="Courier" w:eastAsia="TimesNewRomanPS-BoldMT" w:hAnsi="Courier"/>
          <w:sz w:val="20"/>
        </w:rPr>
        <w:t>MQTT Subscribe</w:t>
      </w:r>
      <w:bookmarkEnd w:id="511"/>
      <w:bookmarkEnd w:id="512"/>
    </w:p>
    <w:p w14:paraId="382925DE" w14:textId="77777777" w:rsidR="008B4F2E" w:rsidRPr="003C3667" w:rsidRDefault="008B4F2E" w:rsidP="008B4F2E">
      <w:pPr>
        <w:rPr>
          <w:rFonts w:eastAsia="TimesNewRomanPS-BoldMT"/>
        </w:rPr>
      </w:pPr>
      <w:r w:rsidRPr="003C3667">
        <w:rPr>
          <w:rFonts w:eastAsia="TimesNewRomanPS-BoldMT"/>
          <w:b/>
        </w:rPr>
        <w:t>MQTT Control Packet:</w:t>
      </w:r>
      <w:r w:rsidRPr="003C3667">
        <w:rPr>
          <w:rFonts w:ascii="TimesNewRomanPSMT" w:eastAsia="TimesNewRomanPSMT" w:hAnsi="TimesNewRomanPSMT" w:cs="TimesNewRomanPSMT"/>
        </w:rPr>
        <w:t xml:space="preserve"> </w:t>
      </w:r>
      <w:r w:rsidRPr="003C3667">
        <w:rPr>
          <w:rFonts w:ascii="Courier" w:hAnsi="Courier"/>
          <w:sz w:val="18"/>
          <w:szCs w:val="18"/>
        </w:rPr>
        <w:t>Subscribe</w:t>
      </w:r>
    </w:p>
    <w:p w14:paraId="1D9E7D6F" w14:textId="77777777" w:rsidR="008B4F2E" w:rsidRPr="003C3667" w:rsidRDefault="008B4F2E" w:rsidP="008B4F2E">
      <w:pPr>
        <w:rPr>
          <w:rFonts w:ascii="TimesNewRomanPS-BoldMT" w:eastAsia="TimesNewRomanPS-BoldMT" w:hAnsi="TimesNewRomanPS-BoldMT" w:cs="TimesNewRomanPS-BoldMT"/>
          <w:b/>
          <w:bCs/>
          <w:sz w:val="22"/>
          <w:szCs w:val="22"/>
        </w:rPr>
      </w:pPr>
      <w:r w:rsidRPr="003C3667">
        <w:rPr>
          <w:rFonts w:ascii="TimesNewRomanPS-BoldMT" w:eastAsia="TimesNewRomanPS-BoldMT" w:hAnsi="TimesNewRomanPS-BoldMT" w:cs="TimesNewRomanPS-BoldMT"/>
          <w:b/>
          <w:bCs/>
          <w:sz w:val="22"/>
          <w:szCs w:val="22"/>
        </w:rPr>
        <w:t xml:space="preserve">Topic Pattern: </w:t>
      </w:r>
      <w:r w:rsidRPr="003C3667">
        <w:rPr>
          <w:rFonts w:ascii="Courier" w:hAnsi="Courier"/>
          <w:sz w:val="18"/>
          <w:szCs w:val="18"/>
        </w:rPr>
        <w:t>RESOURCE_PATH/COLLECTION_NAME?$select=PROPERTY_1,PROPERTY_2,…</w:t>
      </w:r>
    </w:p>
    <w:p w14:paraId="643EBF3F" w14:textId="77777777" w:rsidR="008B4F2E" w:rsidRPr="003C3667" w:rsidRDefault="008B4F2E" w:rsidP="008B4F2E">
      <w:pPr>
        <w:rPr>
          <w:rFonts w:eastAsia="TimesNewRomanPSMT"/>
        </w:rPr>
      </w:pPr>
      <w:r w:rsidRPr="003C3667">
        <w:rPr>
          <w:rFonts w:ascii="TimesNewRomanPS-BoldMT" w:eastAsia="TimesNewRomanPS-BoldMT" w:hAnsi="TimesNewRomanPS-BoldMT" w:cs="TimesNewRomanPS-BoldMT"/>
          <w:b/>
          <w:bCs/>
        </w:rPr>
        <w:lastRenderedPageBreak/>
        <w:t xml:space="preserve">Response: </w:t>
      </w:r>
      <w:r w:rsidRPr="003C3667">
        <w:rPr>
          <w:rFonts w:eastAsia="TimesNewRomanPSMT"/>
        </w:rPr>
        <w:t xml:space="preserve">When a new entity is added to an entity set or an existing entity is updated (e.g., a new </w:t>
      </w:r>
      <w:r w:rsidRPr="007E407A">
        <w:rPr>
          <w:rFonts w:ascii="Courier" w:hAnsi="Courier"/>
          <w:sz w:val="18"/>
          <w:szCs w:val="18"/>
        </w:rPr>
        <w:t>Observation</w:t>
      </w:r>
      <w:r w:rsidRPr="003C3667">
        <w:rPr>
          <w:rFonts w:ascii="Courier" w:eastAsia="Courier" w:hAnsi="Courier" w:cs="Courier"/>
        </w:rPr>
        <w:t xml:space="preserve"> </w:t>
      </w:r>
      <w:r w:rsidRPr="003C3667">
        <w:rPr>
          <w:rFonts w:eastAsia="TimesNewRomanPSMT"/>
        </w:rPr>
        <w:t xml:space="preserve">created or an existing </w:t>
      </w:r>
      <w:r w:rsidRPr="003C3667">
        <w:rPr>
          <w:rFonts w:ascii="Courier" w:hAnsi="Courier"/>
          <w:sz w:val="18"/>
          <w:szCs w:val="18"/>
        </w:rPr>
        <w:t>Observation</w:t>
      </w:r>
      <w:r w:rsidRPr="003C3667">
        <w:rPr>
          <w:rFonts w:eastAsia="TimesNewRomanPSMT"/>
        </w:rPr>
        <w:t xml:space="preserve"> is updated), the service return</w:t>
      </w:r>
      <w:r>
        <w:rPr>
          <w:rFonts w:eastAsia="TimesNewRomanPSMT"/>
        </w:rPr>
        <w:t>s</w:t>
      </w:r>
      <w:r w:rsidRPr="003C3667">
        <w:rPr>
          <w:rFonts w:eastAsia="TimesNewRomanPSMT"/>
        </w:rPr>
        <w:t xml:space="preserve"> a JSON representation of the selected properties of the newly created or updated entity.</w:t>
      </w:r>
    </w:p>
    <w:p w14:paraId="563BCF5E" w14:textId="77777777" w:rsidR="008B4F2E" w:rsidRPr="003C3667" w:rsidRDefault="008B4F2E" w:rsidP="008B4F2E">
      <w:pPr>
        <w:rPr>
          <w:rFonts w:eastAsia="TimesNewRomanPS-BoldMT" w:cs="TimesNewRomanPS-BoldMT"/>
          <w:bCs/>
        </w:rPr>
      </w:pPr>
      <w:r w:rsidRPr="003C3667">
        <w:rPr>
          <w:rFonts w:ascii="TimesNewRomanPS-BoldMT" w:eastAsia="TimesNewRomanPS-BoldMT" w:hAnsi="TimesNewRomanPS-BoldMT" w:cs="TimesNewRomanPS-BoldMT"/>
          <w:bCs/>
        </w:rPr>
        <w:t>Note:</w:t>
      </w:r>
      <w:r w:rsidRPr="003C3667">
        <w:rPr>
          <w:rFonts w:eastAsia="TimesNewRomanPS-BoldMT" w:cs="TimesNewRomanPS-BoldMT"/>
          <w:bCs/>
        </w:rPr>
        <w:t xml:space="preserve"> In the case of an entity</w:t>
      </w:r>
      <w:r>
        <w:rPr>
          <w:rFonts w:eastAsia="TimesNewRomanPS-BoldMT" w:cs="TimesNewRomanPS-BoldMT"/>
          <w:bCs/>
        </w:rPr>
        <w:t>’</w:t>
      </w:r>
      <w:r w:rsidRPr="003C3667">
        <w:rPr>
          <w:rFonts w:eastAsia="TimesNewRomanPS-BoldMT" w:cs="TimesNewRomanPS-BoldMT"/>
          <w:bCs/>
        </w:rPr>
        <w:t>s property is updated, it is possible that the selected properties are not the updated property, so that the returned JSON does not reflect the update.</w:t>
      </w:r>
    </w:p>
    <w:p w14:paraId="4F8F302D" w14:textId="77777777" w:rsidR="008B4F2E" w:rsidRPr="003C3667" w:rsidRDefault="008B4F2E" w:rsidP="008B4F2E">
      <w:pPr>
        <w:rPr>
          <w:rFonts w:ascii="Courier" w:hAnsi="Courier"/>
          <w:b/>
          <w:bCs/>
          <w:sz w:val="18"/>
          <w:szCs w:val="18"/>
        </w:rPr>
      </w:pPr>
      <w:r w:rsidRPr="003C3667">
        <w:rPr>
          <w:rFonts w:eastAsia="TimesNewRomanPS-BoldMT"/>
          <w:b/>
          <w:bCs/>
        </w:rPr>
        <w:t xml:space="preserve">Example 40: an example response of receiving updates of the selected property of an entity set with </w:t>
      </w:r>
      <w:r w:rsidRPr="003C3667">
        <w:rPr>
          <w:rFonts w:ascii="Courier" w:eastAsia="TimesNewRomanPS-BoldMT" w:hAnsi="Courier"/>
          <w:b/>
          <w:bCs/>
          <w:sz w:val="18"/>
          <w:szCs w:val="18"/>
        </w:rPr>
        <w:t>MQTT Subscribe</w:t>
      </w:r>
      <w:r w:rsidRPr="003C3667">
        <w:rPr>
          <w:rFonts w:eastAsia="TimesNewRomanPS-BoldMT"/>
          <w:b/>
          <w:bCs/>
        </w:rPr>
        <w:t xml:space="preserve">. - The example shows a sample response of the following MQTT topic subscription - </w:t>
      </w:r>
      <w:r w:rsidRPr="003C3667">
        <w:rPr>
          <w:rFonts w:ascii="Courier" w:eastAsia="TimesNewRomanPS-BoldMT" w:hAnsi="Courier"/>
          <w:b/>
          <w:bCs/>
          <w:sz w:val="18"/>
          <w:szCs w:val="18"/>
        </w:rPr>
        <w:t>Datastreams(1)/Observations?$select=phenomenonTime,result</w:t>
      </w:r>
    </w:p>
    <w:tbl>
      <w:tblPr>
        <w:tblW w:w="9180" w:type="dxa"/>
        <w:tblInd w:w="350" w:type="dxa"/>
        <w:tblLayout w:type="fixed"/>
        <w:tblCellMar>
          <w:top w:w="80" w:type="dxa"/>
          <w:left w:w="80" w:type="dxa"/>
          <w:bottom w:w="80" w:type="dxa"/>
          <w:right w:w="80" w:type="dxa"/>
        </w:tblCellMar>
        <w:tblLook w:val="0000" w:firstRow="0" w:lastRow="0" w:firstColumn="0" w:lastColumn="0" w:noHBand="0" w:noVBand="0"/>
      </w:tblPr>
      <w:tblGrid>
        <w:gridCol w:w="9180"/>
      </w:tblGrid>
      <w:tr w:rsidR="008B4F2E" w:rsidRPr="003C3667" w14:paraId="6DD524C2" w14:textId="77777777" w:rsidTr="00AC3AE0">
        <w:trPr>
          <w:trHeight w:val="874"/>
        </w:trPr>
        <w:tc>
          <w:tcPr>
            <w:tcW w:w="9180" w:type="dxa"/>
            <w:tcBorders>
              <w:top w:val="single" w:sz="4" w:space="0" w:color="000000"/>
              <w:left w:val="single" w:sz="4" w:space="0" w:color="000000"/>
              <w:bottom w:val="single" w:sz="4" w:space="0" w:color="000000"/>
              <w:right w:val="single" w:sz="4" w:space="0" w:color="000000"/>
            </w:tcBorders>
            <w:shd w:val="clear" w:color="auto" w:fill="auto"/>
          </w:tcPr>
          <w:p w14:paraId="4337FED2" w14:textId="77777777" w:rsidR="008B4F2E" w:rsidRPr="003C3667" w:rsidRDefault="008B4F2E" w:rsidP="00AC3AE0">
            <w:pPr>
              <w:pStyle w:val="Body"/>
              <w:spacing w:after="0" w:line="100" w:lineRule="atLeast"/>
              <w:jc w:val="both"/>
              <w:rPr>
                <w:rFonts w:ascii="Courier" w:hAnsi="Courier"/>
                <w:bCs/>
                <w:sz w:val="18"/>
                <w:szCs w:val="18"/>
                <w:lang w:val="en-US"/>
              </w:rPr>
            </w:pPr>
            <w:r w:rsidRPr="003C3667">
              <w:rPr>
                <w:rFonts w:ascii="Courier" w:hAnsi="Courier"/>
                <w:bCs/>
                <w:sz w:val="18"/>
                <w:szCs w:val="18"/>
                <w:lang w:val="en-US"/>
              </w:rPr>
              <w:t>{</w:t>
            </w:r>
          </w:p>
          <w:p w14:paraId="56379B46" w14:textId="77777777" w:rsidR="008B4F2E" w:rsidRPr="003C3667" w:rsidRDefault="008B4F2E" w:rsidP="00AC3AE0">
            <w:pPr>
              <w:pStyle w:val="Body"/>
              <w:spacing w:after="0" w:line="100" w:lineRule="atLeast"/>
              <w:ind w:left="284"/>
              <w:jc w:val="both"/>
              <w:rPr>
                <w:rFonts w:ascii="Courier" w:hAnsi="Courier"/>
                <w:bCs/>
                <w:sz w:val="18"/>
                <w:szCs w:val="18"/>
                <w:lang w:val="en-US"/>
              </w:rPr>
            </w:pPr>
            <w:r w:rsidRPr="003C3667">
              <w:rPr>
                <w:rFonts w:ascii="Courier" w:hAnsi="Courier"/>
                <w:bCs/>
                <w:sz w:val="18"/>
                <w:szCs w:val="18"/>
                <w:lang w:val="en-US"/>
              </w:rPr>
              <w:t xml:space="preserve">  "result": 45,</w:t>
            </w:r>
          </w:p>
          <w:p w14:paraId="2E4CB63B" w14:textId="77777777" w:rsidR="008B4F2E" w:rsidRPr="003C3667" w:rsidRDefault="008B4F2E" w:rsidP="00AC3AE0">
            <w:pPr>
              <w:pStyle w:val="Body"/>
              <w:spacing w:after="0" w:line="100" w:lineRule="atLeast"/>
              <w:ind w:left="284"/>
              <w:jc w:val="both"/>
              <w:rPr>
                <w:rFonts w:ascii="Courier" w:hAnsi="Courier"/>
                <w:bCs/>
                <w:sz w:val="18"/>
                <w:szCs w:val="18"/>
                <w:lang w:val="en-US"/>
              </w:rPr>
            </w:pPr>
            <w:r w:rsidRPr="003C3667">
              <w:rPr>
                <w:rFonts w:ascii="Courier" w:hAnsi="Courier"/>
                <w:bCs/>
                <w:sz w:val="18"/>
                <w:szCs w:val="18"/>
                <w:lang w:val="en-US"/>
              </w:rPr>
              <w:t xml:space="preserve">  "phenonmenonTime": "2015-02-05T17:00:00Z"</w:t>
            </w:r>
          </w:p>
          <w:p w14:paraId="4FF7BB31" w14:textId="77777777" w:rsidR="008B4F2E" w:rsidRPr="003C3667" w:rsidRDefault="008B4F2E" w:rsidP="00AC3AE0">
            <w:pPr>
              <w:pStyle w:val="Body"/>
              <w:spacing w:after="0" w:line="100" w:lineRule="atLeast"/>
              <w:rPr>
                <w:lang w:val="en-US"/>
              </w:rPr>
            </w:pPr>
            <w:r w:rsidRPr="003C3667">
              <w:rPr>
                <w:rFonts w:ascii="Courier" w:hAnsi="Courier"/>
                <w:bCs/>
                <w:sz w:val="18"/>
                <w:szCs w:val="18"/>
                <w:lang w:val="en-US"/>
              </w:rPr>
              <w:t>}</w:t>
            </w:r>
          </w:p>
        </w:tc>
      </w:tr>
    </w:tbl>
    <w:p w14:paraId="24F01E24" w14:textId="77777777" w:rsidR="008B4F2E" w:rsidRDefault="008B4F2E" w:rsidP="008B4F2E">
      <w:pPr>
        <w:pStyle w:val="Body"/>
        <w:ind w:left="284"/>
        <w:jc w:val="both"/>
        <w:rPr>
          <w:lang w:val="en-US"/>
        </w:rPr>
      </w:pPr>
    </w:p>
    <w:p w14:paraId="72486479" w14:textId="77777777" w:rsidR="009A7B37" w:rsidRDefault="009A7B37">
      <w:r>
        <w:br w:type="page"/>
      </w:r>
    </w:p>
    <w:p w14:paraId="5E436107" w14:textId="77777777" w:rsidR="009A7B37" w:rsidRDefault="009A7B37" w:rsidP="004A5507">
      <w:pPr>
        <w:pStyle w:val="Annex"/>
      </w:pPr>
      <w:r>
        <w:lastRenderedPageBreak/>
        <w:t>Annex A: Conformance Class Abstract Test Suite (Normative)</w:t>
      </w:r>
    </w:p>
    <w:p w14:paraId="1006E265" w14:textId="10A008A9" w:rsidR="00107CFC" w:rsidRDefault="00107CFC" w:rsidP="00BF664A">
      <w:pPr>
        <w:pStyle w:val="AnnexLevel2"/>
      </w:pPr>
      <w:bookmarkStart w:id="513" w:name="_Toc455562645"/>
      <w:bookmarkStart w:id="514" w:name="_Toc443461105"/>
      <w:bookmarkStart w:id="515" w:name="_Toc9996974"/>
      <w:bookmarkStart w:id="516" w:name="_Ref207532276"/>
      <w:bookmarkStart w:id="517" w:name="_Ref207532302"/>
      <w:bookmarkStart w:id="518" w:name="_Ref207532345"/>
      <w:bookmarkStart w:id="519" w:name="_Toc219622068"/>
      <w:r>
        <w:t xml:space="preserve">SensorThings Read </w:t>
      </w:r>
      <w:r w:rsidR="001F69D2">
        <w:t xml:space="preserve">(Core) </w:t>
      </w:r>
      <w:r>
        <w:t>Tests</w:t>
      </w:r>
      <w:bookmarkEnd w:id="513"/>
    </w:p>
    <w:p w14:paraId="7327FE07" w14:textId="4BCF0BE3" w:rsidR="00107CFC" w:rsidRPr="006279C7" w:rsidRDefault="00107CFC" w:rsidP="00107CFC">
      <w:pPr>
        <w:pStyle w:val="Body"/>
        <w:rPr>
          <w:bCs/>
          <w:sz w:val="22"/>
          <w:szCs w:val="22"/>
          <w:lang w:val="en-US"/>
        </w:rPr>
      </w:pPr>
      <w:r>
        <w:rPr>
          <w:bCs/>
          <w:sz w:val="22"/>
          <w:szCs w:val="22"/>
          <w:lang w:val="en-US"/>
        </w:rPr>
        <w:t>This section contains the conformance classes for the SensorThings API Read</w:t>
      </w:r>
      <w:r w:rsidR="001F69D2">
        <w:rPr>
          <w:bCs/>
          <w:sz w:val="22"/>
          <w:szCs w:val="22"/>
          <w:lang w:val="en-US"/>
        </w:rPr>
        <w:t xml:space="preserve"> (Core)</w:t>
      </w:r>
      <w:r>
        <w:rPr>
          <w:bCs/>
          <w:sz w:val="22"/>
          <w:szCs w:val="22"/>
          <w:lang w:val="en-US"/>
        </w:rPr>
        <w:t xml:space="preserve">. The SensorThings API service needs to pass </w:t>
      </w:r>
      <w:r w:rsidR="001F69D2">
        <w:rPr>
          <w:bCs/>
          <w:sz w:val="22"/>
          <w:szCs w:val="22"/>
          <w:lang w:val="en-US"/>
        </w:rPr>
        <w:t xml:space="preserve">all </w:t>
      </w:r>
      <w:r>
        <w:rPr>
          <w:bCs/>
          <w:sz w:val="22"/>
          <w:szCs w:val="22"/>
          <w:lang w:val="en-US"/>
        </w:rPr>
        <w:t>the conformance tests defined in this section.</w:t>
      </w:r>
    </w:p>
    <w:p w14:paraId="60493B5E" w14:textId="199EB233" w:rsidR="00107CFC" w:rsidRDefault="00107CFC" w:rsidP="00BF664A">
      <w:pPr>
        <w:pStyle w:val="Annexlevel3"/>
      </w:pPr>
      <w:bookmarkStart w:id="520" w:name="_Toc455562646"/>
      <w:r w:rsidRPr="003C3667">
        <w:t>Conformance</w:t>
      </w:r>
      <w:r>
        <w:t xml:space="preserve"> class: SensorThings API Entity Control Information</w:t>
      </w:r>
      <w:bookmarkEnd w:id="520"/>
    </w:p>
    <w:p w14:paraId="7477637B" w14:textId="77777777" w:rsidR="00107CFC" w:rsidRPr="006279C7" w:rsidRDefault="00107CFC" w:rsidP="00107CFC">
      <w:pPr>
        <w:pStyle w:val="Body"/>
        <w:rPr>
          <w:b/>
          <w:bCs/>
          <w:sz w:val="22"/>
          <w:szCs w:val="22"/>
          <w:lang w:val="en-US"/>
        </w:rPr>
      </w:pPr>
      <w:r w:rsidRPr="006279C7">
        <w:rPr>
          <w:b/>
          <w:bCs/>
          <w:sz w:val="22"/>
          <w:szCs w:val="22"/>
          <w:lang w:val="en-US"/>
        </w:rPr>
        <w:t>Conformance class id:</w:t>
      </w:r>
      <w:r>
        <w:rPr>
          <w:b/>
          <w:bCs/>
          <w:sz w:val="22"/>
          <w:szCs w:val="22"/>
          <w:lang w:val="en-US"/>
        </w:rPr>
        <w:t xml:space="preserve"> </w:t>
      </w:r>
      <w:r w:rsidRPr="006279C7">
        <w:rPr>
          <w:rFonts w:eastAsia="TimesNewRomanPSMT"/>
          <w:color w:val="0000FF"/>
          <w:lang w:eastAsia="ar-SA"/>
        </w:rPr>
        <w:t>http://www.opengis.net/spec/</w:t>
      </w:r>
      <w:r w:rsidRPr="00231140">
        <w:rPr>
          <w:rFonts w:eastAsia="TimesNewRomanPSMT"/>
          <w:color w:val="0000FF"/>
          <w:lang w:eastAsia="ar-SA"/>
        </w:rPr>
        <w:t>iot_sensing</w:t>
      </w:r>
      <w:r w:rsidRPr="006279C7">
        <w:rPr>
          <w:rFonts w:eastAsia="TimesNewRomanPSMT"/>
          <w:color w:val="0000FF"/>
          <w:lang w:eastAsia="ar-SA"/>
        </w:rPr>
        <w:t>/1.0/</w:t>
      </w:r>
      <w:r>
        <w:rPr>
          <w:rFonts w:eastAsia="TimesNewRomanPSMT"/>
          <w:color w:val="0000FF"/>
          <w:lang w:eastAsia="ar-SA"/>
        </w:rPr>
        <w:t>conf/entity-control-information</w:t>
      </w:r>
      <w:r w:rsidRPr="006279C7">
        <w:rPr>
          <w:rFonts w:eastAsia="TimesNewRomanPSMT"/>
          <w:color w:val="0000FF"/>
          <w:lang w:eastAsia="ar-SA"/>
        </w:rPr>
        <w:t>/</w:t>
      </w:r>
      <w:r>
        <w:rPr>
          <w:rFonts w:eastAsia="TimesNewRomanPSMT"/>
          <w:color w:val="0000FF"/>
          <w:lang w:eastAsia="ar-SA"/>
        </w:rPr>
        <w:t>common-control-information</w:t>
      </w:r>
    </w:p>
    <w:p w14:paraId="233059D3" w14:textId="77777777" w:rsidR="00107CFC" w:rsidRPr="003C3667" w:rsidRDefault="00107CFC" w:rsidP="00107CFC">
      <w:pPr>
        <w:pStyle w:val="Body"/>
        <w:rPr>
          <w:sz w:val="22"/>
          <w:szCs w:val="22"/>
          <w:lang w:val="en-US"/>
        </w:rPr>
      </w:pPr>
      <w:r w:rsidRPr="003C3667">
        <w:rPr>
          <w:b/>
          <w:bCs/>
          <w:sz w:val="22"/>
          <w:szCs w:val="22"/>
          <w:lang w:val="en-US"/>
        </w:rPr>
        <w:t xml:space="preserve">Test: Common </w:t>
      </w:r>
      <w:r>
        <w:rPr>
          <w:b/>
          <w:bCs/>
          <w:sz w:val="22"/>
          <w:szCs w:val="22"/>
          <w:lang w:val="en-US"/>
        </w:rPr>
        <w:t>Control Information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1F69D2" w:rsidRPr="003C3667" w14:paraId="5C8F3F25" w14:textId="77777777" w:rsidTr="00AC3AE0">
        <w:tc>
          <w:tcPr>
            <w:tcW w:w="1530" w:type="dxa"/>
            <w:tcBorders>
              <w:top w:val="single" w:sz="1" w:space="0" w:color="000000"/>
              <w:left w:val="single" w:sz="1" w:space="0" w:color="000000"/>
              <w:bottom w:val="single" w:sz="1" w:space="0" w:color="000000"/>
            </w:tcBorders>
            <w:shd w:val="clear" w:color="auto" w:fill="auto"/>
          </w:tcPr>
          <w:p w14:paraId="03097206" w14:textId="2A7C13ED" w:rsidR="001F69D2" w:rsidRPr="003C3667" w:rsidRDefault="001F69D2"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1C67FE30" w14:textId="3993854F" w:rsidR="001F69D2" w:rsidRPr="0048354D" w:rsidRDefault="001F69D2" w:rsidP="001F69D2">
            <w:pPr>
              <w:pStyle w:val="requirementurl"/>
            </w:pPr>
            <w:r w:rsidRPr="001F69D2">
              <w:rPr>
                <w:lang w:val="en-US"/>
              </w:rPr>
              <w:t>http://www.opengis.net/spec/iot_sensing/1.0/conf/entity-control-information/common-control-information</w:t>
            </w:r>
          </w:p>
        </w:tc>
      </w:tr>
      <w:tr w:rsidR="00107CFC" w:rsidRPr="003C3667" w14:paraId="3D5FF42C" w14:textId="77777777" w:rsidTr="00AC3AE0">
        <w:tc>
          <w:tcPr>
            <w:tcW w:w="1530" w:type="dxa"/>
            <w:tcBorders>
              <w:top w:val="single" w:sz="1" w:space="0" w:color="000000"/>
              <w:left w:val="single" w:sz="1" w:space="0" w:color="000000"/>
              <w:bottom w:val="single" w:sz="1" w:space="0" w:color="000000"/>
            </w:tcBorders>
            <w:shd w:val="clear" w:color="auto" w:fill="auto"/>
          </w:tcPr>
          <w:p w14:paraId="10F2BC1C" w14:textId="77777777" w:rsidR="00107CFC" w:rsidRPr="003C3667" w:rsidRDefault="00107CFC" w:rsidP="00AC3AE0">
            <w:pPr>
              <w:pStyle w:val="TableContents"/>
              <w:rPr>
                <w:rFonts w:eastAsia="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4B274A73" w14:textId="5D254562" w:rsidR="00107CFC" w:rsidRPr="003C3667" w:rsidRDefault="0048354D" w:rsidP="001F69D2">
            <w:pPr>
              <w:pStyle w:val="requirementurl"/>
              <w:rPr>
                <w:lang w:val="en-US"/>
              </w:rPr>
            </w:pPr>
            <w:r w:rsidRPr="0048354D">
              <w:t>1.</w:t>
            </w:r>
            <w:r>
              <w:t xml:space="preserve"> </w:t>
            </w:r>
            <w:r w:rsidR="00107CFC" w:rsidRPr="006279C7">
              <w:t>http://www.opengis.net/spec/</w:t>
            </w:r>
            <w:r w:rsidR="00107CFC" w:rsidRPr="00231140">
              <w:t>iot_sensing</w:t>
            </w:r>
            <w:r w:rsidR="00107CFC" w:rsidRPr="006279C7">
              <w:t>/1.0/</w:t>
            </w:r>
            <w:r w:rsidR="001F69D2">
              <w:rPr>
                <w:lang w:val="en-US"/>
              </w:rPr>
              <w:t>conf</w:t>
            </w:r>
            <w:r w:rsidR="00107CFC" w:rsidRPr="006279C7">
              <w:t>/</w:t>
            </w:r>
            <w:r w:rsidR="00107CFC">
              <w:t>entity-</w:t>
            </w:r>
            <w:r w:rsidR="00107CFC">
              <w:rPr>
                <w:lang w:val="en-US"/>
              </w:rPr>
              <w:t>control-information</w:t>
            </w:r>
          </w:p>
        </w:tc>
      </w:tr>
      <w:tr w:rsidR="00107CFC" w:rsidRPr="003C3667" w14:paraId="6A04185B" w14:textId="77777777" w:rsidTr="00AC3AE0">
        <w:tc>
          <w:tcPr>
            <w:tcW w:w="1530" w:type="dxa"/>
            <w:tcBorders>
              <w:left w:val="single" w:sz="1" w:space="0" w:color="000000"/>
              <w:bottom w:val="single" w:sz="1" w:space="0" w:color="000000"/>
            </w:tcBorders>
            <w:shd w:val="clear" w:color="auto" w:fill="auto"/>
          </w:tcPr>
          <w:p w14:paraId="25270005"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643896F5" w14:textId="77777777" w:rsidR="00107CFC" w:rsidRPr="003C3667" w:rsidRDefault="00107CFC" w:rsidP="00D75EDF">
            <w:pPr>
              <w:pStyle w:val="TableContents"/>
              <w:jc w:val="left"/>
              <w:rPr>
                <w:lang w:val="en-US"/>
              </w:rPr>
            </w:pPr>
            <w:r w:rsidRPr="003C3667">
              <w:rPr>
                <w:rFonts w:eastAsia="TimesNewRomanPSMT"/>
                <w:lang w:val="en-US"/>
              </w:rPr>
              <w:t xml:space="preserve">Check if each entity has the common </w:t>
            </w:r>
            <w:r>
              <w:rPr>
                <w:rFonts w:eastAsia="TimesNewRomanPSMT"/>
                <w:lang w:val="en-US"/>
              </w:rPr>
              <w:t>control information</w:t>
            </w:r>
            <w:r w:rsidRPr="003C3667">
              <w:rPr>
                <w:rFonts w:eastAsia="TimesNewRomanPSMT"/>
                <w:lang w:val="en-US"/>
              </w:rPr>
              <w:t xml:space="preserve"> as defined in </w:t>
            </w:r>
            <w:r>
              <w:rPr>
                <w:rFonts w:eastAsia="TimesNewRomanPSMT"/>
                <w:lang w:val="en-US"/>
              </w:rPr>
              <w:t xml:space="preserve">the requirement </w:t>
            </w:r>
            <w:r w:rsidRPr="006279C7">
              <w:rPr>
                <w:rFonts w:eastAsia="TimesNewRomanPSMT"/>
                <w:color w:val="0000FF"/>
                <w:lang w:eastAsia="ar-SA"/>
              </w:rPr>
              <w:t>http://www.opengis.net/spec/</w:t>
            </w:r>
            <w:r w:rsidRPr="00231140">
              <w:rPr>
                <w:rFonts w:eastAsia="TimesNewRomanPSMT"/>
                <w:color w:val="0000FF"/>
                <w:lang w:eastAsia="ar-SA"/>
              </w:rPr>
              <w:t>iot_sensing</w:t>
            </w:r>
            <w:r w:rsidRPr="006279C7">
              <w:rPr>
                <w:rFonts w:eastAsia="TimesNewRomanPSMT"/>
                <w:color w:val="0000FF"/>
                <w:lang w:eastAsia="ar-SA"/>
              </w:rPr>
              <w:t>/1.0/</w:t>
            </w:r>
            <w:r>
              <w:rPr>
                <w:rFonts w:eastAsia="TimesNewRomanPSMT"/>
                <w:color w:val="0000FF"/>
                <w:lang w:val="en-US" w:eastAsia="ar-SA"/>
              </w:rPr>
              <w:t>req</w:t>
            </w:r>
            <w:r w:rsidRPr="006279C7">
              <w:rPr>
                <w:rFonts w:eastAsia="TimesNewRomanPSMT"/>
                <w:color w:val="0000FF"/>
                <w:lang w:eastAsia="ar-SA"/>
              </w:rPr>
              <w:t>/</w:t>
            </w:r>
            <w:r>
              <w:rPr>
                <w:rFonts w:eastAsia="TimesNewRomanPSMT"/>
                <w:color w:val="0000FF"/>
                <w:lang w:eastAsia="ar-SA"/>
              </w:rPr>
              <w:t>entity-control-information/</w:t>
            </w:r>
            <w:r w:rsidRPr="003C3667">
              <w:rPr>
                <w:rFonts w:eastAsia="TimesNewRomanPSMT"/>
                <w:color w:val="0000FF"/>
                <w:lang w:val="en-US" w:eastAsia="ar-SA"/>
              </w:rPr>
              <w:t>common</w:t>
            </w:r>
            <w:r>
              <w:rPr>
                <w:rFonts w:eastAsia="TimesNewRomanPSMT"/>
                <w:color w:val="0000FF"/>
                <w:lang w:val="en-US" w:eastAsia="ar-SA"/>
              </w:rPr>
              <w:t>-control-information</w:t>
            </w:r>
            <w:r w:rsidRPr="003C3667">
              <w:rPr>
                <w:rFonts w:eastAsia="TimesNewRomanPSMT"/>
                <w:lang w:val="en-US"/>
              </w:rPr>
              <w:t>.</w:t>
            </w:r>
          </w:p>
        </w:tc>
      </w:tr>
      <w:tr w:rsidR="00107CFC" w:rsidRPr="003C3667" w14:paraId="12BE0F93" w14:textId="77777777" w:rsidTr="00AC3AE0">
        <w:tc>
          <w:tcPr>
            <w:tcW w:w="1530" w:type="dxa"/>
            <w:tcBorders>
              <w:left w:val="single" w:sz="1" w:space="0" w:color="000000"/>
              <w:bottom w:val="single" w:sz="1" w:space="0" w:color="000000"/>
            </w:tcBorders>
            <w:shd w:val="clear" w:color="auto" w:fill="auto"/>
          </w:tcPr>
          <w:p w14:paraId="3A2755B8"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12103496" w14:textId="77777777" w:rsidR="00107CFC" w:rsidRPr="003C3667" w:rsidRDefault="00107CFC" w:rsidP="00D75EDF">
            <w:pPr>
              <w:pStyle w:val="TableContents"/>
              <w:jc w:val="left"/>
              <w:rPr>
                <w:lang w:val="en-US"/>
              </w:rPr>
            </w:pPr>
            <w:r w:rsidRPr="003A50CD">
              <w:rPr>
                <w:rFonts w:eastAsia="TimesNewRomanPSMT"/>
                <w:lang w:val="en-US" w:eastAsia="ar-SA"/>
              </w:rPr>
              <w:t>Inspect the full JSON object of the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to identify, if each entity has the common </w:t>
            </w:r>
            <w:r>
              <w:rPr>
                <w:rFonts w:eastAsia="TimesNewRomanPSMT"/>
                <w:lang w:val="en-US" w:eastAsia="ar-SA"/>
              </w:rPr>
              <w:t>control information defined</w:t>
            </w:r>
            <w:r w:rsidRPr="003A50CD">
              <w:rPr>
                <w:rFonts w:eastAsia="TimesNewRomanPSMT"/>
                <w:lang w:val="en-US" w:eastAsia="ar-SA"/>
              </w:rPr>
              <w:t xml:space="preserve"> in </w:t>
            </w:r>
            <w:r>
              <w:rPr>
                <w:rFonts w:eastAsia="TimesNewRomanPSMT"/>
                <w:lang w:val="en-US" w:eastAsia="ar-SA"/>
              </w:rPr>
              <w:t xml:space="preserve">the above </w:t>
            </w:r>
            <w:r w:rsidRPr="003A50CD">
              <w:rPr>
                <w:rFonts w:eastAsia="TimesNewRomanPSMT"/>
                <w:lang w:val="en-US" w:eastAsia="ar-SA"/>
              </w:rPr>
              <w:t>requirement and the service sends appropriate responses as defined in this specification.</w:t>
            </w:r>
          </w:p>
        </w:tc>
      </w:tr>
    </w:tbl>
    <w:p w14:paraId="20682CE8" w14:textId="77777777" w:rsidR="00107CFC" w:rsidRPr="003C3667" w:rsidRDefault="00107CFC" w:rsidP="00107CFC">
      <w:pPr>
        <w:pStyle w:val="Body"/>
        <w:rPr>
          <w:b/>
          <w:bCs/>
          <w:sz w:val="22"/>
          <w:szCs w:val="22"/>
          <w:lang w:val="en-US"/>
        </w:rPr>
      </w:pPr>
    </w:p>
    <w:p w14:paraId="578F8417" w14:textId="6D054584" w:rsidR="00107CFC" w:rsidRDefault="00107CFC" w:rsidP="00AC3AE0">
      <w:pPr>
        <w:pStyle w:val="Annexlevel3"/>
      </w:pPr>
      <w:bookmarkStart w:id="521" w:name="_Toc455562647"/>
      <w:r>
        <w:t xml:space="preserve">Conformance class: SensorThings API </w:t>
      </w:r>
      <w:r w:rsidRPr="006279C7">
        <w:rPr>
          <w:rFonts w:ascii="Courier" w:hAnsi="Courier"/>
          <w:sz w:val="24"/>
          <w:szCs w:val="24"/>
        </w:rPr>
        <w:t>Thing</w:t>
      </w:r>
      <w:r>
        <w:t xml:space="preserve"> Entity</w:t>
      </w:r>
      <w:bookmarkEnd w:id="521"/>
    </w:p>
    <w:p w14:paraId="37CB4EF5" w14:textId="77777777" w:rsidR="00107CFC" w:rsidRPr="006279C7"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thing</w:t>
      </w:r>
    </w:p>
    <w:p w14:paraId="0DA0D65D" w14:textId="77777777" w:rsidR="00107CFC" w:rsidRPr="003C3667" w:rsidRDefault="00107CFC" w:rsidP="00107CFC">
      <w:pPr>
        <w:pStyle w:val="Body"/>
        <w:rPr>
          <w:sz w:val="22"/>
          <w:szCs w:val="22"/>
          <w:lang w:val="en-US"/>
        </w:rPr>
      </w:pPr>
      <w:r w:rsidRPr="003C3667">
        <w:rPr>
          <w:b/>
          <w:bCs/>
          <w:sz w:val="22"/>
          <w:szCs w:val="22"/>
          <w:lang w:val="en-US"/>
        </w:rPr>
        <w:t xml:space="preserve">Test: </w:t>
      </w:r>
      <w:r>
        <w:rPr>
          <w:rFonts w:ascii="Courier" w:hAnsi="Courier"/>
          <w:b/>
          <w:bCs/>
          <w:sz w:val="24"/>
          <w:szCs w:val="24"/>
          <w:lang w:val="en-US"/>
        </w:rPr>
        <w:t>Thing</w:t>
      </w:r>
      <w:r w:rsidRPr="003C3667">
        <w:rPr>
          <w:b/>
          <w:bCs/>
          <w:sz w:val="22"/>
          <w:szCs w:val="22"/>
          <w:lang w:val="en-US"/>
        </w:rPr>
        <w:t xml:space="preserve"> </w:t>
      </w:r>
      <w:r>
        <w:rPr>
          <w:b/>
          <w:bCs/>
          <w:sz w:val="22"/>
          <w:szCs w:val="22"/>
          <w:lang w:val="en-US"/>
        </w:rPr>
        <w:t>Entity</w:t>
      </w:r>
      <w:r w:rsidRPr="003C3667" w:rsidDel="00CE5193">
        <w:rPr>
          <w:b/>
          <w:bCs/>
          <w:sz w:val="22"/>
          <w:szCs w:val="22"/>
          <w:lang w:val="en-US"/>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11B131C6" w14:textId="77777777" w:rsidTr="00AC3AE0">
        <w:tc>
          <w:tcPr>
            <w:tcW w:w="1620" w:type="dxa"/>
            <w:tcBorders>
              <w:top w:val="single" w:sz="1" w:space="0" w:color="000000"/>
              <w:left w:val="single" w:sz="1" w:space="0" w:color="000000"/>
              <w:bottom w:val="single" w:sz="1" w:space="0" w:color="000000"/>
            </w:tcBorders>
            <w:shd w:val="clear" w:color="auto" w:fill="auto"/>
          </w:tcPr>
          <w:p w14:paraId="3AAAB852" w14:textId="0DC0A10E"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426E048B" w14:textId="31EF3EEC" w:rsidR="001F69D2" w:rsidRPr="003E4FA5" w:rsidRDefault="001F69D2" w:rsidP="0048354D">
            <w:pPr>
              <w:pStyle w:val="requirementurl"/>
              <w:rPr>
                <w:rFonts w:eastAsia="PMingLiU"/>
              </w:rPr>
            </w:pPr>
            <w:r w:rsidRPr="00086301">
              <w:rPr>
                <w:rFonts w:ascii="Georgia" w:hAnsi="Georgia"/>
                <w:color w:val="000000"/>
                <w:lang w:val="en-US"/>
              </w:rPr>
              <w:t>http://www.opengis.net/</w:t>
            </w:r>
            <w:r>
              <w:rPr>
                <w:rFonts w:ascii="Georgia" w:hAnsi="Georgia"/>
                <w:color w:val="000000"/>
                <w:lang w:val="en-US"/>
              </w:rPr>
              <w:t>spec/iot_sensing/1.0/conf/thing/thing-valid</w:t>
            </w:r>
          </w:p>
        </w:tc>
      </w:tr>
      <w:tr w:rsidR="00107CFC" w:rsidRPr="003C3667" w14:paraId="525B77BC" w14:textId="77777777" w:rsidTr="00AC3AE0">
        <w:tc>
          <w:tcPr>
            <w:tcW w:w="1620" w:type="dxa"/>
            <w:tcBorders>
              <w:top w:val="single" w:sz="1" w:space="0" w:color="000000"/>
              <w:left w:val="single" w:sz="1" w:space="0" w:color="000000"/>
              <w:bottom w:val="single" w:sz="1" w:space="0" w:color="000000"/>
            </w:tcBorders>
            <w:shd w:val="clear" w:color="auto" w:fill="auto"/>
          </w:tcPr>
          <w:p w14:paraId="6E4C5A97"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023C4487" w14:textId="15270C3B" w:rsidR="00107CFC" w:rsidRDefault="003E4FA5" w:rsidP="0048354D">
            <w:pPr>
              <w:pStyle w:val="requirementurl"/>
            </w:pPr>
            <w:r w:rsidRPr="003E4FA5">
              <w:rPr>
                <w:rFonts w:eastAsia="PMingLiU"/>
              </w:rPr>
              <w:t>2.</w:t>
            </w:r>
            <w:r>
              <w:t xml:space="preserve"> </w:t>
            </w:r>
            <w:r w:rsidR="00107CFC" w:rsidRPr="006279C7">
              <w:t>http://www.opengis.net/spec/iot_sensing/1.0/req/thing/properties</w:t>
            </w:r>
          </w:p>
          <w:p w14:paraId="5D1D9149" w14:textId="70D89B3C" w:rsidR="00107CFC" w:rsidRPr="001A12AE" w:rsidRDefault="003E4FA5" w:rsidP="0048354D">
            <w:pPr>
              <w:pStyle w:val="requirementurl"/>
            </w:pPr>
            <w:r>
              <w:t xml:space="preserve">3. </w:t>
            </w:r>
            <w:r w:rsidR="00107CFC" w:rsidRPr="00A8165B">
              <w:t>http://www.opengis.net/spec/iot_sensing/1.0/req/thing/relations</w:t>
            </w:r>
          </w:p>
        </w:tc>
      </w:tr>
      <w:tr w:rsidR="00107CFC" w:rsidRPr="003C3667" w14:paraId="66F8FDD8" w14:textId="77777777" w:rsidTr="00AC3AE0">
        <w:tc>
          <w:tcPr>
            <w:tcW w:w="1620" w:type="dxa"/>
            <w:tcBorders>
              <w:left w:val="single" w:sz="1" w:space="0" w:color="000000"/>
              <w:bottom w:val="single" w:sz="1" w:space="0" w:color="000000"/>
            </w:tcBorders>
            <w:shd w:val="clear" w:color="auto" w:fill="auto"/>
          </w:tcPr>
          <w:p w14:paraId="1A0D4C74"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0B3AB9DD" w14:textId="77777777" w:rsidR="00107CFC" w:rsidRPr="003C3667" w:rsidRDefault="00107CFC" w:rsidP="00D75ED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 xml:space="preserve">Thing </w:t>
            </w:r>
            <w:r>
              <w:rPr>
                <w:rFonts w:eastAsia="TimesNewRomanPSMT"/>
                <w:lang w:val="en-US"/>
              </w:rPr>
              <w:t>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507CEBBA" w14:textId="77777777" w:rsidTr="00AC3AE0">
        <w:tc>
          <w:tcPr>
            <w:tcW w:w="1620" w:type="dxa"/>
            <w:tcBorders>
              <w:left w:val="single" w:sz="1" w:space="0" w:color="000000"/>
              <w:bottom w:val="single" w:sz="1" w:space="0" w:color="000000"/>
            </w:tcBorders>
            <w:shd w:val="clear" w:color="auto" w:fill="auto"/>
          </w:tcPr>
          <w:p w14:paraId="792F27E6"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211A99FE" w14:textId="77777777" w:rsidR="00107CFC" w:rsidRDefault="00107CFC" w:rsidP="00D75ED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Thing</w:t>
            </w:r>
            <w:r w:rsidRPr="003A50CD">
              <w:rPr>
                <w:rFonts w:eastAsia="TimesNewRomanPSMT"/>
                <w:lang w:val="en-US" w:eastAsia="ar-SA"/>
              </w:rPr>
              <w:t xml:space="preserv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14926D6F" w14:textId="77777777" w:rsidR="00107CFC" w:rsidRPr="003C3667" w:rsidRDefault="00107CFC" w:rsidP="00D75EDF">
            <w:pPr>
              <w:pStyle w:val="TableContents"/>
              <w:jc w:val="left"/>
              <w:rPr>
                <w:lang w:val="en-US"/>
              </w:rPr>
            </w:pPr>
            <w:r w:rsidRPr="003A50CD">
              <w:rPr>
                <w:rFonts w:eastAsia="TimesNewRomanPSMT"/>
                <w:lang w:val="en-US" w:eastAsia="ar-SA"/>
              </w:rPr>
              <w:t xml:space="preserve">Inspect the full JSON object of each </w:t>
            </w:r>
            <w:r>
              <w:rPr>
                <w:rFonts w:ascii="Courier" w:eastAsia="TimesNewRomanPSMT" w:hAnsi="Courier"/>
                <w:sz w:val="18"/>
                <w:szCs w:val="18"/>
                <w:lang w:val="en-US" w:eastAsia="ar-SA"/>
              </w:rPr>
              <w:t>Thing</w:t>
            </w:r>
            <w:r w:rsidRPr="003A50CD">
              <w:rPr>
                <w:rFonts w:eastAsia="TimesNewRomanPSMT"/>
                <w:lang w:val="en-US" w:eastAsia="ar-SA"/>
              </w:rPr>
              <w:t xml:space="preserve"> entity set (</w:t>
            </w:r>
            <w:r w:rsidRPr="003A50CD">
              <w:rPr>
                <w:rFonts w:eastAsia="TimesNewRomanPSMT"/>
                <w:i/>
                <w:iCs/>
                <w:lang w:val="en-US" w:eastAsia="ar-SA"/>
              </w:rPr>
              <w:t>i.e.</w:t>
            </w:r>
            <w:r w:rsidRPr="003A50CD">
              <w:rPr>
                <w:rFonts w:eastAsia="TimesNewRomanPSMT"/>
                <w:lang w:val="en-US" w:eastAsia="ar-SA"/>
              </w:rPr>
              <w:t xml:space="preserve">, without using 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lastRenderedPageBreak/>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636C2572" w14:textId="77777777" w:rsidR="00107CFC" w:rsidRPr="003C3667" w:rsidRDefault="00107CFC" w:rsidP="00107CFC">
      <w:pPr>
        <w:pStyle w:val="Body"/>
        <w:rPr>
          <w:b/>
          <w:bCs/>
          <w:sz w:val="22"/>
          <w:szCs w:val="22"/>
          <w:lang w:val="en-US"/>
        </w:rPr>
      </w:pPr>
    </w:p>
    <w:p w14:paraId="46E56F50" w14:textId="7E48B8DC" w:rsidR="00107CFC" w:rsidRDefault="00107CFC" w:rsidP="00AC3AE0">
      <w:pPr>
        <w:pStyle w:val="Annexlevel3"/>
      </w:pPr>
      <w:bookmarkStart w:id="522" w:name="_Toc455562648"/>
      <w:r>
        <w:t xml:space="preserve">Conformance class: SensorThings API </w:t>
      </w:r>
      <w:r w:rsidRPr="00902D96">
        <w:rPr>
          <w:rFonts w:ascii="Courier" w:hAnsi="Courier"/>
          <w:sz w:val="24"/>
          <w:szCs w:val="24"/>
        </w:rPr>
        <w:t>Location</w:t>
      </w:r>
      <w:r>
        <w:t xml:space="preserve"> Entity</w:t>
      </w:r>
      <w:bookmarkEnd w:id="522"/>
    </w:p>
    <w:p w14:paraId="6AEC354A"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location</w:t>
      </w:r>
    </w:p>
    <w:p w14:paraId="02C540F0" w14:textId="77777777" w:rsidR="00107CFC" w:rsidRPr="003C3667" w:rsidRDefault="00107CFC" w:rsidP="00107CFC">
      <w:pPr>
        <w:pStyle w:val="Body"/>
        <w:rPr>
          <w:sz w:val="22"/>
          <w:szCs w:val="22"/>
          <w:lang w:val="en-US"/>
        </w:rPr>
      </w:pPr>
      <w:r w:rsidRPr="003C3667">
        <w:rPr>
          <w:b/>
          <w:bCs/>
          <w:sz w:val="22"/>
          <w:szCs w:val="22"/>
          <w:lang w:val="en-US"/>
        </w:rPr>
        <w:t xml:space="preserve">Test: </w:t>
      </w:r>
      <w:r w:rsidRPr="00902D96">
        <w:rPr>
          <w:rFonts w:ascii="Courier" w:hAnsi="Courier"/>
          <w:b/>
          <w:bCs/>
          <w:sz w:val="24"/>
          <w:szCs w:val="24"/>
          <w:lang w:val="en-US"/>
        </w:rPr>
        <w:t>Location</w:t>
      </w:r>
      <w:r w:rsidRPr="003C3667">
        <w:rPr>
          <w:b/>
          <w:bCs/>
          <w:sz w:val="22"/>
          <w:szCs w:val="22"/>
          <w:lang w:val="en-US"/>
        </w:rPr>
        <w:t xml:space="preserve"> </w:t>
      </w:r>
      <w:r>
        <w:rPr>
          <w:b/>
          <w:bCs/>
          <w:sz w:val="22"/>
          <w:szCs w:val="22"/>
          <w:lang w:val="en-US"/>
        </w:rPr>
        <w:t>Entity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390FB29A" w14:textId="77777777" w:rsidTr="00AC3AE0">
        <w:tc>
          <w:tcPr>
            <w:tcW w:w="1620" w:type="dxa"/>
            <w:tcBorders>
              <w:top w:val="single" w:sz="1" w:space="0" w:color="000000"/>
              <w:left w:val="single" w:sz="1" w:space="0" w:color="000000"/>
              <w:bottom w:val="single" w:sz="1" w:space="0" w:color="000000"/>
            </w:tcBorders>
            <w:shd w:val="clear" w:color="auto" w:fill="auto"/>
          </w:tcPr>
          <w:p w14:paraId="4EADAE9F" w14:textId="2A43A160"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7810D6DC" w14:textId="44333E21" w:rsidR="001F69D2" w:rsidRPr="003E4FA5" w:rsidRDefault="001F69D2" w:rsidP="0048354D">
            <w:pPr>
              <w:pStyle w:val="requirementurl"/>
            </w:pPr>
            <w:r w:rsidRPr="001F69D2">
              <w:rPr>
                <w:lang w:val="en-US"/>
              </w:rPr>
              <w:t>http://www.opengis.net/spec/iot_sensing/1.0/conf/location/location-valid</w:t>
            </w:r>
          </w:p>
        </w:tc>
      </w:tr>
      <w:tr w:rsidR="00107CFC" w:rsidRPr="003C3667" w14:paraId="71893657" w14:textId="77777777" w:rsidTr="00AC3AE0">
        <w:tc>
          <w:tcPr>
            <w:tcW w:w="1620" w:type="dxa"/>
            <w:tcBorders>
              <w:top w:val="single" w:sz="1" w:space="0" w:color="000000"/>
              <w:left w:val="single" w:sz="1" w:space="0" w:color="000000"/>
              <w:bottom w:val="single" w:sz="1" w:space="0" w:color="000000"/>
            </w:tcBorders>
            <w:shd w:val="clear" w:color="auto" w:fill="auto"/>
          </w:tcPr>
          <w:p w14:paraId="6458DDC6"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4040E3AD" w14:textId="3354E4FB" w:rsidR="00107CFC" w:rsidRDefault="003E4FA5" w:rsidP="0048354D">
            <w:pPr>
              <w:pStyle w:val="requirementurl"/>
            </w:pPr>
            <w:r w:rsidRPr="003E4FA5">
              <w:t>4.</w:t>
            </w:r>
            <w:r>
              <w:t xml:space="preserve"> </w:t>
            </w:r>
            <w:r w:rsidR="00107CFC" w:rsidRPr="00902D96">
              <w:t>http://www.opengis.net/spec/iot_sensing/1.0/req/</w:t>
            </w:r>
            <w:r w:rsidR="00107CFC">
              <w:t>location</w:t>
            </w:r>
            <w:r w:rsidR="00107CFC" w:rsidRPr="00902D96">
              <w:t>/properties</w:t>
            </w:r>
          </w:p>
          <w:p w14:paraId="146B402A" w14:textId="5AE1464D" w:rsidR="00107CFC" w:rsidRPr="001A12AE" w:rsidRDefault="003E4FA5" w:rsidP="0048354D">
            <w:pPr>
              <w:pStyle w:val="requirementurl"/>
            </w:pPr>
            <w:r>
              <w:t xml:space="preserve">5. </w:t>
            </w:r>
            <w:r w:rsidR="00107CFC" w:rsidRPr="00A8165B">
              <w:t>http://www.opengis.net/spec/iot_sensing/1.0/req/</w:t>
            </w:r>
            <w:r w:rsidR="00107CFC">
              <w:t>location</w:t>
            </w:r>
            <w:r w:rsidR="00107CFC" w:rsidRPr="00A8165B">
              <w:t>/relations</w:t>
            </w:r>
          </w:p>
        </w:tc>
      </w:tr>
      <w:tr w:rsidR="00107CFC" w:rsidRPr="003C3667" w14:paraId="5A74FE4D" w14:textId="77777777" w:rsidTr="00AC3AE0">
        <w:tc>
          <w:tcPr>
            <w:tcW w:w="1620" w:type="dxa"/>
            <w:tcBorders>
              <w:left w:val="single" w:sz="1" w:space="0" w:color="000000"/>
              <w:bottom w:val="single" w:sz="1" w:space="0" w:color="000000"/>
            </w:tcBorders>
            <w:shd w:val="clear" w:color="auto" w:fill="auto"/>
          </w:tcPr>
          <w:p w14:paraId="37F69274"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095D46E2" w14:textId="77777777" w:rsidR="00107CFC" w:rsidRPr="003C3667" w:rsidRDefault="00107CFC" w:rsidP="00D75ED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Location</w:t>
            </w:r>
            <w:r>
              <w:rPr>
                <w:rFonts w:eastAsia="TimesNewRomanPSMT"/>
                <w:lang w:val="en-US"/>
              </w:rPr>
              <w:t xml:space="preserve"> 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387F3554" w14:textId="77777777" w:rsidTr="00AC3AE0">
        <w:tc>
          <w:tcPr>
            <w:tcW w:w="1620" w:type="dxa"/>
            <w:tcBorders>
              <w:left w:val="single" w:sz="1" w:space="0" w:color="000000"/>
              <w:bottom w:val="single" w:sz="1" w:space="0" w:color="000000"/>
            </w:tcBorders>
            <w:shd w:val="clear" w:color="auto" w:fill="auto"/>
          </w:tcPr>
          <w:p w14:paraId="554CC4A3"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7D2073EF" w14:textId="77777777" w:rsidR="00107CFC" w:rsidRDefault="00107CFC" w:rsidP="00D75ED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Location</w:t>
            </w:r>
            <w:r w:rsidRPr="003A50CD">
              <w:rPr>
                <w:rFonts w:eastAsia="TimesNewRomanPSMT"/>
                <w:lang w:val="en-US" w:eastAsia="ar-SA"/>
              </w:rPr>
              <w:t xml:space="preserv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610C860B" w14:textId="77777777" w:rsidR="00107CFC" w:rsidRPr="003C3667" w:rsidRDefault="00107CFC" w:rsidP="00D75EDF">
            <w:pPr>
              <w:pStyle w:val="TableContents"/>
              <w:jc w:val="left"/>
              <w:rPr>
                <w:lang w:val="en-US"/>
              </w:rPr>
            </w:pPr>
            <w:r w:rsidRPr="003A50CD">
              <w:rPr>
                <w:rFonts w:eastAsia="TimesNewRomanPSMT"/>
                <w:lang w:val="en-US" w:eastAsia="ar-SA"/>
              </w:rPr>
              <w:t xml:space="preserve">Inspect the full JSON object of each </w:t>
            </w:r>
            <w:r>
              <w:rPr>
                <w:rFonts w:ascii="Courier" w:eastAsia="TimesNewRomanPSMT" w:hAnsi="Courier"/>
                <w:sz w:val="18"/>
                <w:szCs w:val="18"/>
                <w:lang w:val="en-US" w:eastAsia="ar-SA"/>
              </w:rPr>
              <w:t>Location</w:t>
            </w:r>
            <w:r w:rsidRPr="003A50CD">
              <w:rPr>
                <w:rFonts w:eastAsia="TimesNewRomanPSMT"/>
                <w:lang w:val="en-US" w:eastAsia="ar-SA"/>
              </w:rPr>
              <w:t xml:space="preserve"> entity set (</w:t>
            </w:r>
            <w:r w:rsidRPr="003A50CD">
              <w:rPr>
                <w:rFonts w:eastAsia="TimesNewRomanPSMT"/>
                <w:i/>
                <w:iCs/>
                <w:lang w:val="en-US" w:eastAsia="ar-SA"/>
              </w:rPr>
              <w:t>i.e.</w:t>
            </w:r>
            <w:r w:rsidRPr="003A50CD">
              <w:rPr>
                <w:rFonts w:eastAsia="TimesNewRomanPSMT"/>
                <w:lang w:val="en-US" w:eastAsia="ar-SA"/>
              </w:rPr>
              <w:t xml:space="preserve">, without using 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032DAF7C" w14:textId="77777777" w:rsidR="00107CFC" w:rsidRPr="003C3667" w:rsidRDefault="00107CFC" w:rsidP="00107CFC">
      <w:pPr>
        <w:pStyle w:val="Body"/>
        <w:rPr>
          <w:b/>
          <w:bCs/>
          <w:sz w:val="22"/>
          <w:szCs w:val="22"/>
          <w:lang w:val="en-US"/>
        </w:rPr>
      </w:pPr>
    </w:p>
    <w:p w14:paraId="0AB1E4F8" w14:textId="46E8BCF1" w:rsidR="00107CFC" w:rsidRDefault="00107CFC" w:rsidP="00AC3AE0">
      <w:pPr>
        <w:pStyle w:val="Annexlevel3"/>
      </w:pPr>
      <w:bookmarkStart w:id="523" w:name="_Toc455562649"/>
      <w:r>
        <w:t xml:space="preserve">Conformance class: SensorThings API </w:t>
      </w:r>
      <w:r>
        <w:rPr>
          <w:rFonts w:ascii="Courier" w:hAnsi="Courier"/>
          <w:sz w:val="24"/>
          <w:szCs w:val="24"/>
        </w:rPr>
        <w:t>HistoricalLocation</w:t>
      </w:r>
      <w:r>
        <w:t xml:space="preserve"> Entity</w:t>
      </w:r>
      <w:bookmarkEnd w:id="523"/>
    </w:p>
    <w:p w14:paraId="65A9A50F"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historical-location</w:t>
      </w:r>
    </w:p>
    <w:p w14:paraId="382E0C4E" w14:textId="77777777" w:rsidR="00107CFC" w:rsidRPr="003C3667" w:rsidRDefault="00107CFC" w:rsidP="00107CFC">
      <w:pPr>
        <w:pStyle w:val="Body"/>
        <w:rPr>
          <w:sz w:val="22"/>
          <w:szCs w:val="22"/>
          <w:lang w:val="en-US"/>
        </w:rPr>
      </w:pPr>
      <w:r w:rsidRPr="003C3667">
        <w:rPr>
          <w:b/>
          <w:bCs/>
          <w:sz w:val="22"/>
          <w:szCs w:val="22"/>
          <w:lang w:val="en-US"/>
        </w:rPr>
        <w:t xml:space="preserve">Test: </w:t>
      </w:r>
      <w:r>
        <w:rPr>
          <w:rFonts w:ascii="Courier" w:hAnsi="Courier"/>
          <w:b/>
          <w:bCs/>
          <w:sz w:val="24"/>
          <w:szCs w:val="24"/>
          <w:lang w:val="en-US"/>
        </w:rPr>
        <w:t>Historical</w:t>
      </w:r>
      <w:r w:rsidRPr="006279C7">
        <w:rPr>
          <w:rFonts w:ascii="Courier" w:hAnsi="Courier"/>
          <w:b/>
          <w:bCs/>
          <w:sz w:val="24"/>
          <w:szCs w:val="24"/>
          <w:lang w:val="en-US"/>
        </w:rPr>
        <w:t>ocation</w:t>
      </w:r>
      <w:r w:rsidRPr="003C3667">
        <w:rPr>
          <w:b/>
          <w:bCs/>
          <w:sz w:val="22"/>
          <w:szCs w:val="22"/>
          <w:lang w:val="en-US"/>
        </w:rPr>
        <w:t xml:space="preserve"> </w:t>
      </w:r>
      <w:r>
        <w:rPr>
          <w:b/>
          <w:bCs/>
          <w:sz w:val="22"/>
          <w:szCs w:val="22"/>
          <w:lang w:val="en-US"/>
        </w:rPr>
        <w:t>Entity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2AF60E93" w14:textId="77777777" w:rsidTr="00AC3AE0">
        <w:tc>
          <w:tcPr>
            <w:tcW w:w="1620" w:type="dxa"/>
            <w:tcBorders>
              <w:top w:val="single" w:sz="1" w:space="0" w:color="000000"/>
              <w:left w:val="single" w:sz="1" w:space="0" w:color="000000"/>
              <w:bottom w:val="single" w:sz="1" w:space="0" w:color="000000"/>
            </w:tcBorders>
            <w:shd w:val="clear" w:color="auto" w:fill="auto"/>
          </w:tcPr>
          <w:p w14:paraId="5D1625BE" w14:textId="3C99D6B9"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35B2E488" w14:textId="74CF4F52" w:rsidR="001F69D2" w:rsidRDefault="001F69D2" w:rsidP="0048354D">
            <w:pPr>
              <w:pStyle w:val="requirementurl"/>
            </w:pPr>
            <w:r w:rsidRPr="00086301">
              <w:rPr>
                <w:rFonts w:ascii="Georgia" w:hAnsi="Georgia"/>
                <w:color w:val="000000"/>
                <w:lang w:val="en-US"/>
              </w:rPr>
              <w:t>http://www.open</w:t>
            </w:r>
            <w:r>
              <w:rPr>
                <w:rFonts w:ascii="Georgia" w:hAnsi="Georgia"/>
                <w:color w:val="000000"/>
                <w:lang w:val="en-US"/>
              </w:rPr>
              <w:t>gis.net/spec/iot_sensing/1.0/conf</w:t>
            </w:r>
            <w:r w:rsidRPr="00086301">
              <w:rPr>
                <w:rFonts w:ascii="Georgia" w:hAnsi="Georgia"/>
                <w:color w:val="000000"/>
                <w:lang w:val="en-US"/>
              </w:rPr>
              <w:t>/historical-location/ historical-location</w:t>
            </w:r>
            <w:r>
              <w:rPr>
                <w:rFonts w:ascii="Georgia" w:hAnsi="Georgia"/>
                <w:color w:val="000000"/>
                <w:lang w:val="en-US"/>
              </w:rPr>
              <w:t>-valid</w:t>
            </w:r>
          </w:p>
        </w:tc>
      </w:tr>
      <w:tr w:rsidR="00107CFC" w:rsidRPr="003C3667" w14:paraId="43347914" w14:textId="77777777" w:rsidTr="00AC3AE0">
        <w:tc>
          <w:tcPr>
            <w:tcW w:w="1620" w:type="dxa"/>
            <w:tcBorders>
              <w:top w:val="single" w:sz="1" w:space="0" w:color="000000"/>
              <w:left w:val="single" w:sz="1" w:space="0" w:color="000000"/>
              <w:bottom w:val="single" w:sz="1" w:space="0" w:color="000000"/>
            </w:tcBorders>
            <w:shd w:val="clear" w:color="auto" w:fill="auto"/>
          </w:tcPr>
          <w:p w14:paraId="599ACB0D"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226C8CD6" w14:textId="0F52DF01" w:rsidR="00107CFC" w:rsidRDefault="003E4FA5" w:rsidP="0048354D">
            <w:pPr>
              <w:pStyle w:val="requirementurl"/>
            </w:pPr>
            <w:r>
              <w:t xml:space="preserve">6. </w:t>
            </w:r>
            <w:r w:rsidR="00107CFC" w:rsidRPr="00902D96">
              <w:t>http://www.opengis.net/spec/iot_sensing/1.0/req/</w:t>
            </w:r>
            <w:r w:rsidR="00107CFC">
              <w:t>historical-location</w:t>
            </w:r>
            <w:r w:rsidR="00107CFC" w:rsidRPr="00902D96">
              <w:t>/properties</w:t>
            </w:r>
          </w:p>
          <w:p w14:paraId="3963C2C9" w14:textId="7941D378" w:rsidR="00107CFC" w:rsidRPr="001A12AE" w:rsidRDefault="003E4FA5" w:rsidP="0048354D">
            <w:pPr>
              <w:pStyle w:val="requirementurl"/>
            </w:pPr>
            <w:r>
              <w:t xml:space="preserve">7. </w:t>
            </w:r>
            <w:r w:rsidR="00107CFC" w:rsidRPr="00A8165B">
              <w:t>http://www.opengis.net/spec/iot_sensing/1.0/req/</w:t>
            </w:r>
            <w:r w:rsidR="00107CFC">
              <w:t>historical-location</w:t>
            </w:r>
            <w:r w:rsidR="00107CFC" w:rsidRPr="00A8165B">
              <w:t>/relations</w:t>
            </w:r>
          </w:p>
        </w:tc>
      </w:tr>
      <w:tr w:rsidR="00107CFC" w:rsidRPr="003C3667" w14:paraId="2D015ABA" w14:textId="77777777" w:rsidTr="003E4FA5">
        <w:trPr>
          <w:trHeight w:val="530"/>
        </w:trPr>
        <w:tc>
          <w:tcPr>
            <w:tcW w:w="1620" w:type="dxa"/>
            <w:tcBorders>
              <w:left w:val="single" w:sz="1" w:space="0" w:color="000000"/>
              <w:bottom w:val="single" w:sz="1" w:space="0" w:color="000000"/>
            </w:tcBorders>
            <w:shd w:val="clear" w:color="auto" w:fill="auto"/>
          </w:tcPr>
          <w:p w14:paraId="4F15C8DC"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11C77C89" w14:textId="77777777" w:rsidR="00107CFC" w:rsidRPr="003C3667" w:rsidRDefault="00107CFC" w:rsidP="00D75ED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Historicalocation</w:t>
            </w:r>
            <w:r>
              <w:rPr>
                <w:rFonts w:eastAsia="TimesNewRomanPSMT"/>
                <w:lang w:val="en-US"/>
              </w:rPr>
              <w:t xml:space="preserve"> 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0CC48E13" w14:textId="77777777" w:rsidTr="00AC3AE0">
        <w:tc>
          <w:tcPr>
            <w:tcW w:w="1620" w:type="dxa"/>
            <w:tcBorders>
              <w:left w:val="single" w:sz="1" w:space="0" w:color="000000"/>
              <w:bottom w:val="single" w:sz="1" w:space="0" w:color="000000"/>
            </w:tcBorders>
            <w:shd w:val="clear" w:color="auto" w:fill="auto"/>
          </w:tcPr>
          <w:p w14:paraId="28026BF0"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7FF38BE8" w14:textId="77777777" w:rsidR="00107CFC" w:rsidRDefault="00107CFC" w:rsidP="00D75ED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Historicalocation</w:t>
            </w:r>
            <w:r w:rsidRPr="003A50CD">
              <w:rPr>
                <w:rFonts w:eastAsia="TimesNewRomanPSMT"/>
                <w:lang w:val="en-US" w:eastAsia="ar-SA"/>
              </w:rPr>
              <w:t xml:space="preserv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3D4B4C8D" w14:textId="77777777" w:rsidR="00107CFC" w:rsidRPr="003C3667" w:rsidRDefault="00107CFC" w:rsidP="00D75EDF">
            <w:pPr>
              <w:pStyle w:val="TableContents"/>
              <w:jc w:val="left"/>
              <w:rPr>
                <w:lang w:val="en-US"/>
              </w:rPr>
            </w:pPr>
            <w:r w:rsidRPr="003A50CD">
              <w:rPr>
                <w:rFonts w:eastAsia="TimesNewRomanPSMT"/>
                <w:lang w:val="en-US" w:eastAsia="ar-SA"/>
              </w:rPr>
              <w:t xml:space="preserve">Inspect the full JSON object of each </w:t>
            </w:r>
            <w:r>
              <w:rPr>
                <w:rFonts w:ascii="Courier" w:eastAsia="TimesNewRomanPSMT" w:hAnsi="Courier"/>
                <w:sz w:val="18"/>
                <w:szCs w:val="18"/>
                <w:lang w:val="en-US" w:eastAsia="ar-SA"/>
              </w:rPr>
              <w:t>Historicalocation</w:t>
            </w:r>
            <w:r w:rsidRPr="003A50CD">
              <w:rPr>
                <w:rFonts w:eastAsia="TimesNewRomanPSMT"/>
                <w:lang w:val="en-US" w:eastAsia="ar-SA"/>
              </w:rPr>
              <w:t xml:space="preserve"> entity set (</w:t>
            </w:r>
            <w:r w:rsidRPr="003A50CD">
              <w:rPr>
                <w:rFonts w:eastAsia="TimesNewRomanPSMT"/>
                <w:i/>
                <w:iCs/>
                <w:lang w:val="en-US" w:eastAsia="ar-SA"/>
              </w:rPr>
              <w:t>i.e.</w:t>
            </w:r>
            <w:r w:rsidRPr="003A50CD">
              <w:rPr>
                <w:rFonts w:eastAsia="TimesNewRomanPSMT"/>
                <w:lang w:val="en-US" w:eastAsia="ar-SA"/>
              </w:rPr>
              <w:t xml:space="preserve">, without using </w:t>
            </w:r>
            <w:r w:rsidRPr="003A50CD">
              <w:rPr>
                <w:rFonts w:eastAsia="TimesNewRomanPSMT"/>
                <w:lang w:val="en-US" w:eastAsia="ar-SA"/>
              </w:rPr>
              <w:lastRenderedPageBreak/>
              <w:t xml:space="preserve">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1F5A893B" w14:textId="77777777" w:rsidR="00AC3AE0" w:rsidRDefault="00AC3AE0" w:rsidP="00AC3AE0">
      <w:pPr>
        <w:pStyle w:val="Annexlevel3"/>
        <w:numPr>
          <w:ilvl w:val="0"/>
          <w:numId w:val="0"/>
        </w:numPr>
      </w:pPr>
    </w:p>
    <w:p w14:paraId="6B8B2200" w14:textId="69A54E7A" w:rsidR="00107CFC" w:rsidRDefault="00107CFC" w:rsidP="00AC3AE0">
      <w:pPr>
        <w:pStyle w:val="Annexlevel3"/>
      </w:pPr>
      <w:bookmarkStart w:id="524" w:name="_Toc455562650"/>
      <w:r>
        <w:t xml:space="preserve">Conformance class: SensorThings API </w:t>
      </w:r>
      <w:r w:rsidRPr="00AC3AE0">
        <w:rPr>
          <w:rFonts w:ascii="Courier" w:hAnsi="Courier"/>
          <w:sz w:val="24"/>
          <w:szCs w:val="24"/>
        </w:rPr>
        <w:t>Datastream</w:t>
      </w:r>
      <w:r>
        <w:t xml:space="preserve"> Entity</w:t>
      </w:r>
      <w:bookmarkEnd w:id="524"/>
    </w:p>
    <w:p w14:paraId="53A4558E"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datastream</w:t>
      </w:r>
    </w:p>
    <w:p w14:paraId="627316A7" w14:textId="77777777" w:rsidR="00107CFC" w:rsidRPr="003C3667" w:rsidRDefault="00107CFC" w:rsidP="00107CFC">
      <w:pPr>
        <w:pStyle w:val="Body"/>
        <w:rPr>
          <w:sz w:val="22"/>
          <w:szCs w:val="22"/>
          <w:lang w:val="en-US"/>
        </w:rPr>
      </w:pPr>
      <w:r w:rsidRPr="003C3667">
        <w:rPr>
          <w:b/>
          <w:bCs/>
          <w:sz w:val="22"/>
          <w:szCs w:val="22"/>
          <w:lang w:val="en-US"/>
        </w:rPr>
        <w:t xml:space="preserve">Test: </w:t>
      </w:r>
      <w:r>
        <w:rPr>
          <w:rFonts w:ascii="Courier" w:hAnsi="Courier"/>
          <w:b/>
          <w:bCs/>
          <w:sz w:val="24"/>
          <w:szCs w:val="24"/>
          <w:lang w:val="en-US"/>
        </w:rPr>
        <w:t>Datastream</w:t>
      </w:r>
      <w:r w:rsidRPr="003C3667">
        <w:rPr>
          <w:b/>
          <w:bCs/>
          <w:sz w:val="22"/>
          <w:szCs w:val="22"/>
          <w:lang w:val="en-US"/>
        </w:rPr>
        <w:t xml:space="preserve"> </w:t>
      </w:r>
      <w:r>
        <w:rPr>
          <w:b/>
          <w:bCs/>
          <w:sz w:val="22"/>
          <w:szCs w:val="22"/>
          <w:lang w:val="en-US"/>
        </w:rPr>
        <w:t>Entity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65131A77" w14:textId="77777777" w:rsidTr="00AC3AE0">
        <w:tc>
          <w:tcPr>
            <w:tcW w:w="1620" w:type="dxa"/>
            <w:tcBorders>
              <w:top w:val="single" w:sz="1" w:space="0" w:color="000000"/>
              <w:left w:val="single" w:sz="1" w:space="0" w:color="000000"/>
              <w:bottom w:val="single" w:sz="1" w:space="0" w:color="000000"/>
            </w:tcBorders>
            <w:shd w:val="clear" w:color="auto" w:fill="auto"/>
          </w:tcPr>
          <w:p w14:paraId="2696DC0B" w14:textId="28EB463C"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04845DE7" w14:textId="524C5586" w:rsidR="001F69D2" w:rsidRDefault="001F69D2" w:rsidP="0048354D">
            <w:pPr>
              <w:pStyle w:val="requirementurl"/>
            </w:pPr>
            <w:r w:rsidRPr="00086301">
              <w:rPr>
                <w:rFonts w:ascii="Georgia" w:hAnsi="Georgia"/>
                <w:color w:val="000000"/>
                <w:lang w:val="en-US"/>
              </w:rPr>
              <w:t>http://www.opengis.net/spec/</w:t>
            </w:r>
            <w:r>
              <w:rPr>
                <w:rFonts w:ascii="Georgia" w:hAnsi="Georgia"/>
                <w:color w:val="000000"/>
                <w:lang w:val="en-US"/>
              </w:rPr>
              <w:t>iot_sensing/1.0/conf/datastream/datastream-valid</w:t>
            </w:r>
          </w:p>
        </w:tc>
      </w:tr>
      <w:tr w:rsidR="00107CFC" w:rsidRPr="003C3667" w14:paraId="7FF92A2F" w14:textId="77777777" w:rsidTr="00AC3AE0">
        <w:tc>
          <w:tcPr>
            <w:tcW w:w="1620" w:type="dxa"/>
            <w:tcBorders>
              <w:top w:val="single" w:sz="1" w:space="0" w:color="000000"/>
              <w:left w:val="single" w:sz="1" w:space="0" w:color="000000"/>
              <w:bottom w:val="single" w:sz="1" w:space="0" w:color="000000"/>
            </w:tcBorders>
            <w:shd w:val="clear" w:color="auto" w:fill="auto"/>
          </w:tcPr>
          <w:p w14:paraId="7438FE59"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49829BEF" w14:textId="72F0C2EC" w:rsidR="00107CFC" w:rsidRDefault="009721D0" w:rsidP="0048354D">
            <w:pPr>
              <w:pStyle w:val="requirementurl"/>
            </w:pPr>
            <w:r>
              <w:t xml:space="preserve">9. </w:t>
            </w:r>
            <w:r w:rsidR="00107CFC" w:rsidRPr="00902D96">
              <w:t>http://www.opengis.net/spec/iot_sensing/1.0/req/</w:t>
            </w:r>
            <w:r w:rsidR="00107CFC">
              <w:t>datastream</w:t>
            </w:r>
            <w:r w:rsidR="00107CFC" w:rsidRPr="00902D96">
              <w:t>/properties</w:t>
            </w:r>
          </w:p>
          <w:p w14:paraId="32A5068D" w14:textId="1972DD8F" w:rsidR="00107CFC" w:rsidRPr="001A12AE" w:rsidRDefault="009721D0" w:rsidP="0048354D">
            <w:pPr>
              <w:pStyle w:val="requirementurl"/>
            </w:pPr>
            <w:r>
              <w:t xml:space="preserve">10. </w:t>
            </w:r>
            <w:r w:rsidR="00107CFC" w:rsidRPr="00A8165B">
              <w:t>http://www.opengis.net/spec/iot_sensing/1.0/req/</w:t>
            </w:r>
            <w:r w:rsidR="00107CFC">
              <w:t>datastream</w:t>
            </w:r>
            <w:r w:rsidR="00107CFC" w:rsidRPr="00A8165B">
              <w:t>/relations</w:t>
            </w:r>
          </w:p>
        </w:tc>
      </w:tr>
      <w:tr w:rsidR="00107CFC" w:rsidRPr="003C3667" w14:paraId="47CB1BD3" w14:textId="77777777" w:rsidTr="00AC3AE0">
        <w:tc>
          <w:tcPr>
            <w:tcW w:w="1620" w:type="dxa"/>
            <w:tcBorders>
              <w:left w:val="single" w:sz="1" w:space="0" w:color="000000"/>
              <w:bottom w:val="single" w:sz="1" w:space="0" w:color="000000"/>
            </w:tcBorders>
            <w:shd w:val="clear" w:color="auto" w:fill="auto"/>
          </w:tcPr>
          <w:p w14:paraId="14D43A8C"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2CD6CEDF" w14:textId="77777777" w:rsidR="00107CFC" w:rsidRPr="003C3667" w:rsidRDefault="00107CFC" w:rsidP="00D75ED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Datastream</w:t>
            </w:r>
            <w:r>
              <w:rPr>
                <w:rFonts w:eastAsia="TimesNewRomanPSMT"/>
                <w:lang w:val="en-US"/>
              </w:rPr>
              <w:t xml:space="preserve"> 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035DE07A" w14:textId="77777777" w:rsidTr="00AC3AE0">
        <w:tc>
          <w:tcPr>
            <w:tcW w:w="1620" w:type="dxa"/>
            <w:tcBorders>
              <w:left w:val="single" w:sz="1" w:space="0" w:color="000000"/>
              <w:bottom w:val="single" w:sz="1" w:space="0" w:color="000000"/>
            </w:tcBorders>
            <w:shd w:val="clear" w:color="auto" w:fill="auto"/>
          </w:tcPr>
          <w:p w14:paraId="55F74D2F"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0B58F49F" w14:textId="77777777" w:rsidR="00107CFC" w:rsidRDefault="00107CFC" w:rsidP="00D75ED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Datastream</w:t>
            </w:r>
            <w:r w:rsidRPr="003A50CD">
              <w:rPr>
                <w:rFonts w:eastAsia="TimesNewRomanPSMT"/>
                <w:lang w:val="en-US" w:eastAsia="ar-SA"/>
              </w:rPr>
              <w:t xml:space="preserv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6EAD247E" w14:textId="77777777" w:rsidR="00107CFC" w:rsidRPr="003C3667" w:rsidRDefault="00107CFC" w:rsidP="00D75EDF">
            <w:pPr>
              <w:pStyle w:val="TableContents"/>
              <w:jc w:val="left"/>
              <w:rPr>
                <w:lang w:val="en-US"/>
              </w:rPr>
            </w:pPr>
            <w:r w:rsidRPr="003A50CD">
              <w:rPr>
                <w:rFonts w:eastAsia="TimesNewRomanPSMT"/>
                <w:lang w:val="en-US" w:eastAsia="ar-SA"/>
              </w:rPr>
              <w:t xml:space="preserve">Inspect the full JSON object of each </w:t>
            </w:r>
            <w:r>
              <w:rPr>
                <w:rFonts w:ascii="Courier" w:eastAsia="TimesNewRomanPSMT" w:hAnsi="Courier"/>
                <w:sz w:val="18"/>
                <w:szCs w:val="18"/>
                <w:lang w:val="en-US" w:eastAsia="ar-SA"/>
              </w:rPr>
              <w:t>Datastream</w:t>
            </w:r>
            <w:r w:rsidRPr="003A50CD">
              <w:rPr>
                <w:rFonts w:eastAsia="TimesNewRomanPSMT"/>
                <w:lang w:val="en-US" w:eastAsia="ar-SA"/>
              </w:rPr>
              <w:t xml:space="preserve"> entity set (</w:t>
            </w:r>
            <w:r w:rsidRPr="003A50CD">
              <w:rPr>
                <w:rFonts w:eastAsia="TimesNewRomanPSMT"/>
                <w:i/>
                <w:iCs/>
                <w:lang w:val="en-US" w:eastAsia="ar-SA"/>
              </w:rPr>
              <w:t>i.e.</w:t>
            </w:r>
            <w:r w:rsidRPr="003A50CD">
              <w:rPr>
                <w:rFonts w:eastAsia="TimesNewRomanPSMT"/>
                <w:lang w:val="en-US" w:eastAsia="ar-SA"/>
              </w:rPr>
              <w:t xml:space="preserve">, without using 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43794E9C" w14:textId="77777777" w:rsidR="00107CFC" w:rsidRPr="003C3667" w:rsidRDefault="00107CFC" w:rsidP="00107CFC">
      <w:pPr>
        <w:pStyle w:val="Body"/>
        <w:rPr>
          <w:b/>
          <w:bCs/>
          <w:sz w:val="22"/>
          <w:szCs w:val="22"/>
          <w:lang w:val="en-US"/>
        </w:rPr>
      </w:pPr>
    </w:p>
    <w:p w14:paraId="1FC9898B" w14:textId="6F4F6064" w:rsidR="00107CFC" w:rsidRDefault="00107CFC" w:rsidP="00AC3AE0">
      <w:pPr>
        <w:pStyle w:val="Annexlevel3"/>
      </w:pPr>
      <w:bookmarkStart w:id="525" w:name="_Toc455562651"/>
      <w:r>
        <w:t xml:space="preserve">Conformance class: SensorThings API </w:t>
      </w:r>
      <w:r>
        <w:rPr>
          <w:rFonts w:ascii="Courier" w:hAnsi="Courier"/>
          <w:sz w:val="24"/>
          <w:szCs w:val="24"/>
        </w:rPr>
        <w:t>Sensor</w:t>
      </w:r>
      <w:r>
        <w:t xml:space="preserve"> Entity</w:t>
      </w:r>
      <w:bookmarkEnd w:id="525"/>
    </w:p>
    <w:p w14:paraId="11AE6F4B"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sensor</w:t>
      </w:r>
    </w:p>
    <w:p w14:paraId="6BF042E5" w14:textId="77777777" w:rsidR="00107CFC" w:rsidRPr="003C3667" w:rsidRDefault="00107CFC" w:rsidP="00107CFC">
      <w:pPr>
        <w:pStyle w:val="Body"/>
        <w:rPr>
          <w:sz w:val="22"/>
          <w:szCs w:val="22"/>
          <w:lang w:val="en-US"/>
        </w:rPr>
      </w:pPr>
      <w:r w:rsidRPr="003C3667">
        <w:rPr>
          <w:b/>
          <w:bCs/>
          <w:sz w:val="22"/>
          <w:szCs w:val="22"/>
          <w:lang w:val="en-US"/>
        </w:rPr>
        <w:t xml:space="preserve">Test: </w:t>
      </w:r>
      <w:r>
        <w:rPr>
          <w:rFonts w:ascii="Courier" w:hAnsi="Courier"/>
          <w:b/>
          <w:bCs/>
          <w:sz w:val="24"/>
          <w:szCs w:val="24"/>
          <w:lang w:val="en-US"/>
        </w:rPr>
        <w:t>Sensor</w:t>
      </w:r>
      <w:r w:rsidRPr="003C3667">
        <w:rPr>
          <w:b/>
          <w:bCs/>
          <w:sz w:val="22"/>
          <w:szCs w:val="22"/>
          <w:lang w:val="en-US"/>
        </w:rPr>
        <w:t xml:space="preserve"> </w:t>
      </w:r>
      <w:r>
        <w:rPr>
          <w:b/>
          <w:bCs/>
          <w:sz w:val="22"/>
          <w:szCs w:val="22"/>
          <w:lang w:val="en-US"/>
        </w:rPr>
        <w:t>Entity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6F10FC77" w14:textId="77777777" w:rsidTr="00AC3AE0">
        <w:tc>
          <w:tcPr>
            <w:tcW w:w="1620" w:type="dxa"/>
            <w:tcBorders>
              <w:top w:val="single" w:sz="1" w:space="0" w:color="000000"/>
              <w:left w:val="single" w:sz="1" w:space="0" w:color="000000"/>
              <w:bottom w:val="single" w:sz="1" w:space="0" w:color="000000"/>
            </w:tcBorders>
            <w:shd w:val="clear" w:color="auto" w:fill="auto"/>
          </w:tcPr>
          <w:p w14:paraId="34362F9D" w14:textId="79B25644"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1DCD7BBE" w14:textId="0669E036" w:rsidR="001F69D2" w:rsidRDefault="001F69D2" w:rsidP="0048354D">
            <w:pPr>
              <w:pStyle w:val="requirementurl"/>
            </w:pPr>
            <w:r w:rsidRPr="00086301">
              <w:rPr>
                <w:rFonts w:ascii="Georgia" w:hAnsi="Georgia"/>
                <w:color w:val="000000"/>
                <w:lang w:val="en-US"/>
              </w:rPr>
              <w:t>http://www.opengis.net/spec/io</w:t>
            </w:r>
            <w:r>
              <w:rPr>
                <w:rFonts w:ascii="Georgia" w:hAnsi="Georgia"/>
                <w:color w:val="000000"/>
                <w:lang w:val="en-US"/>
              </w:rPr>
              <w:t>t_sensing/1.0/conf/sensor/sensor-valid</w:t>
            </w:r>
          </w:p>
        </w:tc>
      </w:tr>
      <w:tr w:rsidR="00107CFC" w:rsidRPr="003C3667" w14:paraId="3BBB1070" w14:textId="77777777" w:rsidTr="00AC3AE0">
        <w:tc>
          <w:tcPr>
            <w:tcW w:w="1620" w:type="dxa"/>
            <w:tcBorders>
              <w:top w:val="single" w:sz="1" w:space="0" w:color="000000"/>
              <w:left w:val="single" w:sz="1" w:space="0" w:color="000000"/>
              <w:bottom w:val="single" w:sz="1" w:space="0" w:color="000000"/>
            </w:tcBorders>
            <w:shd w:val="clear" w:color="auto" w:fill="auto"/>
          </w:tcPr>
          <w:p w14:paraId="7B43434C"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5E79C167" w14:textId="3A08EB98" w:rsidR="00107CFC" w:rsidRDefault="004F79F3" w:rsidP="0048354D">
            <w:pPr>
              <w:pStyle w:val="requirementurl"/>
            </w:pPr>
            <w:r>
              <w:t xml:space="preserve">11. </w:t>
            </w:r>
            <w:r w:rsidR="00107CFC" w:rsidRPr="00902D96">
              <w:t>http://www.opengis.net/spec/iot_sensing/1.0/req/</w:t>
            </w:r>
            <w:r w:rsidR="00107CFC">
              <w:t>sensor</w:t>
            </w:r>
            <w:r w:rsidR="00107CFC" w:rsidRPr="00902D96">
              <w:t>/properties</w:t>
            </w:r>
          </w:p>
          <w:p w14:paraId="7FFD83ED" w14:textId="0342FE43" w:rsidR="00107CFC" w:rsidRPr="001A12AE" w:rsidRDefault="004F79F3" w:rsidP="0048354D">
            <w:pPr>
              <w:pStyle w:val="requirementurl"/>
            </w:pPr>
            <w:r>
              <w:t xml:space="preserve">12. </w:t>
            </w:r>
            <w:r w:rsidR="00107CFC" w:rsidRPr="00A8165B">
              <w:t>http://www.opengis.net/spec/iot_sensing/1.0/req/</w:t>
            </w:r>
            <w:r w:rsidR="00107CFC">
              <w:t>sensor</w:t>
            </w:r>
            <w:r w:rsidR="00107CFC" w:rsidRPr="00A8165B">
              <w:t>/relations</w:t>
            </w:r>
          </w:p>
        </w:tc>
      </w:tr>
      <w:tr w:rsidR="00107CFC" w:rsidRPr="003C3667" w14:paraId="48F3527C" w14:textId="77777777" w:rsidTr="00AC3AE0">
        <w:tc>
          <w:tcPr>
            <w:tcW w:w="1620" w:type="dxa"/>
            <w:tcBorders>
              <w:left w:val="single" w:sz="1" w:space="0" w:color="000000"/>
              <w:bottom w:val="single" w:sz="1" w:space="0" w:color="000000"/>
            </w:tcBorders>
            <w:shd w:val="clear" w:color="auto" w:fill="auto"/>
          </w:tcPr>
          <w:p w14:paraId="12725D8D"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487B9AED" w14:textId="77777777" w:rsidR="00107CFC" w:rsidRPr="003C3667" w:rsidRDefault="00107CFC" w:rsidP="00CD76C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Sensor</w:t>
            </w:r>
            <w:r>
              <w:rPr>
                <w:rFonts w:eastAsia="TimesNewRomanPSMT"/>
                <w:lang w:val="en-US"/>
              </w:rPr>
              <w:t xml:space="preserve"> 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6B7EBC2E" w14:textId="77777777" w:rsidTr="00AC3AE0">
        <w:tc>
          <w:tcPr>
            <w:tcW w:w="1620" w:type="dxa"/>
            <w:tcBorders>
              <w:left w:val="single" w:sz="1" w:space="0" w:color="000000"/>
              <w:bottom w:val="single" w:sz="1" w:space="0" w:color="000000"/>
            </w:tcBorders>
            <w:shd w:val="clear" w:color="auto" w:fill="auto"/>
          </w:tcPr>
          <w:p w14:paraId="39B03777"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384C9098" w14:textId="77777777" w:rsidR="00107CFC" w:rsidRDefault="00107CFC" w:rsidP="00CD76C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Sensor</w:t>
            </w:r>
            <w:r w:rsidRPr="003A50CD">
              <w:rPr>
                <w:rFonts w:eastAsia="TimesNewRomanPSMT"/>
                <w:lang w:val="en-US" w:eastAsia="ar-SA"/>
              </w:rPr>
              <w:t xml:space="preserv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6C53F22E" w14:textId="77777777" w:rsidR="00107CFC" w:rsidRPr="003C3667" w:rsidRDefault="00107CFC" w:rsidP="00CD76CF">
            <w:pPr>
              <w:pStyle w:val="TableContents"/>
              <w:jc w:val="left"/>
              <w:rPr>
                <w:lang w:val="en-US"/>
              </w:rPr>
            </w:pPr>
            <w:r w:rsidRPr="003A50CD">
              <w:rPr>
                <w:rFonts w:eastAsia="TimesNewRomanPSMT"/>
                <w:lang w:val="en-US" w:eastAsia="ar-SA"/>
              </w:rPr>
              <w:t xml:space="preserve">Inspect the full JSON object of each </w:t>
            </w:r>
            <w:r>
              <w:rPr>
                <w:rFonts w:ascii="Courier" w:eastAsia="TimesNewRomanPSMT" w:hAnsi="Courier"/>
                <w:sz w:val="18"/>
                <w:szCs w:val="18"/>
                <w:lang w:val="en-US" w:eastAsia="ar-SA"/>
              </w:rPr>
              <w:t>Sensor</w:t>
            </w:r>
            <w:r w:rsidRPr="003A50CD">
              <w:rPr>
                <w:rFonts w:eastAsia="TimesNewRomanPSMT"/>
                <w:lang w:val="en-US" w:eastAsia="ar-SA"/>
              </w:rPr>
              <w:t xml:space="preserve"> entity set (</w:t>
            </w:r>
            <w:r w:rsidRPr="003A50CD">
              <w:rPr>
                <w:rFonts w:eastAsia="TimesNewRomanPSMT"/>
                <w:i/>
                <w:iCs/>
                <w:lang w:val="en-US" w:eastAsia="ar-SA"/>
              </w:rPr>
              <w:t>i.e.</w:t>
            </w:r>
            <w:r w:rsidRPr="003A50CD">
              <w:rPr>
                <w:rFonts w:eastAsia="TimesNewRomanPSMT"/>
                <w:lang w:val="en-US" w:eastAsia="ar-SA"/>
              </w:rPr>
              <w:t xml:space="preserve">, without using 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w:t>
            </w:r>
            <w:r w:rsidRPr="003A50CD">
              <w:rPr>
                <w:rFonts w:eastAsia="TimesNewRomanPSMT"/>
                <w:lang w:val="en-US" w:eastAsia="ar-SA"/>
              </w:rPr>
              <w:lastRenderedPageBreak/>
              <w:t>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78061915" w14:textId="77777777" w:rsidR="00107CFC" w:rsidRPr="003C3667" w:rsidRDefault="00107CFC" w:rsidP="00107CFC">
      <w:pPr>
        <w:pStyle w:val="Body"/>
        <w:rPr>
          <w:b/>
          <w:bCs/>
          <w:sz w:val="22"/>
          <w:szCs w:val="22"/>
          <w:lang w:val="en-US"/>
        </w:rPr>
      </w:pPr>
    </w:p>
    <w:p w14:paraId="1CFD3BE2" w14:textId="5331D2DD" w:rsidR="00107CFC" w:rsidRDefault="00107CFC" w:rsidP="00AC3AE0">
      <w:pPr>
        <w:pStyle w:val="Annexlevel3"/>
      </w:pPr>
      <w:bookmarkStart w:id="526" w:name="_Toc455562652"/>
      <w:r>
        <w:t xml:space="preserve">Conformance class: SensorThings API </w:t>
      </w:r>
      <w:r>
        <w:rPr>
          <w:rFonts w:ascii="Courier" w:hAnsi="Courier"/>
          <w:sz w:val="24"/>
          <w:szCs w:val="24"/>
        </w:rPr>
        <w:t>ObservedProperty</w:t>
      </w:r>
      <w:r>
        <w:t xml:space="preserve"> Entity</w:t>
      </w:r>
      <w:bookmarkEnd w:id="526"/>
    </w:p>
    <w:p w14:paraId="39EF0D51"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observed-property</w:t>
      </w:r>
    </w:p>
    <w:p w14:paraId="22DEA974" w14:textId="77777777" w:rsidR="00107CFC" w:rsidRPr="003C3667" w:rsidRDefault="00107CFC" w:rsidP="00107CFC">
      <w:pPr>
        <w:pStyle w:val="Body"/>
        <w:rPr>
          <w:sz w:val="22"/>
          <w:szCs w:val="22"/>
          <w:lang w:val="en-US"/>
        </w:rPr>
      </w:pPr>
      <w:r w:rsidRPr="003C3667">
        <w:rPr>
          <w:b/>
          <w:bCs/>
          <w:sz w:val="22"/>
          <w:szCs w:val="22"/>
          <w:lang w:val="en-US"/>
        </w:rPr>
        <w:t xml:space="preserve">Test: </w:t>
      </w:r>
      <w:r>
        <w:rPr>
          <w:rFonts w:ascii="Courier" w:hAnsi="Courier"/>
          <w:b/>
          <w:bCs/>
          <w:sz w:val="24"/>
          <w:szCs w:val="24"/>
          <w:lang w:val="en-US"/>
        </w:rPr>
        <w:t>ObservedProperty</w:t>
      </w:r>
      <w:r w:rsidRPr="003C3667">
        <w:rPr>
          <w:b/>
          <w:bCs/>
          <w:sz w:val="22"/>
          <w:szCs w:val="22"/>
          <w:lang w:val="en-US"/>
        </w:rPr>
        <w:t xml:space="preserve"> </w:t>
      </w:r>
      <w:r>
        <w:rPr>
          <w:b/>
          <w:bCs/>
          <w:sz w:val="22"/>
          <w:szCs w:val="22"/>
          <w:lang w:val="en-US"/>
        </w:rPr>
        <w:t>Entity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2D290D5C" w14:textId="77777777" w:rsidTr="00AC3AE0">
        <w:tc>
          <w:tcPr>
            <w:tcW w:w="1620" w:type="dxa"/>
            <w:tcBorders>
              <w:top w:val="single" w:sz="1" w:space="0" w:color="000000"/>
              <w:left w:val="single" w:sz="1" w:space="0" w:color="000000"/>
              <w:bottom w:val="single" w:sz="1" w:space="0" w:color="000000"/>
            </w:tcBorders>
            <w:shd w:val="clear" w:color="auto" w:fill="auto"/>
          </w:tcPr>
          <w:p w14:paraId="046D4242" w14:textId="1AF245A3"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6E938A2F" w14:textId="002FC3AD" w:rsidR="001F69D2" w:rsidRDefault="001F69D2" w:rsidP="0048354D">
            <w:pPr>
              <w:pStyle w:val="requirementurl"/>
            </w:pPr>
            <w:r w:rsidRPr="00086301">
              <w:rPr>
                <w:rFonts w:ascii="Georgia" w:eastAsia="Times New Roman" w:hAnsi="Georgia"/>
                <w:lang w:val="en-US"/>
              </w:rPr>
              <w:t>http://www.opengis.net/spec/iot_sensing/1.0/conf/observed-property</w:t>
            </w:r>
            <w:r>
              <w:rPr>
                <w:rFonts w:ascii="Georgia" w:eastAsia="Times New Roman" w:hAnsi="Georgia"/>
                <w:lang w:val="en-US"/>
              </w:rPr>
              <w:t>/observed-property-valid</w:t>
            </w:r>
          </w:p>
        </w:tc>
      </w:tr>
      <w:tr w:rsidR="00107CFC" w:rsidRPr="003C3667" w14:paraId="108C9C1E" w14:textId="77777777" w:rsidTr="00AC3AE0">
        <w:tc>
          <w:tcPr>
            <w:tcW w:w="1620" w:type="dxa"/>
            <w:tcBorders>
              <w:top w:val="single" w:sz="1" w:space="0" w:color="000000"/>
              <w:left w:val="single" w:sz="1" w:space="0" w:color="000000"/>
              <w:bottom w:val="single" w:sz="1" w:space="0" w:color="000000"/>
            </w:tcBorders>
            <w:shd w:val="clear" w:color="auto" w:fill="auto"/>
          </w:tcPr>
          <w:p w14:paraId="5317967D"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4AF520F6" w14:textId="5D8A0CBC" w:rsidR="00107CFC" w:rsidRDefault="007F5418" w:rsidP="0048354D">
            <w:pPr>
              <w:pStyle w:val="requirementurl"/>
            </w:pPr>
            <w:r>
              <w:t xml:space="preserve">13. </w:t>
            </w:r>
            <w:r w:rsidR="00107CFC" w:rsidRPr="00902D96">
              <w:t>http://www.opengis.net/spec/iot_sensing/1.0/req/</w:t>
            </w:r>
            <w:r w:rsidR="00107CFC">
              <w:t>observed-property</w:t>
            </w:r>
            <w:r w:rsidR="00107CFC" w:rsidRPr="00902D96">
              <w:t>/properties</w:t>
            </w:r>
          </w:p>
          <w:p w14:paraId="38FE5842" w14:textId="141760DD" w:rsidR="00107CFC" w:rsidRPr="001A12AE" w:rsidRDefault="007F5418" w:rsidP="0048354D">
            <w:pPr>
              <w:pStyle w:val="requirementurl"/>
            </w:pPr>
            <w:r>
              <w:t xml:space="preserve">14. </w:t>
            </w:r>
            <w:r w:rsidR="00107CFC" w:rsidRPr="00A8165B">
              <w:t>http://www.opengis.net/spec/iot_sensing/1.0/req/</w:t>
            </w:r>
            <w:r w:rsidR="00107CFC">
              <w:t>observed-property/</w:t>
            </w:r>
            <w:r w:rsidR="00107CFC" w:rsidRPr="00A8165B">
              <w:t>relations</w:t>
            </w:r>
          </w:p>
        </w:tc>
      </w:tr>
      <w:tr w:rsidR="00107CFC" w:rsidRPr="003C3667" w14:paraId="52FB9B48" w14:textId="77777777" w:rsidTr="00AC3AE0">
        <w:tc>
          <w:tcPr>
            <w:tcW w:w="1620" w:type="dxa"/>
            <w:tcBorders>
              <w:left w:val="single" w:sz="1" w:space="0" w:color="000000"/>
              <w:bottom w:val="single" w:sz="1" w:space="0" w:color="000000"/>
            </w:tcBorders>
            <w:shd w:val="clear" w:color="auto" w:fill="auto"/>
          </w:tcPr>
          <w:p w14:paraId="7D4DF0F4"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3221BA7A" w14:textId="77777777" w:rsidR="00107CFC" w:rsidRPr="003C3667" w:rsidRDefault="00107CFC" w:rsidP="00CD76C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ObservedProperty</w:t>
            </w:r>
            <w:r>
              <w:rPr>
                <w:rFonts w:eastAsia="TimesNewRomanPSMT"/>
                <w:lang w:val="en-US"/>
              </w:rPr>
              <w:t xml:space="preserve"> 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7E5794A9" w14:textId="77777777" w:rsidTr="00AC3AE0">
        <w:tc>
          <w:tcPr>
            <w:tcW w:w="1620" w:type="dxa"/>
            <w:tcBorders>
              <w:left w:val="single" w:sz="1" w:space="0" w:color="000000"/>
              <w:bottom w:val="single" w:sz="1" w:space="0" w:color="000000"/>
            </w:tcBorders>
            <w:shd w:val="clear" w:color="auto" w:fill="auto"/>
          </w:tcPr>
          <w:p w14:paraId="19810581"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05BCF25E" w14:textId="77777777" w:rsidR="00107CFC" w:rsidRDefault="00107CFC" w:rsidP="00CD76C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ObservedProperty</w:t>
            </w:r>
            <w:r w:rsidRPr="003A50CD">
              <w:rPr>
                <w:rFonts w:eastAsia="TimesNewRomanPSMT"/>
                <w:lang w:val="en-US" w:eastAsia="ar-SA"/>
              </w:rPr>
              <w:t xml:space="preserv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3CAAC515" w14:textId="77777777" w:rsidR="00107CFC" w:rsidRPr="003C3667" w:rsidRDefault="00107CFC" w:rsidP="00CD76CF">
            <w:pPr>
              <w:pStyle w:val="TableContents"/>
              <w:jc w:val="left"/>
              <w:rPr>
                <w:lang w:val="en-US"/>
              </w:rPr>
            </w:pPr>
            <w:r w:rsidRPr="003A50CD">
              <w:rPr>
                <w:rFonts w:eastAsia="TimesNewRomanPSMT"/>
                <w:lang w:val="en-US" w:eastAsia="ar-SA"/>
              </w:rPr>
              <w:t xml:space="preserve">Inspect the full JSON object of each </w:t>
            </w:r>
            <w:r>
              <w:rPr>
                <w:rFonts w:ascii="Courier" w:eastAsia="TimesNewRomanPSMT" w:hAnsi="Courier"/>
                <w:sz w:val="18"/>
                <w:szCs w:val="18"/>
                <w:lang w:val="en-US" w:eastAsia="ar-SA"/>
              </w:rPr>
              <w:t>ObservedProperty</w:t>
            </w:r>
            <w:r w:rsidRPr="003A50CD">
              <w:rPr>
                <w:rFonts w:eastAsia="TimesNewRomanPSMT"/>
                <w:lang w:val="en-US" w:eastAsia="ar-SA"/>
              </w:rPr>
              <w:t xml:space="preserve"> entity set (</w:t>
            </w:r>
            <w:r w:rsidRPr="003A50CD">
              <w:rPr>
                <w:rFonts w:eastAsia="TimesNewRomanPSMT"/>
                <w:i/>
                <w:iCs/>
                <w:lang w:val="en-US" w:eastAsia="ar-SA"/>
              </w:rPr>
              <w:t>i.e.</w:t>
            </w:r>
            <w:r w:rsidRPr="003A50CD">
              <w:rPr>
                <w:rFonts w:eastAsia="TimesNewRomanPSMT"/>
                <w:lang w:val="en-US" w:eastAsia="ar-SA"/>
              </w:rPr>
              <w:t xml:space="preserve">, without using 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00EF1607" w14:textId="77777777" w:rsidR="00107CFC" w:rsidRPr="003C3667" w:rsidRDefault="00107CFC" w:rsidP="00107CFC">
      <w:pPr>
        <w:pStyle w:val="Body"/>
        <w:rPr>
          <w:b/>
          <w:bCs/>
          <w:sz w:val="22"/>
          <w:szCs w:val="22"/>
          <w:lang w:val="en-US"/>
        </w:rPr>
      </w:pPr>
    </w:p>
    <w:p w14:paraId="6F2CBD1E" w14:textId="39734FE9" w:rsidR="00107CFC" w:rsidRDefault="00107CFC" w:rsidP="00AC3AE0">
      <w:pPr>
        <w:pStyle w:val="Annexlevel3"/>
      </w:pPr>
      <w:bookmarkStart w:id="527" w:name="_Toc455562653"/>
      <w:r>
        <w:t xml:space="preserve">Conformance class: SensorThings API </w:t>
      </w:r>
      <w:r>
        <w:rPr>
          <w:rFonts w:ascii="Courier" w:hAnsi="Courier"/>
          <w:sz w:val="24"/>
          <w:szCs w:val="24"/>
        </w:rPr>
        <w:t>Observation</w:t>
      </w:r>
      <w:r>
        <w:t xml:space="preserve"> Entity</w:t>
      </w:r>
      <w:bookmarkEnd w:id="527"/>
    </w:p>
    <w:p w14:paraId="2260190B"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observation</w:t>
      </w:r>
    </w:p>
    <w:p w14:paraId="5BAD84A6" w14:textId="77777777" w:rsidR="00107CFC" w:rsidRPr="003C3667" w:rsidRDefault="00107CFC" w:rsidP="00107CFC">
      <w:pPr>
        <w:pStyle w:val="Body"/>
        <w:rPr>
          <w:sz w:val="22"/>
          <w:szCs w:val="22"/>
          <w:lang w:val="en-US"/>
        </w:rPr>
      </w:pPr>
      <w:r w:rsidRPr="003C3667">
        <w:rPr>
          <w:b/>
          <w:bCs/>
          <w:sz w:val="22"/>
          <w:szCs w:val="22"/>
          <w:lang w:val="en-US"/>
        </w:rPr>
        <w:t xml:space="preserve">Test: </w:t>
      </w:r>
      <w:r w:rsidRPr="008970DD">
        <w:rPr>
          <w:rFonts w:ascii="Courier" w:hAnsi="Courier"/>
          <w:b/>
          <w:bCs/>
          <w:sz w:val="24"/>
          <w:szCs w:val="24"/>
          <w:lang w:val="en-US"/>
        </w:rPr>
        <w:t>Observation</w:t>
      </w:r>
      <w:r>
        <w:rPr>
          <w:rFonts w:ascii="Courier" w:hAnsi="Courier"/>
          <w:b/>
          <w:bCs/>
          <w:sz w:val="24"/>
          <w:szCs w:val="24"/>
          <w:lang w:val="en-US"/>
        </w:rPr>
        <w:t xml:space="preserve"> </w:t>
      </w:r>
      <w:r>
        <w:rPr>
          <w:b/>
          <w:bCs/>
          <w:sz w:val="22"/>
          <w:szCs w:val="22"/>
          <w:lang w:val="en-US"/>
        </w:rPr>
        <w:t>Entity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1314555D" w14:textId="77777777" w:rsidTr="00AC3AE0">
        <w:tc>
          <w:tcPr>
            <w:tcW w:w="1620" w:type="dxa"/>
            <w:tcBorders>
              <w:top w:val="single" w:sz="1" w:space="0" w:color="000000"/>
              <w:left w:val="single" w:sz="1" w:space="0" w:color="000000"/>
              <w:bottom w:val="single" w:sz="1" w:space="0" w:color="000000"/>
            </w:tcBorders>
            <w:shd w:val="clear" w:color="auto" w:fill="auto"/>
          </w:tcPr>
          <w:p w14:paraId="3555AE50" w14:textId="0E1B9E90"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330CF4B3" w14:textId="54C23F62" w:rsidR="001F69D2" w:rsidRDefault="001F69D2" w:rsidP="0048354D">
            <w:pPr>
              <w:pStyle w:val="requirementurl"/>
            </w:pPr>
            <w:r w:rsidRPr="001F69D2">
              <w:rPr>
                <w:lang w:val="en-US"/>
              </w:rPr>
              <w:t>http://www.opengis.net/spec/iot_sensing/1.0/conf/observation/observation-valid</w:t>
            </w:r>
          </w:p>
        </w:tc>
      </w:tr>
      <w:tr w:rsidR="00107CFC" w:rsidRPr="003C3667" w14:paraId="4DF733B5" w14:textId="77777777" w:rsidTr="00AC3AE0">
        <w:tc>
          <w:tcPr>
            <w:tcW w:w="1620" w:type="dxa"/>
            <w:tcBorders>
              <w:top w:val="single" w:sz="1" w:space="0" w:color="000000"/>
              <w:left w:val="single" w:sz="1" w:space="0" w:color="000000"/>
              <w:bottom w:val="single" w:sz="1" w:space="0" w:color="000000"/>
            </w:tcBorders>
            <w:shd w:val="clear" w:color="auto" w:fill="auto"/>
          </w:tcPr>
          <w:p w14:paraId="2AC6C35A"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26410E84" w14:textId="4C278FEE" w:rsidR="00107CFC" w:rsidRDefault="00E840E8" w:rsidP="0048354D">
            <w:pPr>
              <w:pStyle w:val="requirementurl"/>
            </w:pPr>
            <w:r>
              <w:t xml:space="preserve">15. </w:t>
            </w:r>
            <w:r w:rsidR="00107CFC" w:rsidRPr="00902D96">
              <w:t>http://www.opengis.net/spec/iot_sensing/1.0/req/</w:t>
            </w:r>
            <w:r w:rsidR="00107CFC">
              <w:t>observation</w:t>
            </w:r>
            <w:r w:rsidR="00107CFC" w:rsidRPr="00902D96">
              <w:t>/properties</w:t>
            </w:r>
          </w:p>
          <w:p w14:paraId="28D6A7FC" w14:textId="55EBA50C" w:rsidR="00107CFC" w:rsidRPr="001A12AE" w:rsidRDefault="00E840E8" w:rsidP="0048354D">
            <w:pPr>
              <w:pStyle w:val="requirementurl"/>
            </w:pPr>
            <w:r>
              <w:t xml:space="preserve">16. </w:t>
            </w:r>
            <w:r w:rsidR="00107CFC" w:rsidRPr="00A8165B">
              <w:t>http://www.opengis.net/spec/iot_sensing/1.0/req/</w:t>
            </w:r>
            <w:r w:rsidR="00107CFC">
              <w:t>observation/</w:t>
            </w:r>
            <w:r w:rsidR="00107CFC" w:rsidRPr="00A8165B">
              <w:t>relations</w:t>
            </w:r>
          </w:p>
        </w:tc>
      </w:tr>
      <w:tr w:rsidR="00107CFC" w:rsidRPr="003C3667" w14:paraId="4BE18592" w14:textId="77777777" w:rsidTr="00AC3AE0">
        <w:tc>
          <w:tcPr>
            <w:tcW w:w="1620" w:type="dxa"/>
            <w:tcBorders>
              <w:left w:val="single" w:sz="1" w:space="0" w:color="000000"/>
              <w:bottom w:val="single" w:sz="1" w:space="0" w:color="000000"/>
            </w:tcBorders>
            <w:shd w:val="clear" w:color="auto" w:fill="auto"/>
          </w:tcPr>
          <w:p w14:paraId="1F877355"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2A604FC8" w14:textId="77777777" w:rsidR="00107CFC" w:rsidRPr="003C3667" w:rsidRDefault="00107CFC" w:rsidP="00CD76C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Observation</w:t>
            </w:r>
            <w:r>
              <w:rPr>
                <w:rFonts w:eastAsia="TimesNewRomanPSMT"/>
                <w:lang w:val="en-US"/>
              </w:rPr>
              <w:t xml:space="preserve"> 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2E293BD4" w14:textId="77777777" w:rsidTr="00AC3AE0">
        <w:tc>
          <w:tcPr>
            <w:tcW w:w="1620" w:type="dxa"/>
            <w:tcBorders>
              <w:left w:val="single" w:sz="1" w:space="0" w:color="000000"/>
              <w:bottom w:val="single" w:sz="1" w:space="0" w:color="000000"/>
            </w:tcBorders>
            <w:shd w:val="clear" w:color="auto" w:fill="auto"/>
          </w:tcPr>
          <w:p w14:paraId="25CE0AAE"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6C7C8A7A" w14:textId="77777777" w:rsidR="00107CFC" w:rsidRDefault="00107CFC" w:rsidP="00CD76C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Observation</w:t>
            </w:r>
            <w:r w:rsidRPr="003A50CD">
              <w:rPr>
                <w:rFonts w:eastAsia="TimesNewRomanPSMT"/>
                <w:lang w:val="en-US" w:eastAsia="ar-SA"/>
              </w:rPr>
              <w:t xml:space="preserve"> 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00D95F4A" w14:textId="77777777" w:rsidR="00107CFC" w:rsidRPr="003C3667" w:rsidRDefault="00107CFC" w:rsidP="00CD76CF">
            <w:pPr>
              <w:pStyle w:val="TableContents"/>
              <w:jc w:val="left"/>
              <w:rPr>
                <w:lang w:val="en-US"/>
              </w:rPr>
            </w:pPr>
            <w:r w:rsidRPr="003A50CD">
              <w:rPr>
                <w:rFonts w:eastAsia="TimesNewRomanPSMT"/>
                <w:lang w:val="en-US" w:eastAsia="ar-SA"/>
              </w:rPr>
              <w:lastRenderedPageBreak/>
              <w:t xml:space="preserve">Inspect the full JSON object of each </w:t>
            </w:r>
            <w:r>
              <w:rPr>
                <w:rFonts w:ascii="Courier" w:eastAsia="TimesNewRomanPSMT" w:hAnsi="Courier"/>
                <w:sz w:val="18"/>
                <w:szCs w:val="18"/>
                <w:lang w:val="en-US" w:eastAsia="ar-SA"/>
              </w:rPr>
              <w:t>Observation</w:t>
            </w:r>
            <w:r w:rsidRPr="003A50CD">
              <w:rPr>
                <w:rFonts w:eastAsia="TimesNewRomanPSMT"/>
                <w:lang w:val="en-US" w:eastAsia="ar-SA"/>
              </w:rPr>
              <w:t xml:space="preserve"> entity set (</w:t>
            </w:r>
            <w:r w:rsidRPr="003A50CD">
              <w:rPr>
                <w:rFonts w:eastAsia="TimesNewRomanPSMT"/>
                <w:i/>
                <w:iCs/>
                <w:lang w:val="en-US" w:eastAsia="ar-SA"/>
              </w:rPr>
              <w:t>i.e.</w:t>
            </w:r>
            <w:r w:rsidRPr="003A50CD">
              <w:rPr>
                <w:rFonts w:eastAsia="TimesNewRomanPSMT"/>
                <w:lang w:val="en-US" w:eastAsia="ar-SA"/>
              </w:rPr>
              <w:t xml:space="preserve">, without using 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7EE8F25B" w14:textId="77777777" w:rsidR="00107CFC" w:rsidRPr="003C3667" w:rsidRDefault="00107CFC" w:rsidP="00107CFC">
      <w:pPr>
        <w:pStyle w:val="Body"/>
        <w:rPr>
          <w:b/>
          <w:bCs/>
          <w:sz w:val="22"/>
          <w:szCs w:val="22"/>
          <w:lang w:val="en-US"/>
        </w:rPr>
      </w:pPr>
    </w:p>
    <w:p w14:paraId="49A67732" w14:textId="17CD7F81" w:rsidR="00107CFC" w:rsidRDefault="00107CFC" w:rsidP="00AC3AE0">
      <w:pPr>
        <w:pStyle w:val="Annexlevel3"/>
      </w:pPr>
      <w:bookmarkStart w:id="528" w:name="_Toc455562654"/>
      <w:r>
        <w:t xml:space="preserve">Conformance class: SensorThings API </w:t>
      </w:r>
      <w:r>
        <w:rPr>
          <w:rFonts w:ascii="Courier" w:hAnsi="Courier"/>
          <w:sz w:val="24"/>
          <w:szCs w:val="24"/>
        </w:rPr>
        <w:t>FeatureOfInterest</w:t>
      </w:r>
      <w:r>
        <w:t xml:space="preserve"> Entity</w:t>
      </w:r>
      <w:bookmarkEnd w:id="528"/>
    </w:p>
    <w:p w14:paraId="12378B37"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feature-of-interest</w:t>
      </w:r>
    </w:p>
    <w:p w14:paraId="77E46C7B" w14:textId="77777777" w:rsidR="00107CFC" w:rsidRPr="003C3667" w:rsidRDefault="00107CFC" w:rsidP="00107CFC">
      <w:pPr>
        <w:pStyle w:val="Body"/>
        <w:rPr>
          <w:sz w:val="22"/>
          <w:szCs w:val="22"/>
          <w:lang w:val="en-US"/>
        </w:rPr>
      </w:pPr>
      <w:r w:rsidRPr="003C3667">
        <w:rPr>
          <w:b/>
          <w:bCs/>
          <w:sz w:val="22"/>
          <w:szCs w:val="22"/>
          <w:lang w:val="en-US"/>
        </w:rPr>
        <w:t xml:space="preserve">Test: </w:t>
      </w:r>
      <w:r>
        <w:rPr>
          <w:rFonts w:ascii="Courier" w:hAnsi="Courier"/>
          <w:b/>
          <w:bCs/>
          <w:sz w:val="24"/>
          <w:szCs w:val="24"/>
          <w:lang w:val="en-US"/>
        </w:rPr>
        <w:t xml:space="preserve">FeatureOfInterest </w:t>
      </w:r>
      <w:r>
        <w:rPr>
          <w:b/>
          <w:bCs/>
          <w:sz w:val="22"/>
          <w:szCs w:val="22"/>
          <w:lang w:val="en-US"/>
        </w:rPr>
        <w:t>Entity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620"/>
        <w:gridCol w:w="7743"/>
      </w:tblGrid>
      <w:tr w:rsidR="001F69D2" w:rsidRPr="003C3667" w14:paraId="7113FEDF" w14:textId="77777777" w:rsidTr="00AC3AE0">
        <w:tc>
          <w:tcPr>
            <w:tcW w:w="1620" w:type="dxa"/>
            <w:tcBorders>
              <w:top w:val="single" w:sz="1" w:space="0" w:color="000000"/>
              <w:left w:val="single" w:sz="1" w:space="0" w:color="000000"/>
              <w:bottom w:val="single" w:sz="1" w:space="0" w:color="000000"/>
            </w:tcBorders>
            <w:shd w:val="clear" w:color="auto" w:fill="auto"/>
          </w:tcPr>
          <w:p w14:paraId="743FFD67" w14:textId="2725ACCC" w:rsidR="001F69D2" w:rsidRPr="003C3667" w:rsidRDefault="001F69D2" w:rsidP="00AC3AE0">
            <w:pPr>
              <w:pStyle w:val="TableContents"/>
              <w:rPr>
                <w:lang w:val="en-US"/>
              </w:rPr>
            </w:pPr>
            <w:r>
              <w:rPr>
                <w:lang w:val="en-US"/>
              </w:rPr>
              <w:t>Test id</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55E9454A" w14:textId="6E1B2DDC" w:rsidR="001F69D2" w:rsidRDefault="001F69D2" w:rsidP="0048354D">
            <w:pPr>
              <w:pStyle w:val="requirementurl"/>
            </w:pPr>
            <w:r w:rsidRPr="00086301">
              <w:rPr>
                <w:rFonts w:ascii="Georgia" w:eastAsia="Times New Roman" w:hAnsi="Georgia"/>
                <w:lang w:val="en-US"/>
              </w:rPr>
              <w:t>http://www.opengis.net/spec/iot_sensing/1.0/conf/feature-of-interest</w:t>
            </w:r>
            <w:r>
              <w:rPr>
                <w:rFonts w:ascii="Georgia" w:eastAsia="Times New Roman" w:hAnsi="Georgia"/>
                <w:lang w:val="en-US"/>
              </w:rPr>
              <w:t>/feature-of-interest-valid</w:t>
            </w:r>
          </w:p>
        </w:tc>
      </w:tr>
      <w:tr w:rsidR="00107CFC" w:rsidRPr="003C3667" w14:paraId="3B2D048D" w14:textId="77777777" w:rsidTr="00AC3AE0">
        <w:tc>
          <w:tcPr>
            <w:tcW w:w="1620" w:type="dxa"/>
            <w:tcBorders>
              <w:top w:val="single" w:sz="1" w:space="0" w:color="000000"/>
              <w:left w:val="single" w:sz="1" w:space="0" w:color="000000"/>
              <w:bottom w:val="single" w:sz="1" w:space="0" w:color="000000"/>
            </w:tcBorders>
            <w:shd w:val="clear" w:color="auto" w:fill="auto"/>
          </w:tcPr>
          <w:p w14:paraId="1122B109" w14:textId="77777777" w:rsidR="00107CFC" w:rsidRPr="003A50CD" w:rsidRDefault="00107CFC" w:rsidP="00AC3AE0">
            <w:pPr>
              <w:pStyle w:val="TableContents"/>
              <w:rPr>
                <w:rFonts w:eastAsia="TimesNewRomanPSMT" w:cs="TimesNewRomanPSMT"/>
                <w:color w:val="0000FF"/>
                <w:lang w:val="en-US" w:eastAsia="ar-SA"/>
              </w:rPr>
            </w:pPr>
            <w:r w:rsidRPr="003C3667">
              <w:rPr>
                <w:lang w:val="en-US"/>
              </w:rPr>
              <w:t>Requirements</w:t>
            </w:r>
          </w:p>
        </w:tc>
        <w:tc>
          <w:tcPr>
            <w:tcW w:w="7743" w:type="dxa"/>
            <w:tcBorders>
              <w:top w:val="single" w:sz="1" w:space="0" w:color="000000"/>
              <w:left w:val="single" w:sz="1" w:space="0" w:color="000000"/>
              <w:bottom w:val="single" w:sz="1" w:space="0" w:color="000000"/>
              <w:right w:val="single" w:sz="1" w:space="0" w:color="000000"/>
            </w:tcBorders>
            <w:shd w:val="clear" w:color="auto" w:fill="auto"/>
          </w:tcPr>
          <w:p w14:paraId="7AEE4D9B" w14:textId="28C998EE" w:rsidR="00107CFC" w:rsidRDefault="00953A74" w:rsidP="0048354D">
            <w:pPr>
              <w:pStyle w:val="requirementurl"/>
            </w:pPr>
            <w:r>
              <w:t xml:space="preserve">17. </w:t>
            </w:r>
            <w:r w:rsidR="00107CFC" w:rsidRPr="00902D96">
              <w:t>http://www.opengis.net/spec/iot_sensing/1.0/req/</w:t>
            </w:r>
            <w:r w:rsidR="00107CFC">
              <w:t>feature-of-interest</w:t>
            </w:r>
            <w:r w:rsidR="00107CFC" w:rsidRPr="00902D96">
              <w:t>/properties</w:t>
            </w:r>
          </w:p>
          <w:p w14:paraId="23241B03" w14:textId="12858EF2" w:rsidR="00107CFC" w:rsidRPr="001A12AE" w:rsidRDefault="00953A74" w:rsidP="0048354D">
            <w:pPr>
              <w:pStyle w:val="requirementurl"/>
            </w:pPr>
            <w:r>
              <w:t xml:space="preserve">18. </w:t>
            </w:r>
            <w:r w:rsidR="00107CFC" w:rsidRPr="00A8165B">
              <w:t>http://www.opengis.net/spec/iot_sensing/1.0/req/</w:t>
            </w:r>
            <w:r w:rsidR="00107CFC">
              <w:t>feature-of-interest/</w:t>
            </w:r>
            <w:r w:rsidR="00107CFC" w:rsidRPr="00A8165B">
              <w:t>relations</w:t>
            </w:r>
          </w:p>
        </w:tc>
      </w:tr>
      <w:tr w:rsidR="00107CFC" w:rsidRPr="003C3667" w14:paraId="6408F7FC" w14:textId="77777777" w:rsidTr="00AC3AE0">
        <w:tc>
          <w:tcPr>
            <w:tcW w:w="1620" w:type="dxa"/>
            <w:tcBorders>
              <w:left w:val="single" w:sz="1" w:space="0" w:color="000000"/>
              <w:bottom w:val="single" w:sz="1" w:space="0" w:color="000000"/>
            </w:tcBorders>
            <w:shd w:val="clear" w:color="auto" w:fill="auto"/>
          </w:tcPr>
          <w:p w14:paraId="4914737B"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743" w:type="dxa"/>
            <w:tcBorders>
              <w:left w:val="single" w:sz="1" w:space="0" w:color="000000"/>
              <w:bottom w:val="single" w:sz="1" w:space="0" w:color="000000"/>
              <w:right w:val="single" w:sz="1" w:space="0" w:color="000000"/>
            </w:tcBorders>
            <w:shd w:val="clear" w:color="auto" w:fill="auto"/>
          </w:tcPr>
          <w:p w14:paraId="309F22DB" w14:textId="77777777" w:rsidR="00107CFC" w:rsidRPr="003C3667" w:rsidRDefault="00107CFC" w:rsidP="00CD76CF">
            <w:pPr>
              <w:pStyle w:val="TableContents"/>
              <w:jc w:val="left"/>
              <w:rPr>
                <w:lang w:val="en-US"/>
              </w:rPr>
            </w:pPr>
            <w:r w:rsidRPr="003C3667">
              <w:rPr>
                <w:rFonts w:eastAsia="TimesNewRomanPSMT"/>
                <w:lang w:val="en-US"/>
              </w:rPr>
              <w:t xml:space="preserve">Check if each </w:t>
            </w:r>
            <w:r>
              <w:rPr>
                <w:rFonts w:ascii="Courier" w:eastAsia="TimesNewRomanPSMT" w:hAnsi="Courier"/>
                <w:sz w:val="18"/>
                <w:szCs w:val="18"/>
                <w:lang w:val="en-US" w:eastAsia="ar-SA"/>
              </w:rPr>
              <w:t>FeatureOfInterest</w:t>
            </w:r>
            <w:r>
              <w:rPr>
                <w:rFonts w:eastAsia="TimesNewRomanPSMT"/>
                <w:lang w:val="en-US"/>
              </w:rPr>
              <w:t xml:space="preserve"> entity</w:t>
            </w:r>
            <w:r w:rsidRPr="003C3667">
              <w:rPr>
                <w:rFonts w:eastAsia="TimesNewRomanPSMT"/>
                <w:lang w:val="en-US"/>
              </w:rPr>
              <w:t xml:space="preserve"> has the mandatory properties</w:t>
            </w:r>
            <w:r>
              <w:rPr>
                <w:rFonts w:eastAsia="TimesNewRomanPSMT"/>
                <w:lang w:val="en-US"/>
              </w:rPr>
              <w:t xml:space="preserve"> and mandatory relations</w:t>
            </w:r>
            <w:r w:rsidRPr="003C3667">
              <w:rPr>
                <w:rFonts w:eastAsia="TimesNewRomanPSMT"/>
                <w:lang w:val="en-US"/>
              </w:rPr>
              <w:t xml:space="preserve"> as defined in this specification.</w:t>
            </w:r>
          </w:p>
        </w:tc>
      </w:tr>
      <w:tr w:rsidR="00107CFC" w:rsidRPr="003C3667" w14:paraId="3A2729FF" w14:textId="77777777" w:rsidTr="00AC3AE0">
        <w:tc>
          <w:tcPr>
            <w:tcW w:w="1620" w:type="dxa"/>
            <w:tcBorders>
              <w:left w:val="single" w:sz="1" w:space="0" w:color="000000"/>
              <w:bottom w:val="single" w:sz="1" w:space="0" w:color="000000"/>
            </w:tcBorders>
            <w:shd w:val="clear" w:color="auto" w:fill="auto"/>
          </w:tcPr>
          <w:p w14:paraId="471E62E0"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743" w:type="dxa"/>
            <w:tcBorders>
              <w:left w:val="single" w:sz="1" w:space="0" w:color="000000"/>
              <w:bottom w:val="single" w:sz="1" w:space="0" w:color="000000"/>
              <w:right w:val="single" w:sz="1" w:space="0" w:color="000000"/>
            </w:tcBorders>
            <w:shd w:val="clear" w:color="auto" w:fill="auto"/>
          </w:tcPr>
          <w:p w14:paraId="73C40D87" w14:textId="77777777" w:rsidR="00107CFC" w:rsidRDefault="00107CFC" w:rsidP="00CD76CF">
            <w:pPr>
              <w:pStyle w:val="TableContents"/>
              <w:jc w:val="left"/>
              <w:rPr>
                <w:rFonts w:eastAsia="TimesNewRomanPSMT"/>
                <w:lang w:val="en-US" w:eastAsia="ar-SA"/>
              </w:rPr>
            </w:pPr>
            <w:r w:rsidRPr="003A50CD">
              <w:rPr>
                <w:rFonts w:eastAsia="TimesNewRomanPSMT"/>
                <w:lang w:val="en-US" w:eastAsia="ar-SA"/>
              </w:rPr>
              <w:t xml:space="preserve">Inspect the full JSON object of the </w:t>
            </w:r>
            <w:r>
              <w:rPr>
                <w:rFonts w:ascii="Courier" w:eastAsia="TimesNewRomanPSMT" w:hAnsi="Courier"/>
                <w:sz w:val="18"/>
                <w:szCs w:val="18"/>
                <w:lang w:val="en-US" w:eastAsia="ar-SA"/>
              </w:rPr>
              <w:t>FeatureOfInterest</w:t>
            </w:r>
            <w:r>
              <w:rPr>
                <w:rFonts w:eastAsia="TimesNewRomanPSMT"/>
                <w:lang w:val="en-US"/>
              </w:rPr>
              <w:t xml:space="preserve"> </w:t>
            </w:r>
            <w:r w:rsidRPr="003A50CD">
              <w:rPr>
                <w:rFonts w:eastAsia="TimesNewRomanPSMT"/>
                <w:lang w:val="en-US" w:eastAsia="ar-SA"/>
              </w:rPr>
              <w:t>entity sets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defined in the corresponding requirement.</w:t>
            </w:r>
          </w:p>
          <w:p w14:paraId="4347F24C" w14:textId="77777777" w:rsidR="00107CFC" w:rsidRPr="003C3667" w:rsidRDefault="00107CFC" w:rsidP="00CD76CF">
            <w:pPr>
              <w:pStyle w:val="TableContents"/>
              <w:jc w:val="left"/>
              <w:rPr>
                <w:lang w:val="en-US"/>
              </w:rPr>
            </w:pPr>
            <w:r w:rsidRPr="003A50CD">
              <w:rPr>
                <w:rFonts w:eastAsia="TimesNewRomanPSMT"/>
                <w:lang w:val="en-US" w:eastAsia="ar-SA"/>
              </w:rPr>
              <w:t xml:space="preserve">Inspect the full JSON object of each </w:t>
            </w:r>
            <w:r>
              <w:rPr>
                <w:rFonts w:ascii="Courier" w:eastAsia="TimesNewRomanPSMT" w:hAnsi="Courier"/>
                <w:sz w:val="18"/>
                <w:szCs w:val="18"/>
                <w:lang w:val="en-US" w:eastAsia="ar-SA"/>
              </w:rPr>
              <w:t>FeatureOfInterest</w:t>
            </w:r>
            <w:r>
              <w:rPr>
                <w:rFonts w:eastAsia="TimesNewRomanPSMT"/>
                <w:lang w:val="en-US"/>
              </w:rPr>
              <w:t xml:space="preserve"> </w:t>
            </w:r>
            <w:r w:rsidRPr="003A50CD">
              <w:rPr>
                <w:rFonts w:eastAsia="TimesNewRomanPSMT"/>
                <w:lang w:val="en-US" w:eastAsia="ar-SA"/>
              </w:rPr>
              <w:t>entity set (</w:t>
            </w:r>
            <w:r w:rsidRPr="003A50CD">
              <w:rPr>
                <w:rFonts w:eastAsia="TimesNewRomanPSMT"/>
                <w:i/>
                <w:iCs/>
                <w:lang w:val="en-US" w:eastAsia="ar-SA"/>
              </w:rPr>
              <w:t>i.e.</w:t>
            </w:r>
            <w:r w:rsidRPr="003A50CD">
              <w:rPr>
                <w:rFonts w:eastAsia="TimesNewRomanPSMT"/>
                <w:lang w:val="en-US" w:eastAsia="ar-SA"/>
              </w:rPr>
              <w:t xml:space="preserve">, without using the </w:t>
            </w:r>
            <w:r w:rsidRPr="003C3667">
              <w:rPr>
                <w:rFonts w:ascii="Courier" w:eastAsia="TimesNewRomanPSMT" w:hAnsi="Courier"/>
                <w:sz w:val="18"/>
                <w:szCs w:val="18"/>
                <w:lang w:val="en-US" w:eastAsia="ar-SA"/>
              </w:rPr>
              <w:t>$select</w:t>
            </w:r>
            <w:r w:rsidRPr="003A50CD">
              <w:rPr>
                <w:rFonts w:eastAsia="TimesNewRomanPSMT"/>
                <w:lang w:val="en-US" w:eastAsia="ar-SA"/>
              </w:rPr>
              <w:t xml:space="preserve"> query option) to identify, if each entity has the mandatory relations</w:t>
            </w:r>
            <w:r>
              <w:rPr>
                <w:rFonts w:eastAsia="TimesNewRomanPSMT"/>
                <w:lang w:val="en-US" w:eastAsia="ar-SA"/>
              </w:rPr>
              <w:t xml:space="preserve"> (</w:t>
            </w:r>
            <w:r w:rsidRPr="000A15F9">
              <w:rPr>
                <w:rFonts w:eastAsia="TimesNewRomanPSMT"/>
                <w:i/>
                <w:iCs/>
                <w:lang w:val="en-US" w:eastAsia="ar-SA"/>
              </w:rPr>
              <w:t>i.e.</w:t>
            </w:r>
            <w:r>
              <w:rPr>
                <w:rFonts w:eastAsia="TimesNewRomanPSMT"/>
                <w:lang w:val="en-US" w:eastAsia="ar-SA"/>
              </w:rPr>
              <w:t xml:space="preserve">, </w:t>
            </w:r>
            <w:r w:rsidRPr="007E73EC">
              <w:rPr>
                <w:rFonts w:ascii="Courier" w:eastAsia="TimesNewRomanPSMT" w:hAnsi="Courier"/>
                <w:sz w:val="18"/>
                <w:szCs w:val="18"/>
                <w:lang w:val="en-US" w:eastAsia="ar-SA"/>
              </w:rPr>
              <w:t>@iot.navigationLink</w:t>
            </w:r>
            <w:r>
              <w:rPr>
                <w:rFonts w:eastAsia="TimesNewRomanPSMT"/>
                <w:lang w:val="en-US" w:eastAsia="ar-SA"/>
              </w:rPr>
              <w:t>)</w:t>
            </w:r>
            <w:r w:rsidRPr="003A50CD">
              <w:rPr>
                <w:rFonts w:eastAsia="TimesNewRomanPSMT"/>
                <w:lang w:val="en-US" w:eastAsia="ar-SA"/>
              </w:rPr>
              <w:t xml:space="preserve"> defined in the corresponding requirement</w:t>
            </w:r>
            <w:r w:rsidRPr="003A50CD">
              <w:rPr>
                <w:rFonts w:ascii="TimesNewRomanPSMT" w:eastAsia="TimesNewRomanPSMT" w:hAnsi="TimesNewRomanPSMT"/>
                <w:lang w:val="en-US" w:eastAsia="ar-SA"/>
              </w:rPr>
              <w:t>.</w:t>
            </w:r>
          </w:p>
        </w:tc>
      </w:tr>
    </w:tbl>
    <w:p w14:paraId="0B82F40E" w14:textId="77777777" w:rsidR="00107CFC" w:rsidRPr="003C3667" w:rsidRDefault="00107CFC" w:rsidP="00107CFC">
      <w:pPr>
        <w:pStyle w:val="Body"/>
        <w:rPr>
          <w:b/>
          <w:bCs/>
          <w:sz w:val="22"/>
          <w:szCs w:val="22"/>
          <w:lang w:val="en-US"/>
        </w:rPr>
      </w:pPr>
    </w:p>
    <w:p w14:paraId="39D97D73" w14:textId="6D86EFFD" w:rsidR="00107CFC" w:rsidRDefault="00107CFC" w:rsidP="00EA467D">
      <w:pPr>
        <w:pStyle w:val="Annexlevel3"/>
      </w:pPr>
      <w:bookmarkStart w:id="529" w:name="_Toc455562655"/>
      <w:r>
        <w:t>Conformance class: SensorThings API Resource Path</w:t>
      </w:r>
      <w:bookmarkEnd w:id="529"/>
    </w:p>
    <w:p w14:paraId="67AE7FBD" w14:textId="77777777" w:rsidR="00107CFC" w:rsidRPr="00902D96" w:rsidRDefault="00107CFC" w:rsidP="00107CFC">
      <w:pPr>
        <w:pStyle w:val="Body"/>
        <w:rPr>
          <w:bCs/>
          <w:sz w:val="22"/>
          <w:szCs w:val="22"/>
          <w:lang w:val="en-US"/>
        </w:rPr>
      </w:pPr>
      <w:r>
        <w:rPr>
          <w:b/>
          <w:bCs/>
          <w:sz w:val="22"/>
          <w:szCs w:val="22"/>
          <w:lang w:val="en-US"/>
        </w:rPr>
        <w:t xml:space="preserve">Conformance class id: </w:t>
      </w:r>
      <w:r w:rsidRPr="00902D96">
        <w:rPr>
          <w:rFonts w:eastAsia="TimesNewRomanPSMT"/>
          <w:color w:val="0000FF"/>
          <w:lang w:eastAsia="ar-SA"/>
        </w:rPr>
        <w:t>http://www.opengis.net/spec/</w:t>
      </w:r>
      <w:r w:rsidRPr="00231140">
        <w:rPr>
          <w:rFonts w:eastAsia="TimesNewRomanPSMT"/>
          <w:color w:val="0000FF"/>
          <w:lang w:eastAsia="ar-SA"/>
        </w:rPr>
        <w:t>iot_sensing</w:t>
      </w:r>
      <w:r w:rsidRPr="00902D96">
        <w:rPr>
          <w:rFonts w:eastAsia="TimesNewRomanPSMT"/>
          <w:color w:val="0000FF"/>
          <w:lang w:eastAsia="ar-SA"/>
        </w:rPr>
        <w:t>/1.0/</w:t>
      </w:r>
      <w:r>
        <w:rPr>
          <w:rFonts w:eastAsia="TimesNewRomanPSMT"/>
          <w:color w:val="0000FF"/>
          <w:lang w:eastAsia="ar-SA"/>
        </w:rPr>
        <w:t>conf</w:t>
      </w:r>
      <w:r w:rsidRPr="00902D96">
        <w:rPr>
          <w:rFonts w:eastAsia="TimesNewRomanPSMT"/>
          <w:color w:val="0000FF"/>
          <w:lang w:eastAsia="ar-SA"/>
        </w:rPr>
        <w:t>/</w:t>
      </w:r>
      <w:r>
        <w:rPr>
          <w:rFonts w:eastAsia="TimesNewRomanPSMT"/>
          <w:color w:val="0000FF"/>
          <w:lang w:eastAsia="ar-SA"/>
        </w:rPr>
        <w:t>resource-path</w:t>
      </w:r>
    </w:p>
    <w:p w14:paraId="2C676322" w14:textId="77777777" w:rsidR="00107CFC" w:rsidRPr="003C3667" w:rsidRDefault="00107CFC" w:rsidP="00107CFC">
      <w:pPr>
        <w:pStyle w:val="Body"/>
        <w:rPr>
          <w:sz w:val="22"/>
          <w:szCs w:val="22"/>
          <w:lang w:val="en-US"/>
        </w:rPr>
      </w:pPr>
      <w:r w:rsidRPr="003C3667">
        <w:rPr>
          <w:b/>
          <w:bCs/>
          <w:sz w:val="22"/>
          <w:szCs w:val="22"/>
          <w:lang w:val="en-US"/>
        </w:rPr>
        <w:t>Test: Resource Path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1F69D2" w:rsidRPr="003C3667" w14:paraId="1960D02A" w14:textId="77777777" w:rsidTr="00AC3AE0">
        <w:tc>
          <w:tcPr>
            <w:tcW w:w="1530" w:type="dxa"/>
            <w:tcBorders>
              <w:top w:val="single" w:sz="1" w:space="0" w:color="000000"/>
              <w:left w:val="single" w:sz="1" w:space="0" w:color="000000"/>
              <w:bottom w:val="single" w:sz="1" w:space="0" w:color="000000"/>
            </w:tcBorders>
            <w:shd w:val="clear" w:color="auto" w:fill="auto"/>
          </w:tcPr>
          <w:p w14:paraId="2CE71DA7" w14:textId="321E9388" w:rsidR="001F69D2" w:rsidRPr="003C3667" w:rsidRDefault="001F69D2"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396957F9" w14:textId="7850F23F" w:rsidR="001F69D2" w:rsidRDefault="001F69D2" w:rsidP="0048354D">
            <w:pPr>
              <w:pStyle w:val="requirementurl"/>
            </w:pPr>
            <w:r w:rsidRPr="00086301">
              <w:rPr>
                <w:rFonts w:ascii="Georgia" w:eastAsia="Times New Roman" w:hAnsi="Georgia"/>
                <w:lang w:val="en-US"/>
              </w:rPr>
              <w:t>http://www.opengis.net/spec/iot_sensing/1.0/conf/resource-path</w:t>
            </w:r>
            <w:r>
              <w:rPr>
                <w:rFonts w:ascii="Georgia" w:eastAsia="Times New Roman" w:hAnsi="Georgia"/>
                <w:lang w:val="en-US"/>
              </w:rPr>
              <w:t>/resource-path-to-entities</w:t>
            </w:r>
          </w:p>
        </w:tc>
      </w:tr>
      <w:tr w:rsidR="00107CFC" w:rsidRPr="003C3667" w14:paraId="50E7DE39" w14:textId="77777777" w:rsidTr="00AC3AE0">
        <w:tc>
          <w:tcPr>
            <w:tcW w:w="1530" w:type="dxa"/>
            <w:tcBorders>
              <w:top w:val="single" w:sz="1" w:space="0" w:color="000000"/>
              <w:left w:val="single" w:sz="1" w:space="0" w:color="000000"/>
              <w:bottom w:val="single" w:sz="1" w:space="0" w:color="000000"/>
            </w:tcBorders>
            <w:shd w:val="clear" w:color="auto" w:fill="auto"/>
          </w:tcPr>
          <w:p w14:paraId="1552D14B"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2533D7BB" w14:textId="55B9F7CE" w:rsidR="00107CFC" w:rsidRPr="009C756C" w:rsidRDefault="00D95303" w:rsidP="0048354D">
            <w:pPr>
              <w:pStyle w:val="requirementurl"/>
            </w:pPr>
            <w:r>
              <w:t xml:space="preserve">19. </w:t>
            </w:r>
            <w:r w:rsidR="00107CFC" w:rsidRPr="006279C7">
              <w:t>http://www.opengis.net/spec/</w:t>
            </w:r>
            <w:r w:rsidR="00107CFC" w:rsidRPr="00231140">
              <w:t>iot_sensing</w:t>
            </w:r>
            <w:r w:rsidR="00107CFC" w:rsidRPr="006279C7">
              <w:t>/1.0</w:t>
            </w:r>
            <w:r w:rsidR="00107CFC">
              <w:t>/</w:t>
            </w:r>
            <w:r w:rsidR="00107CFC" w:rsidRPr="006279C7">
              <w:t>req/</w:t>
            </w:r>
            <w:r w:rsidR="00107CFC">
              <w:t>resource-path</w:t>
            </w:r>
            <w:r w:rsidR="00107CFC" w:rsidRPr="006279C7">
              <w:t>/</w:t>
            </w:r>
            <w:r w:rsidR="00107CFC" w:rsidRPr="009C756C">
              <w:t>resource-path-to-entities</w:t>
            </w:r>
          </w:p>
        </w:tc>
      </w:tr>
      <w:tr w:rsidR="00107CFC" w:rsidRPr="003C3667" w14:paraId="373E7437" w14:textId="77777777" w:rsidTr="00AC3AE0">
        <w:tc>
          <w:tcPr>
            <w:tcW w:w="1530" w:type="dxa"/>
            <w:tcBorders>
              <w:left w:val="single" w:sz="1" w:space="0" w:color="000000"/>
              <w:bottom w:val="single" w:sz="1" w:space="0" w:color="000000"/>
            </w:tcBorders>
            <w:shd w:val="clear" w:color="auto" w:fill="auto"/>
          </w:tcPr>
          <w:p w14:paraId="6A4520DF" w14:textId="77777777" w:rsidR="00107CFC" w:rsidRPr="003C3667" w:rsidRDefault="00107CFC" w:rsidP="00AC3AE0">
            <w:pPr>
              <w:pStyle w:val="TableContents"/>
              <w:rPr>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790B07FD" w14:textId="77777777" w:rsidR="00107CFC" w:rsidRPr="003C3667" w:rsidRDefault="00107CFC" w:rsidP="00CD76CF">
            <w:pPr>
              <w:pStyle w:val="TableContents"/>
              <w:jc w:val="left"/>
              <w:rPr>
                <w:lang w:val="en-US"/>
              </w:rPr>
            </w:pPr>
            <w:r w:rsidRPr="003C3667">
              <w:rPr>
                <w:lang w:val="en-US"/>
              </w:rPr>
              <w:t>Check if the service supports all the resource path usages</w:t>
            </w:r>
            <w:r w:rsidRPr="003A50CD">
              <w:rPr>
                <w:rFonts w:eastAsia="TimesNewRomanPSMT" w:cs="TimesNewRomanPSMT"/>
                <w:color w:val="0000FF"/>
                <w:lang w:val="en-US" w:eastAsia="ar-SA"/>
              </w:rPr>
              <w:t xml:space="preserve"> </w:t>
            </w:r>
            <w:r w:rsidRPr="003A50CD">
              <w:rPr>
                <w:rFonts w:eastAsia="TimesNewRomanPSMT" w:cs="TimesNewRomanPSMT"/>
                <w:lang w:val="en-US" w:eastAsia="ar-SA"/>
              </w:rPr>
              <w:t xml:space="preserve">as defined in </w:t>
            </w:r>
            <w:r>
              <w:rPr>
                <w:rFonts w:eastAsia="TimesNewRomanPSMT" w:cs="TimesNewRomanPSMT"/>
                <w:lang w:val="en-US" w:eastAsia="ar-SA"/>
              </w:rPr>
              <w:t xml:space="preserve">the requirement </w:t>
            </w:r>
            <w:r w:rsidRPr="006279C7">
              <w:rPr>
                <w:rFonts w:eastAsia="TimesNewRomanPSMT"/>
                <w:color w:val="0000FF"/>
                <w:lang w:eastAsia="ar-SA"/>
              </w:rPr>
              <w:t>http://www.opengis.net/spec/</w:t>
            </w:r>
            <w:r w:rsidRPr="00231140">
              <w:rPr>
                <w:rFonts w:eastAsia="TimesNewRomanPSMT"/>
                <w:color w:val="0000FF"/>
                <w:lang w:eastAsia="ar-SA"/>
              </w:rPr>
              <w:t>iot_sensing</w:t>
            </w:r>
            <w:r w:rsidRPr="006279C7">
              <w:rPr>
                <w:rFonts w:eastAsia="TimesNewRomanPSMT"/>
                <w:color w:val="0000FF"/>
                <w:lang w:eastAsia="ar-SA"/>
              </w:rPr>
              <w:t>/1.0</w:t>
            </w:r>
            <w:r>
              <w:rPr>
                <w:rFonts w:eastAsia="TimesNewRomanPSMT"/>
                <w:color w:val="0000FF"/>
                <w:lang w:eastAsia="ar-SA"/>
              </w:rPr>
              <w:t>/</w:t>
            </w:r>
            <w:r w:rsidRPr="006279C7">
              <w:rPr>
                <w:rFonts w:eastAsia="TimesNewRomanPSMT"/>
                <w:color w:val="0000FF"/>
                <w:lang w:eastAsia="ar-SA"/>
              </w:rPr>
              <w:t>req/</w:t>
            </w:r>
            <w:r>
              <w:rPr>
                <w:rFonts w:eastAsia="TimesNewRomanPSMT"/>
                <w:color w:val="0000FF"/>
                <w:lang w:eastAsia="ar-SA"/>
              </w:rPr>
              <w:t>resource-path</w:t>
            </w:r>
            <w:r w:rsidRPr="006279C7">
              <w:rPr>
                <w:rFonts w:eastAsia="TimesNewRomanPSMT"/>
                <w:color w:val="0000FF"/>
                <w:lang w:eastAsia="ar-SA"/>
              </w:rPr>
              <w:t>/</w:t>
            </w:r>
            <w:r w:rsidRPr="009C756C">
              <w:rPr>
                <w:rFonts w:eastAsia="TimesNewRomanPSMT"/>
                <w:color w:val="0000FF"/>
                <w:lang w:eastAsia="ar-SA"/>
              </w:rPr>
              <w:t>resource-path-to-entities</w:t>
            </w:r>
            <w:r>
              <w:rPr>
                <w:rFonts w:eastAsia="TimesNewRomanPSMT"/>
                <w:color w:val="0000FF"/>
                <w:lang w:eastAsia="ar-SA"/>
              </w:rPr>
              <w:t>.</w:t>
            </w:r>
          </w:p>
        </w:tc>
      </w:tr>
      <w:tr w:rsidR="00107CFC" w:rsidRPr="003C3667" w14:paraId="5F7DD4C6" w14:textId="77777777" w:rsidTr="00AC3AE0">
        <w:tc>
          <w:tcPr>
            <w:tcW w:w="1530" w:type="dxa"/>
            <w:tcBorders>
              <w:left w:val="single" w:sz="1" w:space="0" w:color="000000"/>
              <w:bottom w:val="single" w:sz="1" w:space="0" w:color="000000"/>
            </w:tcBorders>
            <w:shd w:val="clear" w:color="auto" w:fill="auto"/>
          </w:tcPr>
          <w:p w14:paraId="71FD2CD5"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18ADD2D4" w14:textId="77777777" w:rsidR="00107CFC" w:rsidRPr="003C3667" w:rsidRDefault="00107CFC" w:rsidP="00CD76CF">
            <w:pPr>
              <w:pStyle w:val="TableContents"/>
              <w:jc w:val="left"/>
              <w:rPr>
                <w:lang w:val="en-US"/>
              </w:rPr>
            </w:pPr>
            <w:r w:rsidRPr="003A50CD">
              <w:rPr>
                <w:rFonts w:eastAsia="TimesNewRomanPSMT"/>
                <w:lang w:val="en-US" w:eastAsia="ar-SA"/>
              </w:rPr>
              <w:t>Inspect the service to identify, if each resource path usage has been implemented property.</w:t>
            </w:r>
          </w:p>
        </w:tc>
      </w:tr>
    </w:tbl>
    <w:p w14:paraId="79588DE3" w14:textId="77777777" w:rsidR="00107CFC" w:rsidRDefault="00107CFC" w:rsidP="00107CFC">
      <w:pPr>
        <w:pStyle w:val="Body"/>
        <w:rPr>
          <w:b/>
          <w:bCs/>
          <w:sz w:val="22"/>
          <w:szCs w:val="22"/>
          <w:lang w:val="en-US"/>
        </w:rPr>
      </w:pPr>
      <w:r w:rsidRPr="003C3667">
        <w:rPr>
          <w:b/>
          <w:bCs/>
          <w:sz w:val="22"/>
          <w:szCs w:val="22"/>
          <w:lang w:val="en-US"/>
        </w:rPr>
        <w:t xml:space="preserve"> </w:t>
      </w:r>
    </w:p>
    <w:p w14:paraId="55483520" w14:textId="1D2BAC73" w:rsidR="00107CFC" w:rsidRDefault="00107CFC" w:rsidP="00EA467D">
      <w:pPr>
        <w:pStyle w:val="AnnexLevel2"/>
      </w:pPr>
      <w:bookmarkStart w:id="530" w:name="_Toc455562656"/>
      <w:r>
        <w:lastRenderedPageBreak/>
        <w:t>SensorThings API Filtering Extension Tests</w:t>
      </w:r>
      <w:bookmarkEnd w:id="530"/>
    </w:p>
    <w:p w14:paraId="4E2AE99C" w14:textId="77777777" w:rsidR="00107CFC" w:rsidRPr="00902D96" w:rsidRDefault="00107CFC" w:rsidP="00107CFC">
      <w:pPr>
        <w:pStyle w:val="Body"/>
        <w:rPr>
          <w:bCs/>
          <w:sz w:val="22"/>
          <w:szCs w:val="22"/>
          <w:lang w:val="en-US"/>
        </w:rPr>
      </w:pPr>
      <w:r>
        <w:rPr>
          <w:bCs/>
          <w:sz w:val="22"/>
          <w:szCs w:val="22"/>
          <w:lang w:val="en-US"/>
        </w:rPr>
        <w:t>This section contains the conformance classes for the SensorThings API filtering extension. That means a SensorThings API service that allows clients to further filter data with query options needs to pass the conformance tests defined in this section.</w:t>
      </w:r>
    </w:p>
    <w:p w14:paraId="5F50EF78" w14:textId="7CA33B6D" w:rsidR="00107CFC" w:rsidRDefault="00107CFC" w:rsidP="00EA467D">
      <w:pPr>
        <w:pStyle w:val="Annexlevel3"/>
      </w:pPr>
      <w:bookmarkStart w:id="531" w:name="_Toc455562657"/>
      <w:r w:rsidRPr="003C3667">
        <w:t xml:space="preserve">Conformance class: </w:t>
      </w:r>
      <w:r>
        <w:t>SensorThings API Request Data with Filters</w:t>
      </w:r>
      <w:bookmarkEnd w:id="531"/>
    </w:p>
    <w:p w14:paraId="3EFFBAB7" w14:textId="77777777" w:rsidR="00107CFC" w:rsidRDefault="00107CFC" w:rsidP="00107CFC">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6279C7">
        <w:rPr>
          <w:color w:val="0000FF"/>
          <w:lang w:eastAsia="ar-SA"/>
        </w:rPr>
        <w:t>http://www.opengis.net/spec/</w:t>
      </w:r>
      <w:r w:rsidRPr="00CB1C11">
        <w:rPr>
          <w:color w:val="0000FF"/>
          <w:lang w:eastAsia="ar-SA"/>
        </w:rPr>
        <w:t>iot_sensing</w:t>
      </w:r>
      <w:r w:rsidRPr="006279C7">
        <w:rPr>
          <w:color w:val="0000FF"/>
          <w:lang w:eastAsia="ar-SA"/>
        </w:rPr>
        <w:t>/1.0</w:t>
      </w:r>
      <w:r w:rsidRPr="00CB1C11">
        <w:rPr>
          <w:color w:val="0000FF"/>
          <w:lang w:eastAsia="ar-SA"/>
        </w:rPr>
        <w:t>/</w:t>
      </w:r>
      <w:r>
        <w:rPr>
          <w:color w:val="0000FF"/>
          <w:lang w:eastAsia="ar-SA"/>
        </w:rPr>
        <w:t>conf</w:t>
      </w:r>
      <w:r w:rsidRPr="006279C7">
        <w:rPr>
          <w:rFonts w:eastAsia="TimesNewRomanPSMT"/>
          <w:color w:val="0000FF"/>
          <w:lang w:eastAsia="ar-SA"/>
        </w:rPr>
        <w:t>/</w:t>
      </w:r>
      <w:r>
        <w:rPr>
          <w:rFonts w:eastAsia="TimesNewRomanPSMT"/>
          <w:color w:val="0000FF"/>
          <w:lang w:eastAsia="ar-SA"/>
        </w:rPr>
        <w:t>request-data</w:t>
      </w:r>
    </w:p>
    <w:p w14:paraId="73AADC70" w14:textId="77777777" w:rsidR="00107CFC" w:rsidRDefault="00107CFC" w:rsidP="00107CFC">
      <w:pPr>
        <w:pStyle w:val="Body"/>
        <w:rPr>
          <w:rFonts w:eastAsia="TimesNewRomanPSMT"/>
          <w:color w:val="0000FF"/>
          <w:lang w:eastAsia="ar-SA"/>
        </w:rPr>
      </w:pPr>
      <w:r w:rsidRPr="006279C7">
        <w:rPr>
          <w:b/>
          <w:bCs/>
          <w:sz w:val="22"/>
          <w:szCs w:val="22"/>
          <w:lang w:val="en-US"/>
        </w:rPr>
        <w:t>Depende</w:t>
      </w:r>
      <w:r>
        <w:rPr>
          <w:b/>
          <w:bCs/>
          <w:sz w:val="22"/>
          <w:szCs w:val="22"/>
          <w:lang w:val="en-US"/>
        </w:rPr>
        <w:t>ncies:</w:t>
      </w:r>
    </w:p>
    <w:p w14:paraId="7CD7AC58" w14:textId="77777777" w:rsidR="00107CFC" w:rsidRPr="006279C7"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/entity-control-information</w:t>
      </w:r>
    </w:p>
    <w:p w14:paraId="78FBAF51" w14:textId="77777777" w:rsidR="00107CFC" w:rsidRPr="006279C7" w:rsidRDefault="00107CFC" w:rsidP="00DF3F58">
      <w:pPr>
        <w:pStyle w:val="Body"/>
        <w:numPr>
          <w:ilvl w:val="0"/>
          <w:numId w:val="29"/>
        </w:numPr>
        <w:spacing w:after="0"/>
        <w:ind w:left="714" w:hanging="357"/>
        <w:rPr>
          <w:b/>
          <w:bCs/>
          <w:sz w:val="22"/>
          <w:szCs w:val="22"/>
          <w:lang w:val="en-US"/>
        </w:rPr>
      </w:pPr>
      <w:r w:rsidRPr="006279C7">
        <w:rPr>
          <w:color w:val="0000FF"/>
          <w:lang w:eastAsia="ar-SA"/>
        </w:rPr>
        <w:t>http://www.opengis.net/spec/</w:t>
      </w:r>
      <w:r w:rsidRPr="00812F53">
        <w:rPr>
          <w:color w:val="0000FF"/>
          <w:lang w:eastAsia="ar-SA"/>
        </w:rPr>
        <w:t>iot_sensing</w:t>
      </w:r>
      <w:r w:rsidRPr="006279C7">
        <w:rPr>
          <w:color w:val="0000FF"/>
          <w:lang w:eastAsia="ar-SA"/>
        </w:rPr>
        <w:t>/1.0</w:t>
      </w:r>
      <w:r w:rsidRPr="00812F53">
        <w:rPr>
          <w:color w:val="0000FF"/>
          <w:lang w:eastAsia="ar-SA"/>
        </w:rPr>
        <w:t>/conf</w:t>
      </w:r>
      <w:r w:rsidRPr="006279C7">
        <w:rPr>
          <w:rFonts w:eastAsia="TimesNewRomanPSMT"/>
          <w:color w:val="0000FF"/>
          <w:lang w:eastAsia="ar-SA"/>
        </w:rPr>
        <w:t>/</w:t>
      </w:r>
      <w:r w:rsidRPr="00812F53">
        <w:rPr>
          <w:rFonts w:eastAsia="TimesNewRomanPSMT"/>
          <w:color w:val="0000FF"/>
          <w:lang w:eastAsia="ar-SA"/>
        </w:rPr>
        <w:t>thing</w:t>
      </w:r>
    </w:p>
    <w:p w14:paraId="6A81A04C" w14:textId="77777777" w:rsidR="00107CFC" w:rsidRPr="006279C7"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sidRPr="00902D96">
        <w:rPr>
          <w:rFonts w:eastAsia="TimesNewRomanPSMT"/>
          <w:color w:val="0000FF"/>
          <w:lang w:eastAsia="ar-SA"/>
        </w:rPr>
        <w:t>/</w:t>
      </w:r>
      <w:r>
        <w:rPr>
          <w:rFonts w:eastAsia="TimesNewRomanPSMT"/>
          <w:color w:val="0000FF"/>
          <w:lang w:eastAsia="ar-SA"/>
        </w:rPr>
        <w:t>location</w:t>
      </w:r>
    </w:p>
    <w:p w14:paraId="09EF76C7" w14:textId="77777777" w:rsidR="00107CFC" w:rsidRPr="00902D96"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/historical-location</w:t>
      </w:r>
    </w:p>
    <w:p w14:paraId="42AC6ABD" w14:textId="77777777" w:rsidR="00107CFC" w:rsidRPr="006279C7"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/datastream</w:t>
      </w:r>
    </w:p>
    <w:p w14:paraId="6B87A235" w14:textId="77777777" w:rsidR="00107CFC" w:rsidRPr="006279C7"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/sensor</w:t>
      </w:r>
    </w:p>
    <w:p w14:paraId="4D66CB61" w14:textId="77777777" w:rsidR="00107CFC" w:rsidRPr="006279C7"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/observed-property</w:t>
      </w:r>
    </w:p>
    <w:p w14:paraId="7B953974" w14:textId="77777777" w:rsidR="00107CFC" w:rsidRPr="006279C7"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/observation</w:t>
      </w:r>
    </w:p>
    <w:p w14:paraId="26CA0297" w14:textId="77777777" w:rsidR="00107CFC" w:rsidRPr="00902D96" w:rsidRDefault="00107CFC" w:rsidP="00DF3F58">
      <w:pPr>
        <w:pStyle w:val="Body"/>
        <w:numPr>
          <w:ilvl w:val="0"/>
          <w:numId w:val="29"/>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/feature-of-interest</w:t>
      </w:r>
    </w:p>
    <w:p w14:paraId="2ED2209D" w14:textId="77777777" w:rsidR="00107CFC" w:rsidRPr="00812F53" w:rsidRDefault="00107CFC" w:rsidP="00DF3F58">
      <w:pPr>
        <w:pStyle w:val="Body"/>
        <w:numPr>
          <w:ilvl w:val="0"/>
          <w:numId w:val="29"/>
        </w:numPr>
        <w:rPr>
          <w:b/>
          <w:bCs/>
          <w:sz w:val="22"/>
          <w:szCs w:val="22"/>
          <w:lang w:val="en-US"/>
        </w:rPr>
      </w:pPr>
      <w:r w:rsidRPr="00902D96">
        <w:rPr>
          <w:color w:val="0000FF"/>
          <w:lang w:eastAsia="ar-SA"/>
        </w:rPr>
        <w:t>http://www.opengis.net/spec/iot_sensing/1.0/conf</w:t>
      </w:r>
      <w:r>
        <w:rPr>
          <w:rFonts w:eastAsia="TimesNewRomanPSMT"/>
          <w:color w:val="0000FF"/>
          <w:lang w:eastAsia="ar-SA"/>
        </w:rPr>
        <w:t>/resource-path</w:t>
      </w:r>
      <w:r w:rsidRPr="00812F53" w:rsidDel="00812F53">
        <w:rPr>
          <w:rFonts w:eastAsia="TimesNewRomanPSMT"/>
          <w:color w:val="0000FF"/>
          <w:lang w:eastAsia="ar-SA"/>
        </w:rPr>
        <w:t xml:space="preserve"> </w:t>
      </w:r>
    </w:p>
    <w:p w14:paraId="4E3A04FF" w14:textId="77777777" w:rsidR="00107CFC" w:rsidRPr="003C3667" w:rsidRDefault="00107CFC" w:rsidP="00107CFC">
      <w:pPr>
        <w:pStyle w:val="Body"/>
        <w:rPr>
          <w:sz w:val="22"/>
          <w:szCs w:val="22"/>
          <w:lang w:val="en-US"/>
        </w:rPr>
      </w:pPr>
      <w:r w:rsidRPr="003C3667">
        <w:rPr>
          <w:b/>
          <w:bCs/>
          <w:sz w:val="22"/>
          <w:szCs w:val="22"/>
          <w:lang w:val="en-US"/>
        </w:rPr>
        <w:t>A.2.1</w:t>
      </w:r>
      <w:r>
        <w:rPr>
          <w:b/>
          <w:bCs/>
          <w:sz w:val="22"/>
          <w:szCs w:val="22"/>
          <w:lang w:val="en-US"/>
        </w:rPr>
        <w:t>.1</w:t>
      </w:r>
      <w:r w:rsidRPr="003C3667">
        <w:rPr>
          <w:b/>
          <w:bCs/>
          <w:sz w:val="22"/>
          <w:szCs w:val="22"/>
          <w:lang w:val="en-US"/>
        </w:rPr>
        <w:t xml:space="preserve"> Test: Query Option Order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1F69D2" w:rsidRPr="003C3667" w14:paraId="3992EBEC" w14:textId="77777777" w:rsidTr="00AC3AE0">
        <w:tc>
          <w:tcPr>
            <w:tcW w:w="1530" w:type="dxa"/>
            <w:tcBorders>
              <w:top w:val="single" w:sz="1" w:space="0" w:color="000000"/>
              <w:left w:val="single" w:sz="1" w:space="0" w:color="000000"/>
              <w:bottom w:val="single" w:sz="1" w:space="0" w:color="000000"/>
            </w:tcBorders>
            <w:shd w:val="clear" w:color="auto" w:fill="auto"/>
          </w:tcPr>
          <w:p w14:paraId="21A6A25D" w14:textId="54719C44" w:rsidR="001F69D2" w:rsidRPr="003C3667" w:rsidRDefault="001F69D2"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10AF8BCD" w14:textId="77E23F9A" w:rsidR="001F69D2" w:rsidRDefault="00C133D8" w:rsidP="0048354D">
            <w:pPr>
              <w:pStyle w:val="requirementurl"/>
            </w:pPr>
            <w:r w:rsidRPr="00C133D8">
              <w:rPr>
                <w:lang w:val="en-US"/>
              </w:rPr>
              <w:t>http://www.opengis.net/spec/iot_sensing/1.0/conf/request-data/order</w:t>
            </w:r>
          </w:p>
        </w:tc>
      </w:tr>
      <w:tr w:rsidR="00107CFC" w:rsidRPr="003C3667" w14:paraId="1C037B21" w14:textId="77777777" w:rsidTr="00AC3AE0">
        <w:tc>
          <w:tcPr>
            <w:tcW w:w="1530" w:type="dxa"/>
            <w:tcBorders>
              <w:top w:val="single" w:sz="1" w:space="0" w:color="000000"/>
              <w:left w:val="single" w:sz="1" w:space="0" w:color="000000"/>
              <w:bottom w:val="single" w:sz="1" w:space="0" w:color="000000"/>
            </w:tcBorders>
            <w:shd w:val="clear" w:color="auto" w:fill="auto"/>
          </w:tcPr>
          <w:p w14:paraId="22DE7BF0"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4C455CBC" w14:textId="22A4E11D" w:rsidR="00107CFC" w:rsidRPr="003C3667" w:rsidRDefault="00D27C19" w:rsidP="0048354D">
            <w:pPr>
              <w:pStyle w:val="requirementurl"/>
              <w:rPr>
                <w:lang w:val="en-US"/>
              </w:rPr>
            </w:pPr>
            <w:r>
              <w:t xml:space="preserve">22. </w:t>
            </w:r>
            <w:r w:rsidR="00107CFC" w:rsidRPr="006279C7">
              <w:t>http://www.opengis.net/spec/</w:t>
            </w:r>
            <w:r w:rsidR="00107CFC" w:rsidRPr="00CB1C11">
              <w:t>iot_sensing</w:t>
            </w:r>
            <w:r w:rsidR="00107CFC" w:rsidRPr="006279C7">
              <w:t>/1.0</w:t>
            </w:r>
            <w:r w:rsidR="00107CFC" w:rsidRPr="00CB1C11">
              <w:t>/req</w:t>
            </w:r>
            <w:r w:rsidR="00107CFC" w:rsidRPr="006279C7">
              <w:t>/</w:t>
            </w:r>
            <w:r w:rsidR="00107CFC" w:rsidRPr="003C3667">
              <w:rPr>
                <w:lang w:val="en-US"/>
              </w:rPr>
              <w:t>request</w:t>
            </w:r>
            <w:r w:rsidR="00107CFC">
              <w:rPr>
                <w:lang w:val="en-US"/>
              </w:rPr>
              <w:t>-d</w:t>
            </w:r>
            <w:r w:rsidR="00107CFC" w:rsidRPr="003C3667">
              <w:rPr>
                <w:lang w:val="en-US"/>
              </w:rPr>
              <w:t>ata/order</w:t>
            </w:r>
          </w:p>
        </w:tc>
      </w:tr>
      <w:tr w:rsidR="00107CFC" w:rsidRPr="003C3667" w14:paraId="5608669D" w14:textId="77777777" w:rsidTr="00AC3AE0">
        <w:tc>
          <w:tcPr>
            <w:tcW w:w="1530" w:type="dxa"/>
            <w:tcBorders>
              <w:left w:val="single" w:sz="1" w:space="0" w:color="000000"/>
              <w:bottom w:val="single" w:sz="1" w:space="0" w:color="000000"/>
            </w:tcBorders>
            <w:shd w:val="clear" w:color="auto" w:fill="auto"/>
          </w:tcPr>
          <w:p w14:paraId="4C976ADE" w14:textId="77777777" w:rsidR="00107CFC" w:rsidRPr="003C3667" w:rsidRDefault="00107CFC" w:rsidP="00AC3AE0">
            <w:pPr>
              <w:pStyle w:val="TableContents"/>
              <w:rPr>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67EBA43B" w14:textId="77777777" w:rsidR="00107CFC" w:rsidRPr="003C3667" w:rsidRDefault="00107CFC" w:rsidP="00CD76CF">
            <w:pPr>
              <w:pStyle w:val="TableContents"/>
              <w:jc w:val="left"/>
              <w:rPr>
                <w:lang w:val="en-US"/>
              </w:rPr>
            </w:pPr>
            <w:r w:rsidRPr="003C3667">
              <w:rPr>
                <w:lang w:val="en-US"/>
              </w:rPr>
              <w:t xml:space="preserve">Check </w:t>
            </w:r>
            <w:r w:rsidRPr="003C3667">
              <w:rPr>
                <w:rFonts w:eastAsia="TimesNewRomanPSMT"/>
                <w:lang w:val="en-US"/>
              </w:rPr>
              <w:t>if the results of the service requests are as if the system query options were evaluated in the order as defined in this specification.</w:t>
            </w:r>
          </w:p>
        </w:tc>
      </w:tr>
      <w:tr w:rsidR="00107CFC" w:rsidRPr="003C3667" w14:paraId="16CEB034" w14:textId="77777777" w:rsidTr="00AC3AE0">
        <w:tc>
          <w:tcPr>
            <w:tcW w:w="1530" w:type="dxa"/>
            <w:tcBorders>
              <w:left w:val="single" w:sz="1" w:space="0" w:color="000000"/>
              <w:bottom w:val="single" w:sz="1" w:space="0" w:color="000000"/>
            </w:tcBorders>
            <w:shd w:val="clear" w:color="auto" w:fill="auto"/>
          </w:tcPr>
          <w:p w14:paraId="1B55868E"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3B17B02E" w14:textId="77777777" w:rsidR="00107CFC" w:rsidRPr="003C3667" w:rsidRDefault="00107CFC" w:rsidP="00CD76CF">
            <w:pPr>
              <w:pStyle w:val="TableContents"/>
              <w:jc w:val="left"/>
              <w:rPr>
                <w:lang w:val="en-US"/>
              </w:rPr>
            </w:pPr>
            <w:r w:rsidRPr="003A50CD">
              <w:rPr>
                <w:rFonts w:eastAsia="TimesNewRomanPSMT"/>
                <w:lang w:val="en-US" w:eastAsia="ar-SA"/>
              </w:rPr>
              <w:t xml:space="preserve">Send a query includes the query options listed in requirement </w:t>
            </w:r>
            <w:r w:rsidRPr="006279C7">
              <w:rPr>
                <w:color w:val="0000FF"/>
                <w:lang w:eastAsia="ar-SA"/>
              </w:rPr>
              <w:t>http://www.opengis.net/spec/</w:t>
            </w:r>
            <w:r w:rsidRPr="00CB1C11">
              <w:rPr>
                <w:color w:val="0000FF"/>
                <w:lang w:eastAsia="ar-SA"/>
              </w:rPr>
              <w:t>iot_sensing</w:t>
            </w:r>
            <w:r w:rsidRPr="006279C7">
              <w:rPr>
                <w:color w:val="0000FF"/>
                <w:lang w:eastAsia="ar-SA"/>
              </w:rPr>
              <w:t>/1.0</w:t>
            </w:r>
            <w:r w:rsidRPr="00CB1C11">
              <w:rPr>
                <w:color w:val="0000FF"/>
                <w:lang w:eastAsia="ar-SA"/>
              </w:rPr>
              <w:t>/req</w:t>
            </w:r>
            <w:r w:rsidRPr="006279C7">
              <w:rPr>
                <w:rFonts w:eastAsia="TimesNewRomanPSMT"/>
                <w:color w:val="0000FF"/>
                <w:lang w:eastAsia="ar-SA"/>
              </w:rPr>
              <w:t>/</w:t>
            </w:r>
            <w:r w:rsidRPr="003C3667">
              <w:rPr>
                <w:rFonts w:eastAsia="TimesNewRomanPSMT"/>
                <w:color w:val="0000FF"/>
                <w:lang w:val="en-US" w:eastAsia="ar-SA"/>
              </w:rPr>
              <w:t>request</w:t>
            </w:r>
            <w:r>
              <w:rPr>
                <w:rFonts w:eastAsia="TimesNewRomanPSMT"/>
                <w:color w:val="0000FF"/>
                <w:lang w:val="en-US" w:eastAsia="ar-SA"/>
              </w:rPr>
              <w:t>-d</w:t>
            </w:r>
            <w:r w:rsidRPr="003C3667">
              <w:rPr>
                <w:rFonts w:eastAsia="TimesNewRomanPSMT"/>
                <w:color w:val="0000FF"/>
                <w:lang w:val="en-US" w:eastAsia="ar-SA"/>
              </w:rPr>
              <w:t>ata/order</w:t>
            </w:r>
            <w:r w:rsidRPr="003A50CD">
              <w:rPr>
                <w:rFonts w:eastAsia="TimesNewRomanPSMT"/>
                <w:lang w:val="en-US" w:eastAsia="ar-SA"/>
              </w:rPr>
              <w:t>, and check if the results are evaluated according to the order defined in this specification.</w:t>
            </w:r>
          </w:p>
        </w:tc>
      </w:tr>
    </w:tbl>
    <w:p w14:paraId="124A660D" w14:textId="77777777" w:rsidR="00107CFC" w:rsidRPr="003C3667" w:rsidRDefault="00107CFC" w:rsidP="00107CFC">
      <w:pPr>
        <w:pStyle w:val="Body"/>
        <w:rPr>
          <w:b/>
          <w:bCs/>
          <w:sz w:val="22"/>
          <w:szCs w:val="22"/>
          <w:lang w:val="en-US"/>
        </w:rPr>
      </w:pPr>
    </w:p>
    <w:p w14:paraId="4B39CC2D" w14:textId="77777777" w:rsidR="00107CFC" w:rsidRPr="003C3667" w:rsidRDefault="00107CFC" w:rsidP="00107CFC">
      <w:pPr>
        <w:pStyle w:val="Body"/>
        <w:rPr>
          <w:rFonts w:ascii="Courier" w:hAnsi="Courier"/>
          <w:b/>
          <w:bCs/>
          <w:sz w:val="22"/>
          <w:szCs w:val="22"/>
          <w:lang w:val="en-US"/>
        </w:rPr>
      </w:pPr>
      <w:r w:rsidRPr="003C3667">
        <w:rPr>
          <w:b/>
          <w:bCs/>
          <w:sz w:val="22"/>
          <w:szCs w:val="22"/>
          <w:lang w:val="en-US"/>
        </w:rPr>
        <w:t>A.2.</w:t>
      </w:r>
      <w:r>
        <w:rPr>
          <w:b/>
          <w:bCs/>
          <w:sz w:val="22"/>
          <w:szCs w:val="22"/>
          <w:lang w:val="en-US"/>
        </w:rPr>
        <w:t>1.</w:t>
      </w:r>
      <w:r w:rsidRPr="003C3667">
        <w:rPr>
          <w:b/>
          <w:bCs/>
          <w:sz w:val="22"/>
          <w:szCs w:val="22"/>
          <w:lang w:val="en-US"/>
        </w:rPr>
        <w:t xml:space="preserve">2 Test: Request Data with </w:t>
      </w:r>
      <w:r w:rsidRPr="003C3667">
        <w:rPr>
          <w:rFonts w:ascii="Courier" w:hAnsi="Courier"/>
          <w:b/>
          <w:bCs/>
          <w:lang w:val="en-US"/>
        </w:rPr>
        <w:t>$expand</w:t>
      </w:r>
      <w:r w:rsidRPr="003C3667">
        <w:rPr>
          <w:b/>
          <w:bCs/>
          <w:sz w:val="22"/>
          <w:szCs w:val="22"/>
          <w:lang w:val="en-US"/>
        </w:rPr>
        <w:t xml:space="preserve"> and </w:t>
      </w:r>
      <w:r w:rsidRPr="003C3667">
        <w:rPr>
          <w:rFonts w:ascii="Courier" w:hAnsi="Courier"/>
          <w:b/>
          <w:bCs/>
          <w:lang w:val="en-US"/>
        </w:rPr>
        <w:t>$select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C133D8" w:rsidRPr="003C3667" w14:paraId="68A08AC3" w14:textId="77777777" w:rsidTr="00AC3AE0">
        <w:tc>
          <w:tcPr>
            <w:tcW w:w="1530" w:type="dxa"/>
            <w:tcBorders>
              <w:top w:val="single" w:sz="1" w:space="0" w:color="000000"/>
              <w:left w:val="single" w:sz="1" w:space="0" w:color="000000"/>
              <w:bottom w:val="single" w:sz="1" w:space="0" w:color="000000"/>
            </w:tcBorders>
            <w:shd w:val="clear" w:color="auto" w:fill="auto"/>
          </w:tcPr>
          <w:p w14:paraId="07CBE6D7" w14:textId="71F84E4D" w:rsidR="00C133D8" w:rsidRPr="003C3667" w:rsidRDefault="00C133D8"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346382E0" w14:textId="401C2903" w:rsidR="00C133D8" w:rsidRDefault="00C133D8" w:rsidP="0048354D">
            <w:pPr>
              <w:pStyle w:val="requirementurl"/>
            </w:pPr>
            <w:r w:rsidRPr="00C133D8">
              <w:rPr>
                <w:lang w:val="en-US"/>
              </w:rPr>
              <w:t>http://www.opengis.net/spec/iot_sensing/1.0/conf/request-data/expand-and-select</w:t>
            </w:r>
          </w:p>
        </w:tc>
      </w:tr>
      <w:tr w:rsidR="00107CFC" w:rsidRPr="003C3667" w14:paraId="72DE2769" w14:textId="77777777" w:rsidTr="00AC3AE0">
        <w:tc>
          <w:tcPr>
            <w:tcW w:w="1530" w:type="dxa"/>
            <w:tcBorders>
              <w:top w:val="single" w:sz="1" w:space="0" w:color="000000"/>
              <w:left w:val="single" w:sz="1" w:space="0" w:color="000000"/>
              <w:bottom w:val="single" w:sz="1" w:space="0" w:color="000000"/>
            </w:tcBorders>
            <w:shd w:val="clear" w:color="auto" w:fill="auto"/>
          </w:tcPr>
          <w:p w14:paraId="035AB0D2"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493E0CEE" w14:textId="0C8EE2C9" w:rsidR="00107CFC" w:rsidRPr="003C3667" w:rsidRDefault="003757F1" w:rsidP="0048354D">
            <w:pPr>
              <w:pStyle w:val="requirementurl"/>
              <w:rPr>
                <w:lang w:val="en-US"/>
              </w:rPr>
            </w:pPr>
            <w:r>
              <w:t xml:space="preserve">23. </w:t>
            </w:r>
            <w:r w:rsidR="00107CFC" w:rsidRPr="006279C7">
              <w:t>http://www.opengis.net/spec/</w:t>
            </w:r>
            <w:r w:rsidR="00107CFC" w:rsidRPr="00CB1C11">
              <w:t>iot_sensing</w:t>
            </w:r>
            <w:r w:rsidR="00107CFC" w:rsidRPr="006279C7">
              <w:t>/1.0</w:t>
            </w:r>
            <w:r w:rsidR="00107CFC" w:rsidRPr="00CB1C11">
              <w:t>/req</w:t>
            </w:r>
            <w:r w:rsidR="00107CFC" w:rsidRPr="006279C7">
              <w:t>/</w:t>
            </w:r>
            <w:r w:rsidR="00107CFC" w:rsidRPr="003C3667">
              <w:rPr>
                <w:lang w:val="en-US"/>
              </w:rPr>
              <w:t>request</w:t>
            </w:r>
            <w:r w:rsidR="00107CFC">
              <w:rPr>
                <w:lang w:val="en-US"/>
              </w:rPr>
              <w:t>-d</w:t>
            </w:r>
            <w:r w:rsidR="00107CFC" w:rsidRPr="003C3667">
              <w:rPr>
                <w:lang w:val="en-US"/>
              </w:rPr>
              <w:t>ata/expand</w:t>
            </w:r>
          </w:p>
          <w:p w14:paraId="6C82D97B" w14:textId="609EF27D" w:rsidR="00107CFC" w:rsidRPr="003C3667" w:rsidRDefault="003757F1" w:rsidP="0048354D">
            <w:pPr>
              <w:pStyle w:val="requirementurl"/>
              <w:rPr>
                <w:lang w:val="en-US"/>
              </w:rPr>
            </w:pPr>
            <w:r>
              <w:t xml:space="preserve">24. </w:t>
            </w:r>
            <w:r w:rsidR="00107CFC" w:rsidRPr="006279C7">
              <w:t>http://www.opengis.net/spec/</w:t>
            </w:r>
            <w:r w:rsidR="00107CFC" w:rsidRPr="00CB1C11">
              <w:t>iot_sensing</w:t>
            </w:r>
            <w:r w:rsidR="00107CFC" w:rsidRPr="006279C7">
              <w:t>/1.0</w:t>
            </w:r>
            <w:r w:rsidR="00107CFC" w:rsidRPr="00CB1C11">
              <w:t>/req</w:t>
            </w:r>
            <w:r w:rsidR="00107CFC" w:rsidRPr="006279C7">
              <w:t>/</w:t>
            </w:r>
            <w:r w:rsidR="00107CFC" w:rsidRPr="003C3667">
              <w:rPr>
                <w:lang w:val="en-US"/>
              </w:rPr>
              <w:t>request</w:t>
            </w:r>
            <w:r w:rsidR="00107CFC">
              <w:rPr>
                <w:lang w:val="en-US"/>
              </w:rPr>
              <w:t>-d</w:t>
            </w:r>
            <w:r w:rsidR="00107CFC" w:rsidRPr="003C3667">
              <w:rPr>
                <w:lang w:val="en-US"/>
              </w:rPr>
              <w:t>ata/select</w:t>
            </w:r>
          </w:p>
        </w:tc>
      </w:tr>
      <w:tr w:rsidR="00107CFC" w:rsidRPr="003C3667" w14:paraId="5AA923BE" w14:textId="77777777" w:rsidTr="00AC3AE0">
        <w:tc>
          <w:tcPr>
            <w:tcW w:w="1530" w:type="dxa"/>
            <w:tcBorders>
              <w:left w:val="single" w:sz="1" w:space="0" w:color="000000"/>
              <w:bottom w:val="single" w:sz="1" w:space="0" w:color="000000"/>
            </w:tcBorders>
            <w:shd w:val="clear" w:color="auto" w:fill="auto"/>
          </w:tcPr>
          <w:p w14:paraId="4F9ADE5B" w14:textId="77777777" w:rsidR="00107CFC" w:rsidRPr="003C3667" w:rsidRDefault="00107CFC" w:rsidP="00AC3AE0">
            <w:pPr>
              <w:pStyle w:val="TableContents"/>
              <w:rPr>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0351229A" w14:textId="77777777" w:rsidR="00107CFC" w:rsidRPr="003C3667" w:rsidRDefault="00107CFC" w:rsidP="00AC3AE0">
            <w:pPr>
              <w:pStyle w:val="TableContents"/>
              <w:rPr>
                <w:lang w:val="en-US"/>
              </w:rPr>
            </w:pPr>
            <w:r w:rsidRPr="003C3667">
              <w:rPr>
                <w:lang w:val="en-US"/>
              </w:rPr>
              <w:t xml:space="preserve">Check </w:t>
            </w:r>
            <w:r w:rsidRPr="003C3667">
              <w:rPr>
                <w:rFonts w:eastAsia="TimesNewRomanPSMT"/>
                <w:lang w:val="en-US"/>
              </w:rPr>
              <w:t xml:space="preserve">if the service supports </w:t>
            </w:r>
            <w:r w:rsidRPr="003C3667">
              <w:rPr>
                <w:rFonts w:ascii="Courier" w:eastAsia="TimesNewRomanPSMT" w:hAnsi="Courier"/>
                <w:sz w:val="18"/>
                <w:szCs w:val="18"/>
                <w:lang w:val="en-US"/>
              </w:rPr>
              <w:t>$expand</w:t>
            </w:r>
            <w:r w:rsidRPr="003C3667">
              <w:rPr>
                <w:rFonts w:eastAsia="TimesNewRomanPSMT"/>
                <w:lang w:val="en-US"/>
              </w:rPr>
              <w:t xml:space="preserve"> and </w:t>
            </w:r>
            <w:r w:rsidRPr="003C3667">
              <w:rPr>
                <w:rFonts w:ascii="Courier" w:eastAsia="TimesNewRomanPSMT" w:hAnsi="Courier"/>
                <w:sz w:val="18"/>
                <w:szCs w:val="18"/>
                <w:lang w:val="en-US"/>
              </w:rPr>
              <w:t>$select</w:t>
            </w:r>
            <w:r>
              <w:rPr>
                <w:rFonts w:ascii="Courier" w:eastAsia="TimesNewRomanPSMT" w:hAnsi="Courier"/>
                <w:lang w:val="en-US"/>
              </w:rPr>
              <w:t xml:space="preserve"> </w:t>
            </w:r>
            <w:r w:rsidRPr="003C3667">
              <w:rPr>
                <w:rFonts w:eastAsia="TimesNewRomanPSMT"/>
                <w:lang w:val="en-US"/>
              </w:rPr>
              <w:t>as defined in this specification.</w:t>
            </w:r>
          </w:p>
        </w:tc>
      </w:tr>
      <w:tr w:rsidR="00107CFC" w:rsidRPr="003C3667" w14:paraId="40461CBE" w14:textId="77777777" w:rsidTr="00AC3AE0">
        <w:tc>
          <w:tcPr>
            <w:tcW w:w="1530" w:type="dxa"/>
            <w:tcBorders>
              <w:left w:val="single" w:sz="1" w:space="0" w:color="000000"/>
              <w:bottom w:val="single" w:sz="1" w:space="0" w:color="000000"/>
            </w:tcBorders>
            <w:shd w:val="clear" w:color="auto" w:fill="auto"/>
          </w:tcPr>
          <w:p w14:paraId="25CD19E7" w14:textId="77777777" w:rsidR="00107CFC" w:rsidRPr="003A50CD" w:rsidRDefault="00107CFC" w:rsidP="00AC3AE0">
            <w:pPr>
              <w:pStyle w:val="TableContents"/>
              <w:rPr>
                <w:rFonts w:eastAsia="TimesNewRomanPSMT" w:cs="TimesNewRomanPSMT"/>
                <w:lang w:val="en-US" w:eastAsia="ar-SA"/>
              </w:rPr>
            </w:pPr>
            <w:r w:rsidRPr="003C3667">
              <w:rPr>
                <w:lang w:val="en-US"/>
              </w:rPr>
              <w:lastRenderedPageBreak/>
              <w:t>Test method</w:t>
            </w:r>
          </w:p>
        </w:tc>
        <w:tc>
          <w:tcPr>
            <w:tcW w:w="7833" w:type="dxa"/>
            <w:tcBorders>
              <w:left w:val="single" w:sz="1" w:space="0" w:color="000000"/>
              <w:bottom w:val="single" w:sz="1" w:space="0" w:color="000000"/>
              <w:right w:val="single" w:sz="1" w:space="0" w:color="000000"/>
            </w:tcBorders>
            <w:shd w:val="clear" w:color="auto" w:fill="auto"/>
          </w:tcPr>
          <w:p w14:paraId="48677049" w14:textId="77777777" w:rsidR="00107CFC" w:rsidRPr="003A50CD" w:rsidRDefault="00107CFC" w:rsidP="0007762B">
            <w:pPr>
              <w:pStyle w:val="TableContents"/>
              <w:jc w:val="left"/>
              <w:rPr>
                <w:rFonts w:eastAsia="TimesNewRomanPSMT"/>
                <w:lang w:val="en-US" w:eastAsia="ar-SA"/>
              </w:rPr>
            </w:pPr>
            <w:r w:rsidRPr="003A50CD">
              <w:rPr>
                <w:rFonts w:eastAsia="TimesNewRomanPSMT"/>
                <w:lang w:val="en-US" w:eastAsia="ar-SA"/>
              </w:rPr>
              <w:t xml:space="preserve">Send requests with </w:t>
            </w:r>
            <w:r w:rsidRPr="003C3667">
              <w:rPr>
                <w:rFonts w:ascii="Courier" w:eastAsia="TimesNewRomanPSMT" w:hAnsi="Courier"/>
                <w:sz w:val="18"/>
                <w:szCs w:val="18"/>
                <w:lang w:val="en-US"/>
              </w:rPr>
              <w:t>$expand</w:t>
            </w:r>
            <w:r w:rsidRPr="003A50CD">
              <w:rPr>
                <w:rFonts w:eastAsia="TimesNewRomanPSMT"/>
                <w:lang w:val="en-US" w:eastAsia="ar-SA"/>
              </w:rPr>
              <w:t xml:space="preserve"> following the different usages as defined in </w:t>
            </w:r>
            <w:r>
              <w:rPr>
                <w:rFonts w:eastAsia="TimesNewRomanPSMT"/>
                <w:lang w:val="en-US" w:eastAsia="ar-SA"/>
              </w:rPr>
              <w:t xml:space="preserve">the requirement </w:t>
            </w:r>
            <w:r w:rsidRPr="00064984">
              <w:rPr>
                <w:rFonts w:eastAsia="TimesNewRomanPSMT"/>
                <w:color w:val="0000FF"/>
                <w:lang w:val="en-US" w:eastAsia="ar-SA"/>
              </w:rPr>
              <w:t>http://www.opengis.net/spec/iot_sensing/1.0/req/request-data/expand</w:t>
            </w:r>
            <w:r w:rsidRPr="003A50CD">
              <w:rPr>
                <w:rFonts w:eastAsia="TimesNewRomanPSMT"/>
                <w:lang w:val="en-US" w:eastAsia="ar-SA"/>
              </w:rPr>
              <w:t>, check if the server returns appropriate result as defined in this specification.</w:t>
            </w:r>
          </w:p>
          <w:p w14:paraId="434B714B" w14:textId="77777777" w:rsidR="00107CFC" w:rsidRPr="003C3667" w:rsidRDefault="00107CFC" w:rsidP="0007762B">
            <w:pPr>
              <w:pStyle w:val="TableContents"/>
              <w:jc w:val="left"/>
              <w:rPr>
                <w:lang w:val="en-US"/>
              </w:rPr>
            </w:pPr>
            <w:r w:rsidRPr="003A50CD">
              <w:rPr>
                <w:rFonts w:eastAsia="TimesNewRomanPSMT"/>
                <w:lang w:val="en-US" w:eastAsia="ar-SA"/>
              </w:rPr>
              <w:t xml:space="preserve">Send requests with the </w:t>
            </w:r>
            <w:r w:rsidRPr="003C3667">
              <w:rPr>
                <w:rFonts w:ascii="Courier" w:eastAsia="TimesNewRomanPSMT" w:hAnsi="Courier"/>
                <w:sz w:val="18"/>
                <w:szCs w:val="18"/>
                <w:lang w:val="en-US"/>
              </w:rPr>
              <w:t>$select</w:t>
            </w:r>
            <w:r w:rsidRPr="003A50CD">
              <w:rPr>
                <w:rFonts w:eastAsia="TimesNewRomanPSMT"/>
                <w:lang w:val="en-US" w:eastAsia="ar-SA"/>
              </w:rPr>
              <w:t xml:space="preserve"> option following the different usages as defined in </w:t>
            </w:r>
            <w:r>
              <w:rPr>
                <w:rFonts w:eastAsia="TimesNewRomanPSMT"/>
                <w:lang w:val="en-US" w:eastAsia="ar-SA"/>
              </w:rPr>
              <w:t xml:space="preserve">the requirement </w:t>
            </w:r>
            <w:r w:rsidRPr="00064984">
              <w:rPr>
                <w:rFonts w:eastAsia="TimesNewRomanPSMT"/>
                <w:color w:val="0000FF"/>
                <w:lang w:val="en-US" w:eastAsia="ar-SA"/>
              </w:rPr>
              <w:t>http://www.opengis.net/spec/iot_sensing/1.0/req/request-data/</w:t>
            </w:r>
            <w:r>
              <w:rPr>
                <w:rFonts w:eastAsia="TimesNewRomanPSMT"/>
                <w:color w:val="0000FF"/>
                <w:lang w:val="en-US" w:eastAsia="ar-SA"/>
              </w:rPr>
              <w:t>select</w:t>
            </w:r>
            <w:r w:rsidRPr="003A50CD">
              <w:rPr>
                <w:rFonts w:eastAsia="TimesNewRomanPSMT"/>
                <w:lang w:val="en-US" w:eastAsia="ar-SA"/>
              </w:rPr>
              <w:t>, check if the server returns appropriate result as defined in this specification.</w:t>
            </w:r>
          </w:p>
        </w:tc>
      </w:tr>
    </w:tbl>
    <w:p w14:paraId="5CC97E56" w14:textId="77777777" w:rsidR="00107CFC" w:rsidRPr="003C3667" w:rsidRDefault="00107CFC" w:rsidP="00107CFC">
      <w:pPr>
        <w:pStyle w:val="Body"/>
        <w:rPr>
          <w:b/>
          <w:bCs/>
          <w:sz w:val="22"/>
          <w:szCs w:val="22"/>
          <w:lang w:val="en-US"/>
        </w:rPr>
      </w:pPr>
    </w:p>
    <w:p w14:paraId="390096DD" w14:textId="77777777" w:rsidR="00107CFC" w:rsidRPr="003C3667" w:rsidRDefault="00107CFC" w:rsidP="00107CFC">
      <w:pPr>
        <w:pStyle w:val="Body"/>
        <w:rPr>
          <w:sz w:val="22"/>
          <w:szCs w:val="22"/>
          <w:lang w:val="en-US"/>
        </w:rPr>
      </w:pPr>
      <w:r w:rsidRPr="003C3667">
        <w:rPr>
          <w:b/>
          <w:bCs/>
          <w:sz w:val="22"/>
          <w:szCs w:val="22"/>
          <w:lang w:val="en-US"/>
        </w:rPr>
        <w:t>A.2.</w:t>
      </w:r>
      <w:r>
        <w:rPr>
          <w:b/>
          <w:bCs/>
          <w:sz w:val="22"/>
          <w:szCs w:val="22"/>
          <w:lang w:val="en-US"/>
        </w:rPr>
        <w:t>1.</w:t>
      </w:r>
      <w:r w:rsidRPr="003C3667">
        <w:rPr>
          <w:b/>
          <w:bCs/>
          <w:sz w:val="22"/>
          <w:szCs w:val="22"/>
          <w:lang w:val="en-US"/>
        </w:rPr>
        <w:t>3 Test: Query Option Response Code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C133D8" w:rsidRPr="003C3667" w14:paraId="3D567CDB" w14:textId="77777777" w:rsidTr="00AC3AE0">
        <w:tc>
          <w:tcPr>
            <w:tcW w:w="1530" w:type="dxa"/>
            <w:tcBorders>
              <w:top w:val="single" w:sz="1" w:space="0" w:color="000000"/>
              <w:left w:val="single" w:sz="1" w:space="0" w:color="000000"/>
              <w:bottom w:val="single" w:sz="1" w:space="0" w:color="000000"/>
            </w:tcBorders>
            <w:shd w:val="clear" w:color="auto" w:fill="auto"/>
          </w:tcPr>
          <w:p w14:paraId="3D161020" w14:textId="3A00A005" w:rsidR="00C133D8" w:rsidRPr="003C3667" w:rsidRDefault="00C133D8"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12756954" w14:textId="7510E8FB" w:rsidR="00C133D8" w:rsidRDefault="00C133D8" w:rsidP="0048354D">
            <w:pPr>
              <w:pStyle w:val="requirementurl"/>
            </w:pPr>
            <w:r w:rsidRPr="00C133D8">
              <w:rPr>
                <w:lang w:val="en-US"/>
              </w:rPr>
              <w:t>http://www.opengis.net/spec/iot_sensing/1.0/conf/request-data/status-codes</w:t>
            </w:r>
          </w:p>
        </w:tc>
      </w:tr>
      <w:tr w:rsidR="00107CFC" w:rsidRPr="003C3667" w14:paraId="4699E88A" w14:textId="77777777" w:rsidTr="00AC3AE0">
        <w:tc>
          <w:tcPr>
            <w:tcW w:w="1530" w:type="dxa"/>
            <w:tcBorders>
              <w:top w:val="single" w:sz="1" w:space="0" w:color="000000"/>
              <w:left w:val="single" w:sz="1" w:space="0" w:color="000000"/>
              <w:bottom w:val="single" w:sz="1" w:space="0" w:color="000000"/>
            </w:tcBorders>
            <w:shd w:val="clear" w:color="auto" w:fill="auto"/>
          </w:tcPr>
          <w:p w14:paraId="66A86C28"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48EC51F5" w14:textId="32AB47CE" w:rsidR="001350BE" w:rsidRDefault="001350BE" w:rsidP="0048354D">
            <w:pPr>
              <w:pStyle w:val="requirementurl"/>
            </w:pPr>
            <w:r>
              <w:t xml:space="preserve">20. </w:t>
            </w:r>
            <w:r w:rsidRPr="001350BE">
              <w:t>http://www.opengis.net/spec/iot_sensing/1.0/req/request-data/status-code</w:t>
            </w:r>
          </w:p>
          <w:p w14:paraId="664A2C7F" w14:textId="3A7FE876" w:rsidR="00107CFC" w:rsidRPr="003C3667" w:rsidRDefault="00457AFB" w:rsidP="0048354D">
            <w:pPr>
              <w:pStyle w:val="requirementurl"/>
            </w:pPr>
            <w:r>
              <w:t xml:space="preserve">21. </w:t>
            </w:r>
            <w:r w:rsidR="00107CFC" w:rsidRPr="00064984">
              <w:t>http://www.opengis.net/spec/iot_sensing/1.0/req/request-data/</w:t>
            </w:r>
            <w:r w:rsidR="00107CFC">
              <w:t>query-status-code</w:t>
            </w:r>
          </w:p>
        </w:tc>
      </w:tr>
      <w:tr w:rsidR="00107CFC" w:rsidRPr="003C3667" w14:paraId="6AB00E12" w14:textId="77777777" w:rsidTr="00AC3AE0">
        <w:tc>
          <w:tcPr>
            <w:tcW w:w="1530" w:type="dxa"/>
            <w:tcBorders>
              <w:left w:val="single" w:sz="1" w:space="0" w:color="000000"/>
              <w:bottom w:val="single" w:sz="1" w:space="0" w:color="000000"/>
            </w:tcBorders>
            <w:shd w:val="clear" w:color="auto" w:fill="auto"/>
          </w:tcPr>
          <w:p w14:paraId="197ADF43"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03F45281" w14:textId="77777777" w:rsidR="0007762B" w:rsidRPr="0007762B" w:rsidRDefault="0007762B" w:rsidP="0007762B">
            <w:pPr>
              <w:pStyle w:val="TableContents"/>
              <w:spacing w:after="0"/>
              <w:jc w:val="left"/>
              <w:rPr>
                <w:color w:val="0000FF"/>
                <w:lang w:eastAsia="ar-SA"/>
              </w:rPr>
            </w:pPr>
            <w:r w:rsidRPr="0007762B">
              <w:rPr>
                <w:rFonts w:eastAsia="TimesNewRomanPSMT"/>
                <w:lang w:val="en-US"/>
              </w:rPr>
              <w:t xml:space="preserve">Check when a client requests an entity that is not available in the service, if the service responds with </w:t>
            </w:r>
            <w:r w:rsidRPr="0007762B">
              <w:rPr>
                <w:rFonts w:ascii="Courier" w:eastAsia="TimesNewRomanPSMT" w:hAnsi="Courier"/>
                <w:sz w:val="18"/>
                <w:szCs w:val="18"/>
                <w:lang w:val="en-US"/>
              </w:rPr>
              <w:t>404 Not Found</w:t>
            </w:r>
            <w:r w:rsidRPr="0007762B">
              <w:rPr>
                <w:rFonts w:eastAsia="TimesNewRomanPSMT"/>
                <w:lang w:val="en-US"/>
              </w:rPr>
              <w:t xml:space="preserve"> or </w:t>
            </w:r>
            <w:r w:rsidRPr="0007762B">
              <w:rPr>
                <w:rFonts w:ascii="Courier" w:eastAsia="TimesNewRomanPSMT" w:hAnsi="Courier"/>
                <w:sz w:val="18"/>
                <w:szCs w:val="18"/>
                <w:lang w:val="en-US"/>
              </w:rPr>
              <w:t>410 Gone</w:t>
            </w:r>
            <w:r w:rsidRPr="0007762B">
              <w:rPr>
                <w:rFonts w:eastAsia="TimesNewRomanPSMT"/>
                <w:lang w:val="en-US"/>
              </w:rPr>
              <w:t xml:space="preserve"> as defined in the requirement </w:t>
            </w:r>
            <w:hyperlink r:id="rId30" w:history="1">
              <w:r w:rsidRPr="0007762B">
                <w:rPr>
                  <w:rStyle w:val="Hyperlink"/>
                </w:rPr>
                <w:t>http://www.opengis.net/spec/iot_sensing/1.0/req/request-data/status-code</w:t>
              </w:r>
            </w:hyperlink>
            <w:r w:rsidRPr="0007762B">
              <w:rPr>
                <w:color w:val="0000FF"/>
                <w:lang w:eastAsia="ar-SA"/>
              </w:rPr>
              <w:br/>
            </w:r>
          </w:p>
          <w:p w14:paraId="19D3BAC0" w14:textId="4F0DDB08" w:rsidR="00107CFC" w:rsidRPr="003C3667" w:rsidRDefault="0007762B" w:rsidP="0007762B">
            <w:pPr>
              <w:pStyle w:val="TableContents"/>
              <w:jc w:val="left"/>
              <w:rPr>
                <w:lang w:val="en-US"/>
              </w:rPr>
            </w:pPr>
            <w:r w:rsidRPr="0007762B">
              <w:rPr>
                <w:rFonts w:eastAsia="TimesNewRomanPSMT"/>
                <w:lang w:val="en-US"/>
              </w:rPr>
              <w:t xml:space="preserve">Check when a client use a query option that doesn't support by the service, if the service fails the request and responds with </w:t>
            </w:r>
            <w:r w:rsidRPr="0007762B">
              <w:rPr>
                <w:rFonts w:ascii="Courier" w:eastAsia="TimesNewRomanPSMT" w:hAnsi="Courier"/>
                <w:sz w:val="18"/>
                <w:szCs w:val="18"/>
                <w:lang w:val="en-US"/>
              </w:rPr>
              <w:t>501 NOT Implemented</w:t>
            </w:r>
            <w:r w:rsidRPr="0007762B">
              <w:rPr>
                <w:rFonts w:ascii="Courier" w:eastAsia="TimesNewRomanPSMT" w:hAnsi="Courier"/>
                <w:lang w:val="en-US"/>
              </w:rPr>
              <w:t xml:space="preserve"> </w:t>
            </w:r>
            <w:r w:rsidRPr="0007762B">
              <w:rPr>
                <w:rFonts w:eastAsia="TimesNewRomanPSMT"/>
                <w:lang w:val="en-US"/>
              </w:rPr>
              <w:t xml:space="preserve">as defined in the requirement </w:t>
            </w:r>
            <w:r w:rsidRPr="0007762B">
              <w:rPr>
                <w:rFonts w:eastAsia="TimesNewRomanPSMT"/>
                <w:color w:val="0000FF"/>
                <w:lang w:val="en-US" w:eastAsia="ar-SA"/>
              </w:rPr>
              <w:t>http://www.opengis.net/spec/iot_sensing/1.0/req/request-data/query-status-code</w:t>
            </w:r>
            <w:r w:rsidRPr="0007762B">
              <w:rPr>
                <w:rFonts w:eastAsia="TimesNewRomanPSMT"/>
                <w:lang w:val="en-US"/>
              </w:rPr>
              <w:t>.</w:t>
            </w:r>
          </w:p>
        </w:tc>
      </w:tr>
      <w:tr w:rsidR="00107CFC" w:rsidRPr="003C3667" w14:paraId="6A84AB83" w14:textId="77777777" w:rsidTr="00AC3AE0">
        <w:tc>
          <w:tcPr>
            <w:tcW w:w="1530" w:type="dxa"/>
            <w:tcBorders>
              <w:left w:val="single" w:sz="1" w:space="0" w:color="000000"/>
              <w:bottom w:val="single" w:sz="1" w:space="0" w:color="000000"/>
            </w:tcBorders>
            <w:shd w:val="clear" w:color="auto" w:fill="auto"/>
          </w:tcPr>
          <w:p w14:paraId="7F18BCD3"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73446AD8" w14:textId="77777777" w:rsidR="00B41C3A" w:rsidRDefault="00B41C3A" w:rsidP="00B41C3A">
            <w:pPr>
              <w:pStyle w:val="TableContents"/>
              <w:jc w:val="left"/>
              <w:rPr>
                <w:rFonts w:eastAsia="TimesNewRomanPSMT"/>
                <w:lang w:val="en-US" w:eastAsia="ar-SA"/>
              </w:rPr>
            </w:pPr>
            <w:r w:rsidRPr="00B41C3A">
              <w:rPr>
                <w:rFonts w:eastAsia="TimesNewRomanPSMT"/>
                <w:lang w:val="en-US" w:eastAsia="ar-SA"/>
              </w:rPr>
              <w:t xml:space="preserve">Send a HTTP request for an entity that is not available in the service, check if the server returns </w:t>
            </w:r>
            <w:r w:rsidRPr="00B41C3A">
              <w:rPr>
                <w:rFonts w:ascii="Courier" w:eastAsia="TimesNewRomanPSMT" w:hAnsi="Courier"/>
                <w:sz w:val="18"/>
                <w:szCs w:val="18"/>
                <w:lang w:val="en-US"/>
              </w:rPr>
              <w:t>404 Not Found</w:t>
            </w:r>
            <w:r w:rsidRPr="00B41C3A">
              <w:rPr>
                <w:rFonts w:eastAsia="TimesNewRomanPSMT"/>
                <w:lang w:val="en-US" w:eastAsia="ar-SA"/>
              </w:rPr>
              <w:t xml:space="preserve"> or </w:t>
            </w:r>
            <w:r w:rsidRPr="00B41C3A">
              <w:rPr>
                <w:rFonts w:ascii="Courier" w:eastAsia="TimesNewRomanPSMT" w:hAnsi="Courier"/>
                <w:sz w:val="18"/>
                <w:szCs w:val="18"/>
                <w:lang w:val="en-US"/>
              </w:rPr>
              <w:t>410 Gone</w:t>
            </w:r>
            <w:r w:rsidRPr="00B41C3A">
              <w:rPr>
                <w:rFonts w:eastAsia="TimesNewRomanPSMT"/>
                <w:lang w:val="en-US" w:eastAsia="ar-SA"/>
              </w:rPr>
              <w:t>.</w:t>
            </w:r>
            <w:r w:rsidRPr="003A50CD">
              <w:rPr>
                <w:rFonts w:eastAsia="TimesNewRomanPSMT"/>
                <w:lang w:val="en-US" w:eastAsia="ar-SA"/>
              </w:rPr>
              <w:t xml:space="preserve"> </w:t>
            </w:r>
          </w:p>
          <w:p w14:paraId="7310E741" w14:textId="22C3E04C" w:rsidR="00107CFC" w:rsidRPr="003C3667" w:rsidRDefault="00107CFC" w:rsidP="00B41C3A">
            <w:pPr>
              <w:pStyle w:val="TableContents"/>
              <w:jc w:val="left"/>
              <w:rPr>
                <w:lang w:val="en-US"/>
              </w:rPr>
            </w:pPr>
            <w:r w:rsidRPr="003A50CD">
              <w:rPr>
                <w:rFonts w:eastAsia="TimesNewRomanPSMT"/>
                <w:lang w:val="en-US" w:eastAsia="ar-SA"/>
              </w:rPr>
              <w:t xml:space="preserve">(If applicable) Send a query with a query option that is not supported by the service, check if the server returns </w:t>
            </w:r>
            <w:r w:rsidRPr="003C3667">
              <w:rPr>
                <w:rFonts w:ascii="Courier" w:eastAsia="TimesNewRomanPSMT" w:hAnsi="Courier"/>
                <w:sz w:val="18"/>
                <w:szCs w:val="18"/>
                <w:lang w:val="en-US"/>
              </w:rPr>
              <w:t>501 Not Implemented</w:t>
            </w:r>
            <w:r w:rsidRPr="003A50CD">
              <w:rPr>
                <w:rFonts w:eastAsia="TimesNewRomanPSMT"/>
                <w:lang w:val="en-US" w:eastAsia="ar-SA"/>
              </w:rPr>
              <w:t>.</w:t>
            </w:r>
          </w:p>
        </w:tc>
      </w:tr>
    </w:tbl>
    <w:p w14:paraId="7EB4A703" w14:textId="77777777" w:rsidR="00107CFC" w:rsidRPr="003C3667" w:rsidRDefault="00107CFC" w:rsidP="00107CFC">
      <w:pPr>
        <w:pStyle w:val="Body"/>
        <w:rPr>
          <w:b/>
          <w:bCs/>
          <w:sz w:val="22"/>
          <w:szCs w:val="22"/>
          <w:lang w:val="en-US"/>
        </w:rPr>
      </w:pPr>
    </w:p>
    <w:p w14:paraId="737829E7" w14:textId="77777777" w:rsidR="00107CFC" w:rsidRPr="003C3667" w:rsidRDefault="00107CFC" w:rsidP="00107CFC">
      <w:pPr>
        <w:pStyle w:val="Body"/>
        <w:rPr>
          <w:sz w:val="22"/>
          <w:szCs w:val="22"/>
          <w:lang w:val="en-US"/>
        </w:rPr>
      </w:pPr>
      <w:r w:rsidRPr="003C3667">
        <w:rPr>
          <w:b/>
          <w:bCs/>
          <w:sz w:val="22"/>
          <w:szCs w:val="22"/>
          <w:lang w:val="en-US"/>
        </w:rPr>
        <w:t>A.2.</w:t>
      </w:r>
      <w:r>
        <w:rPr>
          <w:b/>
          <w:bCs/>
          <w:sz w:val="22"/>
          <w:szCs w:val="22"/>
          <w:lang w:val="en-US"/>
        </w:rPr>
        <w:t>1.</w:t>
      </w:r>
      <w:r w:rsidRPr="003C3667">
        <w:rPr>
          <w:b/>
          <w:bCs/>
          <w:sz w:val="22"/>
          <w:szCs w:val="22"/>
          <w:lang w:val="en-US"/>
        </w:rPr>
        <w:t>4 Test: Sorting Query Option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C133D8" w:rsidRPr="003C3667" w14:paraId="1794A20C" w14:textId="77777777" w:rsidTr="00AC3AE0">
        <w:tc>
          <w:tcPr>
            <w:tcW w:w="1530" w:type="dxa"/>
            <w:tcBorders>
              <w:top w:val="single" w:sz="1" w:space="0" w:color="000000"/>
              <w:left w:val="single" w:sz="1" w:space="0" w:color="000000"/>
              <w:bottom w:val="single" w:sz="1" w:space="0" w:color="000000"/>
            </w:tcBorders>
            <w:shd w:val="clear" w:color="auto" w:fill="auto"/>
          </w:tcPr>
          <w:p w14:paraId="0AE42A99" w14:textId="3C195796" w:rsidR="00C133D8" w:rsidRPr="003C3667" w:rsidRDefault="00C133D8"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6E42E694" w14:textId="661F8B0B" w:rsidR="00C133D8" w:rsidRDefault="00C133D8" w:rsidP="0048354D">
            <w:pPr>
              <w:pStyle w:val="requirementurl"/>
            </w:pPr>
            <w:r w:rsidRPr="00C133D8">
              <w:rPr>
                <w:lang w:val="en-US"/>
              </w:rPr>
              <w:t>http://www.opengis.net/spec/iot_sensing/1.0/conf/request-data/sorting</w:t>
            </w:r>
          </w:p>
        </w:tc>
      </w:tr>
      <w:tr w:rsidR="00107CFC" w:rsidRPr="003C3667" w14:paraId="46C5AE25" w14:textId="77777777" w:rsidTr="00AC3AE0">
        <w:tc>
          <w:tcPr>
            <w:tcW w:w="1530" w:type="dxa"/>
            <w:tcBorders>
              <w:top w:val="single" w:sz="1" w:space="0" w:color="000000"/>
              <w:left w:val="single" w:sz="1" w:space="0" w:color="000000"/>
              <w:bottom w:val="single" w:sz="1" w:space="0" w:color="000000"/>
            </w:tcBorders>
            <w:shd w:val="clear" w:color="auto" w:fill="auto"/>
          </w:tcPr>
          <w:p w14:paraId="63EC8105"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031E91A2" w14:textId="1B4151ED" w:rsidR="00107CFC" w:rsidRPr="003C3667" w:rsidRDefault="007F479A" w:rsidP="0048354D">
            <w:pPr>
              <w:pStyle w:val="requirementurl"/>
            </w:pPr>
            <w:r>
              <w:t xml:space="preserve">25. </w:t>
            </w:r>
            <w:r w:rsidR="00107CFC" w:rsidRPr="00CA1D3A">
              <w:t>http://www.opengis.net/spec/iot_sensing/1.0/req/request-data/</w:t>
            </w:r>
            <w:r w:rsidR="00107CFC" w:rsidRPr="003C3667">
              <w:t>order</w:t>
            </w:r>
            <w:r w:rsidR="00107CFC">
              <w:t>b</w:t>
            </w:r>
            <w:r w:rsidR="00107CFC" w:rsidRPr="003C3667">
              <w:t>y</w:t>
            </w:r>
          </w:p>
        </w:tc>
      </w:tr>
      <w:tr w:rsidR="00107CFC" w:rsidRPr="003C3667" w14:paraId="2C921AFE" w14:textId="77777777" w:rsidTr="00AC3AE0">
        <w:tc>
          <w:tcPr>
            <w:tcW w:w="1530" w:type="dxa"/>
            <w:tcBorders>
              <w:left w:val="single" w:sz="1" w:space="0" w:color="000000"/>
              <w:bottom w:val="single" w:sz="1" w:space="0" w:color="000000"/>
            </w:tcBorders>
            <w:shd w:val="clear" w:color="auto" w:fill="auto"/>
          </w:tcPr>
          <w:p w14:paraId="28B6A76C"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0241ACE2" w14:textId="77777777" w:rsidR="00107CFC" w:rsidRPr="003C3667" w:rsidRDefault="00107CFC" w:rsidP="00AC3AE0">
            <w:pPr>
              <w:pStyle w:val="TableContents"/>
              <w:rPr>
                <w:lang w:val="en-US"/>
              </w:rPr>
            </w:pPr>
            <w:r w:rsidRPr="003C3667">
              <w:rPr>
                <w:rFonts w:eastAsia="TimesNewRomanPSMT"/>
                <w:lang w:val="en-US"/>
              </w:rPr>
              <w:t xml:space="preserve">Check if the service supports the </w:t>
            </w:r>
            <w:r w:rsidRPr="003C3667">
              <w:rPr>
                <w:rFonts w:ascii="Courier" w:eastAsia="TimesNewRomanPSMT" w:hAnsi="Courier"/>
                <w:sz w:val="18"/>
                <w:szCs w:val="18"/>
                <w:lang w:val="en-US"/>
              </w:rPr>
              <w:t>$orderby</w:t>
            </w:r>
            <w:r w:rsidRPr="003C3667">
              <w:rPr>
                <w:rFonts w:ascii="Courier" w:eastAsia="TimesNewRomanPSMT" w:hAnsi="Courier"/>
                <w:lang w:val="en-US"/>
              </w:rPr>
              <w:t xml:space="preserve"> </w:t>
            </w:r>
            <w:r w:rsidRPr="003C3667">
              <w:rPr>
                <w:rFonts w:eastAsia="TimesNewRomanPSMT"/>
                <w:lang w:val="en-US"/>
              </w:rPr>
              <w:t>query option as defined in this specification.</w:t>
            </w:r>
          </w:p>
        </w:tc>
      </w:tr>
      <w:tr w:rsidR="00107CFC" w:rsidRPr="003C3667" w14:paraId="426DAC28" w14:textId="77777777" w:rsidTr="00AC3AE0">
        <w:tc>
          <w:tcPr>
            <w:tcW w:w="1530" w:type="dxa"/>
            <w:tcBorders>
              <w:left w:val="single" w:sz="1" w:space="0" w:color="000000"/>
              <w:bottom w:val="single" w:sz="1" w:space="0" w:color="000000"/>
            </w:tcBorders>
            <w:shd w:val="clear" w:color="auto" w:fill="auto"/>
          </w:tcPr>
          <w:p w14:paraId="7C22414A"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492F9B82" w14:textId="77777777" w:rsidR="00107CFC" w:rsidRPr="003C3667" w:rsidRDefault="00107CFC" w:rsidP="00AC3AE0">
            <w:pPr>
              <w:pStyle w:val="TableContents"/>
              <w:rPr>
                <w:lang w:val="en-US"/>
              </w:rPr>
            </w:pPr>
            <w:r w:rsidRPr="003A50CD">
              <w:rPr>
                <w:rFonts w:eastAsia="TimesNewRomanPSMT"/>
                <w:lang w:val="en-US" w:eastAsia="ar-SA"/>
              </w:rPr>
              <w:t xml:space="preserve">Send a query with the </w:t>
            </w:r>
            <w:r w:rsidRPr="003C3667">
              <w:rPr>
                <w:rFonts w:ascii="Courier" w:eastAsia="TimesNewRomanPSMT" w:hAnsi="Courier"/>
                <w:sz w:val="18"/>
                <w:szCs w:val="18"/>
                <w:lang w:val="en-US"/>
              </w:rPr>
              <w:t>$orderby</w:t>
            </w:r>
            <w:r w:rsidRPr="003A50CD">
              <w:rPr>
                <w:rFonts w:eastAsia="TimesNewRomanPSMT"/>
                <w:lang w:val="en-US" w:eastAsia="ar-SA"/>
              </w:rPr>
              <w:t xml:space="preserve"> query option, check if the server returns appropriate result as defined in this specification.</w:t>
            </w:r>
          </w:p>
        </w:tc>
      </w:tr>
    </w:tbl>
    <w:p w14:paraId="047263E2" w14:textId="77777777" w:rsidR="00107CFC" w:rsidRPr="003C3667" w:rsidRDefault="00107CFC" w:rsidP="00107CFC">
      <w:pPr>
        <w:pStyle w:val="Body"/>
        <w:rPr>
          <w:b/>
          <w:bCs/>
          <w:sz w:val="22"/>
          <w:szCs w:val="22"/>
          <w:lang w:val="en-US"/>
        </w:rPr>
      </w:pPr>
    </w:p>
    <w:p w14:paraId="336E976A" w14:textId="77777777" w:rsidR="00107CFC" w:rsidRPr="003C3667" w:rsidRDefault="00107CFC" w:rsidP="00107CFC">
      <w:pPr>
        <w:pStyle w:val="Body"/>
        <w:rPr>
          <w:sz w:val="22"/>
          <w:szCs w:val="22"/>
          <w:lang w:val="en-US"/>
        </w:rPr>
      </w:pPr>
      <w:r w:rsidRPr="003C3667">
        <w:rPr>
          <w:b/>
          <w:bCs/>
          <w:sz w:val="22"/>
          <w:szCs w:val="22"/>
          <w:lang w:val="en-US"/>
        </w:rPr>
        <w:t>A.2.</w:t>
      </w:r>
      <w:r>
        <w:rPr>
          <w:b/>
          <w:bCs/>
          <w:sz w:val="22"/>
          <w:szCs w:val="22"/>
          <w:lang w:val="en-US"/>
        </w:rPr>
        <w:t>1.</w:t>
      </w:r>
      <w:r w:rsidRPr="003C3667">
        <w:rPr>
          <w:b/>
          <w:bCs/>
          <w:sz w:val="22"/>
          <w:szCs w:val="22"/>
          <w:lang w:val="en-US"/>
        </w:rPr>
        <w:t>5 Test: Client-driven Pagination Query Option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C133D8" w:rsidRPr="003C3667" w14:paraId="07F92287" w14:textId="77777777" w:rsidTr="00AC3AE0">
        <w:tc>
          <w:tcPr>
            <w:tcW w:w="1530" w:type="dxa"/>
            <w:tcBorders>
              <w:top w:val="single" w:sz="1" w:space="0" w:color="000000"/>
              <w:left w:val="single" w:sz="1" w:space="0" w:color="000000"/>
              <w:bottom w:val="single" w:sz="1" w:space="0" w:color="000000"/>
            </w:tcBorders>
            <w:shd w:val="clear" w:color="auto" w:fill="auto"/>
          </w:tcPr>
          <w:p w14:paraId="5454D198" w14:textId="7DCF788E" w:rsidR="00C133D8" w:rsidRPr="003C3667" w:rsidRDefault="00F77B9E" w:rsidP="00AC3AE0">
            <w:pPr>
              <w:pStyle w:val="TableContents"/>
              <w:rPr>
                <w:lang w:val="en-US"/>
              </w:rPr>
            </w:pPr>
            <w:r>
              <w:rPr>
                <w:lang w:val="en-US"/>
              </w:rPr>
              <w:lastRenderedPageBreak/>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54F9A343" w14:textId="3D6B3E16" w:rsidR="00C133D8" w:rsidRDefault="00F77B9E" w:rsidP="0048354D">
            <w:pPr>
              <w:pStyle w:val="requirementurl"/>
            </w:pPr>
            <w:r w:rsidRPr="00F77B9E">
              <w:rPr>
                <w:lang w:val="en-US"/>
              </w:rPr>
              <w:t>http://www.opengis.net/spec/iot_sensing/1.0/conf/request-data/client-driven-pagination</w:t>
            </w:r>
          </w:p>
        </w:tc>
      </w:tr>
      <w:tr w:rsidR="00107CFC" w:rsidRPr="003C3667" w14:paraId="0EACD580" w14:textId="77777777" w:rsidTr="00AC3AE0">
        <w:tc>
          <w:tcPr>
            <w:tcW w:w="1530" w:type="dxa"/>
            <w:tcBorders>
              <w:top w:val="single" w:sz="1" w:space="0" w:color="000000"/>
              <w:left w:val="single" w:sz="1" w:space="0" w:color="000000"/>
              <w:bottom w:val="single" w:sz="1" w:space="0" w:color="000000"/>
            </w:tcBorders>
            <w:shd w:val="clear" w:color="auto" w:fill="auto"/>
          </w:tcPr>
          <w:p w14:paraId="34B38DD5"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6754F36D" w14:textId="3F9DEF75" w:rsidR="00107CFC" w:rsidRPr="003C3667" w:rsidRDefault="00790D70" w:rsidP="0048354D">
            <w:pPr>
              <w:pStyle w:val="requirementurl"/>
            </w:pPr>
            <w:r>
              <w:t xml:space="preserve">26. </w:t>
            </w:r>
            <w:r w:rsidR="00107CFC" w:rsidRPr="00CA1D3A">
              <w:t>http://www.opengis.net/spec/iot_sensing/1.0/req/request-data/</w:t>
            </w:r>
            <w:r w:rsidR="00107CFC" w:rsidRPr="003C3667">
              <w:t>top</w:t>
            </w:r>
          </w:p>
          <w:p w14:paraId="410B8EA4" w14:textId="28F82FF3" w:rsidR="00107CFC" w:rsidRPr="003C3667" w:rsidRDefault="00790D70" w:rsidP="0048354D">
            <w:pPr>
              <w:pStyle w:val="requirementurl"/>
            </w:pPr>
            <w:r>
              <w:t xml:space="preserve">27. </w:t>
            </w:r>
            <w:r w:rsidR="00107CFC" w:rsidRPr="00CA1D3A">
              <w:t>http://www.opengis.net/spec/iot_sensing/1.0/req/request-data/</w:t>
            </w:r>
            <w:r w:rsidR="00107CFC" w:rsidRPr="003C3667">
              <w:t>skip</w:t>
            </w:r>
          </w:p>
          <w:p w14:paraId="736BEE96" w14:textId="54544BF3" w:rsidR="00107CFC" w:rsidRPr="003C3667" w:rsidRDefault="00790D70" w:rsidP="0048354D">
            <w:pPr>
              <w:pStyle w:val="requirementurl"/>
            </w:pPr>
            <w:r>
              <w:t xml:space="preserve">28. </w:t>
            </w:r>
            <w:r w:rsidR="00107CFC" w:rsidRPr="00CA1D3A">
              <w:t>http://www.opengis.net/spec/iot_sensing/1.0/req/request-data/</w:t>
            </w:r>
            <w:r w:rsidR="00107CFC" w:rsidRPr="003C3667">
              <w:t>count</w:t>
            </w:r>
          </w:p>
        </w:tc>
      </w:tr>
      <w:tr w:rsidR="00107CFC" w:rsidRPr="003C3667" w14:paraId="49194579" w14:textId="77777777" w:rsidTr="00AC3AE0">
        <w:tc>
          <w:tcPr>
            <w:tcW w:w="1530" w:type="dxa"/>
            <w:tcBorders>
              <w:left w:val="single" w:sz="1" w:space="0" w:color="000000"/>
              <w:bottom w:val="single" w:sz="1" w:space="0" w:color="000000"/>
            </w:tcBorders>
            <w:shd w:val="clear" w:color="auto" w:fill="auto"/>
          </w:tcPr>
          <w:p w14:paraId="17873D49"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3A46CC52" w14:textId="77777777" w:rsidR="00107CFC" w:rsidRPr="003C3667" w:rsidRDefault="00107CFC" w:rsidP="00264911">
            <w:pPr>
              <w:pStyle w:val="TableContents"/>
              <w:jc w:val="left"/>
              <w:rPr>
                <w:lang w:val="en-US"/>
              </w:rPr>
            </w:pPr>
            <w:r w:rsidRPr="003C3667">
              <w:rPr>
                <w:rFonts w:eastAsia="TimesNewRomanPSMT"/>
                <w:lang w:val="en-US"/>
              </w:rPr>
              <w:t xml:space="preserve">Check if the service supports the </w:t>
            </w:r>
            <w:r w:rsidRPr="003C3667">
              <w:rPr>
                <w:rFonts w:ascii="Courier" w:eastAsia="TimesNewRomanPSMT" w:hAnsi="Courier"/>
                <w:sz w:val="18"/>
                <w:szCs w:val="18"/>
                <w:lang w:val="en-US"/>
              </w:rPr>
              <w:t>$top</w:t>
            </w:r>
            <w:r w:rsidRPr="003C3667">
              <w:rPr>
                <w:rFonts w:eastAsia="TimesNewRomanPSMT"/>
                <w:lang w:val="en-US"/>
              </w:rPr>
              <w:t>,</w:t>
            </w:r>
            <w:r w:rsidRPr="003C3667">
              <w:rPr>
                <w:rFonts w:ascii="Courier" w:eastAsia="TimesNewRomanPSMT" w:hAnsi="Courier"/>
                <w:lang w:val="en-US"/>
              </w:rPr>
              <w:t xml:space="preserve"> </w:t>
            </w:r>
            <w:r w:rsidRPr="003C3667">
              <w:rPr>
                <w:rFonts w:ascii="Courier" w:eastAsia="TimesNewRomanPSMT" w:hAnsi="Courier"/>
                <w:sz w:val="18"/>
                <w:szCs w:val="18"/>
                <w:lang w:val="en-US"/>
              </w:rPr>
              <w:t>$skip</w:t>
            </w:r>
            <w:r w:rsidRPr="003C3667">
              <w:rPr>
                <w:rFonts w:ascii="Courier" w:eastAsia="TimesNewRomanPSMT" w:hAnsi="Courier"/>
                <w:lang w:val="en-US"/>
              </w:rPr>
              <w:t xml:space="preserve"> </w:t>
            </w:r>
            <w:r w:rsidRPr="003C3667">
              <w:rPr>
                <w:rFonts w:eastAsia="TimesNewRomanPSMT"/>
                <w:lang w:val="en-US"/>
              </w:rPr>
              <w:t>and</w:t>
            </w:r>
            <w:r w:rsidRPr="003C3667">
              <w:rPr>
                <w:rFonts w:ascii="Courier" w:eastAsia="TimesNewRomanPSMT" w:hAnsi="Courier"/>
                <w:lang w:val="en-US"/>
              </w:rPr>
              <w:t xml:space="preserve"> </w:t>
            </w:r>
            <w:r w:rsidRPr="003C3667">
              <w:rPr>
                <w:rFonts w:ascii="Courier" w:eastAsia="TimesNewRomanPSMT" w:hAnsi="Courier"/>
                <w:sz w:val="18"/>
                <w:szCs w:val="18"/>
                <w:lang w:val="en-US"/>
              </w:rPr>
              <w:t>$count</w:t>
            </w:r>
            <w:r w:rsidRPr="003C3667">
              <w:rPr>
                <w:rFonts w:ascii="Courier" w:eastAsia="TimesNewRomanPSMT" w:hAnsi="Courier"/>
                <w:lang w:val="en-US"/>
              </w:rPr>
              <w:t xml:space="preserve"> </w:t>
            </w:r>
            <w:r w:rsidRPr="003C3667">
              <w:rPr>
                <w:rFonts w:eastAsia="TimesNewRomanPSMT"/>
                <w:lang w:val="en-US"/>
              </w:rPr>
              <w:t>query option as defined in this specification.</w:t>
            </w:r>
          </w:p>
        </w:tc>
      </w:tr>
      <w:tr w:rsidR="00107CFC" w:rsidRPr="003C3667" w14:paraId="440C7BD5" w14:textId="77777777" w:rsidTr="00AC3AE0">
        <w:tc>
          <w:tcPr>
            <w:tcW w:w="1530" w:type="dxa"/>
            <w:tcBorders>
              <w:left w:val="single" w:sz="1" w:space="0" w:color="000000"/>
              <w:bottom w:val="single" w:sz="1" w:space="0" w:color="000000"/>
            </w:tcBorders>
            <w:shd w:val="clear" w:color="auto" w:fill="auto"/>
          </w:tcPr>
          <w:p w14:paraId="698B0B12"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1634A2C2" w14:textId="77777777" w:rsidR="00107CFC" w:rsidRPr="003A50CD" w:rsidRDefault="00107CFC" w:rsidP="00264911">
            <w:pPr>
              <w:pStyle w:val="TableContents"/>
              <w:jc w:val="left"/>
              <w:rPr>
                <w:rFonts w:eastAsia="TimesNewRomanPSMT"/>
                <w:lang w:val="en-US" w:eastAsia="ar-SA"/>
              </w:rPr>
            </w:pPr>
            <w:r w:rsidRPr="003A50CD">
              <w:rPr>
                <w:rFonts w:eastAsia="TimesNewRomanPSMT"/>
                <w:lang w:val="en-US" w:eastAsia="ar-SA"/>
              </w:rPr>
              <w:t xml:space="preserve">Send a query with the </w:t>
            </w:r>
            <w:r w:rsidRPr="003C3667">
              <w:rPr>
                <w:rFonts w:ascii="Courier" w:eastAsia="TimesNewRomanPSMT" w:hAnsi="Courier"/>
                <w:sz w:val="18"/>
                <w:szCs w:val="18"/>
                <w:lang w:val="en-US"/>
              </w:rPr>
              <w:t>$top</w:t>
            </w:r>
            <w:r w:rsidRPr="003A50CD">
              <w:rPr>
                <w:rFonts w:eastAsia="TimesNewRomanPSMT"/>
                <w:lang w:val="en-US" w:eastAsia="ar-SA"/>
              </w:rPr>
              <w:t xml:space="preserve"> query option, check if the server returns appropriate result as defined in this specification.</w:t>
            </w:r>
          </w:p>
          <w:p w14:paraId="7C54B18F" w14:textId="77777777" w:rsidR="00107CFC" w:rsidRPr="003A50CD" w:rsidRDefault="00107CFC" w:rsidP="00264911">
            <w:pPr>
              <w:pStyle w:val="TableContents"/>
              <w:jc w:val="left"/>
              <w:rPr>
                <w:rFonts w:eastAsia="TimesNewRomanPSMT"/>
                <w:lang w:val="en-US" w:eastAsia="ar-SA"/>
              </w:rPr>
            </w:pPr>
            <w:r w:rsidRPr="003A50CD">
              <w:rPr>
                <w:rFonts w:eastAsia="TimesNewRomanPSMT"/>
                <w:lang w:val="en-US" w:eastAsia="ar-SA"/>
              </w:rPr>
              <w:t xml:space="preserve">Send a query with the </w:t>
            </w:r>
            <w:r w:rsidRPr="003C3667">
              <w:rPr>
                <w:rFonts w:ascii="Courier" w:eastAsia="TimesNewRomanPSMT" w:hAnsi="Courier"/>
                <w:sz w:val="18"/>
                <w:szCs w:val="18"/>
                <w:lang w:val="en-US"/>
              </w:rPr>
              <w:t>$skip</w:t>
            </w:r>
            <w:r w:rsidRPr="003A50CD">
              <w:rPr>
                <w:rFonts w:ascii="Courier" w:eastAsia="TimesNewRomanPSMT" w:hAnsi="Courier"/>
                <w:lang w:val="en-US" w:eastAsia="ar-SA"/>
              </w:rPr>
              <w:t xml:space="preserve"> </w:t>
            </w:r>
            <w:r w:rsidRPr="003A50CD">
              <w:rPr>
                <w:rFonts w:eastAsia="TimesNewRomanPSMT"/>
                <w:lang w:val="en-US" w:eastAsia="ar-SA"/>
              </w:rPr>
              <w:t>query option, check if the server returns appropriate result as defined in this specification.</w:t>
            </w:r>
          </w:p>
          <w:p w14:paraId="582CA6EB" w14:textId="77777777" w:rsidR="00107CFC" w:rsidRPr="003C3667" w:rsidRDefault="00107CFC" w:rsidP="00264911">
            <w:pPr>
              <w:pStyle w:val="TableContents"/>
              <w:jc w:val="left"/>
              <w:rPr>
                <w:lang w:val="en-US"/>
              </w:rPr>
            </w:pPr>
            <w:r w:rsidRPr="003A50CD">
              <w:rPr>
                <w:rFonts w:eastAsia="TimesNewRomanPSMT"/>
                <w:lang w:val="en-US" w:eastAsia="ar-SA"/>
              </w:rPr>
              <w:t xml:space="preserve">Send a query with the </w:t>
            </w:r>
            <w:r w:rsidRPr="003C3667">
              <w:rPr>
                <w:rFonts w:ascii="Courier" w:eastAsia="TimesNewRomanPSMT" w:hAnsi="Courier"/>
                <w:sz w:val="18"/>
                <w:szCs w:val="18"/>
                <w:lang w:val="en-US"/>
              </w:rPr>
              <w:t>$count</w:t>
            </w:r>
            <w:r w:rsidRPr="003A50CD">
              <w:rPr>
                <w:rFonts w:eastAsia="TimesNewRomanPSMT"/>
                <w:lang w:val="en-US" w:eastAsia="ar-SA"/>
              </w:rPr>
              <w:t xml:space="preserve"> query option, check if the server returns appropriate result as defined in this specification.</w:t>
            </w:r>
          </w:p>
        </w:tc>
      </w:tr>
    </w:tbl>
    <w:p w14:paraId="2DF77AE3" w14:textId="77777777" w:rsidR="00107CFC" w:rsidRPr="003C3667" w:rsidRDefault="00107CFC" w:rsidP="00107CFC">
      <w:pPr>
        <w:pStyle w:val="Body"/>
        <w:rPr>
          <w:b/>
          <w:bCs/>
          <w:sz w:val="22"/>
          <w:szCs w:val="22"/>
          <w:lang w:val="en-US"/>
        </w:rPr>
      </w:pPr>
    </w:p>
    <w:p w14:paraId="0A322E82" w14:textId="77777777" w:rsidR="00107CFC" w:rsidRPr="003C3667" w:rsidRDefault="00107CFC" w:rsidP="00107CFC">
      <w:pPr>
        <w:pStyle w:val="Body"/>
        <w:rPr>
          <w:sz w:val="22"/>
          <w:szCs w:val="22"/>
          <w:lang w:val="en-US"/>
        </w:rPr>
      </w:pPr>
      <w:r w:rsidRPr="003C3667">
        <w:rPr>
          <w:b/>
          <w:bCs/>
          <w:sz w:val="22"/>
          <w:szCs w:val="22"/>
          <w:lang w:val="en-US"/>
        </w:rPr>
        <w:t>A.2.</w:t>
      </w:r>
      <w:r>
        <w:rPr>
          <w:b/>
          <w:bCs/>
          <w:sz w:val="22"/>
          <w:szCs w:val="22"/>
          <w:lang w:val="en-US"/>
        </w:rPr>
        <w:t>1.</w:t>
      </w:r>
      <w:r w:rsidRPr="003C3667">
        <w:rPr>
          <w:b/>
          <w:bCs/>
          <w:sz w:val="22"/>
          <w:szCs w:val="22"/>
          <w:lang w:val="en-US"/>
        </w:rPr>
        <w:t xml:space="preserve">6 Test: Filter Query Option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F77B9E" w:rsidRPr="003C3667" w14:paraId="6FEB2437" w14:textId="77777777" w:rsidTr="00AC3AE0">
        <w:tc>
          <w:tcPr>
            <w:tcW w:w="1530" w:type="dxa"/>
            <w:tcBorders>
              <w:top w:val="single" w:sz="1" w:space="0" w:color="000000"/>
              <w:left w:val="single" w:sz="1" w:space="0" w:color="000000"/>
              <w:bottom w:val="single" w:sz="1" w:space="0" w:color="000000"/>
            </w:tcBorders>
            <w:shd w:val="clear" w:color="auto" w:fill="auto"/>
          </w:tcPr>
          <w:p w14:paraId="49A3018E" w14:textId="7D662462" w:rsidR="00F77B9E" w:rsidRPr="003C3667" w:rsidRDefault="00F77B9E"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0D7F83AC" w14:textId="37C504EE" w:rsidR="00F77B9E" w:rsidRDefault="00F77B9E" w:rsidP="0048354D">
            <w:pPr>
              <w:pStyle w:val="requirementurl"/>
            </w:pPr>
            <w:r w:rsidRPr="00F77B9E">
              <w:rPr>
                <w:lang w:val="en-US"/>
              </w:rPr>
              <w:t>http://www.opengis.net/spec/iot_sensing/1.0/conf/request-data/filter-query-options</w:t>
            </w:r>
          </w:p>
        </w:tc>
      </w:tr>
      <w:tr w:rsidR="00107CFC" w:rsidRPr="003C3667" w14:paraId="02B9AF77" w14:textId="77777777" w:rsidTr="00AC3AE0">
        <w:tc>
          <w:tcPr>
            <w:tcW w:w="1530" w:type="dxa"/>
            <w:tcBorders>
              <w:top w:val="single" w:sz="1" w:space="0" w:color="000000"/>
              <w:left w:val="single" w:sz="1" w:space="0" w:color="000000"/>
              <w:bottom w:val="single" w:sz="1" w:space="0" w:color="000000"/>
            </w:tcBorders>
            <w:shd w:val="clear" w:color="auto" w:fill="auto"/>
          </w:tcPr>
          <w:p w14:paraId="422EF51D"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1E7E22BE" w14:textId="57FD2C01" w:rsidR="00107CFC" w:rsidRPr="003C3667" w:rsidRDefault="00212D05" w:rsidP="0048354D">
            <w:pPr>
              <w:pStyle w:val="requirementurl"/>
            </w:pPr>
            <w:r>
              <w:t xml:space="preserve">29. </w:t>
            </w:r>
            <w:r w:rsidR="00107CFC" w:rsidRPr="00CA1D3A">
              <w:t>http://www.opengis.net/spec/iot_sensing/1.0/req</w:t>
            </w:r>
            <w:r w:rsidR="00107CFC">
              <w:t>/request-data</w:t>
            </w:r>
            <w:r w:rsidR="00107CFC" w:rsidRPr="003C3667">
              <w:t>/filter</w:t>
            </w:r>
          </w:p>
          <w:p w14:paraId="68079841" w14:textId="268E099E" w:rsidR="00107CFC" w:rsidRPr="003C3667" w:rsidRDefault="00212D05" w:rsidP="0048354D">
            <w:pPr>
              <w:pStyle w:val="requirementurl"/>
            </w:pPr>
            <w:r>
              <w:t xml:space="preserve">30. </w:t>
            </w:r>
            <w:r w:rsidR="00107CFC" w:rsidRPr="00CA1D3A">
              <w:t>http://www.opengis.net/spec/iot_sensing/1.0/req</w:t>
            </w:r>
            <w:r w:rsidR="00107CFC">
              <w:t>/request-data</w:t>
            </w:r>
            <w:r w:rsidR="00107CFC" w:rsidRPr="003C3667">
              <w:t>/built</w:t>
            </w:r>
            <w:r w:rsidR="00107CFC">
              <w:t>-i</w:t>
            </w:r>
            <w:r w:rsidR="00107CFC" w:rsidRPr="003C3667">
              <w:t>n</w:t>
            </w:r>
            <w:r w:rsidR="00107CFC">
              <w:t>-f</w:t>
            </w:r>
            <w:r w:rsidR="00107CFC" w:rsidRPr="003C3667">
              <w:t>ilte</w:t>
            </w:r>
            <w:r w:rsidR="00107CFC">
              <w:t>r-o</w:t>
            </w:r>
            <w:r w:rsidR="00107CFC" w:rsidRPr="003C3667">
              <w:t>perations</w:t>
            </w:r>
          </w:p>
          <w:p w14:paraId="0668EF87" w14:textId="2133DCEA" w:rsidR="00107CFC" w:rsidRPr="003C3667" w:rsidRDefault="00212D05" w:rsidP="0048354D">
            <w:pPr>
              <w:pStyle w:val="requirementurl"/>
            </w:pPr>
            <w:r>
              <w:t xml:space="preserve">31. </w:t>
            </w:r>
            <w:r w:rsidR="00107CFC" w:rsidRPr="00CA1D3A">
              <w:t>http://www.opengis.net/spec/iot_sensing/1.0/req</w:t>
            </w:r>
            <w:r w:rsidR="00107CFC">
              <w:t>/request-data</w:t>
            </w:r>
            <w:r w:rsidR="00107CFC" w:rsidRPr="003C3667">
              <w:t>/built</w:t>
            </w:r>
            <w:r w:rsidR="00107CFC">
              <w:t>-i</w:t>
            </w:r>
            <w:r w:rsidR="00107CFC" w:rsidRPr="003C3667">
              <w:t>n</w:t>
            </w:r>
            <w:r w:rsidR="00107CFC">
              <w:t>-</w:t>
            </w:r>
            <w:r>
              <w:t>query</w:t>
            </w:r>
            <w:r w:rsidR="00107CFC">
              <w:t>-f</w:t>
            </w:r>
            <w:r w:rsidR="00107CFC" w:rsidRPr="003C3667">
              <w:t>unctions</w:t>
            </w:r>
          </w:p>
        </w:tc>
      </w:tr>
      <w:tr w:rsidR="00107CFC" w:rsidRPr="003C3667" w14:paraId="24C58156" w14:textId="77777777" w:rsidTr="00AC3AE0">
        <w:tc>
          <w:tcPr>
            <w:tcW w:w="1530" w:type="dxa"/>
            <w:tcBorders>
              <w:left w:val="single" w:sz="1" w:space="0" w:color="000000"/>
              <w:bottom w:val="single" w:sz="1" w:space="0" w:color="000000"/>
            </w:tcBorders>
            <w:shd w:val="clear" w:color="auto" w:fill="auto"/>
          </w:tcPr>
          <w:p w14:paraId="288D1C28"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487DFFA7" w14:textId="77777777" w:rsidR="00107CFC" w:rsidRPr="003C3667" w:rsidRDefault="00107CFC" w:rsidP="00264911">
            <w:pPr>
              <w:pStyle w:val="TableContents"/>
              <w:jc w:val="left"/>
              <w:rPr>
                <w:lang w:val="en-US"/>
              </w:rPr>
            </w:pPr>
            <w:r w:rsidRPr="003C3667">
              <w:rPr>
                <w:rFonts w:eastAsia="TimesNewRomanPSMT"/>
                <w:lang w:val="en-US"/>
              </w:rPr>
              <w:t xml:space="preserve">Check if the service supports the </w:t>
            </w:r>
            <w:r w:rsidRPr="003C3667">
              <w:rPr>
                <w:rFonts w:ascii="Courier" w:eastAsia="TimesNewRomanPSMT" w:hAnsi="Courier"/>
                <w:sz w:val="18"/>
                <w:szCs w:val="18"/>
                <w:lang w:val="en-US"/>
              </w:rPr>
              <w:t>$filter</w:t>
            </w:r>
            <w:r w:rsidRPr="003C3667">
              <w:rPr>
                <w:rFonts w:ascii="Courier" w:eastAsia="TimesNewRomanPSMT" w:hAnsi="Courier"/>
                <w:lang w:val="en-US"/>
              </w:rPr>
              <w:t xml:space="preserve"> </w:t>
            </w:r>
            <w:r w:rsidRPr="003C3667">
              <w:rPr>
                <w:rFonts w:eastAsia="TimesNewRomanPSMT"/>
                <w:lang w:val="en-US"/>
              </w:rPr>
              <w:t>query option and the built-in filter operators</w:t>
            </w:r>
            <w:r>
              <w:rPr>
                <w:rFonts w:eastAsia="TimesNewRomanPSMT"/>
                <w:lang w:val="en-US"/>
              </w:rPr>
              <w:t xml:space="preserve"> and built-in filter functions</w:t>
            </w:r>
            <w:r w:rsidRPr="003C3667">
              <w:rPr>
                <w:rFonts w:eastAsia="TimesNewRomanPSMT"/>
                <w:lang w:val="en-US"/>
              </w:rPr>
              <w:t xml:space="preserve"> as defined in this specification.</w:t>
            </w:r>
          </w:p>
        </w:tc>
      </w:tr>
      <w:tr w:rsidR="00107CFC" w:rsidRPr="003C3667" w14:paraId="25909839" w14:textId="77777777" w:rsidTr="00AC3AE0">
        <w:tc>
          <w:tcPr>
            <w:tcW w:w="1530" w:type="dxa"/>
            <w:tcBorders>
              <w:left w:val="single" w:sz="1" w:space="0" w:color="000000"/>
              <w:bottom w:val="single" w:sz="1" w:space="0" w:color="000000"/>
            </w:tcBorders>
            <w:shd w:val="clear" w:color="auto" w:fill="auto"/>
          </w:tcPr>
          <w:p w14:paraId="47FF87A6"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3103C91E" w14:textId="77777777" w:rsidR="00107CFC" w:rsidRPr="003A50CD" w:rsidRDefault="00107CFC" w:rsidP="00264911">
            <w:pPr>
              <w:pStyle w:val="TableContents"/>
              <w:jc w:val="left"/>
              <w:rPr>
                <w:rFonts w:eastAsia="TimesNewRomanPSMT"/>
                <w:lang w:val="en-US" w:eastAsia="ar-SA"/>
              </w:rPr>
            </w:pPr>
            <w:r w:rsidRPr="003A50CD">
              <w:rPr>
                <w:rFonts w:eastAsia="TimesNewRomanPSMT"/>
                <w:lang w:val="en-US" w:eastAsia="ar-SA"/>
              </w:rPr>
              <w:t xml:space="preserve">Send a query with the </w:t>
            </w:r>
            <w:r w:rsidRPr="003C3667">
              <w:rPr>
                <w:rFonts w:ascii="Courier" w:eastAsia="TimesNewRomanPSMT" w:hAnsi="Courier"/>
                <w:sz w:val="18"/>
                <w:szCs w:val="18"/>
                <w:lang w:val="en-US"/>
              </w:rPr>
              <w:t>$filter</w:t>
            </w:r>
            <w:r w:rsidRPr="003A50CD">
              <w:rPr>
                <w:rFonts w:eastAsia="TimesNewRomanPSMT"/>
                <w:lang w:val="en-US" w:eastAsia="ar-SA"/>
              </w:rPr>
              <w:t xml:space="preserve"> query option, check if the server returns appropriate result as defined in this specification.</w:t>
            </w:r>
          </w:p>
          <w:p w14:paraId="79474741" w14:textId="77777777" w:rsidR="00107CFC" w:rsidRPr="003A50CD" w:rsidRDefault="00107CFC" w:rsidP="00264911">
            <w:pPr>
              <w:pStyle w:val="TableContents"/>
              <w:jc w:val="left"/>
              <w:rPr>
                <w:rFonts w:eastAsia="TimesNewRomanPSMT"/>
                <w:lang w:val="en-US" w:eastAsia="ar-SA"/>
              </w:rPr>
            </w:pPr>
            <w:r w:rsidRPr="003A50CD">
              <w:rPr>
                <w:rFonts w:eastAsia="TimesNewRomanPSMT"/>
                <w:lang w:val="en-US" w:eastAsia="ar-SA"/>
              </w:rPr>
              <w:t xml:space="preserve">Send a query with the </w:t>
            </w:r>
            <w:r w:rsidRPr="003C3667">
              <w:rPr>
                <w:rFonts w:ascii="Courier" w:eastAsia="TimesNewRomanPSMT" w:hAnsi="Courier"/>
                <w:sz w:val="18"/>
                <w:szCs w:val="18"/>
                <w:lang w:val="en-US"/>
              </w:rPr>
              <w:t>$filter</w:t>
            </w:r>
            <w:r w:rsidRPr="003A50CD">
              <w:rPr>
                <w:rFonts w:ascii="Courier" w:eastAsia="TimesNewRomanPSMT" w:hAnsi="Courier"/>
                <w:lang w:val="en-US" w:eastAsia="ar-SA"/>
              </w:rPr>
              <w:t xml:space="preserve"> </w:t>
            </w:r>
            <w:r w:rsidRPr="003A50CD">
              <w:rPr>
                <w:rFonts w:eastAsia="TimesNewRomanPSMT"/>
                <w:lang w:val="en-US" w:eastAsia="ar-SA"/>
              </w:rPr>
              <w:t>query option for each built-in filter operator, check if the server returns appropriate result as defined in this specification.</w:t>
            </w:r>
          </w:p>
          <w:p w14:paraId="3E859421" w14:textId="77777777" w:rsidR="00107CFC" w:rsidRPr="003C3667" w:rsidRDefault="00107CFC" w:rsidP="00264911">
            <w:pPr>
              <w:pStyle w:val="TableContents"/>
              <w:jc w:val="left"/>
              <w:rPr>
                <w:lang w:val="en-US"/>
              </w:rPr>
            </w:pPr>
            <w:r w:rsidRPr="003A50CD">
              <w:rPr>
                <w:rFonts w:eastAsia="TimesNewRomanPSMT"/>
                <w:lang w:val="en-US" w:eastAsia="ar-SA"/>
              </w:rPr>
              <w:t xml:space="preserve">Send a query with the </w:t>
            </w:r>
            <w:r w:rsidRPr="003C3667">
              <w:rPr>
                <w:rFonts w:ascii="Courier" w:eastAsia="TimesNewRomanPSMT" w:hAnsi="Courier"/>
                <w:sz w:val="18"/>
                <w:szCs w:val="18"/>
                <w:lang w:val="en-US"/>
              </w:rPr>
              <w:t>$filter</w:t>
            </w:r>
            <w:r w:rsidRPr="003A50CD">
              <w:rPr>
                <w:rFonts w:ascii="Courier" w:eastAsia="TimesNewRomanPSMT" w:hAnsi="Courier"/>
                <w:lang w:val="en-US" w:eastAsia="ar-SA"/>
              </w:rPr>
              <w:t xml:space="preserve"> </w:t>
            </w:r>
            <w:r w:rsidRPr="003A50CD">
              <w:rPr>
                <w:rFonts w:eastAsia="TimesNewRomanPSMT"/>
                <w:lang w:val="en-US" w:eastAsia="ar-SA"/>
              </w:rPr>
              <w:t>query option for each built-in filter function, check if the server returns appropriate result as defined in this specification.</w:t>
            </w:r>
          </w:p>
        </w:tc>
      </w:tr>
    </w:tbl>
    <w:p w14:paraId="372C7B34" w14:textId="77777777" w:rsidR="00107CFC" w:rsidRPr="003C3667" w:rsidRDefault="00107CFC" w:rsidP="00107CFC">
      <w:pPr>
        <w:pStyle w:val="Body"/>
        <w:rPr>
          <w:b/>
          <w:bCs/>
          <w:sz w:val="22"/>
          <w:szCs w:val="22"/>
          <w:lang w:val="en-US"/>
        </w:rPr>
      </w:pPr>
    </w:p>
    <w:p w14:paraId="407F5215" w14:textId="77777777" w:rsidR="00107CFC" w:rsidRPr="003C3667" w:rsidRDefault="00107CFC" w:rsidP="00107CFC">
      <w:pPr>
        <w:pStyle w:val="Body"/>
        <w:rPr>
          <w:sz w:val="22"/>
          <w:szCs w:val="22"/>
          <w:lang w:val="en-US"/>
        </w:rPr>
      </w:pPr>
      <w:r w:rsidRPr="003C3667">
        <w:rPr>
          <w:b/>
          <w:bCs/>
          <w:sz w:val="22"/>
          <w:szCs w:val="22"/>
          <w:lang w:val="en-US"/>
        </w:rPr>
        <w:t>A.2.</w:t>
      </w:r>
      <w:r>
        <w:rPr>
          <w:b/>
          <w:bCs/>
          <w:sz w:val="22"/>
          <w:szCs w:val="22"/>
          <w:lang w:val="en-US"/>
        </w:rPr>
        <w:t>1.</w:t>
      </w:r>
      <w:r w:rsidRPr="003C3667">
        <w:rPr>
          <w:b/>
          <w:bCs/>
          <w:sz w:val="22"/>
          <w:szCs w:val="22"/>
          <w:lang w:val="en-US"/>
        </w:rPr>
        <w:t>7 Test: Server-driven Pagination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F77B9E" w:rsidRPr="003C3667" w14:paraId="7680407E" w14:textId="77777777" w:rsidTr="00AC3AE0">
        <w:tc>
          <w:tcPr>
            <w:tcW w:w="1530" w:type="dxa"/>
            <w:tcBorders>
              <w:top w:val="single" w:sz="1" w:space="0" w:color="000000"/>
              <w:left w:val="single" w:sz="1" w:space="0" w:color="000000"/>
              <w:bottom w:val="single" w:sz="1" w:space="0" w:color="000000"/>
            </w:tcBorders>
            <w:shd w:val="clear" w:color="auto" w:fill="auto"/>
          </w:tcPr>
          <w:p w14:paraId="3B731D7E" w14:textId="31370BE0" w:rsidR="00F77B9E" w:rsidRPr="003C3667" w:rsidRDefault="00F77B9E" w:rsidP="00AC3AE0">
            <w:pPr>
              <w:pStyle w:val="TableContents"/>
              <w:rPr>
                <w:lang w:val="en-US"/>
              </w:rPr>
            </w:pPr>
            <w:r>
              <w:rPr>
                <w:lang w:val="en-US"/>
              </w:rPr>
              <w:t xml:space="preserve">Test id </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4A3F3926" w14:textId="1467A785" w:rsidR="00F77B9E" w:rsidRDefault="00F77B9E" w:rsidP="0048354D">
            <w:pPr>
              <w:pStyle w:val="requirementurl"/>
            </w:pPr>
            <w:r w:rsidRPr="00F77B9E">
              <w:rPr>
                <w:lang w:val="en-US"/>
              </w:rPr>
              <w:t>http://www.opengis.net/spec/iot_sensing/1.0/conf/request-data/server-driven-pagination</w:t>
            </w:r>
          </w:p>
        </w:tc>
      </w:tr>
      <w:tr w:rsidR="00107CFC" w:rsidRPr="003C3667" w14:paraId="10A611DF" w14:textId="77777777" w:rsidTr="00AC3AE0">
        <w:tc>
          <w:tcPr>
            <w:tcW w:w="1530" w:type="dxa"/>
            <w:tcBorders>
              <w:top w:val="single" w:sz="1" w:space="0" w:color="000000"/>
              <w:left w:val="single" w:sz="1" w:space="0" w:color="000000"/>
              <w:bottom w:val="single" w:sz="1" w:space="0" w:color="000000"/>
            </w:tcBorders>
            <w:shd w:val="clear" w:color="auto" w:fill="auto"/>
          </w:tcPr>
          <w:p w14:paraId="6F7CC173"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lastRenderedPageBreak/>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2016401B" w14:textId="36AE473E" w:rsidR="00107CFC" w:rsidRPr="003C3667" w:rsidRDefault="00A615EF" w:rsidP="0048354D">
            <w:pPr>
              <w:pStyle w:val="requirementurl"/>
            </w:pPr>
            <w:r>
              <w:t xml:space="preserve">32. </w:t>
            </w:r>
            <w:r w:rsidR="00107CFC" w:rsidRPr="00CA1D3A">
              <w:t>http://www.opengis.net/spec/iot_sensing/1.0/req</w:t>
            </w:r>
            <w:r w:rsidR="00107CFC">
              <w:t>/request-data</w:t>
            </w:r>
            <w:r w:rsidR="00107CFC" w:rsidRPr="003C3667">
              <w:t>/pagination</w:t>
            </w:r>
          </w:p>
        </w:tc>
      </w:tr>
      <w:tr w:rsidR="00107CFC" w:rsidRPr="003C3667" w14:paraId="5FF4F24F" w14:textId="77777777" w:rsidTr="00AC3AE0">
        <w:tc>
          <w:tcPr>
            <w:tcW w:w="1530" w:type="dxa"/>
            <w:tcBorders>
              <w:left w:val="single" w:sz="1" w:space="0" w:color="000000"/>
              <w:bottom w:val="single" w:sz="1" w:space="0" w:color="000000"/>
            </w:tcBorders>
            <w:shd w:val="clear" w:color="auto" w:fill="auto"/>
          </w:tcPr>
          <w:p w14:paraId="4E08451E"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2E507713" w14:textId="77777777" w:rsidR="00107CFC" w:rsidRPr="003C3667" w:rsidRDefault="00107CFC" w:rsidP="00264911">
            <w:pPr>
              <w:pStyle w:val="TableContents"/>
              <w:jc w:val="left"/>
              <w:rPr>
                <w:lang w:val="en-US"/>
              </w:rPr>
            </w:pPr>
            <w:r w:rsidRPr="003C3667">
              <w:rPr>
                <w:rFonts w:eastAsia="TimesNewRomanPSMT"/>
                <w:lang w:val="en-US"/>
              </w:rPr>
              <w:t xml:space="preserve">Check if the service supports the server-driven pagination as defined in </w:t>
            </w:r>
            <w:r>
              <w:rPr>
                <w:rFonts w:eastAsia="TimesNewRomanPSMT"/>
                <w:lang w:val="en-US"/>
              </w:rPr>
              <w:t xml:space="preserve">the requirement </w:t>
            </w:r>
            <w:r w:rsidRPr="00CA1D3A">
              <w:rPr>
                <w:rFonts w:eastAsia="TimesNewRomanPSMT"/>
                <w:color w:val="0000FF"/>
                <w:lang w:val="en-US" w:eastAsia="ar-SA"/>
              </w:rPr>
              <w:t>http://www.opengis.net/spec/iot_sensing/1.0/req</w:t>
            </w:r>
            <w:r>
              <w:rPr>
                <w:rFonts w:eastAsia="TimesNewRomanPSMT"/>
                <w:color w:val="0000FF"/>
                <w:lang w:val="en-US" w:eastAsia="ar-SA"/>
              </w:rPr>
              <w:t>/request-data</w:t>
            </w:r>
            <w:r w:rsidRPr="003C3667">
              <w:rPr>
                <w:rFonts w:eastAsia="TimesNewRomanPSMT"/>
                <w:color w:val="0000FF"/>
                <w:lang w:val="en-US" w:eastAsia="ar-SA"/>
              </w:rPr>
              <w:t>/</w:t>
            </w:r>
            <w:r>
              <w:rPr>
                <w:rFonts w:eastAsia="TimesNewRomanPSMT"/>
                <w:color w:val="0000FF"/>
                <w:lang w:val="en-US" w:eastAsia="ar-SA"/>
              </w:rPr>
              <w:t>pagination</w:t>
            </w:r>
            <w:r w:rsidRPr="003C3667">
              <w:rPr>
                <w:rFonts w:eastAsia="TimesNewRomanPSMT"/>
                <w:lang w:val="en-US"/>
              </w:rPr>
              <w:t>.</w:t>
            </w:r>
          </w:p>
        </w:tc>
      </w:tr>
      <w:tr w:rsidR="00107CFC" w:rsidRPr="003C3667" w14:paraId="347B6CAE" w14:textId="77777777" w:rsidTr="00AC3AE0">
        <w:tc>
          <w:tcPr>
            <w:tcW w:w="1530" w:type="dxa"/>
            <w:tcBorders>
              <w:left w:val="single" w:sz="1" w:space="0" w:color="000000"/>
              <w:bottom w:val="single" w:sz="1" w:space="0" w:color="000000"/>
            </w:tcBorders>
            <w:shd w:val="clear" w:color="auto" w:fill="auto"/>
          </w:tcPr>
          <w:p w14:paraId="5300BBCE"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5E31B862" w14:textId="77777777" w:rsidR="00107CFC" w:rsidRPr="003C3667" w:rsidRDefault="00107CFC" w:rsidP="00264911">
            <w:pPr>
              <w:pStyle w:val="TableContents"/>
              <w:jc w:val="left"/>
              <w:rPr>
                <w:lang w:val="en-US"/>
              </w:rPr>
            </w:pPr>
            <w:r w:rsidRPr="003A50CD">
              <w:rPr>
                <w:rFonts w:eastAsia="TimesNewRomanPSMT"/>
                <w:lang w:val="en-US" w:eastAsia="ar-SA"/>
              </w:rPr>
              <w:t>Send a query to list all entities of an entity set, check if the server returns a subset of the requested entities as defined in this specification.</w:t>
            </w:r>
          </w:p>
        </w:tc>
      </w:tr>
    </w:tbl>
    <w:p w14:paraId="7E052A52" w14:textId="77777777" w:rsidR="00107CFC" w:rsidRDefault="00107CFC" w:rsidP="00107CFC">
      <w:pPr>
        <w:pStyle w:val="Body"/>
        <w:rPr>
          <w:b/>
          <w:bCs/>
          <w:sz w:val="22"/>
          <w:szCs w:val="22"/>
          <w:lang w:val="en-US"/>
        </w:rPr>
      </w:pPr>
    </w:p>
    <w:p w14:paraId="27358733" w14:textId="0FEC3C70" w:rsidR="00107CFC" w:rsidRDefault="00107CFC" w:rsidP="00F26504">
      <w:pPr>
        <w:pStyle w:val="AnnexLevel2"/>
      </w:pPr>
      <w:bookmarkStart w:id="532" w:name="_Toc455562658"/>
      <w:r>
        <w:t>SensorThings API Create-Update-Delete Extension Tests</w:t>
      </w:r>
      <w:bookmarkEnd w:id="532"/>
    </w:p>
    <w:p w14:paraId="4B90694C" w14:textId="77777777" w:rsidR="00107CFC" w:rsidRPr="00902D96" w:rsidRDefault="00107CFC" w:rsidP="00107CFC">
      <w:pPr>
        <w:pStyle w:val="Body"/>
        <w:rPr>
          <w:bCs/>
          <w:sz w:val="22"/>
          <w:szCs w:val="22"/>
          <w:lang w:val="en-US"/>
        </w:rPr>
      </w:pPr>
      <w:r>
        <w:rPr>
          <w:bCs/>
          <w:sz w:val="22"/>
          <w:szCs w:val="22"/>
          <w:lang w:val="en-US"/>
        </w:rPr>
        <w:t>This section contains the conformance classes for the SensorThings API create-update-delete extension. That means a SensorThings API service that allows clients to create/update/delete entities needs to pass the conformance tests defined in this section.</w:t>
      </w:r>
    </w:p>
    <w:p w14:paraId="7E24642B" w14:textId="74D73F52" w:rsidR="00107CFC" w:rsidRDefault="00107CFC" w:rsidP="00F26504">
      <w:pPr>
        <w:pStyle w:val="Annexlevel3"/>
      </w:pPr>
      <w:bookmarkStart w:id="533" w:name="_Toc455562659"/>
      <w:r w:rsidRPr="003C3667">
        <w:t>Conformance class: SensorThings API C</w:t>
      </w:r>
      <w:r>
        <w:t>reate-Update-Delete</w:t>
      </w:r>
      <w:bookmarkEnd w:id="533"/>
    </w:p>
    <w:p w14:paraId="5523C479" w14:textId="77777777" w:rsidR="00107CFC" w:rsidRDefault="00107CFC" w:rsidP="00107CFC">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http://www.opengis.net/spec/iot_sensing/1.0/</w:t>
      </w:r>
      <w:r>
        <w:rPr>
          <w:rFonts w:eastAsia="TimesNewRomanPSMT"/>
          <w:color w:val="0000FF"/>
          <w:lang w:val="en-US" w:eastAsia="ar-SA"/>
        </w:rPr>
        <w:t>conf/create-update-delete</w:t>
      </w:r>
    </w:p>
    <w:p w14:paraId="583543BA" w14:textId="77777777" w:rsidR="00107CFC" w:rsidRDefault="00107CFC" w:rsidP="00107CFC">
      <w:pPr>
        <w:pStyle w:val="Body"/>
        <w:rPr>
          <w:b/>
          <w:bCs/>
          <w:sz w:val="22"/>
          <w:szCs w:val="22"/>
          <w:lang w:val="en-US"/>
        </w:rPr>
      </w:pPr>
      <w:r w:rsidRPr="00D579E8">
        <w:rPr>
          <w:b/>
          <w:bCs/>
          <w:sz w:val="22"/>
          <w:szCs w:val="22"/>
          <w:lang w:val="en-US"/>
        </w:rPr>
        <w:t>Dependenc</w:t>
      </w:r>
      <w:r>
        <w:rPr>
          <w:b/>
          <w:bCs/>
          <w:sz w:val="22"/>
          <w:szCs w:val="22"/>
          <w:lang w:val="en-US"/>
        </w:rPr>
        <w:t>ies:</w:t>
      </w:r>
    </w:p>
    <w:p w14:paraId="0E741462" w14:textId="77777777" w:rsidR="00107CFC" w:rsidRPr="00902D96" w:rsidRDefault="00107CFC" w:rsidP="00870003">
      <w:pPr>
        <w:pStyle w:val="Body"/>
        <w:numPr>
          <w:ilvl w:val="0"/>
          <w:numId w:val="32"/>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/entity-control-information</w:t>
      </w:r>
    </w:p>
    <w:p w14:paraId="163EB6F7"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w:t>
      </w:r>
      <w:r w:rsidRPr="00812F53">
        <w:rPr>
          <w:color w:val="0000FF"/>
          <w:lang w:eastAsia="ar-SA"/>
        </w:rPr>
        <w:t>iot_sensing</w:t>
      </w:r>
      <w:r w:rsidRPr="00902D96">
        <w:rPr>
          <w:color w:val="0000FF"/>
          <w:lang w:eastAsia="ar-SA"/>
        </w:rPr>
        <w:t>/1.0</w:t>
      </w:r>
      <w:r w:rsidRPr="00812F53">
        <w:rPr>
          <w:color w:val="0000FF"/>
          <w:lang w:eastAsia="ar-SA"/>
        </w:rPr>
        <w:t>/conf</w:t>
      </w:r>
      <w:r w:rsidRPr="00902D96">
        <w:rPr>
          <w:rFonts w:eastAsia="TimesNewRomanPSMT"/>
          <w:color w:val="0000FF"/>
          <w:lang w:eastAsia="ar-SA"/>
        </w:rPr>
        <w:t>/</w:t>
      </w:r>
      <w:r w:rsidRPr="00812F53">
        <w:rPr>
          <w:rFonts w:eastAsia="TimesNewRomanPSMT"/>
          <w:color w:val="0000FF"/>
          <w:lang w:eastAsia="ar-SA"/>
        </w:rPr>
        <w:t>thing</w:t>
      </w:r>
    </w:p>
    <w:p w14:paraId="7EFDE084"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http://www.opengis.net/spec/iot_sensing/1.0/conf</w:t>
      </w:r>
      <w:r w:rsidRPr="00902D96">
        <w:rPr>
          <w:rFonts w:eastAsia="TimesNewRomanPSMT"/>
          <w:color w:val="0000FF"/>
          <w:lang w:eastAsia="ar-SA"/>
        </w:rPr>
        <w:t>/</w:t>
      </w:r>
      <w:r>
        <w:rPr>
          <w:rFonts w:eastAsia="TimesNewRomanPSMT"/>
          <w:color w:val="0000FF"/>
          <w:lang w:eastAsia="ar-SA"/>
        </w:rPr>
        <w:t>location</w:t>
      </w:r>
    </w:p>
    <w:p w14:paraId="6C9B3065"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/historical-location</w:t>
      </w:r>
    </w:p>
    <w:p w14:paraId="189C8A0E"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/datastream</w:t>
      </w:r>
    </w:p>
    <w:p w14:paraId="4868FC33"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/sensor</w:t>
      </w:r>
    </w:p>
    <w:p w14:paraId="7EA00472"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/observed-property</w:t>
      </w:r>
    </w:p>
    <w:p w14:paraId="5BD77409"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/observation</w:t>
      </w:r>
    </w:p>
    <w:p w14:paraId="738B6963" w14:textId="77777777" w:rsidR="00107CFC" w:rsidRPr="00902D96" w:rsidRDefault="00107CFC" w:rsidP="00870003">
      <w:pPr>
        <w:pStyle w:val="Body"/>
        <w:numPr>
          <w:ilvl w:val="0"/>
          <w:numId w:val="32"/>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/feature-of-interest</w:t>
      </w:r>
    </w:p>
    <w:p w14:paraId="4656FF4A" w14:textId="77777777" w:rsidR="00107CFC" w:rsidRPr="00812F53" w:rsidRDefault="00107CFC" w:rsidP="00870003">
      <w:pPr>
        <w:pStyle w:val="Body"/>
        <w:numPr>
          <w:ilvl w:val="0"/>
          <w:numId w:val="32"/>
        </w:numPr>
        <w:rPr>
          <w:b/>
          <w:bCs/>
          <w:sz w:val="22"/>
          <w:szCs w:val="22"/>
          <w:lang w:val="en-US"/>
        </w:rPr>
      </w:pPr>
      <w:r w:rsidRPr="00902D96">
        <w:rPr>
          <w:color w:val="0000FF"/>
          <w:lang w:eastAsia="ar-SA"/>
        </w:rPr>
        <w:t>http://www.opengis.net/spec/iot_sensing/1.0/conf</w:t>
      </w:r>
      <w:r>
        <w:rPr>
          <w:rFonts w:eastAsia="TimesNewRomanPSMT"/>
          <w:color w:val="0000FF"/>
          <w:lang w:eastAsia="ar-SA"/>
        </w:rPr>
        <w:t>/resource-path</w:t>
      </w:r>
      <w:r w:rsidRPr="00812F53" w:rsidDel="00812F53">
        <w:rPr>
          <w:rFonts w:eastAsia="TimesNewRomanPSMT"/>
          <w:color w:val="0000FF"/>
          <w:lang w:eastAsia="ar-SA"/>
        </w:rPr>
        <w:t xml:space="preserve"> </w:t>
      </w:r>
    </w:p>
    <w:p w14:paraId="128C8B55" w14:textId="77777777" w:rsidR="00107CFC" w:rsidRPr="003C3667" w:rsidRDefault="00107CFC" w:rsidP="00107CFC">
      <w:pPr>
        <w:pStyle w:val="Body"/>
        <w:rPr>
          <w:sz w:val="22"/>
          <w:szCs w:val="22"/>
          <w:lang w:val="en-US"/>
        </w:rPr>
      </w:pPr>
      <w:r w:rsidRPr="003C3667">
        <w:rPr>
          <w:b/>
          <w:bCs/>
          <w:sz w:val="22"/>
          <w:szCs w:val="22"/>
          <w:lang w:val="en-US"/>
        </w:rPr>
        <w:t>A.3.1</w:t>
      </w:r>
      <w:r>
        <w:rPr>
          <w:b/>
          <w:bCs/>
          <w:sz w:val="22"/>
          <w:szCs w:val="22"/>
          <w:lang w:val="en-US"/>
        </w:rPr>
        <w:t>.1</w:t>
      </w:r>
      <w:r w:rsidRPr="003C3667">
        <w:rPr>
          <w:b/>
          <w:bCs/>
          <w:sz w:val="22"/>
          <w:szCs w:val="22"/>
          <w:lang w:val="en-US"/>
        </w:rPr>
        <w:t xml:space="preserve"> Test: </w:t>
      </w:r>
      <w:r>
        <w:rPr>
          <w:b/>
          <w:bCs/>
          <w:sz w:val="22"/>
          <w:szCs w:val="22"/>
          <w:lang w:val="en-US"/>
        </w:rPr>
        <w:t xml:space="preserve">Sensing </w:t>
      </w:r>
      <w:r w:rsidRPr="003C3667">
        <w:rPr>
          <w:b/>
          <w:bCs/>
          <w:sz w:val="22"/>
          <w:szCs w:val="22"/>
          <w:lang w:val="en-US"/>
        </w:rPr>
        <w:t>Entity Creation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F77B9E" w:rsidRPr="006717FA" w14:paraId="39AECC94" w14:textId="77777777" w:rsidTr="00AC3AE0">
        <w:tc>
          <w:tcPr>
            <w:tcW w:w="1530" w:type="dxa"/>
            <w:tcBorders>
              <w:top w:val="single" w:sz="1" w:space="0" w:color="000000"/>
              <w:left w:val="single" w:sz="1" w:space="0" w:color="000000"/>
              <w:bottom w:val="single" w:sz="1" w:space="0" w:color="000000"/>
            </w:tcBorders>
            <w:shd w:val="clear" w:color="auto" w:fill="auto"/>
          </w:tcPr>
          <w:p w14:paraId="06B80B2F" w14:textId="01EB1DB0" w:rsidR="00F77B9E" w:rsidRPr="003C3667" w:rsidRDefault="00F77B9E"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5D91B3E2" w14:textId="3F1E9DDA" w:rsidR="00F77B9E" w:rsidRDefault="00F77B9E" w:rsidP="0048354D">
            <w:pPr>
              <w:pStyle w:val="requirementurl"/>
            </w:pPr>
            <w:r w:rsidRPr="00F77B9E">
              <w:rPr>
                <w:lang w:val="en-US"/>
              </w:rPr>
              <w:t>http://www.opengis.net/spec/iot_sensing/1.0/conf/create-update-delete/sensing-entity-creation</w:t>
            </w:r>
          </w:p>
        </w:tc>
      </w:tr>
      <w:tr w:rsidR="00107CFC" w:rsidRPr="006717FA" w14:paraId="6B25337D" w14:textId="77777777" w:rsidTr="00AC3AE0">
        <w:tc>
          <w:tcPr>
            <w:tcW w:w="1530" w:type="dxa"/>
            <w:tcBorders>
              <w:top w:val="single" w:sz="1" w:space="0" w:color="000000"/>
              <w:left w:val="single" w:sz="1" w:space="0" w:color="000000"/>
              <w:bottom w:val="single" w:sz="1" w:space="0" w:color="000000"/>
            </w:tcBorders>
            <w:shd w:val="clear" w:color="auto" w:fill="auto"/>
          </w:tcPr>
          <w:p w14:paraId="34CA005D"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068834A0" w14:textId="689D8968" w:rsidR="0048354D" w:rsidRDefault="0017394D" w:rsidP="0048354D">
            <w:pPr>
              <w:pStyle w:val="requirementurl"/>
            </w:pPr>
            <w:r>
              <w:t xml:space="preserve">33. </w:t>
            </w:r>
            <w:r w:rsidR="0048354D" w:rsidRPr="0048354D">
              <w:t>http://www.opengis.net/spec/iot_sensing/1.0/req/create-update-delete/create-entity</w:t>
            </w:r>
          </w:p>
          <w:p w14:paraId="026C8F82" w14:textId="4A0278AE" w:rsidR="00107CFC" w:rsidRPr="006717FA" w:rsidRDefault="0048354D" w:rsidP="0048354D">
            <w:pPr>
              <w:pStyle w:val="requirementurl"/>
            </w:pPr>
            <w:r>
              <w:t xml:space="preserve">34. </w:t>
            </w:r>
            <w:r w:rsidR="00107CFC" w:rsidRPr="006717FA">
              <w:t>http://www.opengis.net/spec/iot_sensing/1.0/req/create-update-delete/link-to-existing-entities</w:t>
            </w:r>
          </w:p>
          <w:p w14:paraId="19CA1E68" w14:textId="41755141" w:rsidR="00107CFC" w:rsidRPr="00FE1664" w:rsidRDefault="0048354D" w:rsidP="00F7537C">
            <w:pPr>
              <w:pStyle w:val="requirementurl"/>
            </w:pPr>
            <w:r>
              <w:t xml:space="preserve">35. </w:t>
            </w:r>
            <w:r w:rsidR="00107CFC" w:rsidRPr="00FE1664">
              <w:t>http://www.opengis.net/spec/iot_sensing/1.0/req/create-update-delete/deep-insert</w:t>
            </w:r>
          </w:p>
          <w:p w14:paraId="79FD4DC0" w14:textId="207CDE92" w:rsidR="00107CFC" w:rsidRDefault="00F7537C" w:rsidP="00F7537C">
            <w:pPr>
              <w:pStyle w:val="requirementurl"/>
            </w:pPr>
            <w:r>
              <w:t xml:space="preserve">36. </w:t>
            </w:r>
            <w:r w:rsidR="00107CFC" w:rsidRPr="00FE1664">
              <w:t>http://www.opengis.net/spec/iot_sensing/1.0/req/create-update-delete/deep-insert-status-code</w:t>
            </w:r>
          </w:p>
          <w:p w14:paraId="059CCB05" w14:textId="5D10E676" w:rsidR="00107CFC" w:rsidRPr="00506B38" w:rsidRDefault="00E44E41" w:rsidP="00F7537C">
            <w:pPr>
              <w:pStyle w:val="requirementurl"/>
              <w:rPr>
                <w:lang w:val="en-US"/>
              </w:rPr>
            </w:pPr>
            <w:r>
              <w:t xml:space="preserve">8. </w:t>
            </w:r>
            <w:r w:rsidR="00107CFC" w:rsidRPr="0017394D">
              <w:t>http://www.opengis.net/spec/iot_sensing/1.0/req/create-update-delete/historical-location-</w:t>
            </w:r>
            <w:r w:rsidR="00107CFC" w:rsidRPr="0017394D">
              <w:lastRenderedPageBreak/>
              <w:t>auto-creation</w:t>
            </w:r>
          </w:p>
        </w:tc>
      </w:tr>
      <w:tr w:rsidR="00107CFC" w:rsidRPr="003C3667" w14:paraId="29CD920D" w14:textId="77777777" w:rsidTr="00AC3AE0">
        <w:tc>
          <w:tcPr>
            <w:tcW w:w="1530" w:type="dxa"/>
            <w:tcBorders>
              <w:left w:val="single" w:sz="1" w:space="0" w:color="000000"/>
              <w:bottom w:val="single" w:sz="1" w:space="0" w:color="000000"/>
            </w:tcBorders>
            <w:shd w:val="clear" w:color="auto" w:fill="auto"/>
          </w:tcPr>
          <w:p w14:paraId="0D3536DA" w14:textId="77777777" w:rsidR="00107CFC" w:rsidRPr="003C3667" w:rsidRDefault="00107CFC" w:rsidP="00AC3AE0">
            <w:pPr>
              <w:pStyle w:val="TableContents"/>
              <w:rPr>
                <w:rFonts w:eastAsia="TimesNewRomanPSMT" w:cs="TimesNewRomanPSMT"/>
                <w:lang w:val="en-US"/>
              </w:rPr>
            </w:pPr>
            <w:r w:rsidRPr="003C3667">
              <w:rPr>
                <w:lang w:val="en-US"/>
              </w:rPr>
              <w:lastRenderedPageBreak/>
              <w:t>Test purpose</w:t>
            </w:r>
          </w:p>
        </w:tc>
        <w:tc>
          <w:tcPr>
            <w:tcW w:w="7833" w:type="dxa"/>
            <w:tcBorders>
              <w:left w:val="single" w:sz="1" w:space="0" w:color="000000"/>
              <w:bottom w:val="single" w:sz="1" w:space="0" w:color="000000"/>
              <w:right w:val="single" w:sz="1" w:space="0" w:color="000000"/>
            </w:tcBorders>
            <w:shd w:val="clear" w:color="auto" w:fill="auto"/>
          </w:tcPr>
          <w:p w14:paraId="4D860729" w14:textId="77777777" w:rsidR="00107CFC" w:rsidRPr="003C3667" w:rsidRDefault="00107CFC" w:rsidP="00AC3AE0">
            <w:pPr>
              <w:pStyle w:val="TableContents"/>
              <w:rPr>
                <w:lang w:val="en-US"/>
              </w:rPr>
            </w:pPr>
            <w:r w:rsidRPr="003C3667">
              <w:rPr>
                <w:rFonts w:eastAsia="TimesNewRomanPSMT"/>
                <w:lang w:val="en-US"/>
              </w:rPr>
              <w:t>Check if the service supports the creation of entities as defined in this specification.</w:t>
            </w:r>
          </w:p>
        </w:tc>
      </w:tr>
      <w:tr w:rsidR="00107CFC" w:rsidRPr="003C3667" w14:paraId="5D0CC240" w14:textId="77777777" w:rsidTr="00AC3AE0">
        <w:tc>
          <w:tcPr>
            <w:tcW w:w="1530" w:type="dxa"/>
            <w:tcBorders>
              <w:left w:val="single" w:sz="1" w:space="0" w:color="000000"/>
              <w:bottom w:val="single" w:sz="1" w:space="0" w:color="000000"/>
            </w:tcBorders>
            <w:shd w:val="clear" w:color="auto" w:fill="auto"/>
          </w:tcPr>
          <w:p w14:paraId="4E68D49D"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26B16759" w14:textId="3A60894C" w:rsidR="00107CFC" w:rsidRDefault="00107CFC" w:rsidP="007F501A">
            <w:pPr>
              <w:pStyle w:val="TableContents"/>
              <w:jc w:val="left"/>
              <w:rPr>
                <w:rFonts w:eastAsia="TimesNewRomanPSMT"/>
                <w:lang w:val="en-US" w:eastAsia="ar-SA"/>
              </w:rPr>
            </w:pPr>
            <w:r w:rsidRPr="003A50CD">
              <w:rPr>
                <w:rFonts w:eastAsia="TimesNewRomanPSMT"/>
                <w:lang w:val="en-US" w:eastAsia="ar-SA"/>
              </w:rPr>
              <w:t>For each SensorThings entity type creates an entity instance by</w:t>
            </w:r>
            <w:r>
              <w:rPr>
                <w:rFonts w:eastAsia="TimesNewRomanPSMT"/>
                <w:lang w:val="en-US" w:eastAsia="ar-SA"/>
              </w:rPr>
              <w:t xml:space="preserve"> following the integrity constraints of </w:t>
            </w:r>
            <w:r w:rsidR="00E31814">
              <w:rPr>
                <w:rFonts w:eastAsia="TimesNewRomanPSMT"/>
                <w:lang w:val="en-US" w:eastAsia="ar-SA"/>
              </w:rPr>
              <w:fldChar w:fldCharType="begin"/>
            </w:r>
            <w:r w:rsidR="00E31814">
              <w:rPr>
                <w:rFonts w:eastAsia="TimesNewRomanPSMT"/>
                <w:lang w:val="en-US" w:eastAsia="ar-SA"/>
              </w:rPr>
              <w:instrText xml:space="preserve"> REF _Ref455060624 \h </w:instrText>
            </w:r>
            <w:r w:rsidR="007F501A">
              <w:rPr>
                <w:rFonts w:eastAsia="TimesNewRomanPSMT"/>
                <w:lang w:val="en-US" w:eastAsia="ar-SA"/>
              </w:rPr>
              <w:instrText xml:space="preserve"> \* MERGEFORMAT </w:instrText>
            </w:r>
            <w:r w:rsidR="00E31814">
              <w:rPr>
                <w:rFonts w:eastAsia="TimesNewRomanPSMT"/>
                <w:lang w:val="en-US" w:eastAsia="ar-SA"/>
              </w:rPr>
            </w:r>
            <w:r w:rsidR="00E31814">
              <w:rPr>
                <w:rFonts w:eastAsia="TimesNewRomanPSMT"/>
                <w:lang w:val="en-US" w:eastAsia="ar-SA"/>
              </w:rPr>
              <w:fldChar w:fldCharType="separate"/>
            </w:r>
            <w:r w:rsidR="00E31814">
              <w:t xml:space="preserve">Table </w:t>
            </w:r>
            <w:r w:rsidR="00E31814">
              <w:rPr>
                <w:noProof/>
              </w:rPr>
              <w:t>24</w:t>
            </w:r>
            <w:r w:rsidR="00E31814">
              <w:rPr>
                <w:rFonts w:eastAsia="TimesNewRomanPSMT"/>
                <w:lang w:val="en-US" w:eastAsia="ar-SA"/>
              </w:rPr>
              <w:fldChar w:fldCharType="end"/>
            </w:r>
            <w:r w:rsidRPr="003A50CD">
              <w:rPr>
                <w:rFonts w:eastAsia="TimesNewRomanPSMT"/>
                <w:lang w:val="en-US" w:eastAsia="ar-SA"/>
              </w:rPr>
              <w:t xml:space="preserve"> </w:t>
            </w:r>
            <w:r>
              <w:rPr>
                <w:rFonts w:eastAsia="TimesNewRomanPSMT"/>
                <w:lang w:val="en-US" w:eastAsia="ar-SA"/>
              </w:rPr>
              <w:t xml:space="preserve">and </w:t>
            </w:r>
            <w:r w:rsidRPr="003A50CD">
              <w:rPr>
                <w:rFonts w:eastAsia="TimesNewRomanPSMT"/>
                <w:lang w:val="en-US" w:eastAsia="ar-SA"/>
              </w:rPr>
              <w:t>creat</w:t>
            </w:r>
            <w:r>
              <w:rPr>
                <w:rFonts w:eastAsia="TimesNewRomanPSMT"/>
                <w:lang w:val="en-US" w:eastAsia="ar-SA"/>
              </w:rPr>
              <w:t>ing</w:t>
            </w:r>
            <w:r w:rsidRPr="003A50CD">
              <w:rPr>
                <w:rFonts w:eastAsia="TimesNewRomanPSMT"/>
                <w:lang w:val="en-US" w:eastAsia="ar-SA"/>
              </w:rPr>
              <w:t xml:space="preserve"> the related entities with a single request</w:t>
            </w:r>
            <w:r>
              <w:rPr>
                <w:rFonts w:eastAsia="TimesNewRomanPSMT"/>
                <w:lang w:val="en-US" w:eastAsia="ar-SA"/>
              </w:rPr>
              <w:t xml:space="preserve"> (</w:t>
            </w:r>
            <w:r w:rsidRPr="00F35B62">
              <w:rPr>
                <w:rFonts w:eastAsia="TimesNewRomanPSMT"/>
                <w:i/>
                <w:lang w:val="en-US" w:eastAsia="ar-SA"/>
              </w:rPr>
              <w:t>i.e.</w:t>
            </w:r>
            <w:r>
              <w:rPr>
                <w:rFonts w:eastAsia="TimesNewRomanPSMT"/>
                <w:lang w:val="en-US" w:eastAsia="ar-SA"/>
              </w:rPr>
              <w:t>, deep insert)</w:t>
            </w:r>
            <w:r w:rsidRPr="003A50CD">
              <w:rPr>
                <w:rFonts w:eastAsia="TimesNewRomanPSMT"/>
                <w:lang w:val="en-US" w:eastAsia="ar-SA"/>
              </w:rPr>
              <w:t xml:space="preserve">, check if the </w:t>
            </w:r>
            <w:r>
              <w:rPr>
                <w:rFonts w:eastAsia="TimesNewRomanPSMT"/>
                <w:lang w:val="en-US" w:eastAsia="ar-SA"/>
              </w:rPr>
              <w:t xml:space="preserve">entity instance is successfully created and the </w:t>
            </w:r>
            <w:r w:rsidRPr="003A50CD">
              <w:rPr>
                <w:rFonts w:eastAsia="TimesNewRomanPSMT"/>
                <w:lang w:val="en-US" w:eastAsia="ar-SA"/>
              </w:rPr>
              <w:t>server responds as defined in this specification.</w:t>
            </w:r>
          </w:p>
          <w:p w14:paraId="7ED692C7" w14:textId="77777777" w:rsidR="00107CFC" w:rsidRDefault="00107CFC" w:rsidP="007F501A">
            <w:pPr>
              <w:pStyle w:val="TableContents"/>
              <w:jc w:val="left"/>
              <w:rPr>
                <w:rFonts w:eastAsia="TimesNewRomanPSMT"/>
                <w:lang w:val="en-US" w:eastAsia="ar-SA"/>
              </w:rPr>
            </w:pPr>
            <w:r>
              <w:rPr>
                <w:rFonts w:eastAsia="TimesNewRomanPSMT"/>
                <w:lang w:val="en-US" w:eastAsia="ar-SA"/>
              </w:rPr>
              <w:t>C</w:t>
            </w:r>
            <w:r w:rsidRPr="003A50CD">
              <w:rPr>
                <w:rFonts w:eastAsia="TimesNewRomanPSMT"/>
                <w:lang w:val="en-US" w:eastAsia="ar-SA"/>
              </w:rPr>
              <w:t xml:space="preserve">reate an entity instance </w:t>
            </w:r>
            <w:r>
              <w:rPr>
                <w:rFonts w:eastAsia="TimesNewRomanPSMT"/>
                <w:lang w:val="en-US" w:eastAsia="ar-SA"/>
              </w:rPr>
              <w:t>and its related entities with a deep insert request that does not conform to the specification (e.g., missing a mandatory property), check if the service fails the request without creating any entity within the deep insert request and responds the appropriate HTTP status code.</w:t>
            </w:r>
          </w:p>
          <w:p w14:paraId="08C9C725" w14:textId="24800A9E" w:rsidR="00107CFC" w:rsidRPr="003A50CD" w:rsidRDefault="00107CFC" w:rsidP="007F501A">
            <w:pPr>
              <w:pStyle w:val="TableContents"/>
              <w:jc w:val="left"/>
              <w:rPr>
                <w:rFonts w:eastAsia="TimesNewRomanPSMT"/>
                <w:lang w:val="en-US" w:eastAsia="ar-SA"/>
              </w:rPr>
            </w:pPr>
            <w:r>
              <w:rPr>
                <w:rFonts w:eastAsia="TimesNewRomanPSMT"/>
                <w:lang w:val="en-US" w:eastAsia="ar-SA"/>
              </w:rPr>
              <w:t xml:space="preserve">For each </w:t>
            </w:r>
            <w:r w:rsidRPr="003A50CD">
              <w:rPr>
                <w:rFonts w:eastAsia="TimesNewRomanPSMT"/>
                <w:lang w:val="en-US" w:eastAsia="ar-SA"/>
              </w:rPr>
              <w:t xml:space="preserve">SensorThings entity type </w:t>
            </w:r>
            <w:r>
              <w:rPr>
                <w:rFonts w:eastAsia="TimesNewRomanPSMT"/>
                <w:lang w:val="en-US" w:eastAsia="ar-SA"/>
              </w:rPr>
              <w:t>issue</w:t>
            </w:r>
            <w:r w:rsidRPr="003A50CD">
              <w:rPr>
                <w:rFonts w:eastAsia="TimesNewRomanPSMT"/>
                <w:lang w:val="en-US" w:eastAsia="ar-SA"/>
              </w:rPr>
              <w:t xml:space="preserve"> an enti</w:t>
            </w:r>
            <w:r>
              <w:rPr>
                <w:rFonts w:eastAsia="TimesNewRomanPSMT"/>
                <w:lang w:val="en-US" w:eastAsia="ar-SA"/>
              </w:rPr>
              <w:t xml:space="preserve">ty creation request that does not follow the integrity constraints of </w:t>
            </w:r>
            <w:r w:rsidR="00E31814">
              <w:rPr>
                <w:rFonts w:eastAsia="TimesNewRomanPSMT"/>
                <w:lang w:val="en-US" w:eastAsia="ar-SA"/>
              </w:rPr>
              <w:fldChar w:fldCharType="begin"/>
            </w:r>
            <w:r w:rsidR="00E31814">
              <w:rPr>
                <w:rFonts w:eastAsia="TimesNewRomanPSMT"/>
                <w:lang w:val="en-US" w:eastAsia="ar-SA"/>
              </w:rPr>
              <w:instrText xml:space="preserve"> REF _Ref455060624 \h </w:instrText>
            </w:r>
            <w:r w:rsidR="007F501A">
              <w:rPr>
                <w:rFonts w:eastAsia="TimesNewRomanPSMT"/>
                <w:lang w:val="en-US" w:eastAsia="ar-SA"/>
              </w:rPr>
              <w:instrText xml:space="preserve"> \* MERGEFORMAT </w:instrText>
            </w:r>
            <w:r w:rsidR="00E31814">
              <w:rPr>
                <w:rFonts w:eastAsia="TimesNewRomanPSMT"/>
                <w:lang w:val="en-US" w:eastAsia="ar-SA"/>
              </w:rPr>
            </w:r>
            <w:r w:rsidR="00E31814">
              <w:rPr>
                <w:rFonts w:eastAsia="TimesNewRomanPSMT"/>
                <w:lang w:val="en-US" w:eastAsia="ar-SA"/>
              </w:rPr>
              <w:fldChar w:fldCharType="separate"/>
            </w:r>
            <w:r w:rsidR="00E31814">
              <w:t xml:space="preserve">Table </w:t>
            </w:r>
            <w:r w:rsidR="00E31814">
              <w:rPr>
                <w:noProof/>
              </w:rPr>
              <w:t>24</w:t>
            </w:r>
            <w:r w:rsidR="00E31814">
              <w:rPr>
                <w:rFonts w:eastAsia="TimesNewRomanPSMT"/>
                <w:lang w:val="en-US" w:eastAsia="ar-SA"/>
              </w:rPr>
              <w:fldChar w:fldCharType="end"/>
            </w:r>
            <w:r>
              <w:rPr>
                <w:rFonts w:eastAsia="TimesNewRomanPSMT"/>
                <w:lang w:val="en-US" w:eastAsia="ar-SA"/>
              </w:rPr>
              <w:t xml:space="preserve"> with deep insert, check if the service fails the request without creating any entity within the deep insert request and responds the appropriate HTTP status code.</w:t>
            </w:r>
          </w:p>
          <w:p w14:paraId="3FE98AD1" w14:textId="77777777" w:rsidR="00107CFC" w:rsidRDefault="00107CFC" w:rsidP="007F501A">
            <w:pPr>
              <w:pStyle w:val="TableContents"/>
              <w:jc w:val="left"/>
              <w:rPr>
                <w:rFonts w:eastAsia="TimesNewRomanPSMT"/>
                <w:lang w:val="en-US" w:eastAsia="ar-SA"/>
              </w:rPr>
            </w:pPr>
            <w:r w:rsidRPr="003A50CD">
              <w:rPr>
                <w:rFonts w:eastAsia="TimesNewRomanPSMT"/>
                <w:lang w:val="en-US" w:eastAsia="ar-SA"/>
              </w:rPr>
              <w:t>For each SensorThings entity type creates an entity instance by linking to existing entities with a single request, check if the server responds as defined in this specification.</w:t>
            </w:r>
          </w:p>
          <w:p w14:paraId="7D7F4C7D" w14:textId="5F24195A" w:rsidR="00107CFC" w:rsidRDefault="00107CFC" w:rsidP="007F501A">
            <w:pPr>
              <w:pStyle w:val="TableContents"/>
              <w:jc w:val="left"/>
              <w:rPr>
                <w:rFonts w:eastAsia="TimesNewRomanPSMT"/>
                <w:lang w:val="en-US" w:eastAsia="ar-SA"/>
              </w:rPr>
            </w:pPr>
            <w:r w:rsidRPr="003A50CD">
              <w:rPr>
                <w:rFonts w:eastAsia="TimesNewRomanPSMT"/>
                <w:lang w:val="en-US" w:eastAsia="ar-SA"/>
              </w:rPr>
              <w:t xml:space="preserve">For each SensorThings entity type creates an entity instance </w:t>
            </w:r>
            <w:r>
              <w:rPr>
                <w:rFonts w:eastAsia="TimesNewRomanPSMT"/>
                <w:lang w:val="en-US" w:eastAsia="ar-SA"/>
              </w:rPr>
              <w:t xml:space="preserve">that does not follow the integrity constraints of </w:t>
            </w:r>
            <w:r w:rsidR="00E31814">
              <w:rPr>
                <w:rFonts w:eastAsia="TimesNewRomanPSMT"/>
                <w:lang w:val="en-US" w:eastAsia="ar-SA"/>
              </w:rPr>
              <w:fldChar w:fldCharType="begin"/>
            </w:r>
            <w:r w:rsidR="00E31814">
              <w:rPr>
                <w:rFonts w:eastAsia="TimesNewRomanPSMT"/>
                <w:lang w:val="en-US" w:eastAsia="ar-SA"/>
              </w:rPr>
              <w:instrText xml:space="preserve"> REF _Ref455060624 \h </w:instrText>
            </w:r>
            <w:r w:rsidR="007F501A">
              <w:rPr>
                <w:rFonts w:eastAsia="TimesNewRomanPSMT"/>
                <w:lang w:val="en-US" w:eastAsia="ar-SA"/>
              </w:rPr>
              <w:instrText xml:space="preserve"> \* MERGEFORMAT </w:instrText>
            </w:r>
            <w:r w:rsidR="00E31814">
              <w:rPr>
                <w:rFonts w:eastAsia="TimesNewRomanPSMT"/>
                <w:lang w:val="en-US" w:eastAsia="ar-SA"/>
              </w:rPr>
            </w:r>
            <w:r w:rsidR="00E31814">
              <w:rPr>
                <w:rFonts w:eastAsia="TimesNewRomanPSMT"/>
                <w:lang w:val="en-US" w:eastAsia="ar-SA"/>
              </w:rPr>
              <w:fldChar w:fldCharType="separate"/>
            </w:r>
            <w:r w:rsidR="00E31814">
              <w:t xml:space="preserve">Table </w:t>
            </w:r>
            <w:r w:rsidR="00E31814">
              <w:rPr>
                <w:noProof/>
              </w:rPr>
              <w:t>24</w:t>
            </w:r>
            <w:r w:rsidR="00E31814">
              <w:rPr>
                <w:rFonts w:eastAsia="TimesNewRomanPSMT"/>
                <w:lang w:val="en-US" w:eastAsia="ar-SA"/>
              </w:rPr>
              <w:fldChar w:fldCharType="end"/>
            </w:r>
            <w:r>
              <w:rPr>
                <w:rFonts w:eastAsia="TimesNewRomanPSMT"/>
                <w:lang w:val="en-US" w:eastAsia="ar-SA"/>
              </w:rPr>
              <w:t xml:space="preserve"> </w:t>
            </w:r>
            <w:r w:rsidRPr="003A50CD">
              <w:rPr>
                <w:rFonts w:eastAsia="TimesNewRomanPSMT"/>
                <w:lang w:val="en-US" w:eastAsia="ar-SA"/>
              </w:rPr>
              <w:t>by linking to existing entities with a single request, check if the server responds as defined in this specification.</w:t>
            </w:r>
          </w:p>
          <w:p w14:paraId="17A64C14" w14:textId="77777777" w:rsidR="00107CFC" w:rsidRDefault="00107CFC" w:rsidP="007F501A">
            <w:pPr>
              <w:pStyle w:val="TableContents"/>
              <w:jc w:val="left"/>
              <w:rPr>
                <w:rFonts w:eastAsia="TimesNewRomanPSMT"/>
                <w:lang w:val="en-US" w:eastAsia="ar-SA"/>
              </w:rPr>
            </w:pPr>
            <w:r>
              <w:rPr>
                <w:rFonts w:eastAsia="TimesNewRomanPSMT"/>
                <w:lang w:val="en-US" w:eastAsia="ar-SA"/>
              </w:rPr>
              <w:t xml:space="preserve">Create an </w:t>
            </w:r>
            <w:r w:rsidRPr="00E030C3">
              <w:rPr>
                <w:rFonts w:ascii="Courier" w:eastAsia="TimesNewRomanPSMT" w:hAnsi="Courier"/>
                <w:sz w:val="18"/>
                <w:szCs w:val="18"/>
                <w:lang w:val="en-US"/>
              </w:rPr>
              <w:t>Observation</w:t>
            </w:r>
            <w:r>
              <w:rPr>
                <w:rFonts w:eastAsia="TimesNewRomanPSMT"/>
                <w:lang w:val="en-US" w:eastAsia="ar-SA"/>
              </w:rPr>
              <w:t xml:space="preserve"> entity for a </w:t>
            </w:r>
            <w:r w:rsidRPr="000C56C1">
              <w:rPr>
                <w:rFonts w:ascii="Courier" w:eastAsia="TimesNewRomanPSMT" w:hAnsi="Courier"/>
                <w:sz w:val="18"/>
                <w:szCs w:val="18"/>
                <w:lang w:val="en-US"/>
              </w:rPr>
              <w:t>Datastream</w:t>
            </w:r>
            <w:r>
              <w:rPr>
                <w:rFonts w:eastAsia="TimesNewRomanPSMT"/>
                <w:lang w:val="en-US" w:eastAsia="ar-SA"/>
              </w:rPr>
              <w:t xml:space="preserve"> without any </w:t>
            </w:r>
            <w:r w:rsidRPr="000C56C1">
              <w:rPr>
                <w:rFonts w:ascii="Courier" w:eastAsia="TimesNewRomanPSMT" w:hAnsi="Courier"/>
                <w:sz w:val="18"/>
                <w:szCs w:val="18"/>
                <w:lang w:val="en-US"/>
              </w:rPr>
              <w:t>Observations</w:t>
            </w:r>
            <w:r>
              <w:rPr>
                <w:rFonts w:eastAsia="TimesNewRomanPSMT"/>
                <w:lang w:val="en-US" w:eastAsia="ar-SA"/>
              </w:rPr>
              <w:t xml:space="preserve"> and the </w:t>
            </w:r>
            <w:r w:rsidRPr="000C56C1">
              <w:rPr>
                <w:rFonts w:ascii="Courier" w:eastAsia="TimesNewRomanPSMT" w:hAnsi="Courier"/>
                <w:sz w:val="18"/>
                <w:szCs w:val="18"/>
                <w:lang w:val="en-US"/>
              </w:rPr>
              <w:t>Observation</w:t>
            </w:r>
            <w:r>
              <w:rPr>
                <w:rFonts w:eastAsia="TimesNewRomanPSMT"/>
                <w:lang w:val="en-US" w:eastAsia="ar-SA"/>
              </w:rPr>
              <w:t xml:space="preserve"> creation request does not create a new or linking to an existing </w:t>
            </w:r>
            <w:r w:rsidRPr="008026CA">
              <w:rPr>
                <w:rFonts w:ascii="Courier" w:eastAsia="TimesNewRomanPSMT" w:hAnsi="Courier"/>
                <w:sz w:val="18"/>
                <w:szCs w:val="18"/>
                <w:lang w:val="en-US"/>
              </w:rPr>
              <w:t>FeatureOfInterest</w:t>
            </w:r>
            <w:r>
              <w:rPr>
                <w:rFonts w:eastAsia="TimesNewRomanPSMT"/>
                <w:lang w:val="en-US" w:eastAsia="ar-SA"/>
              </w:rPr>
              <w:t xml:space="preserve">, check if the service creates a new </w:t>
            </w:r>
            <w:r w:rsidRPr="00606A01">
              <w:rPr>
                <w:rFonts w:ascii="Courier" w:eastAsia="TimesNewRomanPSMT" w:hAnsi="Courier"/>
                <w:sz w:val="18"/>
                <w:szCs w:val="18"/>
                <w:lang w:val="en-US"/>
              </w:rPr>
              <w:t>FeatureOfInterest</w:t>
            </w:r>
            <w:r>
              <w:rPr>
                <w:rFonts w:eastAsia="TimesNewRomanPSMT"/>
                <w:lang w:val="en-US" w:eastAsia="ar-SA"/>
              </w:rPr>
              <w:t xml:space="preserve"> for the created </w:t>
            </w:r>
            <w:r w:rsidRPr="00606A01">
              <w:rPr>
                <w:rFonts w:ascii="Courier" w:eastAsia="TimesNewRomanPSMT" w:hAnsi="Courier"/>
                <w:sz w:val="18"/>
                <w:szCs w:val="18"/>
                <w:lang w:val="en-US"/>
              </w:rPr>
              <w:t>Observation</w:t>
            </w:r>
            <w:r>
              <w:rPr>
                <w:rFonts w:eastAsia="TimesNewRomanPSMT"/>
                <w:lang w:val="en-US" w:eastAsia="ar-SA"/>
              </w:rPr>
              <w:t xml:space="preserve"> with the </w:t>
            </w:r>
            <w:r w:rsidRPr="00606A01">
              <w:rPr>
                <w:rFonts w:ascii="Courier" w:eastAsia="TimesNewRomanPSMT" w:hAnsi="Courier"/>
                <w:sz w:val="18"/>
                <w:szCs w:val="18"/>
                <w:lang w:val="en-US"/>
              </w:rPr>
              <w:t>location</w:t>
            </w:r>
            <w:r>
              <w:rPr>
                <w:rFonts w:eastAsia="TimesNewRomanPSMT"/>
                <w:lang w:val="en-US" w:eastAsia="ar-SA"/>
              </w:rPr>
              <w:t xml:space="preserve"> property of the </w:t>
            </w:r>
            <w:r w:rsidRPr="00606A01">
              <w:rPr>
                <w:rFonts w:ascii="Courier" w:eastAsia="TimesNewRomanPSMT" w:hAnsi="Courier"/>
                <w:sz w:val="18"/>
                <w:szCs w:val="18"/>
                <w:lang w:val="en-US"/>
              </w:rPr>
              <w:t>Thing</w:t>
            </w:r>
            <w:r>
              <w:rPr>
                <w:rFonts w:eastAsia="TimesNewRomanPSMT"/>
                <w:lang w:val="en-US" w:eastAsia="ar-SA"/>
              </w:rPr>
              <w:t xml:space="preserve">’s </w:t>
            </w:r>
            <w:r w:rsidRPr="00606A01">
              <w:rPr>
                <w:rFonts w:ascii="Courier" w:eastAsia="TimesNewRomanPSMT" w:hAnsi="Courier"/>
                <w:sz w:val="18"/>
                <w:szCs w:val="18"/>
                <w:lang w:val="en-US"/>
              </w:rPr>
              <w:t>Location</w:t>
            </w:r>
            <w:r>
              <w:rPr>
                <w:rFonts w:eastAsia="TimesNewRomanPSMT"/>
                <w:lang w:val="en-US" w:eastAsia="ar-SA"/>
              </w:rPr>
              <w:t xml:space="preserve"> entity.</w:t>
            </w:r>
          </w:p>
          <w:p w14:paraId="61C147B2" w14:textId="77777777" w:rsidR="00107CFC" w:rsidRDefault="00107CFC" w:rsidP="007F501A">
            <w:pPr>
              <w:pStyle w:val="TableContents"/>
              <w:jc w:val="left"/>
              <w:rPr>
                <w:rFonts w:eastAsia="TimesNewRomanPSMT"/>
                <w:lang w:val="en-US" w:eastAsia="ar-SA"/>
              </w:rPr>
            </w:pPr>
            <w:r>
              <w:rPr>
                <w:rFonts w:eastAsia="TimesNewRomanPSMT"/>
                <w:lang w:val="en-US" w:eastAsia="ar-SA"/>
              </w:rPr>
              <w:t xml:space="preserve">Create an </w:t>
            </w:r>
            <w:r w:rsidRPr="004C20AC">
              <w:rPr>
                <w:rFonts w:ascii="Courier" w:eastAsia="TimesNewRomanPSMT" w:hAnsi="Courier"/>
                <w:sz w:val="18"/>
                <w:szCs w:val="18"/>
                <w:lang w:val="en-US"/>
              </w:rPr>
              <w:t>Observation</w:t>
            </w:r>
            <w:r>
              <w:rPr>
                <w:rFonts w:eastAsia="TimesNewRomanPSMT"/>
                <w:lang w:val="en-US" w:eastAsia="ar-SA"/>
              </w:rPr>
              <w:t xml:space="preserve"> entity for a </w:t>
            </w:r>
            <w:r w:rsidRPr="00F91755">
              <w:rPr>
                <w:rFonts w:ascii="Courier" w:eastAsia="TimesNewRomanPSMT" w:hAnsi="Courier"/>
                <w:sz w:val="18"/>
                <w:szCs w:val="18"/>
                <w:lang w:val="en-US"/>
              </w:rPr>
              <w:t>Datastream</w:t>
            </w:r>
            <w:r>
              <w:rPr>
                <w:rFonts w:eastAsia="TimesNewRomanPSMT"/>
                <w:lang w:val="en-US" w:eastAsia="ar-SA"/>
              </w:rPr>
              <w:t xml:space="preserve"> that already has </w:t>
            </w:r>
            <w:r w:rsidRPr="00F91755">
              <w:rPr>
                <w:rFonts w:ascii="Courier" w:eastAsia="TimesNewRomanPSMT" w:hAnsi="Courier"/>
                <w:sz w:val="18"/>
                <w:szCs w:val="18"/>
                <w:lang w:val="en-US"/>
              </w:rPr>
              <w:t>Observations</w:t>
            </w:r>
            <w:r>
              <w:rPr>
                <w:rFonts w:eastAsia="TimesNewRomanPSMT"/>
                <w:lang w:val="en-US" w:eastAsia="ar-SA"/>
              </w:rPr>
              <w:t xml:space="preserve"> and the </w:t>
            </w:r>
            <w:r w:rsidRPr="00F91755">
              <w:rPr>
                <w:rFonts w:ascii="Courier" w:eastAsia="TimesNewRomanPSMT" w:hAnsi="Courier"/>
                <w:sz w:val="18"/>
                <w:szCs w:val="18"/>
                <w:lang w:val="en-US"/>
              </w:rPr>
              <w:t>Observation</w:t>
            </w:r>
            <w:r>
              <w:rPr>
                <w:rFonts w:eastAsia="TimesNewRomanPSMT"/>
                <w:lang w:val="en-US" w:eastAsia="ar-SA"/>
              </w:rPr>
              <w:t xml:space="preserve"> creation request does not create a new or linking to an existing </w:t>
            </w:r>
            <w:r w:rsidRPr="00F91755">
              <w:rPr>
                <w:rFonts w:ascii="Courier" w:eastAsia="TimesNewRomanPSMT" w:hAnsi="Courier"/>
                <w:sz w:val="18"/>
                <w:szCs w:val="18"/>
                <w:lang w:val="en-US"/>
              </w:rPr>
              <w:t>FeatureOfInterest</w:t>
            </w:r>
            <w:r>
              <w:rPr>
                <w:rFonts w:eastAsia="TimesNewRomanPSMT"/>
                <w:lang w:val="en-US" w:eastAsia="ar-SA"/>
              </w:rPr>
              <w:t xml:space="preserve">, check if the service automatically links the newly created </w:t>
            </w:r>
            <w:r w:rsidRPr="00F91755">
              <w:rPr>
                <w:rFonts w:ascii="Courier" w:eastAsia="TimesNewRomanPSMT" w:hAnsi="Courier"/>
                <w:sz w:val="18"/>
                <w:szCs w:val="18"/>
                <w:lang w:val="en-US"/>
              </w:rPr>
              <w:t>Observation</w:t>
            </w:r>
            <w:r>
              <w:rPr>
                <w:rFonts w:eastAsia="TimesNewRomanPSMT"/>
                <w:lang w:val="en-US" w:eastAsia="ar-SA"/>
              </w:rPr>
              <w:t xml:space="preserve"> with an existing </w:t>
            </w:r>
            <w:r w:rsidRPr="00F91755">
              <w:rPr>
                <w:rFonts w:ascii="Courier" w:eastAsia="TimesNewRomanPSMT" w:hAnsi="Courier"/>
                <w:sz w:val="18"/>
                <w:szCs w:val="18"/>
                <w:lang w:val="en-US"/>
              </w:rPr>
              <w:t>FeatureOfInterest</w:t>
            </w:r>
            <w:r>
              <w:rPr>
                <w:rFonts w:eastAsia="TimesNewRomanPSMT"/>
                <w:lang w:val="en-US" w:eastAsia="ar-SA"/>
              </w:rPr>
              <w:t xml:space="preserve"> whose </w:t>
            </w:r>
            <w:r w:rsidRPr="00F91755">
              <w:rPr>
                <w:rFonts w:ascii="Courier" w:eastAsia="TimesNewRomanPSMT" w:hAnsi="Courier"/>
                <w:sz w:val="18"/>
                <w:szCs w:val="18"/>
                <w:lang w:val="en-US"/>
              </w:rPr>
              <w:t>location</w:t>
            </w:r>
            <w:r>
              <w:rPr>
                <w:rFonts w:eastAsia="TimesNewRomanPSMT"/>
                <w:lang w:val="en-US" w:eastAsia="ar-SA"/>
              </w:rPr>
              <w:t xml:space="preserve"> property is from the </w:t>
            </w:r>
            <w:r w:rsidRPr="00F91755">
              <w:rPr>
                <w:rFonts w:ascii="Courier" w:eastAsia="TimesNewRomanPSMT" w:hAnsi="Courier"/>
                <w:sz w:val="18"/>
                <w:szCs w:val="18"/>
                <w:lang w:val="en-US"/>
              </w:rPr>
              <w:t>Thing</w:t>
            </w:r>
            <w:r>
              <w:rPr>
                <w:rFonts w:eastAsia="TimesNewRomanPSMT"/>
                <w:lang w:val="en-US" w:eastAsia="ar-SA"/>
              </w:rPr>
              <w:t xml:space="preserve">’s </w:t>
            </w:r>
            <w:r w:rsidRPr="00F91755">
              <w:rPr>
                <w:rFonts w:ascii="Courier" w:eastAsia="TimesNewRomanPSMT" w:hAnsi="Courier"/>
                <w:sz w:val="18"/>
                <w:szCs w:val="18"/>
                <w:lang w:val="en-US"/>
              </w:rPr>
              <w:t>Location</w:t>
            </w:r>
            <w:r>
              <w:rPr>
                <w:rFonts w:eastAsia="TimesNewRomanPSMT"/>
                <w:lang w:val="en-US" w:eastAsia="ar-SA"/>
              </w:rPr>
              <w:t xml:space="preserve"> entity.</w:t>
            </w:r>
          </w:p>
          <w:p w14:paraId="4EE86CDA" w14:textId="77777777" w:rsidR="00107CFC" w:rsidRDefault="00107CFC" w:rsidP="007F501A">
            <w:pPr>
              <w:pStyle w:val="TableContents"/>
              <w:jc w:val="left"/>
              <w:rPr>
                <w:rFonts w:eastAsia="TimesNewRomanPSMT"/>
                <w:lang w:val="en-US" w:eastAsia="ar-SA"/>
              </w:rPr>
            </w:pPr>
            <w:r>
              <w:rPr>
                <w:rFonts w:eastAsia="TimesNewRomanPSMT"/>
                <w:lang w:val="en-US" w:eastAsia="ar-SA"/>
              </w:rPr>
              <w:t xml:space="preserve">Create an </w:t>
            </w:r>
            <w:r w:rsidRPr="00A44AF1">
              <w:rPr>
                <w:rFonts w:ascii="Courier" w:eastAsia="TimesNewRomanPSMT" w:hAnsi="Courier"/>
                <w:sz w:val="18"/>
                <w:szCs w:val="18"/>
                <w:lang w:val="en-US"/>
              </w:rPr>
              <w:t>Observation</w:t>
            </w:r>
            <w:r>
              <w:rPr>
                <w:rFonts w:eastAsia="TimesNewRomanPSMT"/>
                <w:lang w:val="en-US" w:eastAsia="ar-SA"/>
              </w:rPr>
              <w:t xml:space="preserve"> entity and the </w:t>
            </w:r>
            <w:r w:rsidRPr="00A44AF1">
              <w:rPr>
                <w:rFonts w:ascii="Courier" w:eastAsia="TimesNewRomanPSMT" w:hAnsi="Courier"/>
                <w:sz w:val="18"/>
                <w:szCs w:val="18"/>
                <w:lang w:val="en-US"/>
              </w:rPr>
              <w:t>Observation</w:t>
            </w:r>
            <w:r>
              <w:rPr>
                <w:rFonts w:eastAsia="TimesNewRomanPSMT"/>
                <w:lang w:val="en-US" w:eastAsia="ar-SA"/>
              </w:rPr>
              <w:t xml:space="preserve"> creation request does not include </w:t>
            </w:r>
            <w:r w:rsidRPr="00A44AF1">
              <w:rPr>
                <w:rFonts w:ascii="Courier" w:eastAsia="TimesNewRomanPSMT" w:hAnsi="Courier"/>
                <w:sz w:val="18"/>
                <w:szCs w:val="18"/>
                <w:lang w:val="en-US"/>
              </w:rPr>
              <w:t>resultTime</w:t>
            </w:r>
            <w:r>
              <w:rPr>
                <w:rFonts w:eastAsia="TimesNewRomanPSMT"/>
                <w:lang w:val="en-US" w:eastAsia="ar-SA"/>
              </w:rPr>
              <w:t xml:space="preserve">, check if the </w:t>
            </w:r>
            <w:r w:rsidRPr="00A44AF1">
              <w:rPr>
                <w:rFonts w:ascii="Courier" w:eastAsia="TimesNewRomanPSMT" w:hAnsi="Courier"/>
                <w:sz w:val="18"/>
                <w:szCs w:val="18"/>
                <w:lang w:val="en-US"/>
              </w:rPr>
              <w:t>resultTime</w:t>
            </w:r>
            <w:r>
              <w:rPr>
                <w:rFonts w:eastAsia="TimesNewRomanPSMT"/>
                <w:lang w:val="en-US" w:eastAsia="ar-SA"/>
              </w:rPr>
              <w:t xml:space="preserve"> property is created with a </w:t>
            </w:r>
            <w:r w:rsidRPr="00A44AF1">
              <w:rPr>
                <w:rFonts w:ascii="Courier" w:eastAsia="TimesNewRomanPSMT" w:hAnsi="Courier"/>
                <w:sz w:val="18"/>
                <w:szCs w:val="18"/>
                <w:lang w:val="en-US"/>
              </w:rPr>
              <w:t>null</w:t>
            </w:r>
            <w:r>
              <w:rPr>
                <w:rFonts w:eastAsia="TimesNewRomanPSMT"/>
                <w:lang w:val="en-US" w:eastAsia="ar-SA"/>
              </w:rPr>
              <w:t xml:space="preserve"> value.</w:t>
            </w:r>
          </w:p>
          <w:p w14:paraId="45A4C455" w14:textId="77777777" w:rsidR="00107CFC" w:rsidRPr="003C3667" w:rsidRDefault="00107CFC" w:rsidP="007F501A">
            <w:pPr>
              <w:pStyle w:val="TableContents"/>
              <w:jc w:val="left"/>
              <w:rPr>
                <w:lang w:val="en-US"/>
              </w:rPr>
            </w:pPr>
            <w:r>
              <w:rPr>
                <w:rFonts w:eastAsia="TimesNewRomanPSMT"/>
                <w:lang w:val="en-US" w:eastAsia="ar-SA"/>
              </w:rPr>
              <w:t xml:space="preserve">Create a </w:t>
            </w:r>
            <w:r w:rsidRPr="006279C7">
              <w:rPr>
                <w:rFonts w:ascii="Courier" w:eastAsia="TimesNewRomanPSMT" w:hAnsi="Courier"/>
                <w:sz w:val="18"/>
                <w:szCs w:val="18"/>
                <w:lang w:val="en-US"/>
              </w:rPr>
              <w:t>Location</w:t>
            </w:r>
            <w:r>
              <w:rPr>
                <w:rFonts w:eastAsia="TimesNewRomanPSMT"/>
                <w:lang w:val="en-US" w:eastAsia="ar-SA"/>
              </w:rPr>
              <w:t xml:space="preserve"> for a </w:t>
            </w:r>
            <w:r w:rsidRPr="006279C7">
              <w:rPr>
                <w:rFonts w:ascii="Courier" w:eastAsia="TimesNewRomanPSMT" w:hAnsi="Courier"/>
                <w:sz w:val="18"/>
                <w:szCs w:val="18"/>
                <w:lang w:val="en-US"/>
              </w:rPr>
              <w:t>Thing</w:t>
            </w:r>
            <w:r>
              <w:rPr>
                <w:rFonts w:eastAsia="TimesNewRomanPSMT"/>
                <w:lang w:val="en-US" w:eastAsia="ar-SA"/>
              </w:rPr>
              <w:t xml:space="preserve"> entity, check if the </w:t>
            </w:r>
            <w:r w:rsidRPr="006279C7">
              <w:rPr>
                <w:rFonts w:ascii="Courier" w:eastAsia="TimesNewRomanPSMT" w:hAnsi="Courier"/>
                <w:sz w:val="18"/>
                <w:szCs w:val="18"/>
                <w:lang w:val="en-US"/>
              </w:rPr>
              <w:t>Thing</w:t>
            </w:r>
            <w:r>
              <w:rPr>
                <w:rFonts w:eastAsia="TimesNewRomanPSMT"/>
                <w:lang w:val="en-US" w:eastAsia="ar-SA"/>
              </w:rPr>
              <w:t xml:space="preserve"> has a </w:t>
            </w:r>
            <w:r w:rsidRPr="006279C7">
              <w:rPr>
                <w:rFonts w:ascii="Courier" w:eastAsia="TimesNewRomanPSMT" w:hAnsi="Courier"/>
                <w:sz w:val="18"/>
                <w:szCs w:val="18"/>
                <w:lang w:val="en-US"/>
              </w:rPr>
              <w:t>HistoricalLocation</w:t>
            </w:r>
            <w:r>
              <w:rPr>
                <w:rFonts w:eastAsia="TimesNewRomanPSMT"/>
                <w:lang w:val="en-US" w:eastAsia="ar-SA"/>
              </w:rPr>
              <w:t xml:space="preserve"> created by the service according to the </w:t>
            </w:r>
            <w:r w:rsidRPr="006279C7">
              <w:rPr>
                <w:rFonts w:ascii="Courier" w:eastAsia="TimesNewRomanPSMT" w:hAnsi="Courier"/>
                <w:sz w:val="18"/>
                <w:szCs w:val="18"/>
                <w:lang w:val="en-US"/>
              </w:rPr>
              <w:t>Location</w:t>
            </w:r>
            <w:r>
              <w:rPr>
                <w:rFonts w:eastAsia="TimesNewRomanPSMT"/>
                <w:lang w:val="en-US" w:eastAsia="ar-SA"/>
              </w:rPr>
              <w:t xml:space="preserve"> entity.</w:t>
            </w:r>
          </w:p>
        </w:tc>
      </w:tr>
    </w:tbl>
    <w:p w14:paraId="4D84F521" w14:textId="77777777" w:rsidR="00107CFC" w:rsidRPr="003C3667" w:rsidRDefault="00107CFC" w:rsidP="00107CFC">
      <w:pPr>
        <w:pStyle w:val="Body"/>
        <w:rPr>
          <w:b/>
          <w:bCs/>
          <w:sz w:val="22"/>
          <w:szCs w:val="22"/>
          <w:lang w:val="en-US"/>
        </w:rPr>
      </w:pPr>
    </w:p>
    <w:p w14:paraId="00BCD1B4" w14:textId="77777777" w:rsidR="00107CFC" w:rsidRPr="003C3667" w:rsidRDefault="00107CFC" w:rsidP="00107CFC">
      <w:pPr>
        <w:pStyle w:val="Body"/>
        <w:rPr>
          <w:sz w:val="22"/>
          <w:szCs w:val="22"/>
          <w:lang w:val="en-US"/>
        </w:rPr>
      </w:pPr>
      <w:r w:rsidRPr="003C3667">
        <w:rPr>
          <w:b/>
          <w:bCs/>
          <w:sz w:val="22"/>
          <w:szCs w:val="22"/>
          <w:lang w:val="en-US"/>
        </w:rPr>
        <w:t>A.3.</w:t>
      </w:r>
      <w:r>
        <w:rPr>
          <w:b/>
          <w:bCs/>
          <w:sz w:val="22"/>
          <w:szCs w:val="22"/>
          <w:lang w:val="en-US"/>
        </w:rPr>
        <w:t>1.</w:t>
      </w:r>
      <w:r w:rsidRPr="003C3667">
        <w:rPr>
          <w:b/>
          <w:bCs/>
          <w:sz w:val="22"/>
          <w:szCs w:val="22"/>
          <w:lang w:val="en-US"/>
        </w:rPr>
        <w:t>2 Test: Sensing Entity Update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F77B9E" w:rsidRPr="003C3667" w14:paraId="42664A2A" w14:textId="77777777" w:rsidTr="00AC3AE0">
        <w:tc>
          <w:tcPr>
            <w:tcW w:w="1530" w:type="dxa"/>
            <w:tcBorders>
              <w:top w:val="single" w:sz="1" w:space="0" w:color="000000"/>
              <w:left w:val="single" w:sz="1" w:space="0" w:color="000000"/>
              <w:bottom w:val="single" w:sz="1" w:space="0" w:color="000000"/>
            </w:tcBorders>
            <w:shd w:val="clear" w:color="auto" w:fill="auto"/>
          </w:tcPr>
          <w:p w14:paraId="54D7984D" w14:textId="69381196" w:rsidR="00F77B9E" w:rsidRPr="003C3667" w:rsidRDefault="00F77B9E" w:rsidP="00AC3AE0">
            <w:pPr>
              <w:pStyle w:val="TableContents"/>
              <w:rPr>
                <w:lang w:val="en-US"/>
              </w:rPr>
            </w:pPr>
            <w:r>
              <w:rPr>
                <w:lang w:val="en-US"/>
              </w:rPr>
              <w:t xml:space="preserve">Test id </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6DFA9D02" w14:textId="7E390964" w:rsidR="00F77B9E" w:rsidRDefault="00812F5B" w:rsidP="008D4E8C">
            <w:pPr>
              <w:pStyle w:val="requirementurl"/>
            </w:pPr>
            <w:r w:rsidRPr="00812F5B">
              <w:rPr>
                <w:lang w:val="en-US"/>
              </w:rPr>
              <w:fldChar w:fldCharType="begin"/>
            </w:r>
            <w:r w:rsidRPr="00812F5B">
              <w:rPr>
                <w:lang w:val="en-US"/>
              </w:rPr>
              <w:instrText xml:space="preserve"> HYPERLINK "http://www.opengis.net/spec/iot_sensing/1.0/conf/create-update-delete/update-entity" \t "_blank" </w:instrText>
            </w:r>
            <w:r w:rsidRPr="00812F5B">
              <w:rPr>
                <w:lang w:val="en-US"/>
              </w:rPr>
              <w:fldChar w:fldCharType="separate"/>
            </w:r>
            <w:r w:rsidRPr="00812F5B">
              <w:rPr>
                <w:rStyle w:val="Hyperlink"/>
                <w:lang w:val="en-US"/>
              </w:rPr>
              <w:t>http://www.opengis.net/spec/iot_sensing/1.0/conf/create-update-delete/update-entity</w:t>
            </w:r>
            <w:r w:rsidRPr="00812F5B">
              <w:fldChar w:fldCharType="end"/>
            </w:r>
          </w:p>
        </w:tc>
      </w:tr>
      <w:tr w:rsidR="00107CFC" w:rsidRPr="003C3667" w14:paraId="72FF4462" w14:textId="77777777" w:rsidTr="00AC3AE0">
        <w:tc>
          <w:tcPr>
            <w:tcW w:w="1530" w:type="dxa"/>
            <w:tcBorders>
              <w:top w:val="single" w:sz="1" w:space="0" w:color="000000"/>
              <w:left w:val="single" w:sz="1" w:space="0" w:color="000000"/>
              <w:bottom w:val="single" w:sz="1" w:space="0" w:color="000000"/>
            </w:tcBorders>
            <w:shd w:val="clear" w:color="auto" w:fill="auto"/>
          </w:tcPr>
          <w:p w14:paraId="66C58A47"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lastRenderedPageBreak/>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4356C639" w14:textId="145D608D" w:rsidR="00107CFC" w:rsidRPr="003C3667" w:rsidRDefault="008D4E8C" w:rsidP="008D4E8C">
            <w:pPr>
              <w:pStyle w:val="requirementurl"/>
            </w:pPr>
            <w:r>
              <w:t xml:space="preserve">37. </w:t>
            </w:r>
            <w:r w:rsidR="00107CFC" w:rsidRPr="00CA1D3A">
              <w:t>http://www.opengis.net/spec/iot_sensing/1.0/</w:t>
            </w:r>
            <w:r w:rsidR="00107CFC">
              <w:t>req/create-update-delete</w:t>
            </w:r>
            <w:r w:rsidR="00107CFC" w:rsidRPr="003C3667">
              <w:t>/</w:t>
            </w:r>
            <w:r w:rsidR="00107CFC">
              <w:t>update-</w:t>
            </w:r>
            <w:r w:rsidR="00107CFC" w:rsidRPr="003C3667">
              <w:t>entity</w:t>
            </w:r>
          </w:p>
        </w:tc>
      </w:tr>
      <w:tr w:rsidR="00107CFC" w:rsidRPr="003C3667" w14:paraId="37B6E1E2" w14:textId="77777777" w:rsidTr="00AC3AE0">
        <w:tc>
          <w:tcPr>
            <w:tcW w:w="1530" w:type="dxa"/>
            <w:tcBorders>
              <w:left w:val="single" w:sz="1" w:space="0" w:color="000000"/>
              <w:bottom w:val="single" w:sz="1" w:space="0" w:color="000000"/>
            </w:tcBorders>
            <w:shd w:val="clear" w:color="auto" w:fill="auto"/>
          </w:tcPr>
          <w:p w14:paraId="45EF4EF9"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08B58B8A" w14:textId="77777777" w:rsidR="00107CFC" w:rsidRPr="003C3667" w:rsidRDefault="00107CFC" w:rsidP="00AC3AE0">
            <w:pPr>
              <w:pStyle w:val="TableContents"/>
              <w:rPr>
                <w:lang w:val="en-US"/>
              </w:rPr>
            </w:pPr>
            <w:r w:rsidRPr="003C3667">
              <w:rPr>
                <w:rFonts w:eastAsia="TimesNewRomanPSMT"/>
                <w:lang w:val="en-US"/>
              </w:rPr>
              <w:t>Check if the service supports the update of entities as defined in this specification.</w:t>
            </w:r>
          </w:p>
        </w:tc>
      </w:tr>
      <w:tr w:rsidR="00107CFC" w:rsidRPr="003C3667" w14:paraId="6738DA40" w14:textId="77777777" w:rsidTr="00AC3AE0">
        <w:tc>
          <w:tcPr>
            <w:tcW w:w="1530" w:type="dxa"/>
            <w:tcBorders>
              <w:left w:val="single" w:sz="1" w:space="0" w:color="000000"/>
              <w:bottom w:val="single" w:sz="1" w:space="0" w:color="000000"/>
            </w:tcBorders>
            <w:shd w:val="clear" w:color="auto" w:fill="auto"/>
          </w:tcPr>
          <w:p w14:paraId="7E047024"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0B4F1B81" w14:textId="77777777" w:rsidR="00107CFC" w:rsidRPr="008D4E8C" w:rsidRDefault="00107CFC" w:rsidP="008D4E8C">
            <w:pPr>
              <w:ind w:left="308"/>
              <w:rPr>
                <w:sz w:val="20"/>
                <w:szCs w:val="20"/>
              </w:rPr>
            </w:pPr>
            <w:r w:rsidRPr="008D4E8C">
              <w:rPr>
                <w:sz w:val="20"/>
                <w:szCs w:val="20"/>
              </w:rPr>
              <w:t xml:space="preserve">For each SensorThings entity type send an update request with </w:t>
            </w:r>
            <w:r w:rsidRPr="008D4E8C">
              <w:rPr>
                <w:rFonts w:ascii="Courier" w:hAnsi="Courier"/>
                <w:sz w:val="20"/>
                <w:szCs w:val="20"/>
              </w:rPr>
              <w:t>PATCH</w:t>
            </w:r>
            <w:r w:rsidRPr="008D4E8C">
              <w:rPr>
                <w:sz w:val="20"/>
                <w:szCs w:val="20"/>
              </w:rPr>
              <w:t>, check (1) if the properties provided in the payload corresponding to updatable properties replace the value of the corresponding property in the entity and (2) if the missing properties of the containing entity or complex property are not directly altered.</w:t>
            </w:r>
          </w:p>
          <w:p w14:paraId="74DED23E" w14:textId="5D4DADF4" w:rsidR="00107CFC" w:rsidRPr="008D4E8C" w:rsidRDefault="00107CFC" w:rsidP="008D4E8C">
            <w:pPr>
              <w:ind w:left="308"/>
              <w:rPr>
                <w:rFonts w:eastAsia="TimesNewRomanPSMT"/>
                <w:sz w:val="20"/>
                <w:szCs w:val="20"/>
                <w:lang w:eastAsia="ar-SA"/>
              </w:rPr>
            </w:pPr>
            <w:r w:rsidRPr="008D4E8C">
              <w:rPr>
                <w:sz w:val="20"/>
                <w:szCs w:val="20"/>
              </w:rPr>
              <w:t xml:space="preserve">(Where applicable) For each SensorThings entity type send an update request with </w:t>
            </w:r>
            <w:r w:rsidRPr="008D4E8C">
              <w:rPr>
                <w:rFonts w:ascii="Courier" w:hAnsi="Courier"/>
                <w:sz w:val="20"/>
                <w:szCs w:val="20"/>
              </w:rPr>
              <w:t>PUT</w:t>
            </w:r>
            <w:r w:rsidRPr="008D4E8C">
              <w:rPr>
                <w:sz w:val="20"/>
                <w:szCs w:val="20"/>
              </w:rPr>
              <w:t xml:space="preserve">, check </w:t>
            </w:r>
            <w:r w:rsidRPr="008D4E8C">
              <w:rPr>
                <w:rFonts w:eastAsia="TimesNewRomanPSMT"/>
                <w:sz w:val="20"/>
                <w:szCs w:val="20"/>
                <w:lang w:eastAsia="ar-SA"/>
              </w:rPr>
              <w:t xml:space="preserve">if the service responds as defined in Section </w:t>
            </w:r>
            <w:r w:rsidRPr="008D4E8C">
              <w:rPr>
                <w:rFonts w:eastAsia="TimesNewRomanPSMT"/>
                <w:sz w:val="20"/>
                <w:szCs w:val="20"/>
                <w:lang w:eastAsia="ar-SA"/>
              </w:rPr>
              <w:fldChar w:fldCharType="begin"/>
            </w:r>
            <w:r w:rsidRPr="008D4E8C">
              <w:rPr>
                <w:rFonts w:eastAsia="TimesNewRomanPSMT"/>
                <w:sz w:val="20"/>
                <w:szCs w:val="20"/>
                <w:lang w:eastAsia="ar-SA"/>
              </w:rPr>
              <w:instrText xml:space="preserve"> REF _Ref414702495 \r \h </w:instrText>
            </w:r>
            <w:r w:rsidR="008D4E8C">
              <w:rPr>
                <w:rFonts w:eastAsia="TimesNewRomanPSMT"/>
                <w:sz w:val="20"/>
                <w:szCs w:val="20"/>
                <w:lang w:eastAsia="ar-SA"/>
              </w:rPr>
              <w:instrText xml:space="preserve"> \* MERGEFORMAT </w:instrText>
            </w:r>
            <w:r w:rsidRPr="008D4E8C">
              <w:rPr>
                <w:rFonts w:eastAsia="TimesNewRomanPSMT"/>
                <w:sz w:val="20"/>
                <w:szCs w:val="20"/>
                <w:lang w:eastAsia="ar-SA"/>
              </w:rPr>
            </w:r>
            <w:r w:rsidRPr="008D4E8C">
              <w:rPr>
                <w:rFonts w:eastAsia="TimesNewRomanPSMT"/>
                <w:sz w:val="20"/>
                <w:szCs w:val="20"/>
                <w:lang w:eastAsia="ar-SA"/>
              </w:rPr>
              <w:fldChar w:fldCharType="separate"/>
            </w:r>
            <w:r w:rsidR="008D4E8C">
              <w:rPr>
                <w:rFonts w:eastAsia="TimesNewRomanPSMT"/>
                <w:sz w:val="20"/>
                <w:szCs w:val="20"/>
                <w:lang w:eastAsia="ar-SA"/>
              </w:rPr>
              <w:t>10.3</w:t>
            </w:r>
            <w:r w:rsidRPr="008D4E8C">
              <w:rPr>
                <w:rFonts w:eastAsia="TimesNewRomanPSMT"/>
                <w:sz w:val="20"/>
                <w:szCs w:val="20"/>
                <w:lang w:eastAsia="ar-SA"/>
              </w:rPr>
              <w:fldChar w:fldCharType="end"/>
            </w:r>
            <w:r w:rsidRPr="008D4E8C">
              <w:rPr>
                <w:rFonts w:eastAsia="TimesNewRomanPSMT"/>
                <w:sz w:val="20"/>
                <w:szCs w:val="20"/>
                <w:lang w:eastAsia="ar-SA"/>
              </w:rPr>
              <w:t>.</w:t>
            </w:r>
          </w:p>
          <w:p w14:paraId="23347F13" w14:textId="77777777" w:rsidR="00107CFC" w:rsidRPr="008D4E8C" w:rsidRDefault="00107CFC" w:rsidP="008D4E8C">
            <w:pPr>
              <w:ind w:left="308"/>
              <w:rPr>
                <w:sz w:val="20"/>
                <w:szCs w:val="20"/>
              </w:rPr>
            </w:pPr>
            <w:r w:rsidRPr="008D4E8C">
              <w:rPr>
                <w:sz w:val="20"/>
                <w:szCs w:val="20"/>
              </w:rPr>
              <w:t xml:space="preserve">For each SensorThings entity type send </w:t>
            </w:r>
            <w:r w:rsidRPr="008D4E8C">
              <w:rPr>
                <w:rFonts w:eastAsia="TimesNewRomanPSMT"/>
                <w:sz w:val="20"/>
                <w:szCs w:val="20"/>
                <w:lang w:eastAsia="ar-SA"/>
              </w:rPr>
              <w:t xml:space="preserve">an update request with </w:t>
            </w:r>
            <w:r w:rsidRPr="008D4E8C">
              <w:rPr>
                <w:rFonts w:ascii="Courier" w:hAnsi="Courier"/>
                <w:sz w:val="20"/>
                <w:szCs w:val="20"/>
              </w:rPr>
              <w:t>PATCH</w:t>
            </w:r>
            <w:r w:rsidRPr="008D4E8C">
              <w:rPr>
                <w:rFonts w:eastAsia="TimesNewRomanPSMT"/>
                <w:sz w:val="20"/>
                <w:szCs w:val="20"/>
                <w:lang w:eastAsia="ar-SA"/>
              </w:rPr>
              <w:t xml:space="preserve"> that </w:t>
            </w:r>
            <w:r w:rsidRPr="008D4E8C">
              <w:rPr>
                <w:sz w:val="20"/>
                <w:szCs w:val="20"/>
              </w:rPr>
              <w:t>contains related entities as inline content, check if the service fails the request and returns appropriate HTTP status code.</w:t>
            </w:r>
          </w:p>
          <w:p w14:paraId="2FFBBAC5" w14:textId="77777777" w:rsidR="00107CFC" w:rsidRPr="003C3667" w:rsidRDefault="00107CFC" w:rsidP="008D4E8C">
            <w:pPr>
              <w:ind w:left="308"/>
            </w:pPr>
            <w:r w:rsidRPr="008D4E8C">
              <w:rPr>
                <w:sz w:val="20"/>
                <w:szCs w:val="20"/>
              </w:rPr>
              <w:t xml:space="preserve">For each SensorThings entity type send an update request with </w:t>
            </w:r>
            <w:r w:rsidRPr="008D4E8C">
              <w:rPr>
                <w:rFonts w:ascii="Courier" w:hAnsi="Courier"/>
                <w:sz w:val="20"/>
                <w:szCs w:val="20"/>
              </w:rPr>
              <w:t>PATCH</w:t>
            </w:r>
            <w:r w:rsidRPr="008D4E8C">
              <w:rPr>
                <w:sz w:val="20"/>
                <w:szCs w:val="20"/>
              </w:rPr>
              <w:t xml:space="preserve"> that contains binding information for navigation properties, check if the service updates the </w:t>
            </w:r>
            <w:r w:rsidRPr="008D4E8C">
              <w:rPr>
                <w:rFonts w:ascii="Courier" w:hAnsi="Courier"/>
                <w:sz w:val="20"/>
                <w:szCs w:val="20"/>
              </w:rPr>
              <w:t>naviationLink</w:t>
            </w:r>
            <w:r w:rsidRPr="008D4E8C">
              <w:rPr>
                <w:sz w:val="20"/>
                <w:szCs w:val="20"/>
              </w:rPr>
              <w:t xml:space="preserve"> accordingly.</w:t>
            </w:r>
          </w:p>
        </w:tc>
      </w:tr>
    </w:tbl>
    <w:p w14:paraId="0B19BC6B" w14:textId="77777777" w:rsidR="00107CFC" w:rsidRPr="003C3667" w:rsidRDefault="00107CFC" w:rsidP="00107CFC">
      <w:pPr>
        <w:pStyle w:val="Body"/>
        <w:rPr>
          <w:b/>
          <w:bCs/>
          <w:sz w:val="22"/>
          <w:szCs w:val="22"/>
          <w:lang w:val="en-US"/>
        </w:rPr>
      </w:pPr>
    </w:p>
    <w:p w14:paraId="755E0F50" w14:textId="77777777" w:rsidR="00107CFC" w:rsidRPr="003C3667" w:rsidRDefault="00107CFC" w:rsidP="00107CFC">
      <w:pPr>
        <w:pStyle w:val="Body"/>
        <w:rPr>
          <w:sz w:val="22"/>
          <w:szCs w:val="22"/>
          <w:lang w:val="en-US"/>
        </w:rPr>
      </w:pPr>
      <w:r w:rsidRPr="003C3667">
        <w:rPr>
          <w:b/>
          <w:bCs/>
          <w:sz w:val="22"/>
          <w:szCs w:val="22"/>
          <w:lang w:val="en-US"/>
        </w:rPr>
        <w:t>A.3.</w:t>
      </w:r>
      <w:r>
        <w:rPr>
          <w:b/>
          <w:bCs/>
          <w:sz w:val="22"/>
          <w:szCs w:val="22"/>
          <w:lang w:val="en-US"/>
        </w:rPr>
        <w:t>1.</w:t>
      </w:r>
      <w:r w:rsidRPr="003C3667">
        <w:rPr>
          <w:b/>
          <w:bCs/>
          <w:sz w:val="22"/>
          <w:szCs w:val="22"/>
          <w:lang w:val="en-US"/>
        </w:rPr>
        <w:t>3 Test: Sensing Entity Deletion</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812F5B" w:rsidRPr="003C3667" w14:paraId="60858707" w14:textId="77777777" w:rsidTr="00AC3AE0">
        <w:tc>
          <w:tcPr>
            <w:tcW w:w="1530" w:type="dxa"/>
            <w:tcBorders>
              <w:top w:val="single" w:sz="1" w:space="0" w:color="000000"/>
              <w:left w:val="single" w:sz="1" w:space="0" w:color="000000"/>
              <w:bottom w:val="single" w:sz="1" w:space="0" w:color="000000"/>
            </w:tcBorders>
            <w:shd w:val="clear" w:color="auto" w:fill="auto"/>
          </w:tcPr>
          <w:p w14:paraId="4B23F9D1" w14:textId="7D9A0349" w:rsidR="00812F5B" w:rsidRPr="003C3667" w:rsidRDefault="00812F5B"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3E33B3CD" w14:textId="68ABD5AD" w:rsidR="00812F5B" w:rsidRDefault="00812F5B" w:rsidP="008D4E8C">
            <w:pPr>
              <w:pStyle w:val="requirementurl"/>
            </w:pPr>
            <w:r w:rsidRPr="00812F5B">
              <w:rPr>
                <w:lang w:val="en-US"/>
              </w:rPr>
              <w:t>http://www.opengis.net/spec/iot_sensing/1.0/conf/create-update-delete/sensing-entity-deletion</w:t>
            </w:r>
          </w:p>
        </w:tc>
      </w:tr>
      <w:tr w:rsidR="00107CFC" w:rsidRPr="003C3667" w14:paraId="579FF011" w14:textId="77777777" w:rsidTr="00AC3AE0">
        <w:tc>
          <w:tcPr>
            <w:tcW w:w="1530" w:type="dxa"/>
            <w:tcBorders>
              <w:top w:val="single" w:sz="1" w:space="0" w:color="000000"/>
              <w:left w:val="single" w:sz="1" w:space="0" w:color="000000"/>
              <w:bottom w:val="single" w:sz="1" w:space="0" w:color="000000"/>
            </w:tcBorders>
            <w:shd w:val="clear" w:color="auto" w:fill="auto"/>
          </w:tcPr>
          <w:p w14:paraId="347E63FA"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6FCE47A8" w14:textId="08175458" w:rsidR="00107CFC" w:rsidRPr="003C3667" w:rsidRDefault="008D4E8C" w:rsidP="008D4E8C">
            <w:pPr>
              <w:pStyle w:val="requirementurl"/>
            </w:pPr>
            <w:r>
              <w:t xml:space="preserve">38. </w:t>
            </w:r>
            <w:r w:rsidR="00107CFC" w:rsidRPr="00CA1D3A">
              <w:t>http://www.opengis.net/spec/iot_sensing/1.0/</w:t>
            </w:r>
            <w:r w:rsidR="00107CFC">
              <w:t>req/create-update-delete</w:t>
            </w:r>
            <w:r w:rsidR="00107CFC" w:rsidRPr="003C3667">
              <w:t>/</w:t>
            </w:r>
            <w:r w:rsidR="00107CFC">
              <w:t>delete-</w:t>
            </w:r>
            <w:r w:rsidR="00107CFC" w:rsidRPr="003C3667">
              <w:t>entity</w:t>
            </w:r>
          </w:p>
        </w:tc>
      </w:tr>
      <w:tr w:rsidR="00107CFC" w:rsidRPr="003C3667" w14:paraId="64BEA273" w14:textId="77777777" w:rsidTr="00AC3AE0">
        <w:tc>
          <w:tcPr>
            <w:tcW w:w="1530" w:type="dxa"/>
            <w:tcBorders>
              <w:left w:val="single" w:sz="1" w:space="0" w:color="000000"/>
              <w:bottom w:val="single" w:sz="1" w:space="0" w:color="000000"/>
            </w:tcBorders>
            <w:shd w:val="clear" w:color="auto" w:fill="auto"/>
          </w:tcPr>
          <w:p w14:paraId="2DC995B7"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298169A5" w14:textId="77777777" w:rsidR="00107CFC" w:rsidRPr="003C3667" w:rsidRDefault="00107CFC" w:rsidP="00AC3AE0">
            <w:pPr>
              <w:pStyle w:val="TableContents"/>
              <w:rPr>
                <w:lang w:val="en-US"/>
              </w:rPr>
            </w:pPr>
            <w:r w:rsidRPr="003C3667">
              <w:rPr>
                <w:rFonts w:eastAsia="TimesNewRomanPSMT"/>
                <w:lang w:val="en-US"/>
              </w:rPr>
              <w:t xml:space="preserve">Check if the service supports the deletion of entities as defined </w:t>
            </w:r>
            <w:r w:rsidRPr="003A50CD">
              <w:rPr>
                <w:rFonts w:eastAsia="TimesNewRomanPSMT"/>
                <w:lang w:val="en-US" w:eastAsia="ar-SA"/>
              </w:rPr>
              <w:t xml:space="preserve">in </w:t>
            </w:r>
            <w:r>
              <w:rPr>
                <w:rFonts w:eastAsia="TimesNewRomanPSMT"/>
                <w:lang w:val="en-US" w:eastAsia="ar-SA"/>
              </w:rPr>
              <w:t xml:space="preserve">Section </w:t>
            </w:r>
            <w:r>
              <w:rPr>
                <w:rFonts w:eastAsia="TimesNewRomanPSMT"/>
                <w:lang w:val="en-US" w:eastAsia="ar-SA"/>
              </w:rPr>
              <w:fldChar w:fldCharType="begin"/>
            </w:r>
            <w:r>
              <w:rPr>
                <w:rFonts w:eastAsia="TimesNewRomanPSMT"/>
                <w:lang w:val="en-US" w:eastAsia="ar-SA"/>
              </w:rPr>
              <w:instrText xml:space="preserve"> REF _Ref414702541 \r \h </w:instrText>
            </w:r>
            <w:r>
              <w:rPr>
                <w:rFonts w:eastAsia="TimesNewRomanPSMT"/>
                <w:lang w:val="en-US" w:eastAsia="ar-SA"/>
              </w:rPr>
            </w:r>
            <w:r>
              <w:rPr>
                <w:rFonts w:eastAsia="TimesNewRomanPSMT"/>
                <w:lang w:val="en-US" w:eastAsia="ar-SA"/>
              </w:rPr>
              <w:fldChar w:fldCharType="separate"/>
            </w:r>
            <w:r w:rsidR="008D4E8C">
              <w:rPr>
                <w:rFonts w:eastAsia="TimesNewRomanPSMT"/>
                <w:lang w:val="en-US" w:eastAsia="ar-SA"/>
              </w:rPr>
              <w:t>10.4</w:t>
            </w:r>
            <w:r>
              <w:rPr>
                <w:rFonts w:eastAsia="TimesNewRomanPSMT"/>
                <w:lang w:val="en-US" w:eastAsia="ar-SA"/>
              </w:rPr>
              <w:fldChar w:fldCharType="end"/>
            </w:r>
            <w:r w:rsidRPr="003C3667">
              <w:rPr>
                <w:rFonts w:eastAsia="TimesNewRomanPSMT"/>
                <w:lang w:val="en-US"/>
              </w:rPr>
              <w:t>.</w:t>
            </w:r>
          </w:p>
        </w:tc>
      </w:tr>
      <w:tr w:rsidR="00107CFC" w:rsidRPr="003C3667" w14:paraId="2445BB16" w14:textId="77777777" w:rsidTr="00AC3AE0">
        <w:tc>
          <w:tcPr>
            <w:tcW w:w="1530" w:type="dxa"/>
            <w:tcBorders>
              <w:left w:val="single" w:sz="1" w:space="0" w:color="000000"/>
              <w:bottom w:val="single" w:sz="1" w:space="0" w:color="000000"/>
            </w:tcBorders>
            <w:shd w:val="clear" w:color="auto" w:fill="auto"/>
          </w:tcPr>
          <w:p w14:paraId="006B08DF"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2540067D" w14:textId="77777777" w:rsidR="00107CFC" w:rsidRPr="003C3667" w:rsidRDefault="00107CFC" w:rsidP="00AC3AE0">
            <w:pPr>
              <w:pStyle w:val="TableContents"/>
              <w:rPr>
                <w:lang w:val="en-US"/>
              </w:rPr>
            </w:pPr>
            <w:r w:rsidRPr="003A50CD">
              <w:rPr>
                <w:rFonts w:eastAsia="TimesNewRomanPSMT"/>
                <w:lang w:val="en-US" w:eastAsia="ar-SA"/>
              </w:rPr>
              <w:t xml:space="preserve">Delete an entity instance, and </w:t>
            </w:r>
            <w:r>
              <w:rPr>
                <w:rFonts w:eastAsia="TimesNewRomanPSMT"/>
                <w:lang w:val="en-US" w:eastAsia="ar-SA"/>
              </w:rPr>
              <w:t>check if the service</w:t>
            </w:r>
            <w:r w:rsidRPr="003A50CD">
              <w:rPr>
                <w:rFonts w:eastAsia="TimesNewRomanPSMT"/>
                <w:lang w:val="en-US" w:eastAsia="ar-SA"/>
              </w:rPr>
              <w:t xml:space="preserve"> responds as defined in </w:t>
            </w:r>
            <w:r>
              <w:rPr>
                <w:rFonts w:eastAsia="TimesNewRomanPSMT"/>
                <w:lang w:val="en-US" w:eastAsia="ar-SA"/>
              </w:rPr>
              <w:t xml:space="preserve">Section </w:t>
            </w:r>
            <w:r>
              <w:rPr>
                <w:rFonts w:eastAsia="TimesNewRomanPSMT"/>
                <w:lang w:val="en-US" w:eastAsia="ar-SA"/>
              </w:rPr>
              <w:fldChar w:fldCharType="begin"/>
            </w:r>
            <w:r>
              <w:rPr>
                <w:rFonts w:eastAsia="TimesNewRomanPSMT"/>
                <w:lang w:val="en-US" w:eastAsia="ar-SA"/>
              </w:rPr>
              <w:instrText xml:space="preserve"> REF _Ref414702541 \r \h </w:instrText>
            </w:r>
            <w:r>
              <w:rPr>
                <w:rFonts w:eastAsia="TimesNewRomanPSMT"/>
                <w:lang w:val="en-US" w:eastAsia="ar-SA"/>
              </w:rPr>
            </w:r>
            <w:r>
              <w:rPr>
                <w:rFonts w:eastAsia="TimesNewRomanPSMT"/>
                <w:lang w:val="en-US" w:eastAsia="ar-SA"/>
              </w:rPr>
              <w:fldChar w:fldCharType="separate"/>
            </w:r>
            <w:r w:rsidR="008D4E8C">
              <w:rPr>
                <w:rFonts w:eastAsia="TimesNewRomanPSMT"/>
                <w:lang w:val="en-US" w:eastAsia="ar-SA"/>
              </w:rPr>
              <w:t>10.4</w:t>
            </w:r>
            <w:r>
              <w:rPr>
                <w:rFonts w:eastAsia="TimesNewRomanPSMT"/>
                <w:lang w:val="en-US" w:eastAsia="ar-SA"/>
              </w:rPr>
              <w:fldChar w:fldCharType="end"/>
            </w:r>
            <w:r w:rsidRPr="003A50CD">
              <w:rPr>
                <w:rFonts w:eastAsia="TimesNewRomanPSMT"/>
                <w:lang w:val="en-US" w:eastAsia="ar-SA"/>
              </w:rPr>
              <w:t>.</w:t>
            </w:r>
          </w:p>
        </w:tc>
      </w:tr>
    </w:tbl>
    <w:p w14:paraId="2226F986" w14:textId="77777777" w:rsidR="00107CFC" w:rsidRPr="003C3667" w:rsidRDefault="00107CFC" w:rsidP="00107CFC">
      <w:pPr>
        <w:pStyle w:val="Body"/>
        <w:rPr>
          <w:b/>
          <w:bCs/>
          <w:sz w:val="22"/>
          <w:szCs w:val="22"/>
          <w:lang w:val="en-US"/>
        </w:rPr>
      </w:pPr>
    </w:p>
    <w:p w14:paraId="4C3F4031" w14:textId="00A51432" w:rsidR="00107CFC" w:rsidRDefault="00107CFC" w:rsidP="00F26504">
      <w:pPr>
        <w:pStyle w:val="AnnexLevel2"/>
      </w:pPr>
      <w:bookmarkStart w:id="534" w:name="_Toc455562660"/>
      <w:r>
        <w:t>SensorThings API Batch Request Extension Tests</w:t>
      </w:r>
      <w:bookmarkEnd w:id="534"/>
    </w:p>
    <w:p w14:paraId="318E63F7" w14:textId="77777777" w:rsidR="00107CFC" w:rsidRPr="00902D96" w:rsidRDefault="00107CFC" w:rsidP="00107CFC">
      <w:pPr>
        <w:pStyle w:val="Body"/>
        <w:rPr>
          <w:bCs/>
          <w:sz w:val="22"/>
          <w:szCs w:val="22"/>
          <w:lang w:val="en-US"/>
        </w:rPr>
      </w:pPr>
      <w:r>
        <w:rPr>
          <w:bCs/>
          <w:sz w:val="22"/>
          <w:szCs w:val="22"/>
          <w:lang w:val="en-US"/>
        </w:rPr>
        <w:t xml:space="preserve">This section contains the conformance classes for the SensorThings API batch request extension. That means a SensorThings API service that allows clients to send a single </w:t>
      </w:r>
      <w:r w:rsidRPr="006279C7">
        <w:rPr>
          <w:rFonts w:ascii="Courier" w:hAnsi="Courier"/>
          <w:bCs/>
          <w:sz w:val="22"/>
          <w:szCs w:val="22"/>
          <w:lang w:val="en-US"/>
        </w:rPr>
        <w:t>HTTP</w:t>
      </w:r>
      <w:r>
        <w:rPr>
          <w:bCs/>
          <w:sz w:val="22"/>
          <w:szCs w:val="22"/>
          <w:lang w:val="en-US"/>
        </w:rPr>
        <w:t xml:space="preserve"> request that groups multiple requests needs to pass the conformance tests defined in this section.</w:t>
      </w:r>
    </w:p>
    <w:p w14:paraId="3E9DD9E4" w14:textId="580468C0" w:rsidR="00107CFC" w:rsidRDefault="00107CFC" w:rsidP="00F26504">
      <w:pPr>
        <w:pStyle w:val="Annexlevel3"/>
      </w:pPr>
      <w:bookmarkStart w:id="535" w:name="_Toc455562661"/>
      <w:r w:rsidRPr="003C3667">
        <w:t>Conformance class:</w:t>
      </w:r>
      <w:r>
        <w:t xml:space="preserve"> SensorThings API Batch Request</w:t>
      </w:r>
      <w:bookmarkEnd w:id="535"/>
    </w:p>
    <w:p w14:paraId="48BCCD87" w14:textId="77777777" w:rsidR="00107CFC" w:rsidRDefault="00107CFC" w:rsidP="00107CFC">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http://www.opengis.net/spec/iot_sensing/1.0/</w:t>
      </w:r>
      <w:r>
        <w:rPr>
          <w:rFonts w:eastAsia="TimesNewRomanPSMT"/>
          <w:color w:val="0000FF"/>
          <w:lang w:val="en-US" w:eastAsia="ar-SA"/>
        </w:rPr>
        <w:t>conf/</w:t>
      </w:r>
      <w:r>
        <w:rPr>
          <w:rFonts w:eastAsia="TimesNewRomanPSMT"/>
          <w:color w:val="0000FF"/>
          <w:lang w:eastAsia="ar-SA"/>
        </w:rPr>
        <w:t>batch-request</w:t>
      </w:r>
    </w:p>
    <w:p w14:paraId="0E259BBF" w14:textId="77777777" w:rsidR="00107CFC" w:rsidRDefault="00107CFC" w:rsidP="00107CFC">
      <w:pPr>
        <w:pStyle w:val="Body"/>
        <w:rPr>
          <w:b/>
          <w:bCs/>
          <w:sz w:val="22"/>
          <w:szCs w:val="22"/>
          <w:lang w:val="en-US"/>
        </w:rPr>
      </w:pPr>
      <w:r w:rsidRPr="00D579E8">
        <w:rPr>
          <w:b/>
          <w:bCs/>
          <w:sz w:val="22"/>
          <w:szCs w:val="22"/>
          <w:lang w:val="en-US"/>
        </w:rPr>
        <w:t>Dependenc</w:t>
      </w:r>
      <w:r>
        <w:rPr>
          <w:b/>
          <w:bCs/>
          <w:sz w:val="22"/>
          <w:szCs w:val="22"/>
          <w:lang w:val="en-US"/>
        </w:rPr>
        <w:t>ies:</w:t>
      </w:r>
    </w:p>
    <w:p w14:paraId="53D4B0D9" w14:textId="77777777" w:rsidR="00107CFC" w:rsidRPr="00902D96" w:rsidRDefault="00107CFC" w:rsidP="002B6EB9">
      <w:pPr>
        <w:pStyle w:val="Body"/>
        <w:numPr>
          <w:ilvl w:val="0"/>
          <w:numId w:val="45"/>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/entity-control-information</w:t>
      </w:r>
    </w:p>
    <w:p w14:paraId="21915318"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t>http://www.opengis.net/spec/</w:t>
      </w:r>
      <w:r w:rsidRPr="00812F53">
        <w:rPr>
          <w:color w:val="0000FF"/>
          <w:lang w:eastAsia="ar-SA"/>
        </w:rPr>
        <w:t>iot_sensing</w:t>
      </w:r>
      <w:r w:rsidRPr="00902D96">
        <w:rPr>
          <w:color w:val="0000FF"/>
          <w:lang w:eastAsia="ar-SA"/>
        </w:rPr>
        <w:t>/1.0</w:t>
      </w:r>
      <w:r w:rsidRPr="00812F53">
        <w:rPr>
          <w:color w:val="0000FF"/>
          <w:lang w:eastAsia="ar-SA"/>
        </w:rPr>
        <w:t>/conf</w:t>
      </w:r>
      <w:r w:rsidRPr="00902D96">
        <w:rPr>
          <w:rFonts w:eastAsia="TimesNewRomanPSMT"/>
          <w:color w:val="0000FF"/>
          <w:lang w:eastAsia="ar-SA"/>
        </w:rPr>
        <w:t>/</w:t>
      </w:r>
      <w:r w:rsidRPr="00812F53">
        <w:rPr>
          <w:rFonts w:eastAsia="TimesNewRomanPSMT"/>
          <w:color w:val="0000FF"/>
          <w:lang w:eastAsia="ar-SA"/>
        </w:rPr>
        <w:t>thing</w:t>
      </w:r>
    </w:p>
    <w:p w14:paraId="5F2D8686"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t>http://www.opengis.net/spec/iot_sensing/1.0/conf</w:t>
      </w:r>
      <w:r w:rsidRPr="00902D96">
        <w:rPr>
          <w:rFonts w:eastAsia="TimesNewRomanPSMT"/>
          <w:color w:val="0000FF"/>
          <w:lang w:eastAsia="ar-SA"/>
        </w:rPr>
        <w:t>/</w:t>
      </w:r>
      <w:r>
        <w:rPr>
          <w:rFonts w:eastAsia="TimesNewRomanPSMT"/>
          <w:color w:val="0000FF"/>
          <w:lang w:eastAsia="ar-SA"/>
        </w:rPr>
        <w:t>location</w:t>
      </w:r>
    </w:p>
    <w:p w14:paraId="708EB578"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lastRenderedPageBreak/>
        <w:t>http://www.opengis.net/spec/iot_sensing/1.0/conf</w:t>
      </w:r>
      <w:r>
        <w:rPr>
          <w:rFonts w:eastAsia="TimesNewRomanPSMT"/>
          <w:color w:val="0000FF"/>
          <w:lang w:eastAsia="ar-SA"/>
        </w:rPr>
        <w:t>/historical-location</w:t>
      </w:r>
    </w:p>
    <w:p w14:paraId="2DD4A0ED"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/datastream</w:t>
      </w:r>
    </w:p>
    <w:p w14:paraId="512E5FF7"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/sensor</w:t>
      </w:r>
    </w:p>
    <w:p w14:paraId="7B246596"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/observed-property</w:t>
      </w:r>
    </w:p>
    <w:p w14:paraId="3E5A2A0C"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/observation</w:t>
      </w:r>
    </w:p>
    <w:p w14:paraId="240BE042" w14:textId="77777777" w:rsidR="00107CFC" w:rsidRPr="00902D96" w:rsidRDefault="00107CFC" w:rsidP="002B6EB9">
      <w:pPr>
        <w:pStyle w:val="Body"/>
        <w:numPr>
          <w:ilvl w:val="0"/>
          <w:numId w:val="45"/>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/feature-of-interest</w:t>
      </w:r>
    </w:p>
    <w:p w14:paraId="76A70BE8" w14:textId="77777777" w:rsidR="00107CFC" w:rsidRPr="00812F53" w:rsidRDefault="00107CFC" w:rsidP="002B6EB9">
      <w:pPr>
        <w:pStyle w:val="Body"/>
        <w:numPr>
          <w:ilvl w:val="0"/>
          <w:numId w:val="45"/>
        </w:numPr>
        <w:rPr>
          <w:b/>
          <w:bCs/>
          <w:sz w:val="22"/>
          <w:szCs w:val="22"/>
          <w:lang w:val="en-US"/>
        </w:rPr>
      </w:pPr>
      <w:r w:rsidRPr="00902D96">
        <w:rPr>
          <w:color w:val="0000FF"/>
          <w:lang w:eastAsia="ar-SA"/>
        </w:rPr>
        <w:t>http://www.opengis.net/spec/iot_sensing/1.0/conf</w:t>
      </w:r>
      <w:r>
        <w:rPr>
          <w:rFonts w:eastAsia="TimesNewRomanPSMT"/>
          <w:color w:val="0000FF"/>
          <w:lang w:eastAsia="ar-SA"/>
        </w:rPr>
        <w:t>/resource-path</w:t>
      </w:r>
      <w:r w:rsidRPr="00812F53" w:rsidDel="00812F53">
        <w:rPr>
          <w:rFonts w:eastAsia="TimesNewRomanPSMT"/>
          <w:color w:val="0000FF"/>
          <w:lang w:eastAsia="ar-SA"/>
        </w:rPr>
        <w:t xml:space="preserve"> </w:t>
      </w:r>
    </w:p>
    <w:p w14:paraId="0180AB83" w14:textId="77777777" w:rsidR="00107CFC" w:rsidRPr="003C3667" w:rsidRDefault="00107CFC" w:rsidP="00107CFC">
      <w:pPr>
        <w:pStyle w:val="Body"/>
        <w:rPr>
          <w:sz w:val="22"/>
          <w:szCs w:val="22"/>
          <w:lang w:val="en-US"/>
        </w:rPr>
      </w:pPr>
      <w:r w:rsidRPr="003C3667">
        <w:rPr>
          <w:b/>
          <w:bCs/>
          <w:sz w:val="22"/>
          <w:szCs w:val="22"/>
          <w:lang w:val="en-US"/>
        </w:rPr>
        <w:t>A.4.1</w:t>
      </w:r>
      <w:r>
        <w:rPr>
          <w:b/>
          <w:bCs/>
          <w:sz w:val="22"/>
          <w:szCs w:val="22"/>
          <w:lang w:val="en-US"/>
        </w:rPr>
        <w:t>.1</w:t>
      </w:r>
      <w:r w:rsidRPr="003C3667">
        <w:rPr>
          <w:b/>
          <w:bCs/>
          <w:sz w:val="22"/>
          <w:szCs w:val="22"/>
          <w:lang w:val="en-US"/>
        </w:rPr>
        <w:t xml:space="preserve"> Test: Batch Request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812F5B" w:rsidRPr="003C3667" w14:paraId="3F26AEA3" w14:textId="77777777" w:rsidTr="00AC3AE0">
        <w:tc>
          <w:tcPr>
            <w:tcW w:w="1530" w:type="dxa"/>
            <w:tcBorders>
              <w:top w:val="single" w:sz="1" w:space="0" w:color="000000"/>
              <w:left w:val="single" w:sz="1" w:space="0" w:color="000000"/>
              <w:bottom w:val="single" w:sz="1" w:space="0" w:color="000000"/>
            </w:tcBorders>
            <w:shd w:val="clear" w:color="auto" w:fill="auto"/>
          </w:tcPr>
          <w:p w14:paraId="2D4D9CE6" w14:textId="4A0679D5" w:rsidR="00812F5B" w:rsidRPr="003C3667" w:rsidRDefault="00812F5B"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1588E0D9" w14:textId="01247434" w:rsidR="00812F5B" w:rsidRDefault="00812F5B" w:rsidP="002B6EB9">
            <w:pPr>
              <w:pStyle w:val="requirementurl"/>
            </w:pPr>
            <w:r w:rsidRPr="00812F5B">
              <w:rPr>
                <w:lang w:val="en-US"/>
              </w:rPr>
              <w:t>http://www.opengis.net/spec/iot_sensing/1.0/conf/batch-request/batch-request</w:t>
            </w:r>
          </w:p>
        </w:tc>
      </w:tr>
      <w:tr w:rsidR="00107CFC" w:rsidRPr="003C3667" w14:paraId="3480217E" w14:textId="77777777" w:rsidTr="00AC3AE0">
        <w:tc>
          <w:tcPr>
            <w:tcW w:w="1530" w:type="dxa"/>
            <w:tcBorders>
              <w:top w:val="single" w:sz="1" w:space="0" w:color="000000"/>
              <w:left w:val="single" w:sz="1" w:space="0" w:color="000000"/>
              <w:bottom w:val="single" w:sz="1" w:space="0" w:color="000000"/>
            </w:tcBorders>
            <w:shd w:val="clear" w:color="auto" w:fill="auto"/>
          </w:tcPr>
          <w:p w14:paraId="4040672E"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01C31819" w14:textId="382561EC" w:rsidR="00107CFC" w:rsidRPr="003C3667" w:rsidRDefault="002B6EB9" w:rsidP="00812F5B">
            <w:pPr>
              <w:pStyle w:val="requirementurl"/>
            </w:pPr>
            <w:r>
              <w:t xml:space="preserve">39. </w:t>
            </w:r>
            <w:r w:rsidR="00107CFC" w:rsidRPr="00CA1D3A">
              <w:t>http://www.opengis.net/spec/iot_sensing/1.0/</w:t>
            </w:r>
            <w:r w:rsidR="00812F5B">
              <w:t>req</w:t>
            </w:r>
            <w:r w:rsidR="00107CFC">
              <w:t>/batch-request/batch-request</w:t>
            </w:r>
          </w:p>
        </w:tc>
      </w:tr>
      <w:tr w:rsidR="00107CFC" w:rsidRPr="003C3667" w14:paraId="3A2B5828" w14:textId="77777777" w:rsidTr="00AC3AE0">
        <w:tc>
          <w:tcPr>
            <w:tcW w:w="1530" w:type="dxa"/>
            <w:tcBorders>
              <w:left w:val="single" w:sz="1" w:space="0" w:color="000000"/>
              <w:bottom w:val="single" w:sz="1" w:space="0" w:color="000000"/>
            </w:tcBorders>
            <w:shd w:val="clear" w:color="auto" w:fill="auto"/>
          </w:tcPr>
          <w:p w14:paraId="3291B146"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1A4A9463" w14:textId="77777777" w:rsidR="00107CFC" w:rsidRPr="003C3667" w:rsidRDefault="00107CFC" w:rsidP="00AC3AE0">
            <w:pPr>
              <w:pStyle w:val="TableContents"/>
              <w:rPr>
                <w:lang w:val="en-US"/>
              </w:rPr>
            </w:pPr>
            <w:r w:rsidRPr="003C3667">
              <w:rPr>
                <w:rFonts w:eastAsia="TimesNewRomanPSMT"/>
                <w:lang w:val="en-US"/>
              </w:rPr>
              <w:t xml:space="preserve">Check if the service supports the batch request as defined in </w:t>
            </w:r>
            <w:r>
              <w:rPr>
                <w:rFonts w:eastAsia="TimesNewRomanPSMT"/>
                <w:lang w:val="en-US"/>
              </w:rPr>
              <w:t xml:space="preserve">Section </w:t>
            </w:r>
            <w:r>
              <w:rPr>
                <w:rFonts w:eastAsia="TimesNewRomanPSMT"/>
                <w:lang w:val="en-US"/>
              </w:rPr>
              <w:fldChar w:fldCharType="begin"/>
            </w:r>
            <w:r>
              <w:rPr>
                <w:rFonts w:eastAsia="TimesNewRomanPSMT"/>
                <w:lang w:val="en-US"/>
              </w:rPr>
              <w:instrText xml:space="preserve"> REF _Ref295910116 \r \h </w:instrText>
            </w:r>
            <w:r>
              <w:rPr>
                <w:rFonts w:eastAsia="TimesNewRomanPSMT"/>
                <w:lang w:val="en-US"/>
              </w:rPr>
            </w:r>
            <w:r>
              <w:rPr>
                <w:rFonts w:eastAsia="TimesNewRomanPSMT"/>
                <w:lang w:val="en-US"/>
              </w:rPr>
              <w:fldChar w:fldCharType="separate"/>
            </w:r>
            <w:r>
              <w:rPr>
                <w:rFonts w:eastAsia="TimesNewRomanPSMT"/>
                <w:lang w:val="en-US"/>
              </w:rPr>
              <w:t>11</w:t>
            </w:r>
            <w:r>
              <w:rPr>
                <w:rFonts w:eastAsia="TimesNewRomanPSMT"/>
                <w:lang w:val="en-US"/>
              </w:rPr>
              <w:fldChar w:fldCharType="end"/>
            </w:r>
            <w:r w:rsidRPr="003C3667">
              <w:rPr>
                <w:rFonts w:eastAsia="TimesNewRomanPSMT"/>
                <w:lang w:val="en-US"/>
              </w:rPr>
              <w:t>.</w:t>
            </w:r>
          </w:p>
        </w:tc>
      </w:tr>
      <w:tr w:rsidR="00107CFC" w:rsidRPr="003C3667" w14:paraId="4549D3CE" w14:textId="77777777" w:rsidTr="00AC3AE0">
        <w:tc>
          <w:tcPr>
            <w:tcW w:w="1530" w:type="dxa"/>
            <w:tcBorders>
              <w:left w:val="single" w:sz="1" w:space="0" w:color="000000"/>
              <w:bottom w:val="single" w:sz="1" w:space="0" w:color="000000"/>
            </w:tcBorders>
            <w:shd w:val="clear" w:color="auto" w:fill="auto"/>
          </w:tcPr>
          <w:p w14:paraId="2BE1C73B"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0FA4EDF7" w14:textId="77777777" w:rsidR="00107CFC" w:rsidRPr="003C3667" w:rsidRDefault="00107CFC" w:rsidP="007F501A">
            <w:pPr>
              <w:pStyle w:val="TableContents"/>
              <w:jc w:val="left"/>
              <w:rPr>
                <w:lang w:val="en-US"/>
              </w:rPr>
            </w:pPr>
            <w:r w:rsidRPr="003A50CD">
              <w:rPr>
                <w:rFonts w:eastAsia="TimesNewRomanPSMT"/>
                <w:lang w:val="en-US" w:eastAsia="ar-SA"/>
              </w:rPr>
              <w:t>Submit batch requests according to the examples listed in Section</w:t>
            </w:r>
            <w:r>
              <w:rPr>
                <w:rFonts w:eastAsia="TimesNewRomanPSMT"/>
                <w:lang w:val="en-US" w:eastAsia="ar-SA"/>
              </w:rPr>
              <w:t xml:space="preserve"> </w:t>
            </w:r>
            <w:r>
              <w:rPr>
                <w:rFonts w:eastAsia="TimesNewRomanPSMT"/>
                <w:lang w:val="en-US" w:eastAsia="ar-SA"/>
              </w:rPr>
              <w:fldChar w:fldCharType="begin"/>
            </w:r>
            <w:r>
              <w:rPr>
                <w:rFonts w:eastAsia="TimesNewRomanPSMT"/>
                <w:lang w:val="en-US" w:eastAsia="ar-SA"/>
              </w:rPr>
              <w:instrText xml:space="preserve"> REF _Ref295910090 \r \h </w:instrText>
            </w:r>
            <w:r>
              <w:rPr>
                <w:rFonts w:eastAsia="TimesNewRomanPSMT"/>
                <w:lang w:val="en-US" w:eastAsia="ar-SA"/>
              </w:rPr>
            </w:r>
            <w:r>
              <w:rPr>
                <w:rFonts w:eastAsia="TimesNewRomanPSMT"/>
                <w:lang w:val="en-US" w:eastAsia="ar-SA"/>
              </w:rPr>
              <w:fldChar w:fldCharType="separate"/>
            </w:r>
            <w:r>
              <w:rPr>
                <w:rFonts w:eastAsia="TimesNewRomanPSMT"/>
                <w:lang w:val="en-US" w:eastAsia="ar-SA"/>
              </w:rPr>
              <w:t>11</w:t>
            </w:r>
            <w:r>
              <w:rPr>
                <w:rFonts w:eastAsia="TimesNewRomanPSMT"/>
                <w:lang w:val="en-US" w:eastAsia="ar-SA"/>
              </w:rPr>
              <w:fldChar w:fldCharType="end"/>
            </w:r>
            <w:r w:rsidRPr="003A50CD">
              <w:rPr>
                <w:rFonts w:eastAsia="TimesNewRomanPSMT"/>
                <w:lang w:val="en-US" w:eastAsia="ar-SA"/>
              </w:rPr>
              <w:t>, check if the serv</w:t>
            </w:r>
            <w:r>
              <w:rPr>
                <w:rFonts w:eastAsia="TimesNewRomanPSMT"/>
                <w:lang w:val="en-US" w:eastAsia="ar-SA"/>
              </w:rPr>
              <w:t>ice</w:t>
            </w:r>
            <w:r w:rsidRPr="003A50CD">
              <w:rPr>
                <w:rFonts w:eastAsia="TimesNewRomanPSMT"/>
                <w:lang w:val="en-US" w:eastAsia="ar-SA"/>
              </w:rPr>
              <w:t xml:space="preserve"> responds as defined in this specification.</w:t>
            </w:r>
          </w:p>
        </w:tc>
      </w:tr>
    </w:tbl>
    <w:p w14:paraId="3C4F4CB8" w14:textId="77777777" w:rsidR="00107CFC" w:rsidRPr="003C3667" w:rsidRDefault="00107CFC" w:rsidP="00107CFC">
      <w:pPr>
        <w:pStyle w:val="Body"/>
        <w:rPr>
          <w:b/>
          <w:bCs/>
          <w:sz w:val="22"/>
          <w:szCs w:val="22"/>
          <w:lang w:val="en-US"/>
        </w:rPr>
      </w:pPr>
    </w:p>
    <w:p w14:paraId="493F023D" w14:textId="3C337C7F" w:rsidR="00107CFC" w:rsidRDefault="00107CFC" w:rsidP="00F26504">
      <w:pPr>
        <w:pStyle w:val="AnnexLevel2"/>
      </w:pPr>
      <w:bookmarkStart w:id="536" w:name="_Toc455562662"/>
      <w:r>
        <w:t xml:space="preserve">SensorThings API </w:t>
      </w:r>
      <w:r w:rsidRPr="006279C7">
        <w:rPr>
          <w:rFonts w:ascii="Courier" w:hAnsi="Courier"/>
          <w:sz w:val="24"/>
          <w:szCs w:val="24"/>
        </w:rPr>
        <w:t>MultipleDatastream</w:t>
      </w:r>
      <w:r>
        <w:t xml:space="preserve"> Tests</w:t>
      </w:r>
      <w:bookmarkEnd w:id="536"/>
    </w:p>
    <w:p w14:paraId="1145BE5F" w14:textId="77777777" w:rsidR="00107CFC" w:rsidRPr="00902D96" w:rsidRDefault="00107CFC" w:rsidP="00107CFC">
      <w:pPr>
        <w:pStyle w:val="Body"/>
        <w:rPr>
          <w:bCs/>
          <w:sz w:val="22"/>
          <w:szCs w:val="22"/>
          <w:lang w:val="en-US"/>
        </w:rPr>
      </w:pPr>
      <w:r>
        <w:rPr>
          <w:bCs/>
          <w:sz w:val="22"/>
          <w:szCs w:val="22"/>
          <w:lang w:val="en-US"/>
        </w:rPr>
        <w:t xml:space="preserve">This section contains the conformance classes for the SensorThings API </w:t>
      </w:r>
      <w:r w:rsidRPr="006279C7">
        <w:rPr>
          <w:rFonts w:ascii="Courier" w:hAnsi="Courier"/>
          <w:bCs/>
          <w:sz w:val="22"/>
          <w:szCs w:val="22"/>
          <w:lang w:val="en-US"/>
        </w:rPr>
        <w:t>MultiDatastream</w:t>
      </w:r>
      <w:r>
        <w:rPr>
          <w:bCs/>
          <w:sz w:val="22"/>
          <w:szCs w:val="22"/>
          <w:lang w:val="en-US"/>
        </w:rPr>
        <w:t xml:space="preserve"> extension. That means a SensorThings API service that allows clients to group a collection of observations’ results into an array (</w:t>
      </w:r>
      <w:r w:rsidRPr="006279C7">
        <w:rPr>
          <w:bCs/>
          <w:i/>
          <w:sz w:val="22"/>
          <w:szCs w:val="22"/>
          <w:lang w:val="en-US"/>
        </w:rPr>
        <w:t>i.e.</w:t>
      </w:r>
      <w:r>
        <w:rPr>
          <w:bCs/>
          <w:sz w:val="22"/>
          <w:szCs w:val="22"/>
          <w:lang w:val="en-US"/>
        </w:rPr>
        <w:t>, a complex result type) needs to pass the conformance tests defined in this section.</w:t>
      </w:r>
    </w:p>
    <w:p w14:paraId="3BA4FEAE" w14:textId="1E3BE4E9" w:rsidR="00107CFC" w:rsidRDefault="00107CFC" w:rsidP="00F26504">
      <w:pPr>
        <w:pStyle w:val="Annexlevel3"/>
      </w:pPr>
      <w:bookmarkStart w:id="537" w:name="_Toc455562663"/>
      <w:r w:rsidRPr="003C3667">
        <w:t xml:space="preserve">Conformance </w:t>
      </w:r>
      <w:r>
        <w:t xml:space="preserve">class: SensorThings API </w:t>
      </w:r>
      <w:r w:rsidRPr="006279C7">
        <w:rPr>
          <w:rFonts w:ascii="Courier" w:hAnsi="Courier"/>
          <w:sz w:val="24"/>
          <w:szCs w:val="24"/>
        </w:rPr>
        <w:t>MultiDatastream</w:t>
      </w:r>
      <w:bookmarkEnd w:id="537"/>
    </w:p>
    <w:p w14:paraId="43CB2D95" w14:textId="77777777" w:rsidR="00107CFC" w:rsidRDefault="00107CFC" w:rsidP="00107CFC">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http://www.opengis.net/spec/iot_sensing/1.0/</w:t>
      </w:r>
      <w:r>
        <w:rPr>
          <w:rFonts w:eastAsia="TimesNewRomanPSMT"/>
          <w:color w:val="0000FF"/>
          <w:lang w:val="en-US" w:eastAsia="ar-SA"/>
        </w:rPr>
        <w:t>conf</w:t>
      </w:r>
      <w:r>
        <w:rPr>
          <w:rFonts w:eastAsia="TimesNewRomanPSMT"/>
          <w:color w:val="0000FF"/>
          <w:lang w:eastAsia="ar-SA"/>
        </w:rPr>
        <w:t>/multi-datastream</w:t>
      </w:r>
    </w:p>
    <w:p w14:paraId="64A074D5" w14:textId="77777777" w:rsidR="00107CFC" w:rsidRDefault="00107CFC" w:rsidP="00107CFC">
      <w:pPr>
        <w:pStyle w:val="Body"/>
        <w:rPr>
          <w:b/>
          <w:bCs/>
          <w:sz w:val="22"/>
          <w:szCs w:val="22"/>
          <w:lang w:val="en-US"/>
        </w:rPr>
      </w:pPr>
      <w:r w:rsidRPr="00D579E8">
        <w:rPr>
          <w:b/>
          <w:bCs/>
          <w:sz w:val="22"/>
          <w:szCs w:val="22"/>
          <w:lang w:val="en-US"/>
        </w:rPr>
        <w:t>Dependenc</w:t>
      </w:r>
      <w:r>
        <w:rPr>
          <w:b/>
          <w:bCs/>
          <w:sz w:val="22"/>
          <w:szCs w:val="22"/>
          <w:lang w:val="en-US"/>
        </w:rPr>
        <w:t>ies:</w:t>
      </w:r>
    </w:p>
    <w:p w14:paraId="7AAF090F" w14:textId="77777777" w:rsidR="00107CFC" w:rsidRPr="00902D96" w:rsidRDefault="00107CFC" w:rsidP="005444EC">
      <w:pPr>
        <w:pStyle w:val="Body"/>
        <w:numPr>
          <w:ilvl w:val="0"/>
          <w:numId w:val="46"/>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/entity-control-information</w:t>
      </w:r>
    </w:p>
    <w:p w14:paraId="27FB840E"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w:t>
      </w:r>
      <w:r w:rsidRPr="00812F53">
        <w:rPr>
          <w:color w:val="0000FF"/>
          <w:lang w:eastAsia="ar-SA"/>
        </w:rPr>
        <w:t>iot_sensing</w:t>
      </w:r>
      <w:r w:rsidRPr="00902D96">
        <w:rPr>
          <w:color w:val="0000FF"/>
          <w:lang w:eastAsia="ar-SA"/>
        </w:rPr>
        <w:t>/1.0</w:t>
      </w:r>
      <w:r w:rsidRPr="00812F53">
        <w:rPr>
          <w:color w:val="0000FF"/>
          <w:lang w:eastAsia="ar-SA"/>
        </w:rPr>
        <w:t>/conf</w:t>
      </w:r>
      <w:r w:rsidRPr="00902D96">
        <w:rPr>
          <w:rFonts w:eastAsia="TimesNewRomanPSMT"/>
          <w:color w:val="0000FF"/>
          <w:lang w:eastAsia="ar-SA"/>
        </w:rPr>
        <w:t>/</w:t>
      </w:r>
      <w:r w:rsidRPr="00812F53">
        <w:rPr>
          <w:rFonts w:eastAsia="TimesNewRomanPSMT"/>
          <w:color w:val="0000FF"/>
          <w:lang w:eastAsia="ar-SA"/>
        </w:rPr>
        <w:t>thing</w:t>
      </w:r>
    </w:p>
    <w:p w14:paraId="7705CD72"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http://www.opengis.net/spec/iot_sensing/1.0/conf</w:t>
      </w:r>
      <w:r w:rsidRPr="00902D96">
        <w:rPr>
          <w:rFonts w:eastAsia="TimesNewRomanPSMT"/>
          <w:color w:val="0000FF"/>
          <w:lang w:eastAsia="ar-SA"/>
        </w:rPr>
        <w:t>/</w:t>
      </w:r>
      <w:r>
        <w:rPr>
          <w:rFonts w:eastAsia="TimesNewRomanPSMT"/>
          <w:color w:val="0000FF"/>
          <w:lang w:eastAsia="ar-SA"/>
        </w:rPr>
        <w:t>location</w:t>
      </w:r>
    </w:p>
    <w:p w14:paraId="34A78FBE"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/historical-location</w:t>
      </w:r>
    </w:p>
    <w:p w14:paraId="1B423348"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/datastream</w:t>
      </w:r>
    </w:p>
    <w:p w14:paraId="55B62107"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/sensor</w:t>
      </w:r>
    </w:p>
    <w:p w14:paraId="471DFB82"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/observed-property</w:t>
      </w:r>
    </w:p>
    <w:p w14:paraId="64468EA1"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/observation</w:t>
      </w:r>
    </w:p>
    <w:p w14:paraId="01DA9F9E" w14:textId="77777777" w:rsidR="00107CFC" w:rsidRPr="00902D96" w:rsidRDefault="00107CFC" w:rsidP="005444EC">
      <w:pPr>
        <w:pStyle w:val="Body"/>
        <w:numPr>
          <w:ilvl w:val="0"/>
          <w:numId w:val="46"/>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/feature-of-interest</w:t>
      </w:r>
    </w:p>
    <w:p w14:paraId="3B2A1DCE" w14:textId="77777777" w:rsidR="00107CFC" w:rsidRPr="00812F53" w:rsidRDefault="00107CFC" w:rsidP="005444EC">
      <w:pPr>
        <w:pStyle w:val="Body"/>
        <w:numPr>
          <w:ilvl w:val="0"/>
          <w:numId w:val="46"/>
        </w:numPr>
        <w:rPr>
          <w:b/>
          <w:bCs/>
          <w:sz w:val="22"/>
          <w:szCs w:val="22"/>
          <w:lang w:val="en-US"/>
        </w:rPr>
      </w:pPr>
      <w:r w:rsidRPr="00902D96">
        <w:rPr>
          <w:color w:val="0000FF"/>
          <w:lang w:eastAsia="ar-SA"/>
        </w:rPr>
        <w:t>http://www.opengis.net/spec/iot_sensing/1.0/conf</w:t>
      </w:r>
      <w:r>
        <w:rPr>
          <w:rFonts w:eastAsia="TimesNewRomanPSMT"/>
          <w:color w:val="0000FF"/>
          <w:lang w:eastAsia="ar-SA"/>
        </w:rPr>
        <w:t>/resource-path</w:t>
      </w:r>
      <w:r w:rsidRPr="00812F53" w:rsidDel="00812F53">
        <w:rPr>
          <w:rFonts w:eastAsia="TimesNewRomanPSMT"/>
          <w:color w:val="0000FF"/>
          <w:lang w:eastAsia="ar-SA"/>
        </w:rPr>
        <w:t xml:space="preserve"> </w:t>
      </w:r>
    </w:p>
    <w:p w14:paraId="59C64486" w14:textId="77777777" w:rsidR="00107CFC" w:rsidRPr="003C3667" w:rsidRDefault="00107CFC" w:rsidP="00107CFC">
      <w:pPr>
        <w:pStyle w:val="Body"/>
        <w:rPr>
          <w:sz w:val="22"/>
          <w:szCs w:val="22"/>
          <w:lang w:val="en-US"/>
        </w:rPr>
      </w:pPr>
      <w:r w:rsidRPr="003C3667">
        <w:rPr>
          <w:b/>
          <w:bCs/>
          <w:sz w:val="22"/>
          <w:szCs w:val="22"/>
          <w:lang w:val="en-US"/>
        </w:rPr>
        <w:t>A.5.1</w:t>
      </w:r>
      <w:r>
        <w:rPr>
          <w:b/>
          <w:bCs/>
          <w:sz w:val="22"/>
          <w:szCs w:val="22"/>
          <w:lang w:val="en-US"/>
        </w:rPr>
        <w:t>.1</w:t>
      </w:r>
      <w:r w:rsidRPr="003C3667">
        <w:rPr>
          <w:b/>
          <w:bCs/>
          <w:sz w:val="22"/>
          <w:szCs w:val="22"/>
          <w:lang w:val="en-US"/>
        </w:rPr>
        <w:t xml:space="preserve"> Test: </w:t>
      </w:r>
      <w:r>
        <w:rPr>
          <w:b/>
          <w:bCs/>
          <w:sz w:val="22"/>
          <w:szCs w:val="22"/>
          <w:lang w:val="en-US"/>
        </w:rPr>
        <w:t xml:space="preserve">SensorThings API </w:t>
      </w:r>
      <w:r w:rsidRPr="00902D96">
        <w:rPr>
          <w:rFonts w:ascii="Courier" w:hAnsi="Courier"/>
          <w:b/>
          <w:bCs/>
          <w:sz w:val="24"/>
          <w:szCs w:val="24"/>
          <w:lang w:val="en-US"/>
        </w:rPr>
        <w:t>MultiDatastream</w:t>
      </w:r>
      <w:r w:rsidRPr="003C3667">
        <w:rPr>
          <w:b/>
          <w:bCs/>
          <w:sz w:val="22"/>
          <w:szCs w:val="22"/>
          <w:lang w:val="en-US"/>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812F5B" w:rsidRPr="003C3667" w14:paraId="2391AAD2" w14:textId="77777777" w:rsidTr="00AC3AE0">
        <w:tc>
          <w:tcPr>
            <w:tcW w:w="1530" w:type="dxa"/>
            <w:tcBorders>
              <w:top w:val="single" w:sz="1" w:space="0" w:color="000000"/>
              <w:left w:val="single" w:sz="1" w:space="0" w:color="000000"/>
              <w:bottom w:val="single" w:sz="1" w:space="0" w:color="000000"/>
            </w:tcBorders>
            <w:shd w:val="clear" w:color="auto" w:fill="auto"/>
          </w:tcPr>
          <w:p w14:paraId="50BCF574" w14:textId="2653078B" w:rsidR="00812F5B" w:rsidRPr="003C3667" w:rsidRDefault="00812F5B" w:rsidP="00AC3AE0">
            <w:pPr>
              <w:pStyle w:val="TableContents"/>
              <w:rPr>
                <w:lang w:val="en-US"/>
              </w:rPr>
            </w:pPr>
            <w:r>
              <w:rPr>
                <w:lang w:val="en-US"/>
              </w:rPr>
              <w:lastRenderedPageBreak/>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7C214644" w14:textId="1011A89F" w:rsidR="00812F5B" w:rsidRDefault="00812F5B" w:rsidP="005444EC">
            <w:pPr>
              <w:pStyle w:val="requirementurl"/>
            </w:pPr>
            <w:r w:rsidRPr="00812F5B">
              <w:rPr>
                <w:lang w:val="en-US"/>
              </w:rPr>
              <w:t>http://www.opengis.net/spec/iot_sensing/1.0/conf/multi-datastream/multi-datastream-valid</w:t>
            </w:r>
          </w:p>
        </w:tc>
      </w:tr>
      <w:tr w:rsidR="00107CFC" w:rsidRPr="003C3667" w14:paraId="54CAE2D6" w14:textId="77777777" w:rsidTr="00AC3AE0">
        <w:tc>
          <w:tcPr>
            <w:tcW w:w="1530" w:type="dxa"/>
            <w:tcBorders>
              <w:top w:val="single" w:sz="1" w:space="0" w:color="000000"/>
              <w:left w:val="single" w:sz="1" w:space="0" w:color="000000"/>
              <w:bottom w:val="single" w:sz="1" w:space="0" w:color="000000"/>
            </w:tcBorders>
            <w:shd w:val="clear" w:color="auto" w:fill="auto"/>
          </w:tcPr>
          <w:p w14:paraId="263FAD9C"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73F406D8" w14:textId="2873515C" w:rsidR="00107CFC" w:rsidRPr="00551409" w:rsidRDefault="005444EC" w:rsidP="005444EC">
            <w:pPr>
              <w:pStyle w:val="requirementurl"/>
            </w:pPr>
            <w:r>
              <w:t xml:space="preserve">40. </w:t>
            </w:r>
            <w:r w:rsidR="00107CFC" w:rsidRPr="00CA1D3A">
              <w:t>http://www.opengis.net/spec/iot_sensing/1.0/</w:t>
            </w:r>
            <w:r w:rsidR="00812F5B">
              <w:t>req</w:t>
            </w:r>
            <w:r w:rsidR="00107CFC" w:rsidRPr="00551409">
              <w:t>/multi-datastream/properties</w:t>
            </w:r>
          </w:p>
          <w:p w14:paraId="73B7901D" w14:textId="7EAF3CEC" w:rsidR="00107CFC" w:rsidRPr="00551409" w:rsidRDefault="005444EC" w:rsidP="005444EC">
            <w:pPr>
              <w:pStyle w:val="requirementurl"/>
            </w:pPr>
            <w:r>
              <w:t>41.</w:t>
            </w:r>
            <w:r w:rsidR="00812F5B">
              <w:t xml:space="preserve"> </w:t>
            </w:r>
            <w:hyperlink r:id="rId31" w:history="1">
              <w:r w:rsidR="00812F5B" w:rsidRPr="006D7648">
                <w:rPr>
                  <w:rStyle w:val="Hyperlink"/>
                </w:rPr>
                <w:t>http://www.opengis.net/spec/iot_sensing/1.0/req/multi-datastream/relations</w:t>
              </w:r>
            </w:hyperlink>
          </w:p>
          <w:p w14:paraId="6420AE48" w14:textId="411174F0" w:rsidR="00107CFC" w:rsidRPr="003C3667" w:rsidRDefault="005444EC" w:rsidP="005444EC">
            <w:pPr>
              <w:pStyle w:val="requirementurl"/>
            </w:pPr>
            <w:r>
              <w:t xml:space="preserve">42. </w:t>
            </w:r>
            <w:r w:rsidR="00107CFC" w:rsidRPr="00CA1D3A">
              <w:t>http://www.opengis.net/spec/iot_sensing/1.0/</w:t>
            </w:r>
            <w:r w:rsidR="00812F5B">
              <w:t>req</w:t>
            </w:r>
            <w:r w:rsidR="00107CFC" w:rsidRPr="00551409">
              <w:t>/multi-datastream</w:t>
            </w:r>
            <w:r w:rsidR="00107CFC">
              <w:t>/constraints</w:t>
            </w:r>
          </w:p>
        </w:tc>
      </w:tr>
      <w:tr w:rsidR="00107CFC" w:rsidRPr="003C3667" w14:paraId="1ECCAD82" w14:textId="77777777" w:rsidTr="00AC3AE0">
        <w:tc>
          <w:tcPr>
            <w:tcW w:w="1530" w:type="dxa"/>
            <w:tcBorders>
              <w:left w:val="single" w:sz="1" w:space="0" w:color="000000"/>
              <w:bottom w:val="single" w:sz="1" w:space="0" w:color="000000"/>
            </w:tcBorders>
            <w:shd w:val="clear" w:color="auto" w:fill="auto"/>
          </w:tcPr>
          <w:p w14:paraId="066D0E0D"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20C0C830" w14:textId="77777777" w:rsidR="00107CFC" w:rsidRPr="003C3667" w:rsidRDefault="00107CFC" w:rsidP="007F501A">
            <w:pPr>
              <w:pStyle w:val="TableContents"/>
              <w:jc w:val="left"/>
              <w:rPr>
                <w:lang w:val="en-US"/>
              </w:rPr>
            </w:pPr>
            <w:r w:rsidRPr="003C3667">
              <w:rPr>
                <w:rFonts w:eastAsia="TimesNewRomanPSMT"/>
                <w:lang w:val="en-US"/>
              </w:rPr>
              <w:t xml:space="preserve">Check if the service's </w:t>
            </w:r>
            <w:r w:rsidRPr="00194ABB">
              <w:rPr>
                <w:rFonts w:ascii="Courier" w:eastAsia="TimesNewRomanPSMT" w:hAnsi="Courier"/>
                <w:sz w:val="18"/>
                <w:szCs w:val="18"/>
                <w:lang w:val="en-US"/>
              </w:rPr>
              <w:t>MultiDatastream</w:t>
            </w:r>
            <w:r w:rsidRPr="003C3667">
              <w:rPr>
                <w:rFonts w:eastAsia="TimesNewRomanPSMT"/>
                <w:lang w:val="en-US"/>
              </w:rPr>
              <w:t xml:space="preserve"> entity has the mandatory properties and relations as defined in this specification.</w:t>
            </w:r>
          </w:p>
        </w:tc>
      </w:tr>
      <w:tr w:rsidR="00107CFC" w:rsidRPr="003C3667" w14:paraId="75CD145F" w14:textId="77777777" w:rsidTr="00AC3AE0">
        <w:tc>
          <w:tcPr>
            <w:tcW w:w="1530" w:type="dxa"/>
            <w:tcBorders>
              <w:left w:val="single" w:sz="1" w:space="0" w:color="000000"/>
              <w:bottom w:val="single" w:sz="1" w:space="0" w:color="000000"/>
            </w:tcBorders>
            <w:shd w:val="clear" w:color="auto" w:fill="auto"/>
          </w:tcPr>
          <w:p w14:paraId="2D29266D"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1EB3E10B" w14:textId="77777777" w:rsidR="00107CFC" w:rsidRPr="003C3667" w:rsidRDefault="00107CFC" w:rsidP="007F501A">
            <w:pPr>
              <w:pStyle w:val="TableContents"/>
              <w:jc w:val="left"/>
              <w:rPr>
                <w:lang w:val="en-US"/>
              </w:rPr>
            </w:pPr>
            <w:r w:rsidRPr="003A50CD">
              <w:rPr>
                <w:rFonts w:eastAsia="TimesNewRomanPSMT"/>
                <w:lang w:val="en-US" w:eastAsia="ar-SA"/>
              </w:rPr>
              <w:t xml:space="preserve">Inspect the full JSON object of a </w:t>
            </w:r>
            <w:r w:rsidRPr="00194ABB">
              <w:rPr>
                <w:rFonts w:ascii="Courier" w:eastAsia="TimesNewRomanPSMT" w:hAnsi="Courier"/>
                <w:sz w:val="18"/>
                <w:szCs w:val="18"/>
                <w:lang w:val="en-US"/>
              </w:rPr>
              <w:t>MultiDatastream</w:t>
            </w:r>
            <w:r w:rsidRPr="003A50CD">
              <w:rPr>
                <w:rFonts w:eastAsia="TimesNewRomanPSMT"/>
                <w:lang w:val="en-US" w:eastAsia="ar-SA"/>
              </w:rPr>
              <w:t xml:space="preserve"> entity (</w:t>
            </w:r>
            <w:r w:rsidRPr="003A50CD">
              <w:rPr>
                <w:rFonts w:eastAsia="TimesNewRomanPSMT"/>
                <w:i/>
                <w:iCs/>
                <w:lang w:val="en-US" w:eastAsia="ar-SA"/>
              </w:rPr>
              <w:t>i.e.</w:t>
            </w:r>
            <w:r w:rsidRPr="003A50CD">
              <w:rPr>
                <w:rFonts w:eastAsia="TimesNewRomanPSMT"/>
                <w:lang w:val="en-US" w:eastAsia="ar-SA"/>
              </w:rPr>
              <w:t xml:space="preserve">, without </w:t>
            </w:r>
            <w:r w:rsidRPr="003C3667">
              <w:rPr>
                <w:rFonts w:ascii="Courier" w:eastAsia="TimesNewRomanPSMT" w:hAnsi="Courier"/>
                <w:sz w:val="18"/>
                <w:szCs w:val="18"/>
                <w:lang w:val="en-US" w:eastAsia="ar-SA"/>
              </w:rPr>
              <w:t>$select</w:t>
            </w:r>
            <w:r w:rsidRPr="003A50CD">
              <w:rPr>
                <w:rFonts w:eastAsia="TimesNewRomanPSMT"/>
                <w:lang w:val="en-US" w:eastAsia="ar-SA"/>
              </w:rPr>
              <w:t>) to identify, if each entity has the mandatory properties and relations, and fulfill the constraints defined in the corresponding requirements.</w:t>
            </w:r>
          </w:p>
        </w:tc>
      </w:tr>
    </w:tbl>
    <w:p w14:paraId="57937540" w14:textId="77777777" w:rsidR="00107CFC" w:rsidRPr="003C3667" w:rsidRDefault="00107CFC" w:rsidP="00107CFC">
      <w:pPr>
        <w:pStyle w:val="Body"/>
        <w:rPr>
          <w:b/>
          <w:bCs/>
          <w:sz w:val="22"/>
          <w:szCs w:val="22"/>
          <w:lang w:val="en-US"/>
        </w:rPr>
      </w:pPr>
    </w:p>
    <w:p w14:paraId="4F05F217" w14:textId="7AC99123" w:rsidR="00107CFC" w:rsidRDefault="00107CFC" w:rsidP="00F26504">
      <w:pPr>
        <w:pStyle w:val="AnnexLevel2"/>
      </w:pPr>
      <w:bookmarkStart w:id="538" w:name="_Toc455562664"/>
      <w:r>
        <w:t>SensorThings API Data Array Extension</w:t>
      </w:r>
      <w:bookmarkEnd w:id="538"/>
    </w:p>
    <w:p w14:paraId="32252E07" w14:textId="77777777" w:rsidR="00107CFC" w:rsidRPr="00902D96" w:rsidRDefault="00107CFC" w:rsidP="00107CFC">
      <w:pPr>
        <w:pStyle w:val="Body"/>
        <w:rPr>
          <w:bCs/>
          <w:sz w:val="22"/>
          <w:szCs w:val="22"/>
          <w:lang w:val="en-US"/>
        </w:rPr>
      </w:pPr>
      <w:r>
        <w:rPr>
          <w:bCs/>
          <w:sz w:val="22"/>
          <w:szCs w:val="22"/>
          <w:lang w:val="en-US"/>
        </w:rPr>
        <w:t>This section contains the conformance classe for the SensorThings API data array extension. That means a SensorThings API service that allows clients to request the compact data array encoding defined in this specification needs to pass the conformance tests defined in this section.</w:t>
      </w:r>
    </w:p>
    <w:p w14:paraId="57639BEE" w14:textId="21D1EB65" w:rsidR="00107CFC" w:rsidRDefault="00107CFC" w:rsidP="00F26504">
      <w:pPr>
        <w:pStyle w:val="Annexlevel3"/>
      </w:pPr>
      <w:bookmarkStart w:id="539" w:name="_Toc455562665"/>
      <w:r w:rsidRPr="003C3667">
        <w:t>Conformance class: SensorThings API</w:t>
      </w:r>
      <w:r>
        <w:t xml:space="preserve"> D</w:t>
      </w:r>
      <w:r w:rsidRPr="003C3667">
        <w:t>ata Array</w:t>
      </w:r>
      <w:bookmarkEnd w:id="539"/>
    </w:p>
    <w:p w14:paraId="2361EE0D" w14:textId="77777777" w:rsidR="00107CFC" w:rsidRDefault="00107CFC" w:rsidP="00107CFC">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http://www.opengis.net/spec/iot_sensing/1.0/</w:t>
      </w:r>
      <w:r>
        <w:rPr>
          <w:rFonts w:eastAsia="TimesNewRomanPSMT"/>
          <w:color w:val="0000FF"/>
          <w:lang w:val="en-US" w:eastAsia="ar-SA"/>
        </w:rPr>
        <w:t>conf</w:t>
      </w:r>
      <w:r>
        <w:rPr>
          <w:rFonts w:eastAsia="TimesNewRomanPSMT"/>
          <w:color w:val="0000FF"/>
          <w:lang w:eastAsia="ar-SA"/>
        </w:rPr>
        <w:t>/data-array</w:t>
      </w:r>
    </w:p>
    <w:p w14:paraId="7EF63479" w14:textId="77777777" w:rsidR="00107CFC" w:rsidRDefault="00107CFC" w:rsidP="00107CFC">
      <w:pPr>
        <w:pStyle w:val="Body"/>
        <w:rPr>
          <w:b/>
          <w:bCs/>
          <w:sz w:val="22"/>
          <w:szCs w:val="22"/>
          <w:lang w:val="en-US"/>
        </w:rPr>
      </w:pPr>
      <w:r w:rsidRPr="00D579E8">
        <w:rPr>
          <w:b/>
          <w:bCs/>
          <w:sz w:val="22"/>
          <w:szCs w:val="22"/>
          <w:lang w:val="en-US"/>
        </w:rPr>
        <w:t>Dependenc</w:t>
      </w:r>
      <w:r>
        <w:rPr>
          <w:b/>
          <w:bCs/>
          <w:sz w:val="22"/>
          <w:szCs w:val="22"/>
          <w:lang w:val="en-US"/>
        </w:rPr>
        <w:t>ies:</w:t>
      </w:r>
    </w:p>
    <w:p w14:paraId="4647F84C" w14:textId="77777777" w:rsidR="00107CFC" w:rsidRPr="00902D96" w:rsidRDefault="00107CFC" w:rsidP="00C07A5F">
      <w:pPr>
        <w:pStyle w:val="Body"/>
        <w:numPr>
          <w:ilvl w:val="0"/>
          <w:numId w:val="4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/entity-control-information</w:t>
      </w:r>
    </w:p>
    <w:p w14:paraId="520D5CA4"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w:t>
      </w:r>
      <w:r w:rsidRPr="00812F53">
        <w:rPr>
          <w:color w:val="0000FF"/>
          <w:lang w:eastAsia="ar-SA"/>
        </w:rPr>
        <w:t>iot_sensing</w:t>
      </w:r>
      <w:r w:rsidRPr="00902D96">
        <w:rPr>
          <w:color w:val="0000FF"/>
          <w:lang w:eastAsia="ar-SA"/>
        </w:rPr>
        <w:t>/1.0</w:t>
      </w:r>
      <w:r w:rsidRPr="00812F53">
        <w:rPr>
          <w:color w:val="0000FF"/>
          <w:lang w:eastAsia="ar-SA"/>
        </w:rPr>
        <w:t>/conf</w:t>
      </w:r>
      <w:r w:rsidRPr="00902D96">
        <w:rPr>
          <w:rFonts w:eastAsia="TimesNewRomanPSMT"/>
          <w:color w:val="0000FF"/>
          <w:lang w:eastAsia="ar-SA"/>
        </w:rPr>
        <w:t>/</w:t>
      </w:r>
      <w:r w:rsidRPr="00812F53">
        <w:rPr>
          <w:rFonts w:eastAsia="TimesNewRomanPSMT"/>
          <w:color w:val="0000FF"/>
          <w:lang w:eastAsia="ar-SA"/>
        </w:rPr>
        <w:t>thing</w:t>
      </w:r>
    </w:p>
    <w:p w14:paraId="65A7E208"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http://www.opengis.net/spec/iot_sensing/1.0/conf</w:t>
      </w:r>
      <w:r w:rsidRPr="00902D96">
        <w:rPr>
          <w:rFonts w:eastAsia="TimesNewRomanPSMT"/>
          <w:color w:val="0000FF"/>
          <w:lang w:eastAsia="ar-SA"/>
        </w:rPr>
        <w:t>/</w:t>
      </w:r>
      <w:r>
        <w:rPr>
          <w:rFonts w:eastAsia="TimesNewRomanPSMT"/>
          <w:color w:val="0000FF"/>
          <w:lang w:eastAsia="ar-SA"/>
        </w:rPr>
        <w:t>location</w:t>
      </w:r>
    </w:p>
    <w:p w14:paraId="749740AB"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/historical-location</w:t>
      </w:r>
    </w:p>
    <w:p w14:paraId="6998D24F"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/datastream</w:t>
      </w:r>
    </w:p>
    <w:p w14:paraId="26C91A03"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/sensor</w:t>
      </w:r>
    </w:p>
    <w:p w14:paraId="0BF79B7E"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/observed-property</w:t>
      </w:r>
    </w:p>
    <w:p w14:paraId="3514DF4E"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/observation</w:t>
      </w:r>
    </w:p>
    <w:p w14:paraId="7CC78574" w14:textId="77777777" w:rsidR="00107CFC" w:rsidRPr="00902D96" w:rsidRDefault="00107CFC" w:rsidP="00C07A5F">
      <w:pPr>
        <w:pStyle w:val="Body"/>
        <w:numPr>
          <w:ilvl w:val="0"/>
          <w:numId w:val="47"/>
        </w:numPr>
        <w:spacing w:after="0"/>
        <w:ind w:left="714" w:hanging="357"/>
        <w:rPr>
          <w:b/>
          <w:bCs/>
          <w:sz w:val="22"/>
          <w:szCs w:val="22"/>
          <w:lang w:val="en-US"/>
        </w:rPr>
      </w:pPr>
      <w:r w:rsidRPr="00902D96">
        <w:rPr>
          <w:color w:val="0000FF"/>
          <w:lang w:eastAsia="ar-SA"/>
        </w:rPr>
        <w:t>http://www.opengis.net/spec/iot_sensing/1.0/conf</w:t>
      </w:r>
      <w:r>
        <w:rPr>
          <w:rFonts w:eastAsia="TimesNewRomanPSMT"/>
          <w:color w:val="0000FF"/>
          <w:lang w:eastAsia="ar-SA"/>
        </w:rPr>
        <w:t>/feature-of-interest</w:t>
      </w:r>
    </w:p>
    <w:p w14:paraId="0D57B658" w14:textId="77777777" w:rsidR="00107CFC" w:rsidRPr="00812F53" w:rsidRDefault="00107CFC" w:rsidP="00C07A5F">
      <w:pPr>
        <w:pStyle w:val="Body"/>
        <w:numPr>
          <w:ilvl w:val="0"/>
          <w:numId w:val="47"/>
        </w:numPr>
        <w:rPr>
          <w:b/>
          <w:bCs/>
          <w:sz w:val="22"/>
          <w:szCs w:val="22"/>
          <w:lang w:val="en-US"/>
        </w:rPr>
      </w:pPr>
      <w:r w:rsidRPr="00902D96">
        <w:rPr>
          <w:color w:val="0000FF"/>
          <w:lang w:eastAsia="ar-SA"/>
        </w:rPr>
        <w:t>http://www.opengis.net/spec/iot_sensing/1.0/conf</w:t>
      </w:r>
      <w:r>
        <w:rPr>
          <w:rFonts w:eastAsia="TimesNewRomanPSMT"/>
          <w:color w:val="0000FF"/>
          <w:lang w:eastAsia="ar-SA"/>
        </w:rPr>
        <w:t>/resource-path</w:t>
      </w:r>
      <w:r w:rsidRPr="00812F53" w:rsidDel="00812F53">
        <w:rPr>
          <w:rFonts w:eastAsia="TimesNewRomanPSMT"/>
          <w:color w:val="0000FF"/>
          <w:lang w:eastAsia="ar-SA"/>
        </w:rPr>
        <w:t xml:space="preserve"> </w:t>
      </w:r>
    </w:p>
    <w:p w14:paraId="78FB038A" w14:textId="39DB6B51" w:rsidR="00107CFC" w:rsidRPr="003C3667" w:rsidRDefault="00107CFC" w:rsidP="00107CFC">
      <w:pPr>
        <w:pStyle w:val="Body"/>
        <w:rPr>
          <w:sz w:val="22"/>
          <w:szCs w:val="22"/>
          <w:lang w:val="en-US"/>
        </w:rPr>
      </w:pPr>
      <w:r w:rsidRPr="003C3667">
        <w:rPr>
          <w:b/>
          <w:bCs/>
          <w:sz w:val="22"/>
          <w:szCs w:val="22"/>
          <w:lang w:val="en-US"/>
        </w:rPr>
        <w:t>A.6.1</w:t>
      </w:r>
      <w:r w:rsidR="00F26504">
        <w:rPr>
          <w:b/>
          <w:bCs/>
          <w:sz w:val="22"/>
          <w:szCs w:val="22"/>
          <w:lang w:val="en-US"/>
        </w:rPr>
        <w:t>.1</w:t>
      </w:r>
      <w:r w:rsidRPr="003C3667">
        <w:rPr>
          <w:b/>
          <w:bCs/>
          <w:sz w:val="22"/>
          <w:szCs w:val="22"/>
          <w:lang w:val="en-US"/>
        </w:rPr>
        <w:t xml:space="preserve"> Test: SensorThings API </w:t>
      </w:r>
      <w:r>
        <w:rPr>
          <w:b/>
          <w:bCs/>
          <w:sz w:val="22"/>
          <w:szCs w:val="22"/>
          <w:lang w:val="en-US"/>
        </w:rPr>
        <w:t xml:space="preserve">Sensing </w:t>
      </w:r>
      <w:r w:rsidRPr="003C3667">
        <w:rPr>
          <w:b/>
          <w:bCs/>
          <w:sz w:val="22"/>
          <w:szCs w:val="22"/>
          <w:lang w:val="en-US"/>
        </w:rPr>
        <w:t>Data Array</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812F5B" w:rsidRPr="003C3667" w14:paraId="7ED9B813" w14:textId="77777777" w:rsidTr="00AC3AE0">
        <w:tc>
          <w:tcPr>
            <w:tcW w:w="1530" w:type="dxa"/>
            <w:tcBorders>
              <w:top w:val="single" w:sz="1" w:space="0" w:color="000000"/>
              <w:left w:val="single" w:sz="1" w:space="0" w:color="000000"/>
              <w:bottom w:val="single" w:sz="1" w:space="0" w:color="000000"/>
            </w:tcBorders>
            <w:shd w:val="clear" w:color="auto" w:fill="auto"/>
          </w:tcPr>
          <w:p w14:paraId="7A6281F8" w14:textId="0177BC6C" w:rsidR="00812F5B" w:rsidRPr="003C3667" w:rsidRDefault="00812F5B"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30210C18" w14:textId="052CCF45" w:rsidR="00812F5B" w:rsidRDefault="00812F5B" w:rsidP="00C07A5F">
            <w:pPr>
              <w:pStyle w:val="requirementurl"/>
            </w:pPr>
            <w:r w:rsidRPr="00812F5B">
              <w:rPr>
                <w:lang w:val="en-US"/>
              </w:rPr>
              <w:t>http://www.opengis.net/spec/iot_sensing/1.0/conf/data-array/data-array-valid</w:t>
            </w:r>
          </w:p>
        </w:tc>
      </w:tr>
      <w:tr w:rsidR="00107CFC" w:rsidRPr="003C3667" w14:paraId="3189D83F" w14:textId="77777777" w:rsidTr="00AC3AE0">
        <w:tc>
          <w:tcPr>
            <w:tcW w:w="1530" w:type="dxa"/>
            <w:tcBorders>
              <w:top w:val="single" w:sz="1" w:space="0" w:color="000000"/>
              <w:left w:val="single" w:sz="1" w:space="0" w:color="000000"/>
              <w:bottom w:val="single" w:sz="1" w:space="0" w:color="000000"/>
            </w:tcBorders>
            <w:shd w:val="clear" w:color="auto" w:fill="auto"/>
          </w:tcPr>
          <w:p w14:paraId="50C3C077"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00BB6E79" w14:textId="033C2CFE" w:rsidR="00107CFC" w:rsidRPr="003C3667" w:rsidRDefault="00C07A5F" w:rsidP="00C07A5F">
            <w:pPr>
              <w:pStyle w:val="requirementurl"/>
            </w:pPr>
            <w:r>
              <w:t xml:space="preserve">43. </w:t>
            </w:r>
            <w:r w:rsidR="00107CFC" w:rsidRPr="00CA1D3A">
              <w:t>http://www.opengis.net/spec/iot_sensing/1.0/</w:t>
            </w:r>
            <w:r w:rsidR="00107CFC">
              <w:t>req/data-array/data-array</w:t>
            </w:r>
          </w:p>
        </w:tc>
      </w:tr>
      <w:tr w:rsidR="00107CFC" w:rsidRPr="003C3667" w14:paraId="0AFCBB98" w14:textId="77777777" w:rsidTr="00AC3AE0">
        <w:tc>
          <w:tcPr>
            <w:tcW w:w="1530" w:type="dxa"/>
            <w:tcBorders>
              <w:left w:val="single" w:sz="1" w:space="0" w:color="000000"/>
              <w:bottom w:val="single" w:sz="1" w:space="0" w:color="000000"/>
            </w:tcBorders>
            <w:shd w:val="clear" w:color="auto" w:fill="auto"/>
          </w:tcPr>
          <w:p w14:paraId="1039BCE3"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121000D6" w14:textId="77777777" w:rsidR="00107CFC" w:rsidRPr="003C3667" w:rsidRDefault="00107CFC" w:rsidP="00AC3AE0">
            <w:pPr>
              <w:pStyle w:val="TableContents"/>
              <w:rPr>
                <w:lang w:val="en-US"/>
              </w:rPr>
            </w:pPr>
            <w:r w:rsidRPr="003C3667">
              <w:rPr>
                <w:rFonts w:eastAsia="TimesNewRomanPSMT"/>
                <w:lang w:val="en-US"/>
              </w:rPr>
              <w:t xml:space="preserve">Check if the service supports the data array extension as defined in </w:t>
            </w:r>
            <w:r>
              <w:rPr>
                <w:rFonts w:eastAsia="TimesNewRomanPSMT"/>
                <w:lang w:val="en-US"/>
              </w:rPr>
              <w:t xml:space="preserve">Section </w:t>
            </w:r>
            <w:r>
              <w:rPr>
                <w:rFonts w:eastAsia="TimesNewRomanPSMT"/>
                <w:lang w:val="en-US"/>
              </w:rPr>
              <w:fldChar w:fldCharType="begin"/>
            </w:r>
            <w:r>
              <w:rPr>
                <w:rFonts w:eastAsia="TimesNewRomanPSMT"/>
                <w:lang w:val="en-US"/>
              </w:rPr>
              <w:instrText xml:space="preserve"> REF _Ref295910733 \r \h </w:instrText>
            </w:r>
            <w:r>
              <w:rPr>
                <w:rFonts w:eastAsia="TimesNewRomanPSMT"/>
                <w:lang w:val="en-US"/>
              </w:rPr>
            </w:r>
            <w:r>
              <w:rPr>
                <w:rFonts w:eastAsia="TimesNewRomanPSMT"/>
                <w:lang w:val="en-US"/>
              </w:rPr>
              <w:fldChar w:fldCharType="separate"/>
            </w:r>
            <w:r>
              <w:rPr>
                <w:rFonts w:eastAsia="TimesNewRomanPSMT"/>
                <w:lang w:val="en-US"/>
              </w:rPr>
              <w:t>13</w:t>
            </w:r>
            <w:r>
              <w:rPr>
                <w:rFonts w:eastAsia="TimesNewRomanPSMT"/>
                <w:lang w:val="en-US"/>
              </w:rPr>
              <w:fldChar w:fldCharType="end"/>
            </w:r>
            <w:r w:rsidRPr="003C3667">
              <w:rPr>
                <w:rFonts w:eastAsia="TimesNewRomanPSMT"/>
                <w:lang w:val="en-US"/>
              </w:rPr>
              <w:t>.</w:t>
            </w:r>
          </w:p>
        </w:tc>
      </w:tr>
      <w:tr w:rsidR="00107CFC" w:rsidRPr="003C3667" w14:paraId="7B4EBE89" w14:textId="77777777" w:rsidTr="00AC3AE0">
        <w:tc>
          <w:tcPr>
            <w:tcW w:w="1530" w:type="dxa"/>
            <w:tcBorders>
              <w:left w:val="single" w:sz="1" w:space="0" w:color="000000"/>
              <w:bottom w:val="single" w:sz="1" w:space="0" w:color="000000"/>
            </w:tcBorders>
            <w:shd w:val="clear" w:color="auto" w:fill="auto"/>
          </w:tcPr>
          <w:p w14:paraId="1CB567A3" w14:textId="77777777" w:rsidR="00107CFC" w:rsidRPr="003A50CD" w:rsidRDefault="00107CFC" w:rsidP="00AC3AE0">
            <w:pPr>
              <w:pStyle w:val="TableContents"/>
              <w:rPr>
                <w:rFonts w:eastAsia="TimesNewRomanPSMT" w:cs="TimesNewRomanPSMT"/>
                <w:lang w:val="en-US" w:eastAsia="ar-SA"/>
              </w:rPr>
            </w:pPr>
            <w:r w:rsidRPr="003C3667">
              <w:rPr>
                <w:lang w:val="en-US"/>
              </w:rPr>
              <w:lastRenderedPageBreak/>
              <w:t>Test method</w:t>
            </w:r>
          </w:p>
        </w:tc>
        <w:tc>
          <w:tcPr>
            <w:tcW w:w="7833" w:type="dxa"/>
            <w:tcBorders>
              <w:left w:val="single" w:sz="1" w:space="0" w:color="000000"/>
              <w:bottom w:val="single" w:sz="1" w:space="0" w:color="000000"/>
              <w:right w:val="single" w:sz="1" w:space="0" w:color="000000"/>
            </w:tcBorders>
            <w:shd w:val="clear" w:color="auto" w:fill="auto"/>
          </w:tcPr>
          <w:p w14:paraId="765596E4" w14:textId="06ED7641" w:rsidR="00107CFC" w:rsidRPr="003A50CD" w:rsidRDefault="00107CFC" w:rsidP="007F501A">
            <w:pPr>
              <w:pStyle w:val="TableContents"/>
              <w:jc w:val="left"/>
              <w:rPr>
                <w:rFonts w:eastAsia="TimesNewRomanPSMT"/>
                <w:lang w:val="en-US" w:eastAsia="ar-SA"/>
              </w:rPr>
            </w:pPr>
            <w:r w:rsidRPr="003A50CD">
              <w:rPr>
                <w:rFonts w:eastAsia="TimesNewRomanPSMT"/>
                <w:lang w:val="en-US" w:eastAsia="ar-SA"/>
              </w:rPr>
              <w:t xml:space="preserve">Issue a </w:t>
            </w:r>
            <w:r w:rsidRPr="003C3667">
              <w:rPr>
                <w:rFonts w:ascii="Courier" w:eastAsia="TimesNewRomanPSMT" w:hAnsi="Courier"/>
                <w:sz w:val="18"/>
                <w:szCs w:val="18"/>
                <w:lang w:val="en-US" w:eastAsia="ar-SA"/>
              </w:rPr>
              <w:t>GET</w:t>
            </w:r>
            <w:r w:rsidRPr="003A50CD">
              <w:rPr>
                <w:rFonts w:eastAsia="TimesNewRomanPSMT"/>
                <w:lang w:val="en-US" w:eastAsia="ar-SA"/>
              </w:rPr>
              <w:t xml:space="preserve"> request for </w:t>
            </w:r>
            <w:r w:rsidRPr="003C3667">
              <w:rPr>
                <w:rFonts w:ascii="Courier" w:eastAsia="TimesNewRomanPSMT" w:hAnsi="Courier"/>
                <w:sz w:val="18"/>
                <w:szCs w:val="18"/>
                <w:lang w:val="en-US" w:eastAsia="ar-SA"/>
              </w:rPr>
              <w:t>Datastreams</w:t>
            </w:r>
            <w:r w:rsidRPr="003A50CD">
              <w:rPr>
                <w:rFonts w:eastAsia="TimesNewRomanPSMT"/>
                <w:lang w:val="en-US" w:eastAsia="ar-SA"/>
              </w:rPr>
              <w:t xml:space="preserve"> (and </w:t>
            </w:r>
            <w:r w:rsidRPr="003C3667">
              <w:rPr>
                <w:rFonts w:ascii="Courier" w:eastAsia="TimesNewRomanPSMT" w:hAnsi="Courier"/>
                <w:sz w:val="18"/>
                <w:szCs w:val="18"/>
                <w:lang w:val="en-US" w:eastAsia="ar-SA"/>
              </w:rPr>
              <w:t>MultiDatastreams</w:t>
            </w:r>
            <w:r w:rsidRPr="003A50CD">
              <w:rPr>
                <w:rFonts w:eastAsia="TimesNewRomanPSMT"/>
                <w:lang w:val="en-US" w:eastAsia="ar-SA"/>
              </w:rPr>
              <w:t xml:space="preserve"> if applicable) that includes the query option </w:t>
            </w:r>
            <w:r w:rsidRPr="003C3667">
              <w:rPr>
                <w:rFonts w:ascii="Courier" w:eastAsia="TimesNewRomanPSMT" w:hAnsi="Courier"/>
                <w:sz w:val="18"/>
                <w:szCs w:val="18"/>
                <w:lang w:val="en-US" w:eastAsia="ar-SA"/>
              </w:rPr>
              <w:t>"$resultFormat=dataArray</w:t>
            </w:r>
            <w:r w:rsidRPr="003A50CD">
              <w:rPr>
                <w:rFonts w:eastAsia="TimesNewRomanPSMT"/>
                <w:lang w:val="en-US" w:eastAsia="ar-SA"/>
              </w:rPr>
              <w:t xml:space="preserve">", and then inspect the returned JSON to identify if it fulfills the data array format as defined </w:t>
            </w:r>
            <w:r w:rsidRPr="003C3667">
              <w:rPr>
                <w:rFonts w:eastAsia="TimesNewRomanPSMT"/>
                <w:lang w:val="en-US"/>
              </w:rPr>
              <w:t xml:space="preserve">in </w:t>
            </w:r>
            <w:r>
              <w:rPr>
                <w:rFonts w:eastAsia="TimesNewRomanPSMT"/>
                <w:lang w:val="en-US"/>
              </w:rPr>
              <w:t xml:space="preserve">Section </w:t>
            </w:r>
            <w:r>
              <w:rPr>
                <w:rFonts w:eastAsia="TimesNewRomanPSMT"/>
                <w:lang w:val="en-US"/>
              </w:rPr>
              <w:fldChar w:fldCharType="begin"/>
            </w:r>
            <w:r>
              <w:rPr>
                <w:rFonts w:eastAsia="TimesNewRomanPSMT"/>
                <w:lang w:val="en-US"/>
              </w:rPr>
              <w:instrText xml:space="preserve"> REF _Ref295910733 \r \h </w:instrText>
            </w:r>
            <w:r w:rsidR="007F501A">
              <w:rPr>
                <w:rFonts w:eastAsia="TimesNewRomanPSMT"/>
                <w:lang w:val="en-US"/>
              </w:rPr>
              <w:instrText xml:space="preserve"> \* MERGEFORMAT </w:instrText>
            </w:r>
            <w:r>
              <w:rPr>
                <w:rFonts w:eastAsia="TimesNewRomanPSMT"/>
                <w:lang w:val="en-US"/>
              </w:rPr>
            </w:r>
            <w:r>
              <w:rPr>
                <w:rFonts w:eastAsia="TimesNewRomanPSMT"/>
                <w:lang w:val="en-US"/>
              </w:rPr>
              <w:fldChar w:fldCharType="separate"/>
            </w:r>
            <w:r>
              <w:rPr>
                <w:rFonts w:eastAsia="TimesNewRomanPSMT"/>
                <w:lang w:val="en-US"/>
              </w:rPr>
              <w:t>13</w:t>
            </w:r>
            <w:r>
              <w:rPr>
                <w:rFonts w:eastAsia="TimesNewRomanPSMT"/>
                <w:lang w:val="en-US"/>
              </w:rPr>
              <w:fldChar w:fldCharType="end"/>
            </w:r>
            <w:r w:rsidRPr="003A50CD">
              <w:rPr>
                <w:rFonts w:eastAsia="TimesNewRomanPSMT"/>
                <w:lang w:val="en-US" w:eastAsia="ar-SA"/>
              </w:rPr>
              <w:t>.</w:t>
            </w:r>
          </w:p>
          <w:p w14:paraId="4C8A93A3" w14:textId="102E46CF" w:rsidR="00107CFC" w:rsidRPr="003C3667" w:rsidRDefault="00107CFC" w:rsidP="007F501A">
            <w:pPr>
              <w:pStyle w:val="TableContents"/>
              <w:jc w:val="left"/>
              <w:rPr>
                <w:rFonts w:eastAsia="TimesNewRomanPSMT"/>
                <w:lang w:val="en-US" w:eastAsia="ar-SA"/>
              </w:rPr>
            </w:pPr>
            <w:r w:rsidRPr="003A50CD">
              <w:rPr>
                <w:rFonts w:eastAsia="TimesNewRomanPSMT"/>
                <w:lang w:val="en-US" w:eastAsia="ar-SA"/>
              </w:rPr>
              <w:t xml:space="preserve">Create at least two </w:t>
            </w:r>
            <w:r w:rsidRPr="003C3667">
              <w:rPr>
                <w:rFonts w:ascii="Courier" w:eastAsia="TimesNewRomanPSMT" w:hAnsi="Courier"/>
                <w:sz w:val="18"/>
                <w:szCs w:val="18"/>
                <w:lang w:val="en-US" w:eastAsia="ar-SA"/>
              </w:rPr>
              <w:t>Datastreams</w:t>
            </w:r>
            <w:r w:rsidRPr="003A50CD">
              <w:rPr>
                <w:rFonts w:eastAsia="TimesNewRomanPSMT"/>
                <w:lang w:val="en-US" w:eastAsia="ar-SA"/>
              </w:rPr>
              <w:t xml:space="preserve"> by using the data array format as defined </w:t>
            </w:r>
            <w:r w:rsidRPr="003C3667">
              <w:rPr>
                <w:rFonts w:eastAsia="TimesNewRomanPSMT"/>
                <w:lang w:val="en-US"/>
              </w:rPr>
              <w:t xml:space="preserve">in </w:t>
            </w:r>
            <w:r>
              <w:rPr>
                <w:rFonts w:eastAsia="TimesNewRomanPSMT"/>
                <w:lang w:val="en-US"/>
              </w:rPr>
              <w:t xml:space="preserve">Section </w:t>
            </w:r>
            <w:r>
              <w:rPr>
                <w:rFonts w:eastAsia="TimesNewRomanPSMT"/>
                <w:lang w:val="en-US"/>
              </w:rPr>
              <w:fldChar w:fldCharType="begin"/>
            </w:r>
            <w:r>
              <w:rPr>
                <w:rFonts w:eastAsia="TimesNewRomanPSMT"/>
                <w:lang w:val="en-US"/>
              </w:rPr>
              <w:instrText xml:space="preserve"> REF _Ref295910733 \r \h </w:instrText>
            </w:r>
            <w:r w:rsidR="007F501A">
              <w:rPr>
                <w:rFonts w:eastAsia="TimesNewRomanPSMT"/>
                <w:lang w:val="en-US"/>
              </w:rPr>
              <w:instrText xml:space="preserve"> \* MERGEFORMAT </w:instrText>
            </w:r>
            <w:r>
              <w:rPr>
                <w:rFonts w:eastAsia="TimesNewRomanPSMT"/>
                <w:lang w:val="en-US"/>
              </w:rPr>
            </w:r>
            <w:r>
              <w:rPr>
                <w:rFonts w:eastAsia="TimesNewRomanPSMT"/>
                <w:lang w:val="en-US"/>
              </w:rPr>
              <w:fldChar w:fldCharType="separate"/>
            </w:r>
            <w:r>
              <w:rPr>
                <w:rFonts w:eastAsia="TimesNewRomanPSMT"/>
                <w:lang w:val="en-US"/>
              </w:rPr>
              <w:t>13</w:t>
            </w:r>
            <w:r>
              <w:rPr>
                <w:rFonts w:eastAsia="TimesNewRomanPSMT"/>
                <w:lang w:val="en-US"/>
              </w:rPr>
              <w:fldChar w:fldCharType="end"/>
            </w:r>
            <w:r w:rsidRPr="003A50CD">
              <w:rPr>
                <w:rFonts w:eastAsia="TimesNewRomanPSMT"/>
                <w:lang w:val="en-US" w:eastAsia="ar-SA"/>
              </w:rPr>
              <w:t xml:space="preserve">. Inspect the response code and returned JSON to identify if it fulfills the response as defined </w:t>
            </w:r>
            <w:r w:rsidRPr="003C3667">
              <w:rPr>
                <w:rFonts w:eastAsia="TimesNewRomanPSMT"/>
                <w:lang w:val="en-US"/>
              </w:rPr>
              <w:t xml:space="preserve">in </w:t>
            </w:r>
            <w:r>
              <w:rPr>
                <w:rFonts w:eastAsia="TimesNewRomanPSMT"/>
                <w:lang w:val="en-US"/>
              </w:rPr>
              <w:t xml:space="preserve">Section </w:t>
            </w:r>
            <w:r>
              <w:rPr>
                <w:rFonts w:eastAsia="TimesNewRomanPSMT"/>
                <w:lang w:val="en-US"/>
              </w:rPr>
              <w:fldChar w:fldCharType="begin"/>
            </w:r>
            <w:r>
              <w:rPr>
                <w:rFonts w:eastAsia="TimesNewRomanPSMT"/>
                <w:lang w:val="en-US"/>
              </w:rPr>
              <w:instrText xml:space="preserve"> REF _Ref295910733 \r \h </w:instrText>
            </w:r>
            <w:r w:rsidR="007F501A">
              <w:rPr>
                <w:rFonts w:eastAsia="TimesNewRomanPSMT"/>
                <w:lang w:val="en-US"/>
              </w:rPr>
              <w:instrText xml:space="preserve"> \* MERGEFORMAT </w:instrText>
            </w:r>
            <w:r>
              <w:rPr>
                <w:rFonts w:eastAsia="TimesNewRomanPSMT"/>
                <w:lang w:val="en-US"/>
              </w:rPr>
            </w:r>
            <w:r>
              <w:rPr>
                <w:rFonts w:eastAsia="TimesNewRomanPSMT"/>
                <w:lang w:val="en-US"/>
              </w:rPr>
              <w:fldChar w:fldCharType="separate"/>
            </w:r>
            <w:r>
              <w:rPr>
                <w:rFonts w:eastAsia="TimesNewRomanPSMT"/>
                <w:lang w:val="en-US"/>
              </w:rPr>
              <w:t>13</w:t>
            </w:r>
            <w:r>
              <w:rPr>
                <w:rFonts w:eastAsia="TimesNewRomanPSMT"/>
                <w:lang w:val="en-US"/>
              </w:rPr>
              <w:fldChar w:fldCharType="end"/>
            </w:r>
            <w:r w:rsidRPr="003A50CD">
              <w:rPr>
                <w:rFonts w:eastAsia="TimesNewRomanPSMT"/>
                <w:lang w:val="en-US" w:eastAsia="ar-SA"/>
              </w:rPr>
              <w:t>.</w:t>
            </w:r>
          </w:p>
        </w:tc>
      </w:tr>
    </w:tbl>
    <w:p w14:paraId="16F0844F" w14:textId="77777777" w:rsidR="00107CFC" w:rsidRPr="003C3667" w:rsidRDefault="00107CFC" w:rsidP="00107CFC">
      <w:pPr>
        <w:pStyle w:val="Body"/>
        <w:rPr>
          <w:b/>
          <w:bCs/>
          <w:sz w:val="22"/>
          <w:szCs w:val="22"/>
          <w:lang w:val="en-US"/>
        </w:rPr>
      </w:pPr>
    </w:p>
    <w:p w14:paraId="24108BF7" w14:textId="31B0C410" w:rsidR="00107CFC" w:rsidRDefault="00107CFC" w:rsidP="00F26504">
      <w:pPr>
        <w:pStyle w:val="AnnexLevel2"/>
      </w:pPr>
      <w:bookmarkStart w:id="540" w:name="_Toc455562666"/>
      <w:r>
        <w:t xml:space="preserve">SensorThings API </w:t>
      </w:r>
      <w:r w:rsidRPr="006279C7">
        <w:rPr>
          <w:rFonts w:ascii="Courier" w:hAnsi="Courier"/>
          <w:sz w:val="24"/>
          <w:szCs w:val="24"/>
        </w:rPr>
        <w:t>Observation</w:t>
      </w:r>
      <w:r>
        <w:t xml:space="preserve"> Creation via MQTT Extension Tests</w:t>
      </w:r>
      <w:bookmarkEnd w:id="540"/>
    </w:p>
    <w:p w14:paraId="29D63E3A" w14:textId="77777777" w:rsidR="00107CFC" w:rsidRPr="00902D96" w:rsidRDefault="00107CFC" w:rsidP="00107CFC">
      <w:pPr>
        <w:pStyle w:val="Body"/>
        <w:rPr>
          <w:bCs/>
          <w:sz w:val="22"/>
          <w:szCs w:val="22"/>
          <w:lang w:val="en-US"/>
        </w:rPr>
      </w:pPr>
      <w:r>
        <w:rPr>
          <w:bCs/>
          <w:sz w:val="22"/>
          <w:szCs w:val="22"/>
          <w:lang w:val="en-US"/>
        </w:rPr>
        <w:t xml:space="preserve">This section contains the conformance class for the SensorThings API </w:t>
      </w:r>
      <w:r w:rsidRPr="006279C7">
        <w:rPr>
          <w:rFonts w:ascii="Courier" w:eastAsia="TimesNewRomanPSMT" w:hAnsi="Courier"/>
          <w:lang w:val="en-US" w:eastAsia="ar-SA"/>
        </w:rPr>
        <w:t>Observation</w:t>
      </w:r>
      <w:r>
        <w:rPr>
          <w:bCs/>
          <w:sz w:val="22"/>
          <w:szCs w:val="22"/>
          <w:lang w:val="en-US"/>
        </w:rPr>
        <w:t xml:space="preserve"> creation extension. That means a SensorThings API service that allows clients to create </w:t>
      </w:r>
      <w:r w:rsidRPr="006279C7">
        <w:rPr>
          <w:rFonts w:ascii="Courier" w:eastAsia="TimesNewRomanPSMT" w:hAnsi="Courier"/>
          <w:lang w:val="en-US" w:eastAsia="ar-SA"/>
        </w:rPr>
        <w:t>Observations</w:t>
      </w:r>
      <w:r>
        <w:rPr>
          <w:bCs/>
          <w:sz w:val="22"/>
          <w:szCs w:val="22"/>
          <w:lang w:val="en-US"/>
        </w:rPr>
        <w:t xml:space="preserve"> via MQTT needs to pass the conformance tests defined in this section.</w:t>
      </w:r>
    </w:p>
    <w:p w14:paraId="1B1DF317" w14:textId="655E7825" w:rsidR="00107CFC" w:rsidRDefault="00107CFC" w:rsidP="00F26504">
      <w:pPr>
        <w:pStyle w:val="Annexlevel3"/>
      </w:pPr>
      <w:bookmarkStart w:id="541" w:name="_Toc455562667"/>
      <w:r w:rsidRPr="003C3667">
        <w:t xml:space="preserve">Conformance class: SensorThings API </w:t>
      </w:r>
      <w:r w:rsidRPr="006279C7">
        <w:rPr>
          <w:rFonts w:ascii="Courier" w:hAnsi="Courier"/>
          <w:sz w:val="24"/>
          <w:szCs w:val="24"/>
        </w:rPr>
        <w:t>Observation</w:t>
      </w:r>
      <w:r>
        <w:t xml:space="preserve"> Creation via MQTT</w:t>
      </w:r>
      <w:bookmarkEnd w:id="541"/>
    </w:p>
    <w:p w14:paraId="67037FC9" w14:textId="77777777" w:rsidR="00107CFC" w:rsidRDefault="00107CFC" w:rsidP="00107CFC">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http://www.opengis.net/spec/iot_sensing/1.0/</w:t>
      </w:r>
      <w:r>
        <w:rPr>
          <w:rFonts w:eastAsia="TimesNewRomanPSMT"/>
          <w:color w:val="0000FF"/>
          <w:lang w:val="en-US" w:eastAsia="ar-SA"/>
        </w:rPr>
        <w:t>conf</w:t>
      </w:r>
      <w:r>
        <w:rPr>
          <w:rFonts w:eastAsia="TimesNewRomanPSMT"/>
          <w:color w:val="0000FF"/>
          <w:lang w:eastAsia="ar-SA"/>
        </w:rPr>
        <w:t>/create-observations-via-mqtt</w:t>
      </w:r>
    </w:p>
    <w:p w14:paraId="0C4A3856" w14:textId="77777777" w:rsidR="00107CFC" w:rsidRDefault="00107CFC" w:rsidP="00107CFC">
      <w:pPr>
        <w:pStyle w:val="Body"/>
        <w:rPr>
          <w:b/>
          <w:bCs/>
          <w:sz w:val="22"/>
          <w:szCs w:val="22"/>
          <w:lang w:val="en-US"/>
        </w:rPr>
      </w:pPr>
      <w:r w:rsidRPr="00D579E8">
        <w:rPr>
          <w:b/>
          <w:bCs/>
          <w:sz w:val="22"/>
          <w:szCs w:val="22"/>
          <w:lang w:val="en-US"/>
        </w:rPr>
        <w:t>Dependenc</w:t>
      </w:r>
      <w:r>
        <w:rPr>
          <w:b/>
          <w:bCs/>
          <w:sz w:val="22"/>
          <w:szCs w:val="22"/>
          <w:lang w:val="en-US"/>
        </w:rPr>
        <w:t>ies:</w:t>
      </w:r>
    </w:p>
    <w:p w14:paraId="165FE774"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/entity-control-information</w:t>
      </w:r>
    </w:p>
    <w:p w14:paraId="783F070F"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w:t>
      </w:r>
      <w:r w:rsidRPr="00812F53">
        <w:rPr>
          <w:color w:val="0000FF"/>
          <w:lang w:eastAsia="ar-SA"/>
        </w:rPr>
        <w:t>iot_sensing</w:t>
      </w:r>
      <w:r w:rsidRPr="00902D96">
        <w:rPr>
          <w:color w:val="0000FF"/>
          <w:lang w:eastAsia="ar-SA"/>
        </w:rPr>
        <w:t>/1.0</w:t>
      </w:r>
      <w:r w:rsidRPr="00812F53">
        <w:rPr>
          <w:color w:val="0000FF"/>
          <w:lang w:eastAsia="ar-SA"/>
        </w:rPr>
        <w:t>/conf</w:t>
      </w:r>
      <w:r w:rsidRPr="00902D96">
        <w:rPr>
          <w:rFonts w:eastAsia="TimesNewRomanPSMT"/>
          <w:color w:val="0000FF"/>
          <w:lang w:eastAsia="ar-SA"/>
        </w:rPr>
        <w:t>/</w:t>
      </w:r>
      <w:r w:rsidRPr="00812F53">
        <w:rPr>
          <w:rFonts w:eastAsia="TimesNewRomanPSMT"/>
          <w:color w:val="0000FF"/>
          <w:lang w:eastAsia="ar-SA"/>
        </w:rPr>
        <w:t>thing</w:t>
      </w:r>
    </w:p>
    <w:p w14:paraId="24FEB3F3"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sidRPr="00902D96">
        <w:rPr>
          <w:rFonts w:eastAsia="TimesNewRomanPSMT"/>
          <w:color w:val="0000FF"/>
          <w:lang w:eastAsia="ar-SA"/>
        </w:rPr>
        <w:t>/</w:t>
      </w:r>
      <w:r>
        <w:rPr>
          <w:rFonts w:eastAsia="TimesNewRomanPSMT"/>
          <w:color w:val="0000FF"/>
          <w:lang w:eastAsia="ar-SA"/>
        </w:rPr>
        <w:t>location</w:t>
      </w:r>
    </w:p>
    <w:p w14:paraId="5A4A4186"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/historical-location</w:t>
      </w:r>
    </w:p>
    <w:p w14:paraId="6DC0A01F"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/datastream</w:t>
      </w:r>
    </w:p>
    <w:p w14:paraId="11CBBB6D"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/sensor</w:t>
      </w:r>
    </w:p>
    <w:p w14:paraId="4FE2094E"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/observed-property</w:t>
      </w:r>
    </w:p>
    <w:p w14:paraId="2D8BE4D5"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/observation</w:t>
      </w:r>
    </w:p>
    <w:p w14:paraId="6AD67DA4" w14:textId="77777777" w:rsidR="00107CFC" w:rsidRPr="00902D96" w:rsidRDefault="00107CFC" w:rsidP="00DF3F58">
      <w:pPr>
        <w:pStyle w:val="Body"/>
        <w:numPr>
          <w:ilvl w:val="0"/>
          <w:numId w:val="27"/>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/feature-of-interest</w:t>
      </w:r>
    </w:p>
    <w:p w14:paraId="419EFA9C" w14:textId="77777777" w:rsidR="00107CFC" w:rsidRPr="006279C7" w:rsidRDefault="00107CFC" w:rsidP="00E31814">
      <w:pPr>
        <w:pStyle w:val="Body"/>
        <w:numPr>
          <w:ilvl w:val="0"/>
          <w:numId w:val="27"/>
        </w:numPr>
        <w:spacing w:after="0"/>
        <w:ind w:hanging="357"/>
        <w:rPr>
          <w:b/>
          <w:bCs/>
          <w:sz w:val="22"/>
          <w:szCs w:val="22"/>
          <w:lang w:val="en-US"/>
        </w:rPr>
      </w:pPr>
      <w:r w:rsidRPr="00902D96">
        <w:rPr>
          <w:color w:val="0000FF"/>
          <w:lang w:eastAsia="ar-SA"/>
        </w:rPr>
        <w:t>http://www.opengis.net/spec/iot_sensing/1.0/conf</w:t>
      </w:r>
      <w:r>
        <w:rPr>
          <w:rFonts w:eastAsia="TimesNewRomanPSMT"/>
          <w:color w:val="0000FF"/>
          <w:lang w:eastAsia="ar-SA"/>
        </w:rPr>
        <w:t>/resource-path</w:t>
      </w:r>
    </w:p>
    <w:p w14:paraId="0B00FA3B" w14:textId="77777777" w:rsidR="00107CFC" w:rsidRPr="00812F53" w:rsidRDefault="00107CFC" w:rsidP="00DF3F58">
      <w:pPr>
        <w:pStyle w:val="Body"/>
        <w:numPr>
          <w:ilvl w:val="0"/>
          <w:numId w:val="27"/>
        </w:numPr>
        <w:rPr>
          <w:b/>
          <w:bCs/>
          <w:sz w:val="22"/>
          <w:szCs w:val="22"/>
          <w:lang w:val="en-US"/>
        </w:rPr>
      </w:pPr>
      <w:r w:rsidRPr="00902D96">
        <w:rPr>
          <w:color w:val="0000FF"/>
          <w:lang w:eastAsia="ar-SA"/>
        </w:rPr>
        <w:t>http://www.opengis.net/spec/iot_sensing/1.0/conf</w:t>
      </w:r>
      <w:r>
        <w:rPr>
          <w:rFonts w:eastAsia="TimesNewRomanPSMT"/>
          <w:color w:val="0000FF"/>
          <w:lang w:eastAsia="ar-SA"/>
        </w:rPr>
        <w:t>/create-update-delete</w:t>
      </w:r>
      <w:r w:rsidRPr="00812F53" w:rsidDel="00812F53">
        <w:rPr>
          <w:rFonts w:eastAsia="TimesNewRomanPSMT"/>
          <w:color w:val="0000FF"/>
          <w:lang w:eastAsia="ar-SA"/>
        </w:rPr>
        <w:t xml:space="preserve"> </w:t>
      </w:r>
    </w:p>
    <w:p w14:paraId="3F8C6ED1" w14:textId="77777777" w:rsidR="00107CFC" w:rsidRPr="006279C7" w:rsidRDefault="00107CFC" w:rsidP="00107CFC">
      <w:pPr>
        <w:pStyle w:val="Body"/>
        <w:spacing w:after="0"/>
        <w:rPr>
          <w:rFonts w:eastAsia="TimesNewRomanPSMT"/>
          <w:color w:val="0000FF"/>
          <w:lang w:eastAsia="ar-SA"/>
        </w:rPr>
      </w:pPr>
    </w:p>
    <w:p w14:paraId="09842969" w14:textId="77777777" w:rsidR="00107CFC" w:rsidRPr="003C3667" w:rsidRDefault="00107CFC" w:rsidP="00107CFC">
      <w:pPr>
        <w:pStyle w:val="Body"/>
        <w:rPr>
          <w:sz w:val="22"/>
          <w:szCs w:val="22"/>
          <w:lang w:val="en-US"/>
        </w:rPr>
      </w:pPr>
      <w:r w:rsidRPr="003C3667">
        <w:rPr>
          <w:b/>
          <w:bCs/>
          <w:sz w:val="22"/>
          <w:szCs w:val="22"/>
          <w:lang w:val="en-US"/>
        </w:rPr>
        <w:t>A.7.1</w:t>
      </w:r>
      <w:r>
        <w:rPr>
          <w:b/>
          <w:bCs/>
          <w:sz w:val="22"/>
          <w:szCs w:val="22"/>
          <w:lang w:val="en-US"/>
        </w:rPr>
        <w:t>.1</w:t>
      </w:r>
      <w:r w:rsidRPr="003C3667">
        <w:rPr>
          <w:b/>
          <w:bCs/>
          <w:sz w:val="22"/>
          <w:szCs w:val="22"/>
          <w:lang w:val="en-US"/>
        </w:rPr>
        <w:t xml:space="preserve"> Test: </w:t>
      </w:r>
      <w:r>
        <w:rPr>
          <w:b/>
          <w:bCs/>
          <w:sz w:val="22"/>
          <w:szCs w:val="22"/>
          <w:lang w:val="en-US"/>
        </w:rPr>
        <w:t>SensorThings API</w:t>
      </w:r>
      <w:r w:rsidRPr="003C3667">
        <w:rPr>
          <w:b/>
          <w:bCs/>
          <w:sz w:val="22"/>
          <w:szCs w:val="22"/>
          <w:lang w:val="en-US"/>
        </w:rPr>
        <w:t xml:space="preserve"> </w:t>
      </w:r>
      <w:r w:rsidRPr="006279C7">
        <w:rPr>
          <w:rFonts w:ascii="Courier" w:hAnsi="Courier"/>
          <w:b/>
          <w:bCs/>
          <w:sz w:val="24"/>
          <w:szCs w:val="24"/>
          <w:lang w:val="en-US"/>
        </w:rPr>
        <w:t>Observation</w:t>
      </w:r>
      <w:r>
        <w:rPr>
          <w:b/>
          <w:bCs/>
          <w:sz w:val="22"/>
          <w:szCs w:val="22"/>
          <w:lang w:val="en-US"/>
        </w:rPr>
        <w:t xml:space="preserve"> Creation via MQTT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812F5B" w:rsidRPr="003C3667" w14:paraId="341B4978" w14:textId="77777777" w:rsidTr="00AC3AE0">
        <w:tc>
          <w:tcPr>
            <w:tcW w:w="1530" w:type="dxa"/>
            <w:tcBorders>
              <w:top w:val="single" w:sz="1" w:space="0" w:color="000000"/>
              <w:left w:val="single" w:sz="1" w:space="0" w:color="000000"/>
              <w:bottom w:val="single" w:sz="1" w:space="0" w:color="000000"/>
            </w:tcBorders>
            <w:shd w:val="clear" w:color="auto" w:fill="auto"/>
          </w:tcPr>
          <w:p w14:paraId="2DF3D6CD" w14:textId="15DE56D7" w:rsidR="00812F5B" w:rsidRPr="003C3667" w:rsidRDefault="00812F5B"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7E844A17" w14:textId="652EF298" w:rsidR="00812F5B" w:rsidRDefault="000118C7" w:rsidP="006D07C9">
            <w:pPr>
              <w:pStyle w:val="requirementurl"/>
            </w:pPr>
            <w:r w:rsidRPr="000118C7">
              <w:rPr>
                <w:lang w:val="en-US"/>
              </w:rPr>
              <w:t>http://www.opengis.net/spec/iot_sensing/1.0/conf/create-observations-via-mqtt/observation-creation</w:t>
            </w:r>
          </w:p>
        </w:tc>
      </w:tr>
      <w:tr w:rsidR="00107CFC" w:rsidRPr="003C3667" w14:paraId="1516F91D" w14:textId="77777777" w:rsidTr="00AC3AE0">
        <w:tc>
          <w:tcPr>
            <w:tcW w:w="1530" w:type="dxa"/>
            <w:tcBorders>
              <w:top w:val="single" w:sz="1" w:space="0" w:color="000000"/>
              <w:left w:val="single" w:sz="1" w:space="0" w:color="000000"/>
              <w:bottom w:val="single" w:sz="1" w:space="0" w:color="000000"/>
            </w:tcBorders>
            <w:shd w:val="clear" w:color="auto" w:fill="auto"/>
          </w:tcPr>
          <w:p w14:paraId="2E3560AF"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50CAF49D" w14:textId="56EEE067" w:rsidR="00107CFC" w:rsidRPr="003C3667" w:rsidRDefault="006D07C9" w:rsidP="006D07C9">
            <w:pPr>
              <w:pStyle w:val="requirementurl"/>
            </w:pPr>
            <w:r>
              <w:t xml:space="preserve">44. </w:t>
            </w:r>
            <w:r w:rsidR="00107CFC" w:rsidRPr="00902D96">
              <w:t>http://www.opengis.net/spec/iot_sensing/1.0/</w:t>
            </w:r>
            <w:r w:rsidR="00107CFC">
              <w:t>req/create-observations-via-mqtt/observation-creation</w:t>
            </w:r>
          </w:p>
        </w:tc>
      </w:tr>
      <w:tr w:rsidR="00107CFC" w:rsidRPr="003C3667" w14:paraId="3A422424" w14:textId="77777777" w:rsidTr="00AC3AE0">
        <w:tc>
          <w:tcPr>
            <w:tcW w:w="1530" w:type="dxa"/>
            <w:tcBorders>
              <w:left w:val="single" w:sz="1" w:space="0" w:color="000000"/>
              <w:bottom w:val="single" w:sz="1" w:space="0" w:color="000000"/>
            </w:tcBorders>
            <w:shd w:val="clear" w:color="auto" w:fill="auto"/>
          </w:tcPr>
          <w:p w14:paraId="2D5F8B5A"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4571CFEA" w14:textId="6F62F3E3" w:rsidR="00107CFC" w:rsidRPr="003C3667" w:rsidRDefault="00107CFC" w:rsidP="00BC733E">
            <w:pPr>
              <w:pStyle w:val="TableContents"/>
              <w:jc w:val="left"/>
              <w:rPr>
                <w:lang w:val="en-US"/>
              </w:rPr>
            </w:pPr>
            <w:r w:rsidRPr="003C3667">
              <w:rPr>
                <w:rFonts w:eastAsia="TimesNewRomanPSMT"/>
                <w:lang w:val="en-US"/>
              </w:rPr>
              <w:t xml:space="preserve">Check if the service supports the creation and update of entities </w:t>
            </w:r>
            <w:r>
              <w:rPr>
                <w:rFonts w:eastAsia="TimesNewRomanPSMT"/>
                <w:lang w:val="en-US"/>
              </w:rPr>
              <w:t xml:space="preserve">via MQTT </w:t>
            </w:r>
            <w:r w:rsidRPr="003C3667">
              <w:rPr>
                <w:rFonts w:eastAsia="TimesNewRomanPSMT"/>
                <w:lang w:val="en-US"/>
              </w:rPr>
              <w:t>as defined in</w:t>
            </w:r>
            <w:r>
              <w:rPr>
                <w:rFonts w:eastAsia="TimesNewRomanPSMT"/>
                <w:lang w:val="en-US"/>
              </w:rPr>
              <w:t xml:space="preserve"> Section</w:t>
            </w:r>
            <w:r w:rsidRPr="003C3667">
              <w:rPr>
                <w:rFonts w:eastAsia="TimesNewRomanPSMT"/>
                <w:lang w:val="en-US"/>
              </w:rPr>
              <w:t xml:space="preserve"> </w:t>
            </w:r>
            <w:r>
              <w:rPr>
                <w:rFonts w:eastAsia="TimesNewRomanPSMT"/>
                <w:lang w:val="en-US"/>
              </w:rPr>
              <w:fldChar w:fldCharType="begin"/>
            </w:r>
            <w:r>
              <w:rPr>
                <w:rFonts w:eastAsia="TimesNewRomanPSMT"/>
                <w:lang w:val="en-US"/>
              </w:rPr>
              <w:instrText xml:space="preserve"> REF _Ref295911168 \r \h </w:instrText>
            </w:r>
            <w:r w:rsidR="00BC733E">
              <w:rPr>
                <w:rFonts w:eastAsia="TimesNewRomanPSMT"/>
                <w:lang w:val="en-US"/>
              </w:rPr>
              <w:instrText xml:space="preserve"> \* MERGEFORMAT </w:instrText>
            </w:r>
            <w:r>
              <w:rPr>
                <w:rFonts w:eastAsia="TimesNewRomanPSMT"/>
                <w:lang w:val="en-US"/>
              </w:rPr>
            </w:r>
            <w:r>
              <w:rPr>
                <w:rFonts w:eastAsia="TimesNewRomanPSMT"/>
                <w:lang w:val="en-US"/>
              </w:rPr>
              <w:fldChar w:fldCharType="separate"/>
            </w:r>
            <w:r w:rsidR="00C70E86">
              <w:rPr>
                <w:rFonts w:eastAsia="TimesNewRomanPSMT"/>
                <w:lang w:val="en-US"/>
              </w:rPr>
              <w:t>14.1</w:t>
            </w:r>
            <w:r>
              <w:rPr>
                <w:rFonts w:eastAsia="TimesNewRomanPSMT"/>
                <w:lang w:val="en-US"/>
              </w:rPr>
              <w:fldChar w:fldCharType="end"/>
            </w:r>
            <w:r>
              <w:rPr>
                <w:rFonts w:eastAsia="TimesNewRomanPSMT"/>
                <w:lang w:val="en-US"/>
              </w:rPr>
              <w:t>.</w:t>
            </w:r>
          </w:p>
        </w:tc>
      </w:tr>
      <w:tr w:rsidR="00107CFC" w:rsidRPr="003C3667" w14:paraId="7BAEA9DE" w14:textId="77777777" w:rsidTr="00AC3AE0">
        <w:tc>
          <w:tcPr>
            <w:tcW w:w="1530" w:type="dxa"/>
            <w:tcBorders>
              <w:left w:val="single" w:sz="1" w:space="0" w:color="000000"/>
              <w:bottom w:val="single" w:sz="1" w:space="0" w:color="000000"/>
            </w:tcBorders>
            <w:shd w:val="clear" w:color="auto" w:fill="auto"/>
          </w:tcPr>
          <w:p w14:paraId="167154A5"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14C8F012" w14:textId="42334560" w:rsidR="00107CFC" w:rsidRPr="000A0ABB" w:rsidRDefault="00107CFC" w:rsidP="00BC733E">
            <w:pPr>
              <w:pStyle w:val="TableContents"/>
              <w:jc w:val="left"/>
              <w:rPr>
                <w:lang w:val="en-US"/>
              </w:rPr>
            </w:pPr>
            <w:r>
              <w:rPr>
                <w:rFonts w:eastAsia="TimesNewRomanPSMT"/>
                <w:lang w:val="en-US" w:eastAsia="ar-SA"/>
              </w:rPr>
              <w:t>C</w:t>
            </w:r>
            <w:r w:rsidRPr="003A50CD">
              <w:rPr>
                <w:rFonts w:eastAsia="TimesNewRomanPSMT"/>
                <w:lang w:val="en-US" w:eastAsia="ar-SA"/>
              </w:rPr>
              <w:t>reate an</w:t>
            </w:r>
            <w:r>
              <w:rPr>
                <w:rFonts w:eastAsia="TimesNewRomanPSMT"/>
                <w:lang w:val="en-US" w:eastAsia="ar-SA"/>
              </w:rPr>
              <w:t xml:space="preserve"> </w:t>
            </w:r>
            <w:r w:rsidRPr="006279C7">
              <w:rPr>
                <w:rFonts w:ascii="Courier" w:eastAsia="TimesNewRomanPSMT" w:hAnsi="Courier"/>
                <w:sz w:val="18"/>
                <w:szCs w:val="18"/>
                <w:lang w:val="en-US" w:eastAsia="ar-SA"/>
              </w:rPr>
              <w:t>Observation</w:t>
            </w:r>
            <w:r w:rsidRPr="003A50CD">
              <w:rPr>
                <w:rFonts w:eastAsia="TimesNewRomanPSMT"/>
                <w:lang w:val="en-US" w:eastAsia="ar-SA"/>
              </w:rPr>
              <w:t xml:space="preserve"> entity instance</w:t>
            </w:r>
            <w:r>
              <w:rPr>
                <w:rFonts w:eastAsia="TimesNewRomanPSMT"/>
                <w:lang w:val="en-US" w:eastAsia="ar-SA"/>
              </w:rPr>
              <w:t xml:space="preserve"> containing binding information for navigation </w:t>
            </w:r>
            <w:r>
              <w:rPr>
                <w:rFonts w:eastAsia="TimesNewRomanPSMT"/>
                <w:lang w:val="en-US" w:eastAsia="ar-SA"/>
              </w:rPr>
              <w:lastRenderedPageBreak/>
              <w:t>properties</w:t>
            </w:r>
            <w:r w:rsidRPr="003A50CD">
              <w:rPr>
                <w:rFonts w:eastAsia="TimesNewRomanPSMT"/>
                <w:lang w:val="en-US" w:eastAsia="ar-SA"/>
              </w:rPr>
              <w:t xml:space="preserve"> </w:t>
            </w:r>
            <w:r>
              <w:rPr>
                <w:rFonts w:eastAsia="TimesNewRomanPSMT"/>
                <w:lang w:val="en-US" w:eastAsia="ar-SA"/>
              </w:rPr>
              <w:t xml:space="preserve">using </w:t>
            </w:r>
            <w:r w:rsidRPr="003C3667">
              <w:rPr>
                <w:rFonts w:ascii="Courier" w:eastAsia="TimesNewRomanPSMT" w:hAnsi="Courier"/>
                <w:sz w:val="18"/>
                <w:szCs w:val="18"/>
                <w:lang w:val="en-US" w:eastAsia="ar-SA"/>
              </w:rPr>
              <w:t>MQTT Publish</w:t>
            </w:r>
            <w:r w:rsidRPr="00F87BD3">
              <w:rPr>
                <w:rFonts w:eastAsia="TimesNewRomanPSMT"/>
                <w:lang w:val="en-US" w:eastAsia="ar-SA"/>
              </w:rPr>
              <w:t>,</w:t>
            </w:r>
            <w:r w:rsidRPr="003A50CD">
              <w:rPr>
                <w:rFonts w:eastAsia="TimesNewRomanPSMT"/>
                <w:lang w:val="en-US" w:eastAsia="ar-SA"/>
              </w:rPr>
              <w:t xml:space="preserve"> check if the server re</w:t>
            </w:r>
            <w:r>
              <w:rPr>
                <w:rFonts w:eastAsia="TimesNewRomanPSMT"/>
                <w:lang w:val="en-US" w:eastAsia="ar-SA"/>
              </w:rPr>
              <w:t>sponds</w:t>
            </w:r>
            <w:r w:rsidRPr="003A50CD">
              <w:rPr>
                <w:rFonts w:eastAsia="TimesNewRomanPSMT"/>
                <w:lang w:val="en-US" w:eastAsia="ar-SA"/>
              </w:rPr>
              <w:t xml:space="preserve"> as defined in </w:t>
            </w:r>
            <w:r>
              <w:rPr>
                <w:rFonts w:eastAsia="TimesNewRomanPSMT"/>
                <w:lang w:val="en-US"/>
              </w:rPr>
              <w:t>Section</w:t>
            </w:r>
            <w:r w:rsidRPr="003C3667">
              <w:rPr>
                <w:rFonts w:eastAsia="TimesNewRomanPSMT"/>
                <w:lang w:val="en-US"/>
              </w:rPr>
              <w:t xml:space="preserve"> </w:t>
            </w:r>
            <w:r>
              <w:rPr>
                <w:rFonts w:eastAsia="TimesNewRomanPSMT"/>
                <w:lang w:val="en-US"/>
              </w:rPr>
              <w:fldChar w:fldCharType="begin"/>
            </w:r>
            <w:r>
              <w:rPr>
                <w:rFonts w:eastAsia="TimesNewRomanPSMT"/>
                <w:lang w:val="en-US"/>
              </w:rPr>
              <w:instrText xml:space="preserve"> REF _Ref295911168 \r \h </w:instrText>
            </w:r>
            <w:r w:rsidR="00BC733E">
              <w:rPr>
                <w:rFonts w:eastAsia="TimesNewRomanPSMT"/>
                <w:lang w:val="en-US"/>
              </w:rPr>
              <w:instrText xml:space="preserve"> \* MERGEFORMAT </w:instrText>
            </w:r>
            <w:r>
              <w:rPr>
                <w:rFonts w:eastAsia="TimesNewRomanPSMT"/>
                <w:lang w:val="en-US"/>
              </w:rPr>
            </w:r>
            <w:r>
              <w:rPr>
                <w:rFonts w:eastAsia="TimesNewRomanPSMT"/>
                <w:lang w:val="en-US"/>
              </w:rPr>
              <w:fldChar w:fldCharType="separate"/>
            </w:r>
            <w:r w:rsidR="00C70E86">
              <w:rPr>
                <w:rFonts w:eastAsia="TimesNewRomanPSMT"/>
                <w:lang w:val="en-US"/>
              </w:rPr>
              <w:t>14.1</w:t>
            </w:r>
            <w:r>
              <w:rPr>
                <w:rFonts w:eastAsia="TimesNewRomanPSMT"/>
                <w:lang w:val="en-US"/>
              </w:rPr>
              <w:fldChar w:fldCharType="end"/>
            </w:r>
            <w:r w:rsidRPr="003A50CD">
              <w:rPr>
                <w:rFonts w:eastAsia="TimesNewRomanPSMT"/>
                <w:lang w:val="en-US" w:eastAsia="ar-SA"/>
              </w:rPr>
              <w:t>.</w:t>
            </w:r>
            <w:r w:rsidDel="000C6E6B">
              <w:rPr>
                <w:rFonts w:eastAsia="TimesNewRomanPSMT"/>
                <w:lang w:val="en-US" w:eastAsia="ar-SA"/>
              </w:rPr>
              <w:t xml:space="preserve"> </w:t>
            </w:r>
          </w:p>
        </w:tc>
      </w:tr>
    </w:tbl>
    <w:p w14:paraId="76B7A6DA" w14:textId="77777777" w:rsidR="00107CFC" w:rsidRDefault="00107CFC" w:rsidP="00107CFC">
      <w:pPr>
        <w:pStyle w:val="Body"/>
        <w:rPr>
          <w:b/>
          <w:bCs/>
          <w:sz w:val="22"/>
          <w:szCs w:val="22"/>
          <w:lang w:val="en-US"/>
        </w:rPr>
      </w:pPr>
    </w:p>
    <w:p w14:paraId="7E88E71D" w14:textId="74341794" w:rsidR="00107CFC" w:rsidRDefault="00107CFC" w:rsidP="00F26504">
      <w:pPr>
        <w:pStyle w:val="AnnexLevel2"/>
      </w:pPr>
      <w:bookmarkStart w:id="542" w:name="_Toc455562668"/>
      <w:r>
        <w:t>SensorThings API Receiving Updates via MQTT Extension Tests</w:t>
      </w:r>
      <w:bookmarkEnd w:id="542"/>
    </w:p>
    <w:p w14:paraId="65172F5B" w14:textId="77777777" w:rsidR="00107CFC" w:rsidRPr="00902D96" w:rsidRDefault="00107CFC" w:rsidP="00107CFC">
      <w:pPr>
        <w:pStyle w:val="Body"/>
        <w:rPr>
          <w:bCs/>
          <w:sz w:val="22"/>
          <w:szCs w:val="22"/>
          <w:lang w:val="en-US"/>
        </w:rPr>
      </w:pPr>
      <w:r>
        <w:rPr>
          <w:bCs/>
          <w:sz w:val="22"/>
          <w:szCs w:val="22"/>
          <w:lang w:val="en-US"/>
        </w:rPr>
        <w:t>This section contains the conformance class for the SensorThings API receiving updates extension. That means a SensorThings API service that allows clients to receive notifications regarding updates of entities via MQTT needs to pass the conformance tests defined in this section.</w:t>
      </w:r>
    </w:p>
    <w:p w14:paraId="45809E95" w14:textId="0D797770" w:rsidR="00107CFC" w:rsidRDefault="00107CFC" w:rsidP="00F26504">
      <w:pPr>
        <w:pStyle w:val="Annexlevel3"/>
      </w:pPr>
      <w:bookmarkStart w:id="543" w:name="_Toc455562669"/>
      <w:r w:rsidRPr="003C3667">
        <w:t xml:space="preserve">Conformance class: SensorThings API </w:t>
      </w:r>
      <w:r>
        <w:t>Receiving Updates via MQTT</w:t>
      </w:r>
      <w:bookmarkEnd w:id="543"/>
    </w:p>
    <w:p w14:paraId="7250A2E0" w14:textId="77777777" w:rsidR="00107CFC" w:rsidRDefault="00107CFC" w:rsidP="00107CFC">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http://www.opengis.net/spec/iot_sensing/1.0/</w:t>
      </w:r>
      <w:r>
        <w:rPr>
          <w:rFonts w:eastAsia="TimesNewRomanPSMT"/>
          <w:color w:val="0000FF"/>
          <w:lang w:val="en-US" w:eastAsia="ar-SA"/>
        </w:rPr>
        <w:t>conf</w:t>
      </w:r>
      <w:r>
        <w:rPr>
          <w:rFonts w:eastAsia="TimesNewRomanPSMT"/>
          <w:color w:val="0000FF"/>
          <w:lang w:eastAsia="ar-SA"/>
        </w:rPr>
        <w:t>/receive-updates-via-mqtt</w:t>
      </w:r>
    </w:p>
    <w:p w14:paraId="1A856908" w14:textId="77777777" w:rsidR="00107CFC" w:rsidRDefault="00107CFC" w:rsidP="00107CFC">
      <w:pPr>
        <w:pStyle w:val="Body"/>
        <w:rPr>
          <w:b/>
          <w:bCs/>
          <w:sz w:val="22"/>
          <w:szCs w:val="22"/>
          <w:lang w:val="en-US"/>
        </w:rPr>
      </w:pPr>
      <w:r w:rsidRPr="00D579E8">
        <w:rPr>
          <w:b/>
          <w:bCs/>
          <w:sz w:val="22"/>
          <w:szCs w:val="22"/>
          <w:lang w:val="en-US"/>
        </w:rPr>
        <w:t>Dependenc</w:t>
      </w:r>
      <w:r>
        <w:rPr>
          <w:b/>
          <w:bCs/>
          <w:sz w:val="22"/>
          <w:szCs w:val="22"/>
          <w:lang w:val="en-US"/>
        </w:rPr>
        <w:t>ies:</w:t>
      </w:r>
    </w:p>
    <w:p w14:paraId="0B1B22EA"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/entity-control-information</w:t>
      </w:r>
    </w:p>
    <w:p w14:paraId="2B1717AB"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w:t>
      </w:r>
      <w:r w:rsidRPr="00812F53">
        <w:rPr>
          <w:color w:val="0000FF"/>
          <w:lang w:eastAsia="ar-SA"/>
        </w:rPr>
        <w:t>iot_sensing</w:t>
      </w:r>
      <w:r w:rsidRPr="00902D96">
        <w:rPr>
          <w:color w:val="0000FF"/>
          <w:lang w:eastAsia="ar-SA"/>
        </w:rPr>
        <w:t>/1.0</w:t>
      </w:r>
      <w:r w:rsidRPr="00812F53">
        <w:rPr>
          <w:color w:val="0000FF"/>
          <w:lang w:eastAsia="ar-SA"/>
        </w:rPr>
        <w:t>/conf</w:t>
      </w:r>
      <w:r w:rsidRPr="00902D96">
        <w:rPr>
          <w:rFonts w:eastAsia="TimesNewRomanPSMT"/>
          <w:color w:val="0000FF"/>
          <w:lang w:eastAsia="ar-SA"/>
        </w:rPr>
        <w:t>/</w:t>
      </w:r>
      <w:r w:rsidRPr="00812F53">
        <w:rPr>
          <w:rFonts w:eastAsia="TimesNewRomanPSMT"/>
          <w:color w:val="0000FF"/>
          <w:lang w:eastAsia="ar-SA"/>
        </w:rPr>
        <w:t>thing</w:t>
      </w:r>
    </w:p>
    <w:p w14:paraId="2FF3B87D"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sidRPr="00902D96">
        <w:rPr>
          <w:rFonts w:eastAsia="TimesNewRomanPSMT"/>
          <w:color w:val="0000FF"/>
          <w:lang w:eastAsia="ar-SA"/>
        </w:rPr>
        <w:t>/</w:t>
      </w:r>
      <w:r>
        <w:rPr>
          <w:rFonts w:eastAsia="TimesNewRomanPSMT"/>
          <w:color w:val="0000FF"/>
          <w:lang w:eastAsia="ar-SA"/>
        </w:rPr>
        <w:t>location</w:t>
      </w:r>
    </w:p>
    <w:p w14:paraId="33F9642F"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/historical-location</w:t>
      </w:r>
    </w:p>
    <w:p w14:paraId="01853193"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/datastream</w:t>
      </w:r>
    </w:p>
    <w:p w14:paraId="6DCB875A"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/sensor</w:t>
      </w:r>
    </w:p>
    <w:p w14:paraId="34147551"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/observed-property</w:t>
      </w:r>
    </w:p>
    <w:p w14:paraId="0FE57FEB"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/observation</w:t>
      </w:r>
    </w:p>
    <w:p w14:paraId="72690587" w14:textId="77777777" w:rsidR="00107CFC" w:rsidRPr="00902D96" w:rsidRDefault="00107CFC" w:rsidP="006D07C9">
      <w:pPr>
        <w:pStyle w:val="Body"/>
        <w:numPr>
          <w:ilvl w:val="0"/>
          <w:numId w:val="48"/>
        </w:numPr>
        <w:spacing w:after="0"/>
        <w:rPr>
          <w:b/>
          <w:bCs/>
          <w:sz w:val="22"/>
          <w:szCs w:val="22"/>
          <w:lang w:val="en-US"/>
        </w:rPr>
      </w:pPr>
      <w:r w:rsidRPr="00902D96">
        <w:rPr>
          <w:color w:val="0000FF"/>
          <w:lang w:eastAsia="ar-SA"/>
        </w:rPr>
        <w:t>http://www.opengis.net/spec/iot_sensing/1.0/conf</w:t>
      </w:r>
      <w:r>
        <w:rPr>
          <w:rFonts w:eastAsia="TimesNewRomanPSMT"/>
          <w:color w:val="0000FF"/>
          <w:lang w:eastAsia="ar-SA"/>
        </w:rPr>
        <w:t>/feature-of-interest</w:t>
      </w:r>
    </w:p>
    <w:p w14:paraId="4205FDDC" w14:textId="77777777" w:rsidR="00107CFC" w:rsidRPr="00902D96" w:rsidRDefault="00107CFC" w:rsidP="006D07C9">
      <w:pPr>
        <w:pStyle w:val="Body"/>
        <w:numPr>
          <w:ilvl w:val="0"/>
          <w:numId w:val="48"/>
        </w:numPr>
        <w:spacing w:after="0"/>
        <w:ind w:hanging="357"/>
        <w:rPr>
          <w:b/>
          <w:bCs/>
          <w:sz w:val="22"/>
          <w:szCs w:val="22"/>
          <w:lang w:val="en-US"/>
        </w:rPr>
      </w:pPr>
      <w:r w:rsidRPr="00902D96">
        <w:rPr>
          <w:color w:val="0000FF"/>
          <w:lang w:eastAsia="ar-SA"/>
        </w:rPr>
        <w:t>http://www.opengis.net/spec/iot_sensing/1.0/conf</w:t>
      </w:r>
      <w:r>
        <w:rPr>
          <w:rFonts w:eastAsia="TimesNewRomanPSMT"/>
          <w:color w:val="0000FF"/>
          <w:lang w:eastAsia="ar-SA"/>
        </w:rPr>
        <w:t>/resource-path</w:t>
      </w:r>
    </w:p>
    <w:p w14:paraId="7AE8B776" w14:textId="77777777" w:rsidR="00107CFC" w:rsidRPr="00812F53" w:rsidRDefault="00107CFC" w:rsidP="006D07C9">
      <w:pPr>
        <w:pStyle w:val="Body"/>
        <w:numPr>
          <w:ilvl w:val="0"/>
          <w:numId w:val="48"/>
        </w:numPr>
        <w:rPr>
          <w:b/>
          <w:bCs/>
          <w:sz w:val="22"/>
          <w:szCs w:val="22"/>
          <w:lang w:val="en-US"/>
        </w:rPr>
      </w:pPr>
      <w:r w:rsidRPr="00902D96">
        <w:rPr>
          <w:color w:val="0000FF"/>
          <w:lang w:eastAsia="ar-SA"/>
        </w:rPr>
        <w:t>http://www.opengis.net/spec/iot_sensing/1.0/conf</w:t>
      </w:r>
      <w:r>
        <w:rPr>
          <w:rFonts w:eastAsia="TimesNewRomanPSMT"/>
          <w:color w:val="0000FF"/>
          <w:lang w:eastAsia="ar-SA"/>
        </w:rPr>
        <w:t>/create-update-delete</w:t>
      </w:r>
      <w:r w:rsidRPr="00812F53" w:rsidDel="00812F53">
        <w:rPr>
          <w:rFonts w:eastAsia="TimesNewRomanPSMT"/>
          <w:color w:val="0000FF"/>
          <w:lang w:eastAsia="ar-SA"/>
        </w:rPr>
        <w:t xml:space="preserve"> </w:t>
      </w:r>
    </w:p>
    <w:p w14:paraId="4CD32234" w14:textId="77777777" w:rsidR="00107CFC" w:rsidRPr="00902D96" w:rsidRDefault="00107CFC" w:rsidP="00107CFC">
      <w:pPr>
        <w:pStyle w:val="Body"/>
        <w:spacing w:after="0"/>
        <w:rPr>
          <w:rFonts w:eastAsia="TimesNewRomanPSMT"/>
          <w:color w:val="0000FF"/>
          <w:lang w:eastAsia="ar-SA"/>
        </w:rPr>
      </w:pPr>
    </w:p>
    <w:p w14:paraId="5AD3F3F0" w14:textId="77777777" w:rsidR="00107CFC" w:rsidRPr="003C3667" w:rsidRDefault="00107CFC" w:rsidP="00107CFC">
      <w:pPr>
        <w:pStyle w:val="Body"/>
        <w:rPr>
          <w:sz w:val="22"/>
          <w:szCs w:val="22"/>
          <w:lang w:val="en-US"/>
        </w:rPr>
      </w:pPr>
      <w:r w:rsidRPr="003C3667">
        <w:rPr>
          <w:b/>
          <w:bCs/>
          <w:sz w:val="22"/>
          <w:szCs w:val="22"/>
          <w:lang w:val="en-US"/>
        </w:rPr>
        <w:t>A.</w:t>
      </w:r>
      <w:r>
        <w:rPr>
          <w:b/>
          <w:bCs/>
          <w:sz w:val="22"/>
          <w:szCs w:val="22"/>
          <w:lang w:val="en-US"/>
        </w:rPr>
        <w:t>8</w:t>
      </w:r>
      <w:r w:rsidRPr="003C3667">
        <w:rPr>
          <w:b/>
          <w:bCs/>
          <w:sz w:val="22"/>
          <w:szCs w:val="22"/>
          <w:lang w:val="en-US"/>
        </w:rPr>
        <w:t>.1</w:t>
      </w:r>
      <w:r>
        <w:rPr>
          <w:b/>
          <w:bCs/>
          <w:sz w:val="22"/>
          <w:szCs w:val="22"/>
          <w:lang w:val="en-US"/>
        </w:rPr>
        <w:t>.1</w:t>
      </w:r>
      <w:r w:rsidRPr="003C3667">
        <w:rPr>
          <w:b/>
          <w:bCs/>
          <w:sz w:val="22"/>
          <w:szCs w:val="22"/>
          <w:lang w:val="en-US"/>
        </w:rPr>
        <w:t xml:space="preserve"> Test: Se</w:t>
      </w:r>
      <w:r>
        <w:rPr>
          <w:b/>
          <w:bCs/>
          <w:sz w:val="22"/>
          <w:szCs w:val="22"/>
          <w:lang w:val="en-US"/>
        </w:rPr>
        <w:t xml:space="preserve">nsorThings API </w:t>
      </w:r>
      <w:r w:rsidRPr="003C3667">
        <w:rPr>
          <w:b/>
          <w:bCs/>
          <w:sz w:val="22"/>
          <w:szCs w:val="22"/>
          <w:lang w:val="en-US"/>
        </w:rPr>
        <w:t>Receiving Updates</w:t>
      </w:r>
      <w:r>
        <w:rPr>
          <w:b/>
          <w:bCs/>
          <w:sz w:val="22"/>
          <w:szCs w:val="22"/>
          <w:lang w:val="en-US"/>
        </w:rPr>
        <w:t xml:space="preserve"> via MQTT</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0118C7" w:rsidRPr="003C3667" w14:paraId="5E9B013E" w14:textId="77777777" w:rsidTr="00AC3AE0">
        <w:tc>
          <w:tcPr>
            <w:tcW w:w="1530" w:type="dxa"/>
            <w:tcBorders>
              <w:top w:val="single" w:sz="1" w:space="0" w:color="000000"/>
              <w:left w:val="single" w:sz="1" w:space="0" w:color="000000"/>
              <w:bottom w:val="single" w:sz="1" w:space="0" w:color="000000"/>
            </w:tcBorders>
            <w:shd w:val="clear" w:color="auto" w:fill="auto"/>
          </w:tcPr>
          <w:p w14:paraId="285826DC" w14:textId="7B8B7FB6" w:rsidR="000118C7" w:rsidRPr="003C3667" w:rsidRDefault="000118C7" w:rsidP="00AC3AE0">
            <w:pPr>
              <w:pStyle w:val="TableContents"/>
              <w:rPr>
                <w:lang w:val="en-US"/>
              </w:rPr>
            </w:pPr>
            <w:r>
              <w:rPr>
                <w:lang w:val="en-US"/>
              </w:rPr>
              <w:t>Test id</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58D781CA" w14:textId="6C518C80" w:rsidR="000118C7" w:rsidRDefault="000118C7" w:rsidP="00465A84">
            <w:pPr>
              <w:pStyle w:val="requirementurl"/>
            </w:pPr>
            <w:r w:rsidRPr="000118C7">
              <w:rPr>
                <w:lang w:val="en-US"/>
              </w:rPr>
              <w:t>http://www.opengis.net/spec/iot_sensing/1.0/conf/receive-updates-via-mqtt/receive-updates</w:t>
            </w:r>
          </w:p>
        </w:tc>
      </w:tr>
      <w:tr w:rsidR="00107CFC" w:rsidRPr="003C3667" w14:paraId="1887300F" w14:textId="77777777" w:rsidTr="00AC3AE0">
        <w:tc>
          <w:tcPr>
            <w:tcW w:w="1530" w:type="dxa"/>
            <w:tcBorders>
              <w:top w:val="single" w:sz="1" w:space="0" w:color="000000"/>
              <w:left w:val="single" w:sz="1" w:space="0" w:color="000000"/>
              <w:bottom w:val="single" w:sz="1" w:space="0" w:color="000000"/>
            </w:tcBorders>
            <w:shd w:val="clear" w:color="auto" w:fill="auto"/>
          </w:tcPr>
          <w:p w14:paraId="1042303B" w14:textId="77777777" w:rsidR="00107CFC" w:rsidRPr="003C3667" w:rsidRDefault="00107CFC" w:rsidP="00AC3AE0">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56410C71" w14:textId="35265501" w:rsidR="00107CFC" w:rsidRPr="003C3667" w:rsidRDefault="00465A84" w:rsidP="00465A84">
            <w:pPr>
              <w:pStyle w:val="requirementurl"/>
            </w:pPr>
            <w:r>
              <w:t>45.</w:t>
            </w:r>
            <w:r w:rsidR="00107CFC" w:rsidRPr="003A50CD">
              <w:t xml:space="preserve"> </w:t>
            </w:r>
            <w:r w:rsidR="00107CFC" w:rsidRPr="00CA1D3A">
              <w:t>http://www.opengis.net/spec/iot_sensing/1.0/</w:t>
            </w:r>
            <w:r w:rsidR="00107CFC">
              <w:t>req/receive-updates-via-mqtt/receive-updates</w:t>
            </w:r>
          </w:p>
        </w:tc>
      </w:tr>
      <w:tr w:rsidR="00107CFC" w:rsidRPr="003C3667" w14:paraId="68F9C243" w14:textId="77777777" w:rsidTr="00AC3AE0">
        <w:tc>
          <w:tcPr>
            <w:tcW w:w="1530" w:type="dxa"/>
            <w:tcBorders>
              <w:left w:val="single" w:sz="1" w:space="0" w:color="000000"/>
              <w:bottom w:val="single" w:sz="1" w:space="0" w:color="000000"/>
            </w:tcBorders>
            <w:shd w:val="clear" w:color="auto" w:fill="auto"/>
          </w:tcPr>
          <w:p w14:paraId="154B5D3C" w14:textId="77777777" w:rsidR="00107CFC" w:rsidRPr="003C3667" w:rsidRDefault="00107CFC" w:rsidP="00AC3AE0">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0744799A" w14:textId="77777777" w:rsidR="00107CFC" w:rsidRPr="003C3667" w:rsidRDefault="00107CFC" w:rsidP="00BC733E">
            <w:pPr>
              <w:pStyle w:val="TableContents"/>
              <w:jc w:val="left"/>
              <w:rPr>
                <w:lang w:val="en-US"/>
              </w:rPr>
            </w:pPr>
            <w:r w:rsidRPr="003C3667">
              <w:rPr>
                <w:rFonts w:eastAsia="TimesNewRomanPSMT"/>
                <w:lang w:val="en-US"/>
              </w:rPr>
              <w:t xml:space="preserve">Check if a client can receive notifications for the updates of </w:t>
            </w:r>
            <w:r>
              <w:rPr>
                <w:rFonts w:eastAsia="TimesNewRomanPSMT"/>
                <w:lang w:val="en-US"/>
              </w:rPr>
              <w:t>a SensorThings entity set or an individual entity</w:t>
            </w:r>
            <w:r w:rsidRPr="003C3667">
              <w:rPr>
                <w:rFonts w:eastAsia="TimesNewRomanPSMT"/>
                <w:lang w:val="en-US"/>
              </w:rPr>
              <w:t xml:space="preserve"> with MQTT.</w:t>
            </w:r>
          </w:p>
        </w:tc>
      </w:tr>
      <w:tr w:rsidR="00107CFC" w:rsidRPr="003C3667" w14:paraId="6EF146BF" w14:textId="77777777" w:rsidTr="00AC3AE0">
        <w:tc>
          <w:tcPr>
            <w:tcW w:w="1530" w:type="dxa"/>
            <w:tcBorders>
              <w:left w:val="single" w:sz="1" w:space="0" w:color="000000"/>
              <w:bottom w:val="single" w:sz="1" w:space="0" w:color="000000"/>
            </w:tcBorders>
            <w:shd w:val="clear" w:color="auto" w:fill="auto"/>
          </w:tcPr>
          <w:p w14:paraId="509E82D1" w14:textId="77777777" w:rsidR="00107CFC" w:rsidRPr="003A50CD" w:rsidRDefault="00107CFC" w:rsidP="00AC3AE0">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6C0D7D24" w14:textId="77777777" w:rsidR="00107CFC" w:rsidRDefault="00107CFC" w:rsidP="00BC733E">
            <w:pPr>
              <w:pStyle w:val="TableContents"/>
              <w:jc w:val="left"/>
              <w:rPr>
                <w:rFonts w:eastAsia="TimesNewRomanPSMT"/>
                <w:lang w:val="en-US" w:eastAsia="ar-SA"/>
              </w:rPr>
            </w:pPr>
            <w:r w:rsidRPr="003A50CD">
              <w:rPr>
                <w:rFonts w:eastAsia="TimesNewRomanPSMT"/>
                <w:lang w:val="en-US" w:eastAsia="ar-SA"/>
              </w:rPr>
              <w:t xml:space="preserve">Subscribe to an entity set with </w:t>
            </w:r>
            <w:r w:rsidRPr="003C3667">
              <w:rPr>
                <w:rFonts w:ascii="Courier" w:eastAsia="TimesNewRomanPSMT" w:hAnsi="Courier"/>
                <w:sz w:val="18"/>
                <w:szCs w:val="18"/>
                <w:lang w:val="en-US" w:eastAsia="ar-SA"/>
              </w:rPr>
              <w:t>MQTT Subscribe</w:t>
            </w:r>
            <w:r w:rsidRPr="003A50CD">
              <w:rPr>
                <w:rFonts w:eastAsia="TimesNewRomanPSMT"/>
                <w:lang w:val="en-US" w:eastAsia="ar-SA"/>
              </w:rPr>
              <w:t>. Then create a new entity of the subscribed entity set. Check if a complete JSON representation of the newly created entity through MQTT</w:t>
            </w:r>
            <w:r>
              <w:rPr>
                <w:rFonts w:eastAsia="TimesNewRomanPSMT"/>
                <w:lang w:val="en-US" w:eastAsia="ar-SA"/>
              </w:rPr>
              <w:t xml:space="preserve"> is received</w:t>
            </w:r>
            <w:r w:rsidRPr="003A50CD">
              <w:rPr>
                <w:rFonts w:eastAsia="TimesNewRomanPSMT"/>
                <w:lang w:val="en-US" w:eastAsia="ar-SA"/>
              </w:rPr>
              <w:t>.</w:t>
            </w:r>
          </w:p>
          <w:p w14:paraId="5C86B986" w14:textId="77777777" w:rsidR="00107CFC" w:rsidRPr="003A50CD" w:rsidRDefault="00107CFC" w:rsidP="00BC733E">
            <w:pPr>
              <w:pStyle w:val="TableContents"/>
              <w:jc w:val="left"/>
              <w:rPr>
                <w:rFonts w:eastAsia="TimesNewRomanPSMT"/>
                <w:lang w:val="en-US" w:eastAsia="ar-SA"/>
              </w:rPr>
            </w:pPr>
            <w:r w:rsidRPr="003A50CD">
              <w:rPr>
                <w:rFonts w:eastAsia="TimesNewRomanPSMT"/>
                <w:lang w:val="en-US" w:eastAsia="ar-SA"/>
              </w:rPr>
              <w:t xml:space="preserve">Subscribe to an entity set with </w:t>
            </w:r>
            <w:r w:rsidRPr="003C3667">
              <w:rPr>
                <w:rFonts w:ascii="Courier" w:eastAsia="TimesNewRomanPSMT" w:hAnsi="Courier"/>
                <w:sz w:val="18"/>
                <w:szCs w:val="18"/>
                <w:lang w:val="en-US" w:eastAsia="ar-SA"/>
              </w:rPr>
              <w:t>MQTT Subscribe</w:t>
            </w:r>
            <w:r w:rsidRPr="003A50CD">
              <w:rPr>
                <w:rFonts w:eastAsia="TimesNewRomanPSMT"/>
                <w:lang w:val="en-US" w:eastAsia="ar-SA"/>
              </w:rPr>
              <w:t xml:space="preserve">. Then </w:t>
            </w:r>
            <w:r>
              <w:rPr>
                <w:rFonts w:eastAsia="TimesNewRomanPSMT"/>
                <w:lang w:val="en-US" w:eastAsia="ar-SA"/>
              </w:rPr>
              <w:t>update an existing</w:t>
            </w:r>
            <w:r w:rsidRPr="003A50CD">
              <w:rPr>
                <w:rFonts w:eastAsia="TimesNewRomanPSMT"/>
                <w:lang w:val="en-US" w:eastAsia="ar-SA"/>
              </w:rPr>
              <w:t xml:space="preserve"> entity of the subscribed entity set. Check if a complete JSON representation of the </w:t>
            </w:r>
            <w:r>
              <w:rPr>
                <w:rFonts w:eastAsia="TimesNewRomanPSMT"/>
                <w:lang w:val="en-US" w:eastAsia="ar-SA"/>
              </w:rPr>
              <w:t>updated</w:t>
            </w:r>
            <w:r w:rsidRPr="003A50CD">
              <w:rPr>
                <w:rFonts w:eastAsia="TimesNewRomanPSMT"/>
                <w:lang w:val="en-US" w:eastAsia="ar-SA"/>
              </w:rPr>
              <w:t xml:space="preserve"> entity through MQTT</w:t>
            </w:r>
            <w:r>
              <w:rPr>
                <w:rFonts w:eastAsia="TimesNewRomanPSMT"/>
                <w:lang w:val="en-US" w:eastAsia="ar-SA"/>
              </w:rPr>
              <w:t xml:space="preserve"> is received.</w:t>
            </w:r>
          </w:p>
          <w:p w14:paraId="378835CD" w14:textId="77777777" w:rsidR="00107CFC" w:rsidRPr="003A50CD" w:rsidRDefault="00107CFC" w:rsidP="00BC733E">
            <w:pPr>
              <w:pStyle w:val="TableContents"/>
              <w:jc w:val="left"/>
              <w:rPr>
                <w:rFonts w:eastAsia="TimesNewRomanPSMT"/>
                <w:lang w:val="en-US" w:eastAsia="ar-SA"/>
              </w:rPr>
            </w:pPr>
            <w:r w:rsidRPr="003A50CD">
              <w:rPr>
                <w:rFonts w:eastAsia="TimesNewRomanPSMT"/>
                <w:lang w:val="en-US" w:eastAsia="ar-SA"/>
              </w:rPr>
              <w:lastRenderedPageBreak/>
              <w:t>Subscribe to an entity</w:t>
            </w:r>
            <w:r>
              <w:rPr>
                <w:rFonts w:eastAsia="TimesNewRomanPSMT"/>
                <w:lang w:val="en-US" w:eastAsia="ar-SA"/>
              </w:rPr>
              <w:t>’</w:t>
            </w:r>
            <w:r w:rsidRPr="003A50CD">
              <w:rPr>
                <w:rFonts w:eastAsia="TimesNewRomanPSMT"/>
                <w:lang w:val="en-US" w:eastAsia="ar-SA"/>
              </w:rPr>
              <w:t xml:space="preserve">s property with </w:t>
            </w:r>
            <w:r w:rsidRPr="003C3667">
              <w:rPr>
                <w:rFonts w:ascii="Courier" w:eastAsia="TimesNewRomanPSMT" w:hAnsi="Courier"/>
                <w:sz w:val="18"/>
                <w:szCs w:val="18"/>
                <w:lang w:val="en-US" w:eastAsia="ar-SA"/>
              </w:rPr>
              <w:t>MQTT Subscribe</w:t>
            </w:r>
            <w:r w:rsidRPr="003A50CD">
              <w:rPr>
                <w:rFonts w:eastAsia="TimesNewRomanPSMT"/>
                <w:lang w:val="en-US" w:eastAsia="ar-SA"/>
              </w:rPr>
              <w:t xml:space="preserve">. Then update the property with </w:t>
            </w:r>
            <w:r w:rsidRPr="003C3667">
              <w:rPr>
                <w:rFonts w:ascii="Courier" w:eastAsia="TimesNewRomanPSMT" w:hAnsi="Courier"/>
                <w:sz w:val="18"/>
                <w:szCs w:val="18"/>
                <w:lang w:val="en-US" w:eastAsia="ar-SA"/>
              </w:rPr>
              <w:t>PATCH</w:t>
            </w:r>
            <w:r w:rsidRPr="003A50CD">
              <w:rPr>
                <w:rFonts w:eastAsia="TimesNewRomanPSMT"/>
                <w:lang w:val="en-US" w:eastAsia="ar-SA"/>
              </w:rPr>
              <w:t xml:space="preserve">. Check if </w:t>
            </w:r>
            <w:r>
              <w:rPr>
                <w:rFonts w:eastAsia="TimesNewRomanPSMT"/>
                <w:lang w:val="en-US" w:eastAsia="ar-SA"/>
              </w:rPr>
              <w:t xml:space="preserve">the JSON object of </w:t>
            </w:r>
            <w:r w:rsidRPr="003A50CD">
              <w:rPr>
                <w:rFonts w:eastAsia="TimesNewRomanPSMT"/>
                <w:lang w:val="en-US" w:eastAsia="ar-SA"/>
              </w:rPr>
              <w:t xml:space="preserve">the updated </w:t>
            </w:r>
            <w:r>
              <w:rPr>
                <w:rFonts w:eastAsia="TimesNewRomanPSMT"/>
                <w:lang w:val="en-US" w:eastAsia="ar-SA"/>
              </w:rPr>
              <w:t>property is received</w:t>
            </w:r>
            <w:r w:rsidRPr="003A50CD">
              <w:rPr>
                <w:rFonts w:eastAsia="TimesNewRomanPSMT"/>
                <w:lang w:val="en-US" w:eastAsia="ar-SA"/>
              </w:rPr>
              <w:t>.</w:t>
            </w:r>
          </w:p>
          <w:p w14:paraId="7F84D76E" w14:textId="77777777" w:rsidR="00107CFC" w:rsidRDefault="00107CFC" w:rsidP="00BC733E">
            <w:pPr>
              <w:pStyle w:val="TableContents"/>
              <w:jc w:val="left"/>
              <w:rPr>
                <w:rFonts w:eastAsia="TimesNewRomanPSMT"/>
                <w:lang w:val="en-US" w:eastAsia="ar-SA"/>
              </w:rPr>
            </w:pPr>
            <w:r w:rsidRPr="003A50CD">
              <w:rPr>
                <w:rFonts w:eastAsia="TimesNewRomanPSMT"/>
                <w:lang w:val="en-US" w:eastAsia="ar-SA"/>
              </w:rPr>
              <w:t>Subscribe to multiple properties of an entity</w:t>
            </w:r>
            <w:r>
              <w:rPr>
                <w:rFonts w:eastAsia="TimesNewRomanPSMT"/>
                <w:lang w:val="en-US" w:eastAsia="ar-SA"/>
              </w:rPr>
              <w:t xml:space="preserve"> set</w:t>
            </w:r>
            <w:r w:rsidRPr="003A50CD">
              <w:rPr>
                <w:rFonts w:eastAsia="TimesNewRomanPSMT"/>
                <w:lang w:val="en-US" w:eastAsia="ar-SA"/>
              </w:rPr>
              <w:t xml:space="preserve"> with </w:t>
            </w:r>
            <w:r w:rsidRPr="003C3667">
              <w:rPr>
                <w:rFonts w:ascii="Courier" w:eastAsia="TimesNewRomanPSMT" w:hAnsi="Courier"/>
                <w:sz w:val="18"/>
                <w:szCs w:val="18"/>
                <w:lang w:val="en-US" w:eastAsia="ar-SA"/>
              </w:rPr>
              <w:t>MQTT Subscribe</w:t>
            </w:r>
            <w:r w:rsidRPr="003A50CD">
              <w:rPr>
                <w:rFonts w:eastAsia="TimesNewRomanPSMT"/>
                <w:lang w:val="en-US" w:eastAsia="ar-SA"/>
              </w:rPr>
              <w:t xml:space="preserve">. Then </w:t>
            </w:r>
            <w:r>
              <w:rPr>
                <w:rFonts w:eastAsia="TimesNewRomanPSMT"/>
                <w:lang w:val="en-US" w:eastAsia="ar-SA"/>
              </w:rPr>
              <w:t>create a new entity of the entity set</w:t>
            </w:r>
            <w:r w:rsidRPr="003A50CD">
              <w:rPr>
                <w:rFonts w:eastAsia="TimesNewRomanPSMT"/>
                <w:lang w:val="en-US" w:eastAsia="ar-SA"/>
              </w:rPr>
              <w:t xml:space="preserve">. Check if a JSON object of the </w:t>
            </w:r>
            <w:r>
              <w:rPr>
                <w:rFonts w:eastAsia="TimesNewRomanPSMT"/>
                <w:lang w:val="en-US" w:eastAsia="ar-SA"/>
              </w:rPr>
              <w:t>subscribed</w:t>
            </w:r>
            <w:r w:rsidRPr="003A50CD">
              <w:rPr>
                <w:rFonts w:eastAsia="TimesNewRomanPSMT"/>
                <w:lang w:val="en-US" w:eastAsia="ar-SA"/>
              </w:rPr>
              <w:t xml:space="preserve"> properties</w:t>
            </w:r>
            <w:r>
              <w:rPr>
                <w:rFonts w:eastAsia="TimesNewRomanPSMT"/>
                <w:lang w:val="en-US" w:eastAsia="ar-SA"/>
              </w:rPr>
              <w:t xml:space="preserve"> is received.</w:t>
            </w:r>
          </w:p>
          <w:p w14:paraId="26498EA0" w14:textId="77777777" w:rsidR="00107CFC" w:rsidRPr="003C3667" w:rsidRDefault="00107CFC" w:rsidP="00BC733E">
            <w:pPr>
              <w:pStyle w:val="TableContents"/>
              <w:jc w:val="left"/>
              <w:rPr>
                <w:lang w:val="en-US"/>
              </w:rPr>
            </w:pPr>
            <w:r w:rsidRPr="003A50CD">
              <w:rPr>
                <w:rFonts w:eastAsia="TimesNewRomanPSMT"/>
                <w:lang w:val="en-US" w:eastAsia="ar-SA"/>
              </w:rPr>
              <w:t>Subscribe to multiple properties of an entity</w:t>
            </w:r>
            <w:r>
              <w:rPr>
                <w:rFonts w:eastAsia="TimesNewRomanPSMT"/>
                <w:lang w:val="en-US" w:eastAsia="ar-SA"/>
              </w:rPr>
              <w:t xml:space="preserve"> set</w:t>
            </w:r>
            <w:r w:rsidRPr="003A50CD">
              <w:rPr>
                <w:rFonts w:eastAsia="TimesNewRomanPSMT"/>
                <w:lang w:val="en-US" w:eastAsia="ar-SA"/>
              </w:rPr>
              <w:t xml:space="preserve"> with </w:t>
            </w:r>
            <w:r w:rsidRPr="003C3667">
              <w:rPr>
                <w:rFonts w:ascii="Courier" w:eastAsia="TimesNewRomanPSMT" w:hAnsi="Courier"/>
                <w:sz w:val="18"/>
                <w:szCs w:val="18"/>
                <w:lang w:val="en-US" w:eastAsia="ar-SA"/>
              </w:rPr>
              <w:t>MQTT Subscribe</w:t>
            </w:r>
            <w:r w:rsidRPr="003A50CD">
              <w:rPr>
                <w:rFonts w:eastAsia="TimesNewRomanPSMT"/>
                <w:lang w:val="en-US" w:eastAsia="ar-SA"/>
              </w:rPr>
              <w:t xml:space="preserve">. Then </w:t>
            </w:r>
            <w:r>
              <w:rPr>
                <w:rFonts w:eastAsia="TimesNewRomanPSMT"/>
                <w:lang w:val="en-US" w:eastAsia="ar-SA"/>
              </w:rPr>
              <w:t>update an existing entity of the entity set</w:t>
            </w:r>
            <w:r w:rsidRPr="003A50CD">
              <w:rPr>
                <w:rFonts w:eastAsia="TimesNewRomanPSMT"/>
                <w:lang w:val="en-US" w:eastAsia="ar-SA"/>
              </w:rPr>
              <w:t xml:space="preserve"> with </w:t>
            </w:r>
            <w:r>
              <w:rPr>
                <w:rFonts w:ascii="Courier" w:eastAsia="TimesNewRomanPSMT" w:hAnsi="Courier"/>
                <w:sz w:val="18"/>
                <w:szCs w:val="18"/>
                <w:lang w:val="en-US" w:eastAsia="ar-SA"/>
              </w:rPr>
              <w:t>PATCH</w:t>
            </w:r>
            <w:r w:rsidRPr="003A50CD">
              <w:rPr>
                <w:rFonts w:eastAsia="TimesNewRomanPSMT"/>
                <w:lang w:val="en-US" w:eastAsia="ar-SA"/>
              </w:rPr>
              <w:t xml:space="preserve">. Check if a JSON object of the </w:t>
            </w:r>
            <w:r>
              <w:rPr>
                <w:rFonts w:eastAsia="TimesNewRomanPSMT"/>
                <w:lang w:val="en-US" w:eastAsia="ar-SA"/>
              </w:rPr>
              <w:t>subscribed</w:t>
            </w:r>
            <w:r w:rsidRPr="003A50CD">
              <w:rPr>
                <w:rFonts w:eastAsia="TimesNewRomanPSMT"/>
                <w:lang w:val="en-US" w:eastAsia="ar-SA"/>
              </w:rPr>
              <w:t xml:space="preserve"> properties</w:t>
            </w:r>
            <w:r>
              <w:rPr>
                <w:rFonts w:eastAsia="TimesNewRomanPSMT"/>
                <w:lang w:val="en-US" w:eastAsia="ar-SA"/>
              </w:rPr>
              <w:t xml:space="preserve"> is received.</w:t>
            </w:r>
          </w:p>
        </w:tc>
      </w:tr>
    </w:tbl>
    <w:p w14:paraId="2311D2C5" w14:textId="77777777" w:rsidR="004A5507" w:rsidRDefault="004A5507" w:rsidP="004A5507">
      <w:pPr>
        <w:pStyle w:val="AnnexLevel2"/>
        <w:numPr>
          <w:ilvl w:val="0"/>
          <w:numId w:val="0"/>
        </w:numPr>
      </w:pPr>
    </w:p>
    <w:bookmarkEnd w:id="514"/>
    <w:bookmarkEnd w:id="515"/>
    <w:bookmarkEnd w:id="516"/>
    <w:bookmarkEnd w:id="517"/>
    <w:bookmarkEnd w:id="518"/>
    <w:bookmarkEnd w:id="519"/>
    <w:p w14:paraId="7DCFA31C" w14:textId="5181C77A" w:rsidR="009A7B37" w:rsidRDefault="009A7B37" w:rsidP="004A5507">
      <w:pPr>
        <w:pStyle w:val="Annex"/>
      </w:pPr>
      <w:r>
        <w:br w:type="page"/>
      </w:r>
      <w:bookmarkStart w:id="544" w:name="_Toc165888231"/>
      <w:r w:rsidR="00165E04" w:rsidRPr="004F260A">
        <w:rPr>
          <w:color w:val="000000" w:themeColor="text1"/>
        </w:rPr>
        <w:lastRenderedPageBreak/>
        <w:t xml:space="preserve">Annex </w:t>
      </w:r>
      <w:r w:rsidR="004F260A" w:rsidRPr="004F260A">
        <w:rPr>
          <w:color w:val="000000" w:themeColor="text1"/>
        </w:rPr>
        <w:t>B</w:t>
      </w:r>
      <w:r w:rsidRPr="004F260A">
        <w:rPr>
          <w:color w:val="000000" w:themeColor="text1"/>
        </w:rPr>
        <w:t>: Revision history</w:t>
      </w:r>
      <w:bookmarkEnd w:id="544"/>
    </w:p>
    <w:p w14:paraId="21B15752"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7"/>
        <w:gridCol w:w="900"/>
        <w:gridCol w:w="1440"/>
        <w:gridCol w:w="1248"/>
        <w:gridCol w:w="3345"/>
      </w:tblGrid>
      <w:tr w:rsidR="000F5CF1" w:rsidRPr="000F5CF1" w14:paraId="7B2E5D19" w14:textId="77777777" w:rsidTr="000F5CF1">
        <w:tc>
          <w:tcPr>
            <w:tcW w:w="1617" w:type="dxa"/>
            <w:tcBorders>
              <w:top w:val="single" w:sz="4" w:space="0" w:color="auto"/>
              <w:left w:val="single" w:sz="4" w:space="0" w:color="auto"/>
              <w:bottom w:val="single" w:sz="4" w:space="0" w:color="auto"/>
              <w:right w:val="single" w:sz="4" w:space="0" w:color="auto"/>
            </w:tcBorders>
          </w:tcPr>
          <w:p w14:paraId="2B6F98DE" w14:textId="77777777" w:rsidR="009A7B37" w:rsidRPr="000F5CF1" w:rsidRDefault="009A7B37" w:rsidP="00165E04">
            <w:pPr>
              <w:pStyle w:val="OGCtableheader"/>
              <w:rPr>
                <w:b/>
                <w:color w:val="000000" w:themeColor="text1"/>
              </w:rPr>
            </w:pPr>
            <w:r w:rsidRPr="000F5CF1">
              <w:rPr>
                <w:b/>
                <w:color w:val="000000" w:themeColor="text1"/>
              </w:rPr>
              <w:t>Date</w:t>
            </w:r>
          </w:p>
        </w:tc>
        <w:tc>
          <w:tcPr>
            <w:tcW w:w="900" w:type="dxa"/>
            <w:tcBorders>
              <w:top w:val="single" w:sz="4" w:space="0" w:color="auto"/>
              <w:left w:val="single" w:sz="4" w:space="0" w:color="auto"/>
              <w:bottom w:val="single" w:sz="4" w:space="0" w:color="auto"/>
              <w:right w:val="single" w:sz="4" w:space="0" w:color="auto"/>
            </w:tcBorders>
          </w:tcPr>
          <w:p w14:paraId="73483956" w14:textId="77777777" w:rsidR="009A7B37" w:rsidRPr="000F5CF1" w:rsidRDefault="009A7B37" w:rsidP="00165E04">
            <w:pPr>
              <w:pStyle w:val="OGCtableheader"/>
              <w:rPr>
                <w:b/>
                <w:color w:val="000000" w:themeColor="text1"/>
              </w:rPr>
            </w:pPr>
            <w:r w:rsidRPr="000F5CF1">
              <w:rPr>
                <w:b/>
                <w:color w:val="000000" w:themeColor="text1"/>
              </w:rPr>
              <w:t>Release</w:t>
            </w:r>
          </w:p>
        </w:tc>
        <w:tc>
          <w:tcPr>
            <w:tcW w:w="1440" w:type="dxa"/>
            <w:tcBorders>
              <w:top w:val="single" w:sz="4" w:space="0" w:color="auto"/>
              <w:left w:val="single" w:sz="4" w:space="0" w:color="auto"/>
              <w:bottom w:val="single" w:sz="4" w:space="0" w:color="auto"/>
              <w:right w:val="single" w:sz="4" w:space="0" w:color="auto"/>
            </w:tcBorders>
          </w:tcPr>
          <w:p w14:paraId="34CC9D64" w14:textId="77777777" w:rsidR="009A7B37" w:rsidRPr="000F5CF1" w:rsidRDefault="009A7B37" w:rsidP="00165E04">
            <w:pPr>
              <w:pStyle w:val="OGCtableheader"/>
              <w:rPr>
                <w:b/>
                <w:color w:val="000000" w:themeColor="text1"/>
              </w:rPr>
            </w:pPr>
            <w:r w:rsidRPr="000F5CF1">
              <w:rPr>
                <w:b/>
                <w:color w:val="000000" w:themeColor="text1"/>
              </w:rPr>
              <w:t>Author</w:t>
            </w:r>
          </w:p>
        </w:tc>
        <w:tc>
          <w:tcPr>
            <w:tcW w:w="1248" w:type="dxa"/>
            <w:tcBorders>
              <w:top w:val="single" w:sz="4" w:space="0" w:color="auto"/>
              <w:left w:val="single" w:sz="4" w:space="0" w:color="auto"/>
              <w:bottom w:val="single" w:sz="4" w:space="0" w:color="auto"/>
              <w:right w:val="single" w:sz="4" w:space="0" w:color="auto"/>
            </w:tcBorders>
          </w:tcPr>
          <w:p w14:paraId="28BED6A1" w14:textId="77777777" w:rsidR="009A7B37" w:rsidRPr="000F5CF1" w:rsidRDefault="009A7B37" w:rsidP="00165E04">
            <w:pPr>
              <w:pStyle w:val="OGCtableheader"/>
              <w:rPr>
                <w:b/>
                <w:color w:val="000000" w:themeColor="text1"/>
              </w:rPr>
            </w:pPr>
            <w:r w:rsidRPr="000F5CF1">
              <w:rPr>
                <w:b/>
                <w:color w:val="000000" w:themeColor="text1"/>
              </w:rPr>
              <w:t>Paragraph modified</w:t>
            </w:r>
          </w:p>
        </w:tc>
        <w:tc>
          <w:tcPr>
            <w:tcW w:w="3345" w:type="dxa"/>
            <w:tcBorders>
              <w:top w:val="single" w:sz="4" w:space="0" w:color="auto"/>
              <w:left w:val="single" w:sz="4" w:space="0" w:color="auto"/>
              <w:bottom w:val="single" w:sz="4" w:space="0" w:color="auto"/>
              <w:right w:val="single" w:sz="4" w:space="0" w:color="auto"/>
            </w:tcBorders>
          </w:tcPr>
          <w:p w14:paraId="3C3C9509" w14:textId="77777777" w:rsidR="009A7B37" w:rsidRPr="000F5CF1" w:rsidRDefault="009A7B37" w:rsidP="00165E04">
            <w:pPr>
              <w:pStyle w:val="OGCtableheader"/>
              <w:rPr>
                <w:b/>
                <w:color w:val="000000" w:themeColor="text1"/>
              </w:rPr>
            </w:pPr>
            <w:r w:rsidRPr="000F5CF1">
              <w:rPr>
                <w:b/>
                <w:color w:val="000000" w:themeColor="text1"/>
              </w:rPr>
              <w:t>Description</w:t>
            </w:r>
          </w:p>
        </w:tc>
      </w:tr>
      <w:tr w:rsidR="000F5CF1" w:rsidRPr="000F5CF1" w14:paraId="4DFD6672" w14:textId="77777777" w:rsidTr="000F5CF1">
        <w:tc>
          <w:tcPr>
            <w:tcW w:w="1617" w:type="dxa"/>
            <w:tcBorders>
              <w:top w:val="single" w:sz="4" w:space="0" w:color="auto"/>
              <w:left w:val="single" w:sz="4" w:space="0" w:color="auto"/>
              <w:bottom w:val="single" w:sz="4" w:space="0" w:color="auto"/>
              <w:right w:val="single" w:sz="4" w:space="0" w:color="auto"/>
            </w:tcBorders>
          </w:tcPr>
          <w:p w14:paraId="0AD74C4B" w14:textId="48FFACA4" w:rsidR="000F5CF1" w:rsidRPr="000F5CF1" w:rsidRDefault="000F5CF1" w:rsidP="00165E04">
            <w:pPr>
              <w:pStyle w:val="OGCtabletext"/>
              <w:rPr>
                <w:b w:val="0"/>
                <w:color w:val="000000" w:themeColor="text1"/>
              </w:rPr>
            </w:pPr>
            <w:r>
              <w:rPr>
                <w:b w:val="0"/>
                <w:color w:val="000000" w:themeColor="text1"/>
                <w:lang w:val="en-US"/>
              </w:rPr>
              <w:t>2015-01-</w:t>
            </w:r>
            <w:r w:rsidRPr="000F5CF1">
              <w:rPr>
                <w:b w:val="0"/>
                <w:color w:val="000000" w:themeColor="text1"/>
                <w:lang w:val="en-US"/>
              </w:rPr>
              <w:t>24</w:t>
            </w:r>
          </w:p>
        </w:tc>
        <w:tc>
          <w:tcPr>
            <w:tcW w:w="900" w:type="dxa"/>
            <w:tcBorders>
              <w:top w:val="single" w:sz="4" w:space="0" w:color="auto"/>
              <w:left w:val="single" w:sz="4" w:space="0" w:color="auto"/>
              <w:bottom w:val="single" w:sz="4" w:space="0" w:color="auto"/>
              <w:right w:val="single" w:sz="4" w:space="0" w:color="auto"/>
            </w:tcBorders>
          </w:tcPr>
          <w:p w14:paraId="00968216" w14:textId="1B3A11FB" w:rsidR="000F5CF1" w:rsidRPr="000F5CF1" w:rsidRDefault="000F5CF1" w:rsidP="00165E04">
            <w:pPr>
              <w:pStyle w:val="OGCtabletext"/>
              <w:rPr>
                <w:b w:val="0"/>
                <w:color w:val="000000" w:themeColor="text1"/>
              </w:rPr>
            </w:pPr>
            <w:r w:rsidRPr="000F5CF1">
              <w:rPr>
                <w:b w:val="0"/>
                <w:color w:val="000000" w:themeColor="text1"/>
                <w:lang w:val="en-US"/>
              </w:rPr>
              <w:t>0.9.0</w:t>
            </w:r>
          </w:p>
        </w:tc>
        <w:tc>
          <w:tcPr>
            <w:tcW w:w="1440" w:type="dxa"/>
            <w:tcBorders>
              <w:top w:val="single" w:sz="4" w:space="0" w:color="auto"/>
              <w:left w:val="single" w:sz="4" w:space="0" w:color="auto"/>
              <w:bottom w:val="single" w:sz="4" w:space="0" w:color="auto"/>
              <w:right w:val="single" w:sz="4" w:space="0" w:color="auto"/>
            </w:tcBorders>
          </w:tcPr>
          <w:p w14:paraId="2909393F" w14:textId="1DD09377" w:rsidR="000F5CF1" w:rsidRPr="000F5CF1" w:rsidRDefault="000F5CF1" w:rsidP="00165E04">
            <w:pPr>
              <w:pStyle w:val="OGCtabletext"/>
              <w:rPr>
                <w:b w:val="0"/>
                <w:color w:val="000000" w:themeColor="text1"/>
              </w:rPr>
            </w:pPr>
            <w:r w:rsidRPr="000F5CF1">
              <w:rPr>
                <w:b w:val="0"/>
                <w:color w:val="000000" w:themeColor="text1"/>
                <w:lang w:val="en-US"/>
              </w:rPr>
              <w:t>Steve Liang</w:t>
            </w:r>
          </w:p>
        </w:tc>
        <w:tc>
          <w:tcPr>
            <w:tcW w:w="1248" w:type="dxa"/>
            <w:tcBorders>
              <w:top w:val="single" w:sz="4" w:space="0" w:color="auto"/>
              <w:left w:val="single" w:sz="4" w:space="0" w:color="auto"/>
              <w:bottom w:val="single" w:sz="4" w:space="0" w:color="auto"/>
              <w:right w:val="single" w:sz="4" w:space="0" w:color="auto"/>
            </w:tcBorders>
          </w:tcPr>
          <w:p w14:paraId="61E5E2A7" w14:textId="65B6086E" w:rsidR="000F5CF1" w:rsidRPr="000F5CF1" w:rsidRDefault="000F5CF1" w:rsidP="00165E04">
            <w:pPr>
              <w:pStyle w:val="OGCtabletext"/>
              <w:rPr>
                <w:b w:val="0"/>
                <w:color w:val="000000" w:themeColor="text1"/>
              </w:rPr>
            </w:pPr>
            <w:r w:rsidRPr="000F5CF1">
              <w:rPr>
                <w:b w:val="0"/>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4B3511EC" w14:textId="136E59C0" w:rsidR="000F5CF1" w:rsidRPr="000F5CF1" w:rsidRDefault="000F5CF1" w:rsidP="00165E04">
            <w:pPr>
              <w:pStyle w:val="OGCtabletext"/>
              <w:rPr>
                <w:b w:val="0"/>
                <w:color w:val="000000" w:themeColor="text1"/>
              </w:rPr>
            </w:pPr>
            <w:r w:rsidRPr="000F5CF1">
              <w:rPr>
                <w:b w:val="0"/>
                <w:color w:val="000000" w:themeColor="text1"/>
                <w:lang w:val="en-US"/>
              </w:rPr>
              <w:t xml:space="preserve">Updated according to the Calgary and Tokyo TC SWG meeting. Changed trajectory to HistoricalLocation. </w:t>
            </w:r>
          </w:p>
        </w:tc>
      </w:tr>
      <w:tr w:rsidR="000F5CF1" w:rsidRPr="000F5CF1" w14:paraId="14AF0E77" w14:textId="77777777" w:rsidTr="000F5CF1">
        <w:tc>
          <w:tcPr>
            <w:tcW w:w="1617" w:type="dxa"/>
            <w:tcBorders>
              <w:top w:val="single" w:sz="4" w:space="0" w:color="auto"/>
              <w:left w:val="single" w:sz="4" w:space="0" w:color="auto"/>
              <w:bottom w:val="single" w:sz="4" w:space="0" w:color="auto"/>
              <w:right w:val="single" w:sz="4" w:space="0" w:color="auto"/>
            </w:tcBorders>
          </w:tcPr>
          <w:p w14:paraId="0D5009D8" w14:textId="1581E4D9" w:rsidR="000F5CF1" w:rsidRPr="000F5CF1" w:rsidRDefault="000F5CF1">
            <w:pPr>
              <w:pStyle w:val="ListBullet"/>
              <w:keepLines/>
              <w:ind w:left="0" w:firstLine="0"/>
              <w:rPr>
                <w:color w:val="000000" w:themeColor="text1"/>
              </w:rPr>
            </w:pPr>
            <w:r>
              <w:rPr>
                <w:color w:val="000000" w:themeColor="text1"/>
                <w:lang w:val="en-US"/>
              </w:rPr>
              <w:t>2015-02-</w:t>
            </w:r>
            <w:r w:rsidRPr="000F5CF1">
              <w:rPr>
                <w:color w:val="000000" w:themeColor="text1"/>
                <w:lang w:val="en-US"/>
              </w:rPr>
              <w:t xml:space="preserve">24 </w:t>
            </w:r>
          </w:p>
        </w:tc>
        <w:tc>
          <w:tcPr>
            <w:tcW w:w="900" w:type="dxa"/>
            <w:tcBorders>
              <w:top w:val="single" w:sz="4" w:space="0" w:color="auto"/>
              <w:left w:val="single" w:sz="4" w:space="0" w:color="auto"/>
              <w:bottom w:val="single" w:sz="4" w:space="0" w:color="auto"/>
              <w:right w:val="single" w:sz="4" w:space="0" w:color="auto"/>
            </w:tcBorders>
          </w:tcPr>
          <w:p w14:paraId="5296628F" w14:textId="448EB50C" w:rsidR="000F5CF1" w:rsidRPr="000F5CF1" w:rsidRDefault="000F5CF1">
            <w:pPr>
              <w:pStyle w:val="ListBullet"/>
              <w:keepLines/>
              <w:ind w:left="0" w:firstLine="0"/>
              <w:rPr>
                <w:color w:val="000000" w:themeColor="text1"/>
              </w:rPr>
            </w:pPr>
            <w:r w:rsidRPr="000F5CF1">
              <w:rPr>
                <w:color w:val="000000" w:themeColor="text1"/>
                <w:lang w:val="en-US"/>
              </w:rPr>
              <w:t>0.9</w:t>
            </w:r>
          </w:p>
        </w:tc>
        <w:tc>
          <w:tcPr>
            <w:tcW w:w="1440" w:type="dxa"/>
            <w:tcBorders>
              <w:top w:val="single" w:sz="4" w:space="0" w:color="auto"/>
              <w:left w:val="single" w:sz="4" w:space="0" w:color="auto"/>
              <w:bottom w:val="single" w:sz="4" w:space="0" w:color="auto"/>
              <w:right w:val="single" w:sz="4" w:space="0" w:color="auto"/>
            </w:tcBorders>
          </w:tcPr>
          <w:p w14:paraId="6E4FDF8A" w14:textId="31C4743D" w:rsidR="000F5CF1" w:rsidRPr="000F5CF1" w:rsidRDefault="000F5CF1">
            <w:pPr>
              <w:pStyle w:val="ListBullet"/>
              <w:keepLines/>
              <w:ind w:left="0" w:firstLine="0"/>
              <w:rPr>
                <w:color w:val="000000" w:themeColor="text1"/>
              </w:rPr>
            </w:pPr>
            <w:r w:rsidRPr="000F5CF1">
              <w:rPr>
                <w:color w:val="000000" w:themeColor="text1"/>
                <w:lang w:val="en-US"/>
              </w:rPr>
              <w:t>Carl Reed</w:t>
            </w:r>
          </w:p>
        </w:tc>
        <w:tc>
          <w:tcPr>
            <w:tcW w:w="1248" w:type="dxa"/>
            <w:tcBorders>
              <w:top w:val="single" w:sz="4" w:space="0" w:color="auto"/>
              <w:left w:val="single" w:sz="4" w:space="0" w:color="auto"/>
              <w:bottom w:val="single" w:sz="4" w:space="0" w:color="auto"/>
              <w:right w:val="single" w:sz="4" w:space="0" w:color="auto"/>
            </w:tcBorders>
          </w:tcPr>
          <w:p w14:paraId="093F97F0" w14:textId="58AC0AB2" w:rsidR="000F5CF1" w:rsidRPr="000F5CF1" w:rsidRDefault="000F5CF1">
            <w:pPr>
              <w:pStyle w:val="ListBullet"/>
              <w:keepLines/>
              <w:ind w:left="0" w:firstLine="0"/>
              <w:rPr>
                <w:color w:val="000000" w:themeColor="text1"/>
              </w:rPr>
            </w:pPr>
            <w:r w:rsidRPr="000F5CF1">
              <w:rPr>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67B48DC1" w14:textId="5B2333E4" w:rsidR="000F5CF1" w:rsidRPr="000F5CF1" w:rsidRDefault="000F5CF1">
            <w:pPr>
              <w:pStyle w:val="ListBullet"/>
              <w:keepLines/>
              <w:ind w:left="0" w:firstLine="0"/>
              <w:rPr>
                <w:color w:val="000000" w:themeColor="text1"/>
              </w:rPr>
            </w:pPr>
            <w:r w:rsidRPr="000F5CF1">
              <w:rPr>
                <w:color w:val="000000" w:themeColor="text1"/>
                <w:lang w:val="en-US"/>
              </w:rPr>
              <w:t>Major edit and alignment with OGC document template.</w:t>
            </w:r>
          </w:p>
        </w:tc>
      </w:tr>
      <w:tr w:rsidR="000F5CF1" w:rsidRPr="000F5CF1" w14:paraId="60A65F04" w14:textId="77777777" w:rsidTr="000F5CF1">
        <w:tc>
          <w:tcPr>
            <w:tcW w:w="1617" w:type="dxa"/>
            <w:tcBorders>
              <w:top w:val="single" w:sz="4" w:space="0" w:color="auto"/>
              <w:left w:val="single" w:sz="4" w:space="0" w:color="auto"/>
              <w:bottom w:val="single" w:sz="4" w:space="0" w:color="auto"/>
              <w:right w:val="single" w:sz="4" w:space="0" w:color="auto"/>
            </w:tcBorders>
          </w:tcPr>
          <w:p w14:paraId="11CE3487" w14:textId="4FE7CFAF" w:rsidR="000F5CF1" w:rsidRPr="000F5CF1" w:rsidRDefault="000F5CF1">
            <w:pPr>
              <w:pStyle w:val="ListBullet"/>
              <w:keepLines/>
              <w:ind w:left="0" w:firstLine="0"/>
              <w:rPr>
                <w:color w:val="000000" w:themeColor="text1"/>
                <w:lang w:val="en-US"/>
              </w:rPr>
            </w:pPr>
            <w:r>
              <w:rPr>
                <w:color w:val="000000" w:themeColor="text1"/>
                <w:lang w:val="en-US"/>
              </w:rPr>
              <w:t>2015-</w:t>
            </w:r>
            <w:r w:rsidRPr="000F5CF1">
              <w:rPr>
                <w:color w:val="000000" w:themeColor="text1"/>
                <w:lang w:val="en-US"/>
              </w:rPr>
              <w:t>04</w:t>
            </w:r>
            <w:r>
              <w:rPr>
                <w:color w:val="000000" w:themeColor="text1"/>
                <w:lang w:val="en-US"/>
              </w:rPr>
              <w:t>-</w:t>
            </w:r>
            <w:r w:rsidRPr="000F5CF1">
              <w:rPr>
                <w:color w:val="000000" w:themeColor="text1"/>
                <w:lang w:val="en-US"/>
              </w:rPr>
              <w:t xml:space="preserve">11 </w:t>
            </w:r>
          </w:p>
        </w:tc>
        <w:tc>
          <w:tcPr>
            <w:tcW w:w="900" w:type="dxa"/>
            <w:tcBorders>
              <w:top w:val="single" w:sz="4" w:space="0" w:color="auto"/>
              <w:left w:val="single" w:sz="4" w:space="0" w:color="auto"/>
              <w:bottom w:val="single" w:sz="4" w:space="0" w:color="auto"/>
              <w:right w:val="single" w:sz="4" w:space="0" w:color="auto"/>
            </w:tcBorders>
          </w:tcPr>
          <w:p w14:paraId="2EC1D2AC" w14:textId="0912076B" w:rsidR="000F5CF1" w:rsidRPr="000F5CF1" w:rsidRDefault="000F5CF1">
            <w:pPr>
              <w:pStyle w:val="ListBullet"/>
              <w:keepLines/>
              <w:ind w:left="0" w:firstLine="0"/>
              <w:rPr>
                <w:color w:val="000000" w:themeColor="text1"/>
                <w:lang w:val="en-US"/>
              </w:rPr>
            </w:pPr>
            <w:r w:rsidRPr="000F5CF1">
              <w:rPr>
                <w:color w:val="000000" w:themeColor="text1"/>
                <w:lang w:val="en-US"/>
              </w:rPr>
              <w:t>0.9</w:t>
            </w:r>
          </w:p>
        </w:tc>
        <w:tc>
          <w:tcPr>
            <w:tcW w:w="1440" w:type="dxa"/>
            <w:tcBorders>
              <w:top w:val="single" w:sz="4" w:space="0" w:color="auto"/>
              <w:left w:val="single" w:sz="4" w:space="0" w:color="auto"/>
              <w:bottom w:val="single" w:sz="4" w:space="0" w:color="auto"/>
              <w:right w:val="single" w:sz="4" w:space="0" w:color="auto"/>
            </w:tcBorders>
          </w:tcPr>
          <w:p w14:paraId="5CBBC9BA" w14:textId="13B3410E" w:rsidR="000F5CF1" w:rsidRPr="000F5CF1" w:rsidRDefault="000F5CF1">
            <w:pPr>
              <w:pStyle w:val="ListBullet"/>
              <w:keepLines/>
              <w:ind w:left="0" w:firstLine="0"/>
              <w:rPr>
                <w:color w:val="000000" w:themeColor="text1"/>
                <w:lang w:val="en-US"/>
              </w:rPr>
            </w:pPr>
            <w:r w:rsidRPr="000F5CF1">
              <w:rPr>
                <w:color w:val="000000" w:themeColor="text1"/>
                <w:lang w:val="en-US"/>
              </w:rPr>
              <w:t>Steve Liang</w:t>
            </w:r>
          </w:p>
        </w:tc>
        <w:tc>
          <w:tcPr>
            <w:tcW w:w="1248" w:type="dxa"/>
            <w:tcBorders>
              <w:top w:val="single" w:sz="4" w:space="0" w:color="auto"/>
              <w:left w:val="single" w:sz="4" w:space="0" w:color="auto"/>
              <w:bottom w:val="single" w:sz="4" w:space="0" w:color="auto"/>
              <w:right w:val="single" w:sz="4" w:space="0" w:color="auto"/>
            </w:tcBorders>
          </w:tcPr>
          <w:p w14:paraId="2B36DC15" w14:textId="5ED37DDE" w:rsidR="000F5CF1" w:rsidRPr="000F5CF1" w:rsidRDefault="000F5CF1">
            <w:pPr>
              <w:pStyle w:val="ListBullet"/>
              <w:keepLines/>
              <w:ind w:left="0" w:firstLine="0"/>
              <w:rPr>
                <w:color w:val="000000" w:themeColor="text1"/>
                <w:lang w:val="en-US"/>
              </w:rPr>
            </w:pPr>
            <w:r w:rsidRPr="000F5CF1">
              <w:rPr>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72A5E09A" w14:textId="729087EF" w:rsidR="000F5CF1" w:rsidRPr="000F5CF1" w:rsidRDefault="000F5CF1">
            <w:pPr>
              <w:pStyle w:val="ListBullet"/>
              <w:keepLines/>
              <w:ind w:left="0" w:firstLine="0"/>
              <w:rPr>
                <w:color w:val="000000" w:themeColor="text1"/>
                <w:lang w:val="en-US"/>
              </w:rPr>
            </w:pPr>
            <w:r w:rsidRPr="000F5CF1">
              <w:rPr>
                <w:color w:val="000000" w:themeColor="text1"/>
                <w:lang w:val="en-US"/>
              </w:rPr>
              <w:t>Updated according to the Barcelona TC SWG meeting. Changed ComplexDatastream to MultiDatastream.</w:t>
            </w:r>
          </w:p>
        </w:tc>
      </w:tr>
      <w:tr w:rsidR="000F5CF1" w:rsidRPr="000F5CF1" w14:paraId="70104751" w14:textId="77777777" w:rsidTr="000F5CF1">
        <w:tc>
          <w:tcPr>
            <w:tcW w:w="1617" w:type="dxa"/>
            <w:tcBorders>
              <w:top w:val="single" w:sz="4" w:space="0" w:color="auto"/>
              <w:left w:val="single" w:sz="4" w:space="0" w:color="auto"/>
              <w:bottom w:val="single" w:sz="4" w:space="0" w:color="auto"/>
              <w:right w:val="single" w:sz="4" w:space="0" w:color="auto"/>
            </w:tcBorders>
          </w:tcPr>
          <w:p w14:paraId="2C735461" w14:textId="7246FB15" w:rsidR="000F5CF1" w:rsidRPr="000F5CF1" w:rsidRDefault="000F5CF1">
            <w:pPr>
              <w:pStyle w:val="ListBullet"/>
              <w:keepLines/>
              <w:ind w:left="0" w:firstLine="0"/>
              <w:rPr>
                <w:color w:val="000000" w:themeColor="text1"/>
                <w:lang w:val="en-US"/>
              </w:rPr>
            </w:pPr>
            <w:r>
              <w:rPr>
                <w:color w:val="000000" w:themeColor="text1"/>
                <w:lang w:val="en-US"/>
              </w:rPr>
              <w:t>2015-</w:t>
            </w:r>
            <w:r w:rsidRPr="000F5CF1">
              <w:rPr>
                <w:color w:val="000000" w:themeColor="text1"/>
                <w:lang w:val="en-US"/>
              </w:rPr>
              <w:t>05</w:t>
            </w:r>
            <w:r>
              <w:rPr>
                <w:color w:val="000000" w:themeColor="text1"/>
                <w:lang w:val="en-US"/>
              </w:rPr>
              <w:t>-</w:t>
            </w:r>
            <w:r w:rsidRPr="000F5CF1">
              <w:rPr>
                <w:color w:val="000000" w:themeColor="text1"/>
                <w:lang w:val="en-US"/>
              </w:rPr>
              <w:t xml:space="preserve">11 </w:t>
            </w:r>
          </w:p>
        </w:tc>
        <w:tc>
          <w:tcPr>
            <w:tcW w:w="900" w:type="dxa"/>
            <w:tcBorders>
              <w:top w:val="single" w:sz="4" w:space="0" w:color="auto"/>
              <w:left w:val="single" w:sz="4" w:space="0" w:color="auto"/>
              <w:bottom w:val="single" w:sz="4" w:space="0" w:color="auto"/>
              <w:right w:val="single" w:sz="4" w:space="0" w:color="auto"/>
            </w:tcBorders>
          </w:tcPr>
          <w:p w14:paraId="5F78EB32" w14:textId="293B21C5" w:rsidR="000F5CF1" w:rsidRPr="000F5CF1" w:rsidRDefault="000F5CF1">
            <w:pPr>
              <w:pStyle w:val="ListBullet"/>
              <w:keepLines/>
              <w:ind w:left="0" w:firstLine="0"/>
              <w:rPr>
                <w:color w:val="000000" w:themeColor="text1"/>
                <w:lang w:val="en-US"/>
              </w:rPr>
            </w:pPr>
            <w:r w:rsidRPr="000F5CF1">
              <w:rPr>
                <w:color w:val="000000" w:themeColor="text1"/>
                <w:lang w:val="en-US"/>
              </w:rPr>
              <w:t>0.9.1</w:t>
            </w:r>
          </w:p>
        </w:tc>
        <w:tc>
          <w:tcPr>
            <w:tcW w:w="1440" w:type="dxa"/>
            <w:tcBorders>
              <w:top w:val="single" w:sz="4" w:space="0" w:color="auto"/>
              <w:left w:val="single" w:sz="4" w:space="0" w:color="auto"/>
              <w:bottom w:val="single" w:sz="4" w:space="0" w:color="auto"/>
              <w:right w:val="single" w:sz="4" w:space="0" w:color="auto"/>
            </w:tcBorders>
          </w:tcPr>
          <w:p w14:paraId="3CE3D4D3" w14:textId="5C8B54B0" w:rsidR="000F5CF1" w:rsidRPr="000F5CF1" w:rsidRDefault="000F5CF1">
            <w:pPr>
              <w:pStyle w:val="ListBullet"/>
              <w:keepLines/>
              <w:ind w:left="0" w:firstLine="0"/>
              <w:rPr>
                <w:color w:val="000000" w:themeColor="text1"/>
                <w:lang w:val="en-US"/>
              </w:rPr>
            </w:pPr>
            <w:r w:rsidRPr="000F5CF1">
              <w:rPr>
                <w:color w:val="000000" w:themeColor="text1"/>
                <w:lang w:val="en-US"/>
              </w:rPr>
              <w:t>Steve Liang</w:t>
            </w:r>
          </w:p>
        </w:tc>
        <w:tc>
          <w:tcPr>
            <w:tcW w:w="1248" w:type="dxa"/>
            <w:tcBorders>
              <w:top w:val="single" w:sz="4" w:space="0" w:color="auto"/>
              <w:left w:val="single" w:sz="4" w:space="0" w:color="auto"/>
              <w:bottom w:val="single" w:sz="4" w:space="0" w:color="auto"/>
              <w:right w:val="single" w:sz="4" w:space="0" w:color="auto"/>
            </w:tcBorders>
          </w:tcPr>
          <w:p w14:paraId="0B687F91" w14:textId="683CC0C6" w:rsidR="000F5CF1" w:rsidRPr="000F5CF1" w:rsidRDefault="000F5CF1">
            <w:pPr>
              <w:pStyle w:val="ListBullet"/>
              <w:keepLines/>
              <w:ind w:left="0" w:firstLine="0"/>
              <w:rPr>
                <w:color w:val="000000" w:themeColor="text1"/>
                <w:lang w:val="en-US"/>
              </w:rPr>
            </w:pPr>
            <w:r w:rsidRPr="000F5CF1">
              <w:rPr>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42F29A25" w14:textId="7DBC47CA" w:rsidR="000F5CF1" w:rsidRPr="000F5CF1" w:rsidRDefault="000F5CF1">
            <w:pPr>
              <w:pStyle w:val="ListBullet"/>
              <w:keepLines/>
              <w:ind w:left="0" w:firstLine="0"/>
              <w:rPr>
                <w:color w:val="000000" w:themeColor="text1"/>
                <w:lang w:val="en-US"/>
              </w:rPr>
            </w:pPr>
            <w:r w:rsidRPr="000F5CF1">
              <w:rPr>
                <w:color w:val="000000" w:themeColor="text1"/>
                <w:lang w:val="en-US"/>
              </w:rPr>
              <w:t>Updated according to the OGC Architecture Board meeting on May 5</w:t>
            </w:r>
            <w:r w:rsidRPr="000F5CF1">
              <w:rPr>
                <w:color w:val="000000" w:themeColor="text1"/>
                <w:vertAlign w:val="superscript"/>
                <w:lang w:val="en-US"/>
              </w:rPr>
              <w:t>th</w:t>
            </w:r>
            <w:r w:rsidRPr="000F5CF1">
              <w:rPr>
                <w:color w:val="000000" w:themeColor="text1"/>
                <w:lang w:val="en-US"/>
              </w:rPr>
              <w:t xml:space="preserve"> 2015. Added requirement classes. </w:t>
            </w:r>
          </w:p>
        </w:tc>
      </w:tr>
      <w:tr w:rsidR="000F5CF1" w:rsidRPr="000F5CF1" w14:paraId="4BCB1805" w14:textId="77777777" w:rsidTr="000F5CF1">
        <w:tc>
          <w:tcPr>
            <w:tcW w:w="1617" w:type="dxa"/>
            <w:tcBorders>
              <w:top w:val="single" w:sz="4" w:space="0" w:color="auto"/>
              <w:left w:val="single" w:sz="4" w:space="0" w:color="auto"/>
              <w:bottom w:val="single" w:sz="4" w:space="0" w:color="auto"/>
              <w:right w:val="single" w:sz="4" w:space="0" w:color="auto"/>
            </w:tcBorders>
          </w:tcPr>
          <w:p w14:paraId="2912E3E5" w14:textId="4CD0DD27" w:rsidR="000F5CF1" w:rsidRPr="000F5CF1" w:rsidRDefault="000F5CF1">
            <w:pPr>
              <w:pStyle w:val="ListBullet"/>
              <w:keepLines/>
              <w:ind w:left="0" w:firstLine="0"/>
              <w:rPr>
                <w:color w:val="000000" w:themeColor="text1"/>
                <w:lang w:val="en-US"/>
              </w:rPr>
            </w:pPr>
            <w:r>
              <w:rPr>
                <w:color w:val="000000" w:themeColor="text1"/>
                <w:lang w:val="en-US"/>
              </w:rPr>
              <w:t>2015-</w:t>
            </w:r>
            <w:r w:rsidRPr="000F5CF1">
              <w:rPr>
                <w:color w:val="000000" w:themeColor="text1"/>
                <w:lang w:val="en-US"/>
              </w:rPr>
              <w:t>06</w:t>
            </w:r>
            <w:r>
              <w:rPr>
                <w:color w:val="000000" w:themeColor="text1"/>
                <w:lang w:val="en-US"/>
              </w:rPr>
              <w:t>-</w:t>
            </w:r>
            <w:r w:rsidRPr="000F5CF1">
              <w:rPr>
                <w:color w:val="000000" w:themeColor="text1"/>
                <w:lang w:val="en-US"/>
              </w:rPr>
              <w:t xml:space="preserve">11 </w:t>
            </w:r>
          </w:p>
        </w:tc>
        <w:tc>
          <w:tcPr>
            <w:tcW w:w="900" w:type="dxa"/>
            <w:tcBorders>
              <w:top w:val="single" w:sz="4" w:space="0" w:color="auto"/>
              <w:left w:val="single" w:sz="4" w:space="0" w:color="auto"/>
              <w:bottom w:val="single" w:sz="4" w:space="0" w:color="auto"/>
              <w:right w:val="single" w:sz="4" w:space="0" w:color="auto"/>
            </w:tcBorders>
          </w:tcPr>
          <w:p w14:paraId="54BD9B49" w14:textId="4EDACD20" w:rsidR="000F5CF1" w:rsidRPr="000F5CF1" w:rsidRDefault="000F5CF1">
            <w:pPr>
              <w:pStyle w:val="ListBullet"/>
              <w:keepLines/>
              <w:ind w:left="0" w:firstLine="0"/>
              <w:rPr>
                <w:color w:val="000000" w:themeColor="text1"/>
                <w:lang w:val="en-US"/>
              </w:rPr>
            </w:pPr>
            <w:r w:rsidRPr="000F5CF1">
              <w:rPr>
                <w:color w:val="000000" w:themeColor="text1"/>
                <w:lang w:val="en-US"/>
              </w:rPr>
              <w:t>0.9.2</w:t>
            </w:r>
          </w:p>
        </w:tc>
        <w:tc>
          <w:tcPr>
            <w:tcW w:w="1440" w:type="dxa"/>
            <w:tcBorders>
              <w:top w:val="single" w:sz="4" w:space="0" w:color="auto"/>
              <w:left w:val="single" w:sz="4" w:space="0" w:color="auto"/>
              <w:bottom w:val="single" w:sz="4" w:space="0" w:color="auto"/>
              <w:right w:val="single" w:sz="4" w:space="0" w:color="auto"/>
            </w:tcBorders>
          </w:tcPr>
          <w:p w14:paraId="08FB2A39" w14:textId="3AFC24FC" w:rsidR="000F5CF1" w:rsidRPr="000F5CF1" w:rsidRDefault="000F5CF1">
            <w:pPr>
              <w:pStyle w:val="ListBullet"/>
              <w:keepLines/>
              <w:ind w:left="0" w:firstLine="0"/>
              <w:rPr>
                <w:color w:val="000000" w:themeColor="text1"/>
                <w:lang w:val="en-US"/>
              </w:rPr>
            </w:pPr>
            <w:r w:rsidRPr="000F5CF1">
              <w:rPr>
                <w:color w:val="000000" w:themeColor="text1"/>
                <w:lang w:val="en-US"/>
              </w:rPr>
              <w:t>Steve Liang</w:t>
            </w:r>
          </w:p>
        </w:tc>
        <w:tc>
          <w:tcPr>
            <w:tcW w:w="1248" w:type="dxa"/>
            <w:tcBorders>
              <w:top w:val="single" w:sz="4" w:space="0" w:color="auto"/>
              <w:left w:val="single" w:sz="4" w:space="0" w:color="auto"/>
              <w:bottom w:val="single" w:sz="4" w:space="0" w:color="auto"/>
              <w:right w:val="single" w:sz="4" w:space="0" w:color="auto"/>
            </w:tcBorders>
          </w:tcPr>
          <w:p w14:paraId="268F72FF" w14:textId="7623A1A6" w:rsidR="000F5CF1" w:rsidRPr="000F5CF1" w:rsidRDefault="000F5CF1">
            <w:pPr>
              <w:pStyle w:val="ListBullet"/>
              <w:keepLines/>
              <w:ind w:left="0" w:firstLine="0"/>
              <w:rPr>
                <w:color w:val="000000" w:themeColor="text1"/>
                <w:lang w:val="en-US"/>
              </w:rPr>
            </w:pPr>
            <w:r w:rsidRPr="000F5CF1">
              <w:rPr>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683B7381" w14:textId="4FFD4FCB" w:rsidR="000F5CF1" w:rsidRPr="000F5CF1" w:rsidRDefault="000F5CF1">
            <w:pPr>
              <w:pStyle w:val="ListBullet"/>
              <w:keepLines/>
              <w:ind w:left="0" w:firstLine="0"/>
              <w:rPr>
                <w:color w:val="000000" w:themeColor="text1"/>
                <w:lang w:val="en-US"/>
              </w:rPr>
            </w:pPr>
            <w:r w:rsidRPr="000F5CF1">
              <w:rPr>
                <w:color w:val="000000" w:themeColor="text1"/>
                <w:lang w:val="en-US"/>
              </w:rPr>
              <w:t>Updated according to the OGC Architecture Board meeting on May 19</w:t>
            </w:r>
            <w:r w:rsidRPr="000F5CF1">
              <w:rPr>
                <w:color w:val="000000" w:themeColor="text1"/>
                <w:vertAlign w:val="superscript"/>
                <w:lang w:val="en-US"/>
              </w:rPr>
              <w:t>th</w:t>
            </w:r>
            <w:r w:rsidRPr="000F5CF1">
              <w:rPr>
                <w:color w:val="000000" w:themeColor="text1"/>
                <w:lang w:val="en-US"/>
              </w:rPr>
              <w:t xml:space="preserve"> 2015. Revised requirement classes to follow the OGC Naming Authority. Changed common properties to common control information. Added support to server-side pagination for expanded related entities.</w:t>
            </w:r>
          </w:p>
        </w:tc>
      </w:tr>
      <w:tr w:rsidR="000F5CF1" w:rsidRPr="000F5CF1" w14:paraId="7532FC14" w14:textId="77777777" w:rsidTr="000F5CF1">
        <w:tc>
          <w:tcPr>
            <w:tcW w:w="1617" w:type="dxa"/>
            <w:tcBorders>
              <w:top w:val="single" w:sz="4" w:space="0" w:color="auto"/>
              <w:left w:val="single" w:sz="4" w:space="0" w:color="auto"/>
              <w:bottom w:val="single" w:sz="4" w:space="0" w:color="auto"/>
              <w:right w:val="single" w:sz="4" w:space="0" w:color="auto"/>
            </w:tcBorders>
          </w:tcPr>
          <w:p w14:paraId="083F6DAE" w14:textId="1B682280" w:rsidR="000F5CF1" w:rsidRPr="000F5CF1" w:rsidRDefault="000F5CF1">
            <w:pPr>
              <w:pStyle w:val="ListBullet"/>
              <w:keepLines/>
              <w:ind w:left="0" w:firstLine="0"/>
              <w:rPr>
                <w:color w:val="000000" w:themeColor="text1"/>
                <w:lang w:val="en-US"/>
              </w:rPr>
            </w:pPr>
            <w:r>
              <w:rPr>
                <w:color w:val="000000" w:themeColor="text1"/>
                <w:lang w:val="en-US"/>
              </w:rPr>
              <w:t>2015-</w:t>
            </w:r>
            <w:r w:rsidRPr="000F5CF1">
              <w:rPr>
                <w:color w:val="000000" w:themeColor="text1"/>
                <w:lang w:val="en-US"/>
              </w:rPr>
              <w:t>08</w:t>
            </w:r>
            <w:r>
              <w:rPr>
                <w:color w:val="000000" w:themeColor="text1"/>
                <w:lang w:val="en-US"/>
              </w:rPr>
              <w:t>-</w:t>
            </w:r>
            <w:r w:rsidRPr="000F5CF1">
              <w:rPr>
                <w:color w:val="000000" w:themeColor="text1"/>
                <w:lang w:val="en-US"/>
              </w:rPr>
              <w:t xml:space="preserve">24 </w:t>
            </w:r>
          </w:p>
        </w:tc>
        <w:tc>
          <w:tcPr>
            <w:tcW w:w="900" w:type="dxa"/>
            <w:tcBorders>
              <w:top w:val="single" w:sz="4" w:space="0" w:color="auto"/>
              <w:left w:val="single" w:sz="4" w:space="0" w:color="auto"/>
              <w:bottom w:val="single" w:sz="4" w:space="0" w:color="auto"/>
              <w:right w:val="single" w:sz="4" w:space="0" w:color="auto"/>
            </w:tcBorders>
          </w:tcPr>
          <w:p w14:paraId="045F5A25" w14:textId="7952D500" w:rsidR="000F5CF1" w:rsidRPr="000F5CF1" w:rsidRDefault="000F5CF1">
            <w:pPr>
              <w:pStyle w:val="ListBullet"/>
              <w:keepLines/>
              <w:ind w:left="0" w:firstLine="0"/>
              <w:rPr>
                <w:color w:val="000000" w:themeColor="text1"/>
                <w:lang w:val="en-US"/>
              </w:rPr>
            </w:pPr>
            <w:r w:rsidRPr="000F5CF1">
              <w:rPr>
                <w:color w:val="000000" w:themeColor="text1"/>
                <w:lang w:val="en-US"/>
              </w:rPr>
              <w:t>0.9.3</w:t>
            </w:r>
          </w:p>
        </w:tc>
        <w:tc>
          <w:tcPr>
            <w:tcW w:w="1440" w:type="dxa"/>
            <w:tcBorders>
              <w:top w:val="single" w:sz="4" w:space="0" w:color="auto"/>
              <w:left w:val="single" w:sz="4" w:space="0" w:color="auto"/>
              <w:bottom w:val="single" w:sz="4" w:space="0" w:color="auto"/>
              <w:right w:val="single" w:sz="4" w:space="0" w:color="auto"/>
            </w:tcBorders>
          </w:tcPr>
          <w:p w14:paraId="5911FE2E" w14:textId="79C25A88" w:rsidR="000F5CF1" w:rsidRPr="000F5CF1" w:rsidRDefault="000F5CF1">
            <w:pPr>
              <w:pStyle w:val="ListBullet"/>
              <w:keepLines/>
              <w:ind w:left="0" w:firstLine="0"/>
              <w:rPr>
                <w:color w:val="000000" w:themeColor="text1"/>
                <w:lang w:val="en-US"/>
              </w:rPr>
            </w:pPr>
            <w:r w:rsidRPr="000F5CF1">
              <w:rPr>
                <w:color w:val="000000" w:themeColor="text1"/>
                <w:lang w:val="en-US"/>
              </w:rPr>
              <w:t>Steve Liang</w:t>
            </w:r>
          </w:p>
        </w:tc>
        <w:tc>
          <w:tcPr>
            <w:tcW w:w="1248" w:type="dxa"/>
            <w:tcBorders>
              <w:top w:val="single" w:sz="4" w:space="0" w:color="auto"/>
              <w:left w:val="single" w:sz="4" w:space="0" w:color="auto"/>
              <w:bottom w:val="single" w:sz="4" w:space="0" w:color="auto"/>
              <w:right w:val="single" w:sz="4" w:space="0" w:color="auto"/>
            </w:tcBorders>
          </w:tcPr>
          <w:p w14:paraId="22510228" w14:textId="30180539" w:rsidR="000F5CF1" w:rsidRPr="000F5CF1" w:rsidRDefault="000F5CF1">
            <w:pPr>
              <w:pStyle w:val="ListBullet"/>
              <w:keepLines/>
              <w:ind w:left="0" w:firstLine="0"/>
              <w:rPr>
                <w:color w:val="000000" w:themeColor="text1"/>
                <w:lang w:val="en-US"/>
              </w:rPr>
            </w:pPr>
            <w:r w:rsidRPr="000F5CF1">
              <w:rPr>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18CC6B09" w14:textId="248D3240" w:rsidR="000F5CF1" w:rsidRPr="000F5CF1" w:rsidRDefault="000F5CF1">
            <w:pPr>
              <w:pStyle w:val="ListBullet"/>
              <w:keepLines/>
              <w:ind w:left="0" w:firstLine="0"/>
              <w:rPr>
                <w:color w:val="000000" w:themeColor="text1"/>
                <w:lang w:val="en-US"/>
              </w:rPr>
            </w:pPr>
            <w:r w:rsidRPr="000F5CF1">
              <w:rPr>
                <w:color w:val="000000" w:themeColor="text1"/>
                <w:lang w:val="en-US"/>
              </w:rPr>
              <w:t>Updated according to the RFC comments. Added requirement classes. Added dependencies. Added a section to describe the relationship between this specification and O&amp;M as well as OData.</w:t>
            </w:r>
          </w:p>
        </w:tc>
      </w:tr>
      <w:tr w:rsidR="000F5CF1" w:rsidRPr="000F5CF1" w14:paraId="757ACB98" w14:textId="77777777" w:rsidTr="000F5CF1">
        <w:tc>
          <w:tcPr>
            <w:tcW w:w="1617" w:type="dxa"/>
            <w:tcBorders>
              <w:top w:val="single" w:sz="4" w:space="0" w:color="auto"/>
              <w:left w:val="single" w:sz="4" w:space="0" w:color="auto"/>
              <w:bottom w:val="single" w:sz="4" w:space="0" w:color="auto"/>
              <w:right w:val="single" w:sz="4" w:space="0" w:color="auto"/>
            </w:tcBorders>
          </w:tcPr>
          <w:p w14:paraId="334A09C2" w14:textId="3C8E8028" w:rsidR="000F5CF1" w:rsidRPr="000F5CF1" w:rsidRDefault="000F5CF1">
            <w:pPr>
              <w:pStyle w:val="ListBullet"/>
              <w:keepLines/>
              <w:ind w:left="0" w:firstLine="0"/>
              <w:rPr>
                <w:color w:val="000000" w:themeColor="text1"/>
                <w:lang w:val="en-US"/>
              </w:rPr>
            </w:pPr>
            <w:r>
              <w:rPr>
                <w:color w:val="000000" w:themeColor="text1"/>
                <w:lang w:val="en-US"/>
              </w:rPr>
              <w:t>2015-</w:t>
            </w:r>
            <w:r w:rsidRPr="000F5CF1">
              <w:rPr>
                <w:color w:val="000000" w:themeColor="text1"/>
                <w:lang w:val="en-US"/>
              </w:rPr>
              <w:t>10</w:t>
            </w:r>
            <w:r>
              <w:rPr>
                <w:color w:val="000000" w:themeColor="text1"/>
                <w:lang w:val="en-US"/>
              </w:rPr>
              <w:t>-</w:t>
            </w:r>
            <w:r w:rsidRPr="000F5CF1">
              <w:rPr>
                <w:color w:val="000000" w:themeColor="text1"/>
                <w:lang w:val="en-US"/>
              </w:rPr>
              <w:t xml:space="preserve">26 </w:t>
            </w:r>
          </w:p>
        </w:tc>
        <w:tc>
          <w:tcPr>
            <w:tcW w:w="900" w:type="dxa"/>
            <w:tcBorders>
              <w:top w:val="single" w:sz="4" w:space="0" w:color="auto"/>
              <w:left w:val="single" w:sz="4" w:space="0" w:color="auto"/>
              <w:bottom w:val="single" w:sz="4" w:space="0" w:color="auto"/>
              <w:right w:val="single" w:sz="4" w:space="0" w:color="auto"/>
            </w:tcBorders>
          </w:tcPr>
          <w:p w14:paraId="3A6535BD" w14:textId="20A3F259" w:rsidR="000F5CF1" w:rsidRPr="000F5CF1" w:rsidRDefault="000F5CF1">
            <w:pPr>
              <w:pStyle w:val="ListBullet"/>
              <w:keepLines/>
              <w:ind w:left="0" w:firstLine="0"/>
              <w:rPr>
                <w:color w:val="000000" w:themeColor="text1"/>
                <w:lang w:val="en-US"/>
              </w:rPr>
            </w:pPr>
            <w:r w:rsidRPr="000F5CF1">
              <w:rPr>
                <w:color w:val="000000" w:themeColor="text1"/>
                <w:lang w:val="en-US"/>
              </w:rPr>
              <w:t>1.0</w:t>
            </w:r>
          </w:p>
        </w:tc>
        <w:tc>
          <w:tcPr>
            <w:tcW w:w="1440" w:type="dxa"/>
            <w:tcBorders>
              <w:top w:val="single" w:sz="4" w:space="0" w:color="auto"/>
              <w:left w:val="single" w:sz="4" w:space="0" w:color="auto"/>
              <w:bottom w:val="single" w:sz="4" w:space="0" w:color="auto"/>
              <w:right w:val="single" w:sz="4" w:space="0" w:color="auto"/>
            </w:tcBorders>
          </w:tcPr>
          <w:p w14:paraId="57CB5A77" w14:textId="4C94F263" w:rsidR="000F5CF1" w:rsidRPr="000F5CF1" w:rsidRDefault="000F5CF1">
            <w:pPr>
              <w:pStyle w:val="ListBullet"/>
              <w:keepLines/>
              <w:ind w:left="0" w:firstLine="0"/>
              <w:rPr>
                <w:color w:val="000000" w:themeColor="text1"/>
                <w:lang w:val="en-US"/>
              </w:rPr>
            </w:pPr>
            <w:r w:rsidRPr="000F5CF1">
              <w:rPr>
                <w:color w:val="000000" w:themeColor="text1"/>
                <w:lang w:val="en-US"/>
              </w:rPr>
              <w:t>Steve Liang</w:t>
            </w:r>
          </w:p>
        </w:tc>
        <w:tc>
          <w:tcPr>
            <w:tcW w:w="1248" w:type="dxa"/>
            <w:tcBorders>
              <w:top w:val="single" w:sz="4" w:space="0" w:color="auto"/>
              <w:left w:val="single" w:sz="4" w:space="0" w:color="auto"/>
              <w:bottom w:val="single" w:sz="4" w:space="0" w:color="auto"/>
              <w:right w:val="single" w:sz="4" w:space="0" w:color="auto"/>
            </w:tcBorders>
          </w:tcPr>
          <w:p w14:paraId="2F5A7A06" w14:textId="09239756" w:rsidR="000F5CF1" w:rsidRPr="000F5CF1" w:rsidRDefault="000F5CF1">
            <w:pPr>
              <w:pStyle w:val="ListBullet"/>
              <w:keepLines/>
              <w:ind w:left="0" w:firstLine="0"/>
              <w:rPr>
                <w:color w:val="000000" w:themeColor="text1"/>
                <w:lang w:val="en-US"/>
              </w:rPr>
            </w:pPr>
            <w:r w:rsidRPr="000F5CF1">
              <w:rPr>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3D07F625" w14:textId="357169C7" w:rsidR="000F5CF1" w:rsidRPr="000F5CF1" w:rsidRDefault="000F5CF1">
            <w:pPr>
              <w:pStyle w:val="ListBullet"/>
              <w:keepLines/>
              <w:ind w:left="0" w:firstLine="0"/>
              <w:rPr>
                <w:color w:val="000000" w:themeColor="text1"/>
                <w:lang w:val="en-US"/>
              </w:rPr>
            </w:pPr>
            <w:r w:rsidRPr="000F5CF1">
              <w:rPr>
                <w:color w:val="000000" w:themeColor="text1"/>
                <w:lang w:val="en-US"/>
              </w:rPr>
              <w:t>Updated according to the OGC Architecture Board meeting on October 12</w:t>
            </w:r>
            <w:r w:rsidRPr="000F5CF1">
              <w:rPr>
                <w:color w:val="000000" w:themeColor="text1"/>
                <w:vertAlign w:val="superscript"/>
                <w:lang w:val="en-US"/>
              </w:rPr>
              <w:t>th</w:t>
            </w:r>
            <w:r w:rsidRPr="000F5CF1">
              <w:rPr>
                <w:color w:val="000000" w:themeColor="text1"/>
                <w:lang w:val="en-US"/>
              </w:rPr>
              <w:t xml:space="preserve"> 2015. Updated a section to explain the design decision of choosing the OData KVP encoding rather than OGC KVP encoding.</w:t>
            </w:r>
          </w:p>
        </w:tc>
      </w:tr>
      <w:tr w:rsidR="000F5CF1" w:rsidRPr="000F5CF1" w14:paraId="3C2EFFE8" w14:textId="77777777" w:rsidTr="000F5CF1">
        <w:tc>
          <w:tcPr>
            <w:tcW w:w="1617" w:type="dxa"/>
            <w:tcBorders>
              <w:top w:val="single" w:sz="4" w:space="0" w:color="auto"/>
              <w:left w:val="single" w:sz="4" w:space="0" w:color="auto"/>
              <w:bottom w:val="single" w:sz="4" w:space="0" w:color="auto"/>
              <w:right w:val="single" w:sz="4" w:space="0" w:color="auto"/>
            </w:tcBorders>
          </w:tcPr>
          <w:p w14:paraId="7898FC3A" w14:textId="14311813" w:rsidR="000F5CF1" w:rsidRPr="000F5CF1" w:rsidRDefault="000F5CF1">
            <w:pPr>
              <w:pStyle w:val="ListBullet"/>
              <w:keepLines/>
              <w:ind w:left="0" w:firstLine="0"/>
              <w:rPr>
                <w:color w:val="000000" w:themeColor="text1"/>
                <w:lang w:val="en-US"/>
              </w:rPr>
            </w:pPr>
            <w:r w:rsidRPr="000F5CF1">
              <w:rPr>
                <w:color w:val="000000" w:themeColor="text1"/>
                <w:lang w:val="en-US"/>
              </w:rPr>
              <w:lastRenderedPageBreak/>
              <w:t>2016-05-19</w:t>
            </w:r>
          </w:p>
          <w:p w14:paraId="3A75511E" w14:textId="77777777" w:rsidR="000F5CF1" w:rsidRPr="000F5CF1" w:rsidRDefault="000F5CF1" w:rsidP="000F5CF1">
            <w:pPr>
              <w:jc w:val="center"/>
            </w:pPr>
          </w:p>
        </w:tc>
        <w:tc>
          <w:tcPr>
            <w:tcW w:w="900" w:type="dxa"/>
            <w:tcBorders>
              <w:top w:val="single" w:sz="4" w:space="0" w:color="auto"/>
              <w:left w:val="single" w:sz="4" w:space="0" w:color="auto"/>
              <w:bottom w:val="single" w:sz="4" w:space="0" w:color="auto"/>
              <w:right w:val="single" w:sz="4" w:space="0" w:color="auto"/>
            </w:tcBorders>
          </w:tcPr>
          <w:p w14:paraId="20113F13" w14:textId="23B3A3A7" w:rsidR="000F5CF1" w:rsidRPr="000F5CF1" w:rsidRDefault="000F5CF1">
            <w:pPr>
              <w:pStyle w:val="ListBullet"/>
              <w:keepLines/>
              <w:ind w:left="0" w:firstLine="0"/>
              <w:rPr>
                <w:color w:val="000000" w:themeColor="text1"/>
                <w:lang w:val="en-US"/>
              </w:rPr>
            </w:pPr>
            <w:r w:rsidRPr="000F5CF1">
              <w:rPr>
                <w:color w:val="000000" w:themeColor="text1"/>
                <w:lang w:val="en-US"/>
              </w:rPr>
              <w:t>1.0</w:t>
            </w:r>
          </w:p>
        </w:tc>
        <w:tc>
          <w:tcPr>
            <w:tcW w:w="1440" w:type="dxa"/>
            <w:tcBorders>
              <w:top w:val="single" w:sz="4" w:space="0" w:color="auto"/>
              <w:left w:val="single" w:sz="4" w:space="0" w:color="auto"/>
              <w:bottom w:val="single" w:sz="4" w:space="0" w:color="auto"/>
              <w:right w:val="single" w:sz="4" w:space="0" w:color="auto"/>
            </w:tcBorders>
          </w:tcPr>
          <w:p w14:paraId="50AD7512" w14:textId="3D9A07B3" w:rsidR="000F5CF1" w:rsidRPr="000F5CF1" w:rsidRDefault="000F5CF1">
            <w:pPr>
              <w:pStyle w:val="ListBullet"/>
              <w:keepLines/>
              <w:ind w:left="0" w:firstLine="0"/>
              <w:rPr>
                <w:color w:val="000000" w:themeColor="text1"/>
                <w:lang w:val="en-US"/>
              </w:rPr>
            </w:pPr>
            <w:r w:rsidRPr="000F5CF1">
              <w:rPr>
                <w:color w:val="000000" w:themeColor="text1"/>
                <w:lang w:val="en-US"/>
              </w:rPr>
              <w:t>Steve Liang</w:t>
            </w:r>
          </w:p>
        </w:tc>
        <w:tc>
          <w:tcPr>
            <w:tcW w:w="1248" w:type="dxa"/>
            <w:tcBorders>
              <w:top w:val="single" w:sz="4" w:space="0" w:color="auto"/>
              <w:left w:val="single" w:sz="4" w:space="0" w:color="auto"/>
              <w:bottom w:val="single" w:sz="4" w:space="0" w:color="auto"/>
              <w:right w:val="single" w:sz="4" w:space="0" w:color="auto"/>
            </w:tcBorders>
          </w:tcPr>
          <w:p w14:paraId="29712415" w14:textId="5926232F" w:rsidR="000F5CF1" w:rsidRPr="000F5CF1" w:rsidRDefault="000F5CF1">
            <w:pPr>
              <w:pStyle w:val="ListBullet"/>
              <w:keepLines/>
              <w:ind w:left="0" w:firstLine="0"/>
              <w:rPr>
                <w:color w:val="000000" w:themeColor="text1"/>
                <w:lang w:val="en-US"/>
              </w:rPr>
            </w:pPr>
            <w:r w:rsidRPr="000F5CF1">
              <w:rPr>
                <w:color w:val="000000" w:themeColor="text1"/>
                <w:lang w:val="en-US"/>
              </w:rPr>
              <w:t>Many.</w:t>
            </w:r>
          </w:p>
        </w:tc>
        <w:tc>
          <w:tcPr>
            <w:tcW w:w="3345" w:type="dxa"/>
            <w:tcBorders>
              <w:top w:val="single" w:sz="4" w:space="0" w:color="auto"/>
              <w:left w:val="single" w:sz="4" w:space="0" w:color="auto"/>
              <w:bottom w:val="single" w:sz="4" w:space="0" w:color="auto"/>
              <w:right w:val="single" w:sz="4" w:space="0" w:color="auto"/>
            </w:tcBorders>
          </w:tcPr>
          <w:p w14:paraId="74820CB9" w14:textId="2720B504" w:rsidR="000F5CF1" w:rsidRPr="000F5CF1" w:rsidRDefault="000F5CF1">
            <w:pPr>
              <w:pStyle w:val="ListBullet"/>
              <w:keepLines/>
              <w:ind w:left="0" w:firstLine="0"/>
              <w:rPr>
                <w:color w:val="000000" w:themeColor="text1"/>
                <w:lang w:val="en-US"/>
              </w:rPr>
            </w:pPr>
            <w:r w:rsidRPr="000F5CF1">
              <w:rPr>
                <w:color w:val="000000" w:themeColor="text1"/>
                <w:lang w:val="en-US"/>
              </w:rPr>
              <w:t>Updated according to comments received from the OGC TC approval vote and Washington DC TC SWG meeting.</w:t>
            </w:r>
          </w:p>
        </w:tc>
      </w:tr>
      <w:tr w:rsidR="000F5CF1" w:rsidRPr="000F5CF1" w14:paraId="33AD2354" w14:textId="77777777" w:rsidTr="000F5CF1">
        <w:tc>
          <w:tcPr>
            <w:tcW w:w="1617" w:type="dxa"/>
            <w:tcBorders>
              <w:top w:val="single" w:sz="4" w:space="0" w:color="auto"/>
              <w:left w:val="single" w:sz="4" w:space="0" w:color="auto"/>
              <w:bottom w:val="single" w:sz="4" w:space="0" w:color="auto"/>
              <w:right w:val="single" w:sz="4" w:space="0" w:color="auto"/>
            </w:tcBorders>
          </w:tcPr>
          <w:p w14:paraId="0569D5D8" w14:textId="41D750A7" w:rsidR="000F5CF1" w:rsidRPr="000F5CF1" w:rsidRDefault="000F5CF1">
            <w:pPr>
              <w:pStyle w:val="ListBullet"/>
              <w:keepLines/>
              <w:ind w:left="0" w:firstLine="0"/>
              <w:rPr>
                <w:color w:val="000000" w:themeColor="text1"/>
                <w:lang w:val="en-US"/>
              </w:rPr>
            </w:pPr>
            <w:r>
              <w:rPr>
                <w:color w:val="000000" w:themeColor="text1"/>
                <w:lang w:val="en-US"/>
              </w:rPr>
              <w:t>2016-06-30</w:t>
            </w:r>
          </w:p>
        </w:tc>
        <w:tc>
          <w:tcPr>
            <w:tcW w:w="900" w:type="dxa"/>
            <w:tcBorders>
              <w:top w:val="single" w:sz="4" w:space="0" w:color="auto"/>
              <w:left w:val="single" w:sz="4" w:space="0" w:color="auto"/>
              <w:bottom w:val="single" w:sz="4" w:space="0" w:color="auto"/>
              <w:right w:val="single" w:sz="4" w:space="0" w:color="auto"/>
            </w:tcBorders>
          </w:tcPr>
          <w:p w14:paraId="483D76D7" w14:textId="7C3DF380" w:rsidR="000F5CF1" w:rsidRPr="000F5CF1" w:rsidRDefault="000F5CF1">
            <w:pPr>
              <w:pStyle w:val="ListBullet"/>
              <w:keepLines/>
              <w:ind w:left="0" w:firstLine="0"/>
              <w:rPr>
                <w:color w:val="000000" w:themeColor="text1"/>
                <w:lang w:val="en-US"/>
              </w:rPr>
            </w:pPr>
            <w:r>
              <w:rPr>
                <w:color w:val="000000" w:themeColor="text1"/>
                <w:lang w:val="en-US"/>
              </w:rPr>
              <w:t>1.0</w:t>
            </w:r>
          </w:p>
        </w:tc>
        <w:tc>
          <w:tcPr>
            <w:tcW w:w="1440" w:type="dxa"/>
            <w:tcBorders>
              <w:top w:val="single" w:sz="4" w:space="0" w:color="auto"/>
              <w:left w:val="single" w:sz="4" w:space="0" w:color="auto"/>
              <w:bottom w:val="single" w:sz="4" w:space="0" w:color="auto"/>
              <w:right w:val="single" w:sz="4" w:space="0" w:color="auto"/>
            </w:tcBorders>
          </w:tcPr>
          <w:p w14:paraId="7904F8DC" w14:textId="6FB377B9" w:rsidR="000F5CF1" w:rsidRPr="000F5CF1" w:rsidRDefault="000F5CF1">
            <w:pPr>
              <w:pStyle w:val="ListBullet"/>
              <w:keepLines/>
              <w:ind w:left="0" w:firstLine="0"/>
              <w:rPr>
                <w:color w:val="000000" w:themeColor="text1"/>
                <w:lang w:val="en-US"/>
              </w:rPr>
            </w:pPr>
            <w:r>
              <w:rPr>
                <w:color w:val="000000" w:themeColor="text1"/>
                <w:lang w:val="en-US"/>
              </w:rPr>
              <w:t>Scott Simmons</w:t>
            </w:r>
          </w:p>
        </w:tc>
        <w:tc>
          <w:tcPr>
            <w:tcW w:w="1248" w:type="dxa"/>
            <w:tcBorders>
              <w:top w:val="single" w:sz="4" w:space="0" w:color="auto"/>
              <w:left w:val="single" w:sz="4" w:space="0" w:color="auto"/>
              <w:bottom w:val="single" w:sz="4" w:space="0" w:color="auto"/>
              <w:right w:val="single" w:sz="4" w:space="0" w:color="auto"/>
            </w:tcBorders>
          </w:tcPr>
          <w:p w14:paraId="4ECBF932" w14:textId="5304E8B8" w:rsidR="000F5CF1" w:rsidRPr="000F5CF1" w:rsidRDefault="000F5CF1">
            <w:pPr>
              <w:pStyle w:val="ListBullet"/>
              <w:keepLines/>
              <w:ind w:left="0" w:firstLine="0"/>
              <w:rPr>
                <w:color w:val="000000" w:themeColor="text1"/>
                <w:lang w:val="en-US"/>
              </w:rPr>
            </w:pPr>
            <w:r>
              <w:rPr>
                <w:color w:val="000000" w:themeColor="text1"/>
                <w:lang w:val="en-US"/>
              </w:rPr>
              <w:t>All</w:t>
            </w:r>
          </w:p>
        </w:tc>
        <w:tc>
          <w:tcPr>
            <w:tcW w:w="3345" w:type="dxa"/>
            <w:tcBorders>
              <w:top w:val="single" w:sz="4" w:space="0" w:color="auto"/>
              <w:left w:val="single" w:sz="4" w:space="0" w:color="auto"/>
              <w:bottom w:val="single" w:sz="4" w:space="0" w:color="auto"/>
              <w:right w:val="single" w:sz="4" w:space="0" w:color="auto"/>
            </w:tcBorders>
          </w:tcPr>
          <w:p w14:paraId="0223D4F3" w14:textId="7E60C610" w:rsidR="000F5CF1" w:rsidRPr="000F5CF1" w:rsidRDefault="000F5CF1">
            <w:pPr>
              <w:pStyle w:val="ListBullet"/>
              <w:keepLines/>
              <w:ind w:left="0" w:firstLine="0"/>
              <w:rPr>
                <w:color w:val="000000" w:themeColor="text1"/>
                <w:lang w:val="en-US"/>
              </w:rPr>
            </w:pPr>
            <w:r>
              <w:rPr>
                <w:color w:val="000000" w:themeColor="text1"/>
                <w:lang w:val="en-US"/>
              </w:rPr>
              <w:t>Editing for final publication</w:t>
            </w:r>
          </w:p>
        </w:tc>
      </w:tr>
    </w:tbl>
    <w:p w14:paraId="1ACAAD8B" w14:textId="77777777" w:rsidR="009A7B37" w:rsidRDefault="009A7B37"/>
    <w:p w14:paraId="6C707DD1" w14:textId="113AEADC" w:rsidR="009A7B37" w:rsidRPr="00245060" w:rsidRDefault="009A7B37" w:rsidP="004A5507">
      <w:pPr>
        <w:pStyle w:val="Annex"/>
        <w:rPr>
          <w:color w:val="000000" w:themeColor="text1"/>
        </w:rPr>
      </w:pPr>
      <w:r>
        <w:br w:type="page"/>
      </w:r>
      <w:r w:rsidR="00165E04" w:rsidRPr="00245060">
        <w:rPr>
          <w:color w:val="000000" w:themeColor="text1"/>
        </w:rPr>
        <w:lastRenderedPageBreak/>
        <w:t xml:space="preserve">Annex </w:t>
      </w:r>
      <w:r w:rsidR="004F260A">
        <w:rPr>
          <w:color w:val="000000" w:themeColor="text1"/>
        </w:rPr>
        <w:t>C</w:t>
      </w:r>
      <w:r w:rsidR="00245060" w:rsidRPr="00245060">
        <w:rPr>
          <w:color w:val="000000" w:themeColor="text1"/>
        </w:rPr>
        <w:t>:</w:t>
      </w:r>
      <w:r w:rsidRPr="00245060">
        <w:rPr>
          <w:color w:val="000000" w:themeColor="text1"/>
        </w:rPr>
        <w:t xml:space="preserve"> Bibliography</w:t>
      </w:r>
    </w:p>
    <w:p w14:paraId="63245EE7" w14:textId="77777777" w:rsidR="00245060" w:rsidRDefault="00245060" w:rsidP="00245060">
      <w:pPr>
        <w:pStyle w:val="Body"/>
        <w:rPr>
          <w:lang w:val="en-US"/>
        </w:rPr>
      </w:pPr>
      <w:r w:rsidRPr="00090D56">
        <w:rPr>
          <w:lang w:val="en-US"/>
        </w:rPr>
        <w:t>The GeoJSON Format Specification, Janu</w:t>
      </w:r>
      <w:r>
        <w:rPr>
          <w:lang w:val="en-US"/>
        </w:rPr>
        <w:t>ary 15, 2015. Available Online:</w:t>
      </w:r>
      <w:r w:rsidRPr="00090D56">
        <w:rPr>
          <w:lang w:val="en-US"/>
        </w:rPr>
        <w:t xml:space="preserve"> </w:t>
      </w:r>
      <w:hyperlink r:id="rId32" w:history="1">
        <w:r w:rsidRPr="00B27655">
          <w:rPr>
            <w:rStyle w:val="Hyperlink"/>
            <w:lang w:val="en-US"/>
          </w:rPr>
          <w:t>https://datatracker.ietf.org/doc/draft-butler-geojson/</w:t>
        </w:r>
      </w:hyperlink>
    </w:p>
    <w:p w14:paraId="0559B5E3" w14:textId="77777777" w:rsidR="00245060" w:rsidRDefault="00245060" w:rsidP="00245060">
      <w:pPr>
        <w:pStyle w:val="Body"/>
        <w:rPr>
          <w:lang w:val="en-US"/>
        </w:rPr>
      </w:pPr>
      <w:r w:rsidRPr="003C3667">
        <w:rPr>
          <w:lang w:val="en-US"/>
        </w:rPr>
        <w:t>ITU-T Y.2060</w:t>
      </w:r>
      <w:r>
        <w:rPr>
          <w:lang w:val="en-US"/>
        </w:rPr>
        <w:t xml:space="preserve"> Overview of the Internet of Things, 2012. Available Online: </w:t>
      </w:r>
      <w:hyperlink r:id="rId33" w:history="1">
        <w:r w:rsidRPr="00B27655">
          <w:rPr>
            <w:rStyle w:val="Hyperlink"/>
            <w:lang w:val="en-US"/>
          </w:rPr>
          <w:t>https://www.itu.int/rec/T-REC-Y.2060-201206-I</w:t>
        </w:r>
      </w:hyperlink>
    </w:p>
    <w:p w14:paraId="5DA38381" w14:textId="212D60BE" w:rsidR="00245060" w:rsidRDefault="00245060" w:rsidP="00245060">
      <w:pPr>
        <w:pStyle w:val="Body"/>
        <w:rPr>
          <w:lang w:val="en-US"/>
        </w:rPr>
      </w:pPr>
      <w:r>
        <w:rPr>
          <w:lang w:val="en-US"/>
        </w:rPr>
        <w:t xml:space="preserve">OGC and ISO 19156:2001, </w:t>
      </w:r>
      <w:r w:rsidR="002E18AC">
        <w:rPr>
          <w:lang w:val="en-US"/>
        </w:rPr>
        <w:t>OGC 10-004r3 and ISO 19156:2011</w:t>
      </w:r>
      <w:r w:rsidRPr="00385587">
        <w:rPr>
          <w:lang w:val="en-US"/>
        </w:rPr>
        <w:t>(E), OGC Abstract Specification: Geographic information — Observations and Measurements</w:t>
      </w:r>
      <w:r>
        <w:rPr>
          <w:lang w:val="en-US"/>
        </w:rPr>
        <w:t xml:space="preserve">. Available Online: </w:t>
      </w:r>
      <w:hyperlink r:id="rId34" w:history="1">
        <w:r w:rsidRPr="00307B39">
          <w:rPr>
            <w:rStyle w:val="Hyperlink"/>
            <w:lang w:val="en-US"/>
          </w:rPr>
          <w:t>http://portal.opengeospatial.org/files/?artifact_id=41579</w:t>
        </w:r>
      </w:hyperlink>
      <w:r>
        <w:rPr>
          <w:lang w:val="en-US"/>
        </w:rPr>
        <w:t xml:space="preserve"> </w:t>
      </w:r>
    </w:p>
    <w:p w14:paraId="64F8D4FC" w14:textId="77777777" w:rsidR="00245060" w:rsidRDefault="00245060" w:rsidP="00245060">
      <w:pPr>
        <w:pStyle w:val="Body"/>
        <w:rPr>
          <w:lang w:val="en-US"/>
        </w:rPr>
      </w:pPr>
      <w:r>
        <w:rPr>
          <w:lang w:val="en-US"/>
        </w:rPr>
        <w:t xml:space="preserve">OGC 12-000, </w:t>
      </w:r>
      <w:r w:rsidRPr="008B0A92">
        <w:rPr>
          <w:lang w:val="en-US"/>
        </w:rPr>
        <w:t>OGC® SensorML: Model and XML Encoding Standard</w:t>
      </w:r>
      <w:r>
        <w:rPr>
          <w:lang w:val="en-US"/>
        </w:rPr>
        <w:t xml:space="preserve">. Available Online: </w:t>
      </w:r>
      <w:hyperlink r:id="rId35" w:history="1">
        <w:r w:rsidRPr="00CC1DD8">
          <w:rPr>
            <w:rStyle w:val="Hyperlink"/>
            <w:lang w:val="en-US"/>
          </w:rPr>
          <w:t>http://www.opengeospatial.org/standards/sensorml</w:t>
        </w:r>
      </w:hyperlink>
    </w:p>
    <w:p w14:paraId="390FC1AE" w14:textId="77777777" w:rsidR="00245060" w:rsidRDefault="00245060" w:rsidP="00245060">
      <w:pPr>
        <w:pStyle w:val="Body"/>
        <w:rPr>
          <w:lang w:val="en-US"/>
        </w:rPr>
      </w:pPr>
      <w:r>
        <w:rPr>
          <w:lang w:val="en-US"/>
        </w:rPr>
        <w:t xml:space="preserve">RFC 5023, </w:t>
      </w:r>
      <w:r w:rsidRPr="006D7085">
        <w:rPr>
          <w:lang w:val="en-US"/>
        </w:rPr>
        <w:t>The Atom Publishing Protocol</w:t>
      </w:r>
      <w:r>
        <w:rPr>
          <w:lang w:val="en-US"/>
        </w:rPr>
        <w:t xml:space="preserve">. Available Online: </w:t>
      </w:r>
      <w:hyperlink r:id="rId36" w:history="1">
        <w:r w:rsidRPr="00CC1DD8">
          <w:rPr>
            <w:rStyle w:val="Hyperlink"/>
            <w:lang w:val="en-US"/>
          </w:rPr>
          <w:t>https://www.ietf.org/rfc/rfc5023.txt</w:t>
        </w:r>
      </w:hyperlink>
    </w:p>
    <w:p w14:paraId="2C860CE6" w14:textId="77777777" w:rsidR="00245060" w:rsidRPr="006279C7" w:rsidRDefault="00245060" w:rsidP="00245060">
      <w:pPr>
        <w:pStyle w:val="Body"/>
      </w:pPr>
      <w:r>
        <w:rPr>
          <w:lang w:val="en-US"/>
        </w:rPr>
        <w:t xml:space="preserve">RFC 6902, </w:t>
      </w:r>
      <w:r w:rsidRPr="0046566F">
        <w:rPr>
          <w:lang w:val="en-US"/>
        </w:rPr>
        <w:t>JavaScript Object Notation (JSON) Patch</w:t>
      </w:r>
      <w:r>
        <w:rPr>
          <w:lang w:val="en-US"/>
        </w:rPr>
        <w:t xml:space="preserve">. Available Online: </w:t>
      </w:r>
      <w:r>
        <w:rPr>
          <w:lang w:val="en-US"/>
        </w:rPr>
        <w:fldChar w:fldCharType="begin"/>
      </w:r>
      <w:r>
        <w:rPr>
          <w:lang w:val="en-US"/>
        </w:rPr>
        <w:instrText xml:space="preserve"> HYPERLINK "</w:instrText>
      </w:r>
      <w:r w:rsidRPr="006279C7">
        <w:instrText>https://www.ietf.org/rfc/rfc6902.txt</w:instrText>
      </w:r>
    </w:p>
    <w:p w14:paraId="2DA9A17B" w14:textId="77777777" w:rsidR="00245060" w:rsidRPr="00DE05FD" w:rsidRDefault="00245060" w:rsidP="00245060">
      <w:pPr>
        <w:pStyle w:val="Body"/>
        <w:rPr>
          <w:rStyle w:val="Hyperlink"/>
          <w:lang w:val="en-US"/>
        </w:rPr>
      </w:pPr>
      <w:r>
        <w:rPr>
          <w:lang w:val="en-US"/>
        </w:rPr>
        <w:instrText xml:space="preserve">" </w:instrText>
      </w:r>
      <w:r>
        <w:rPr>
          <w:lang w:val="en-US"/>
        </w:rPr>
        <w:fldChar w:fldCharType="separate"/>
      </w:r>
      <w:r w:rsidRPr="00DE05FD">
        <w:rPr>
          <w:rStyle w:val="Hyperlink"/>
          <w:lang w:val="en-US"/>
        </w:rPr>
        <w:t>https://www.ietf.org/rfc/rfc6902.txt</w:t>
      </w:r>
    </w:p>
    <w:p w14:paraId="3297B057" w14:textId="5FA4C1ED" w:rsidR="004A5507" w:rsidRPr="00165E04" w:rsidRDefault="00245060" w:rsidP="00245060">
      <w:pPr>
        <w:pStyle w:val="OGCtableheader"/>
      </w:pPr>
      <w:r>
        <w:rPr>
          <w:lang w:val="en-US"/>
        </w:rPr>
        <w:fldChar w:fldCharType="end"/>
      </w:r>
    </w:p>
    <w:sectPr w:rsidR="004A5507" w:rsidRPr="00165E04" w:rsidSect="00F27D5A">
      <w:footerReference w:type="default" r:id="rId3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5AA93" w14:textId="77777777" w:rsidR="00812F5B" w:rsidRDefault="00812F5B">
      <w:pPr>
        <w:spacing w:after="0"/>
      </w:pPr>
      <w:r>
        <w:separator/>
      </w:r>
    </w:p>
  </w:endnote>
  <w:endnote w:type="continuationSeparator" w:id="0">
    <w:p w14:paraId="38051217" w14:textId="77777777" w:rsidR="00812F5B" w:rsidRDefault="00812F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PMingLiU">
    <w:charset w:val="88"/>
    <w:family w:val="auto"/>
    <w:pitch w:val="variable"/>
    <w:sig w:usb0="A00002FF" w:usb1="28CFFCFA" w:usb2="00000016" w:usb3="00000000" w:csb0="00100001"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NewRomanPS-BoldMT">
    <w:altName w:val="Times New Roman"/>
    <w:charset w:val="00"/>
    <w:family w:val="auto"/>
    <w:pitch w:val="variable"/>
    <w:sig w:usb0="E0002AEF" w:usb1="C0007841" w:usb2="00000009" w:usb3="00000000" w:csb0="000001FF" w:csb1="00000000"/>
  </w:font>
  <w:font w:name="Consolas">
    <w:panose1 w:val="020B0609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450079"/>
      <w:docPartObj>
        <w:docPartGallery w:val="Page Numbers (Bottom of Page)"/>
        <w:docPartUnique/>
      </w:docPartObj>
    </w:sdtPr>
    <w:sdtEndPr>
      <w:rPr>
        <w:noProof/>
      </w:rPr>
    </w:sdtEndPr>
    <w:sdtContent>
      <w:p w14:paraId="7B12340C" w14:textId="77777777" w:rsidR="00812F5B" w:rsidRDefault="00812F5B">
        <w:pPr>
          <w:pStyle w:val="Footer"/>
          <w:jc w:val="center"/>
        </w:pPr>
        <w:r>
          <w:fldChar w:fldCharType="begin"/>
        </w:r>
        <w:r>
          <w:instrText xml:space="preserve"> PAGE   \* MERGEFORMAT </w:instrText>
        </w:r>
        <w:r>
          <w:fldChar w:fldCharType="separate"/>
        </w:r>
        <w:r w:rsidR="009E62E5">
          <w:rPr>
            <w:noProof/>
          </w:rPr>
          <w:t>26</w:t>
        </w:r>
        <w:r>
          <w:rPr>
            <w:noProof/>
          </w:rPr>
          <w:fldChar w:fldCharType="end"/>
        </w:r>
      </w:p>
    </w:sdtContent>
  </w:sdt>
  <w:p w14:paraId="0463BD01" w14:textId="2B5DEFDB" w:rsidR="00812F5B" w:rsidRPr="0079517D" w:rsidRDefault="00812F5B" w:rsidP="0079517D">
    <w:pPr>
      <w:pStyle w:val="Footer"/>
      <w:jc w:val="right"/>
      <w:rPr>
        <w:sz w:val="16"/>
        <w:szCs w:val="16"/>
      </w:rPr>
    </w:pPr>
    <w:r w:rsidRPr="0079517D">
      <w:rPr>
        <w:sz w:val="16"/>
        <w:szCs w:val="16"/>
      </w:rPr>
      <w:t xml:space="preserve">Copyright © </w:t>
    </w:r>
    <w:r w:rsidRPr="00032F27">
      <w:rPr>
        <w:color w:val="000000" w:themeColor="text1"/>
        <w:sz w:val="16"/>
        <w:szCs w:val="16"/>
      </w:rPr>
      <w:t xml:space="preserve">2016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F5ED16" w14:textId="77777777" w:rsidR="00812F5B" w:rsidRDefault="00812F5B">
      <w:pPr>
        <w:spacing w:after="0"/>
      </w:pPr>
      <w:r>
        <w:separator/>
      </w:r>
    </w:p>
  </w:footnote>
  <w:footnote w:type="continuationSeparator" w:id="0">
    <w:p w14:paraId="3A841A0C" w14:textId="77777777" w:rsidR="00812F5B" w:rsidRDefault="00812F5B">
      <w:pPr>
        <w:spacing w:after="0"/>
      </w:pPr>
      <w:r>
        <w:continuationSeparator/>
      </w:r>
    </w:p>
  </w:footnote>
  <w:footnote w:id="1">
    <w:p w14:paraId="268299F7" w14:textId="77777777" w:rsidR="00812F5B" w:rsidRDefault="00812F5B">
      <w:pPr>
        <w:pStyle w:val="FootnoteText"/>
      </w:pPr>
      <w:r>
        <w:footnoteRef/>
      </w:r>
      <w:r>
        <w:t xml:space="preserve"> </w:t>
      </w:r>
      <w:hyperlink r:id="rId1" w:history="1">
        <w:r>
          <w:rPr>
            <w:rStyle w:val="Hyperlink"/>
          </w:rPr>
          <w:t>www.opengeospatial.org/cite</w:t>
        </w:r>
      </w:hyperlink>
      <w:r>
        <w:t xml:space="preserve"> </w:t>
      </w:r>
    </w:p>
  </w:footnote>
  <w:footnote w:id="2">
    <w:p w14:paraId="13E531A4" w14:textId="77777777" w:rsidR="00812F5B" w:rsidRDefault="00812F5B" w:rsidP="000A6541">
      <w:pPr>
        <w:pStyle w:val="footnote"/>
      </w:pPr>
      <w:r>
        <w:rPr>
          <w:rStyle w:val="FootnoteCharacters"/>
        </w:rPr>
        <w:footnoteRef/>
      </w:r>
      <w:r>
        <w:t xml:space="preserve"> The two terms of IoT and WoT are frequently used interchangeably.</w:t>
      </w:r>
    </w:p>
  </w:footnote>
  <w:footnote w:id="3">
    <w:p w14:paraId="51BB535E" w14:textId="3DA111F6" w:rsidR="00812F5B" w:rsidRDefault="00812F5B" w:rsidP="005677DA">
      <w:pPr>
        <w:pStyle w:val="FootnoteText"/>
      </w:pPr>
      <w:r>
        <w:rPr>
          <w:rStyle w:val="FootnoteCharacters"/>
        </w:rPr>
        <w:footnoteRef/>
      </w:r>
      <w:r>
        <w:tab/>
        <w:t xml:space="preserve"> In some cases, the Sensor in this data model can also be seen as the Procedure (method, algorithm, or instrument) defined in [OGC 10-004r3 and ISO 19156:2011].</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3CF1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2EC2EA"/>
    <w:lvl w:ilvl="0">
      <w:start w:val="1"/>
      <w:numFmt w:val="decimal"/>
      <w:lvlText w:val="%1."/>
      <w:lvlJc w:val="left"/>
      <w:pPr>
        <w:tabs>
          <w:tab w:val="num" w:pos="1800"/>
        </w:tabs>
        <w:ind w:left="1800" w:hanging="360"/>
      </w:pPr>
    </w:lvl>
  </w:abstractNum>
  <w:abstractNum w:abstractNumId="2">
    <w:nsid w:val="FFFFFF7D"/>
    <w:multiLevelType w:val="singleLevel"/>
    <w:tmpl w:val="EC504246"/>
    <w:lvl w:ilvl="0">
      <w:start w:val="1"/>
      <w:numFmt w:val="decimal"/>
      <w:lvlText w:val="%1."/>
      <w:lvlJc w:val="left"/>
      <w:pPr>
        <w:tabs>
          <w:tab w:val="num" w:pos="1440"/>
        </w:tabs>
        <w:ind w:left="1440" w:hanging="360"/>
      </w:pPr>
    </w:lvl>
  </w:abstractNum>
  <w:abstractNum w:abstractNumId="3">
    <w:nsid w:val="FFFFFF7E"/>
    <w:multiLevelType w:val="singleLevel"/>
    <w:tmpl w:val="B1524E22"/>
    <w:lvl w:ilvl="0">
      <w:start w:val="1"/>
      <w:numFmt w:val="decimal"/>
      <w:lvlText w:val="%1."/>
      <w:lvlJc w:val="left"/>
      <w:pPr>
        <w:tabs>
          <w:tab w:val="num" w:pos="1080"/>
        </w:tabs>
        <w:ind w:left="1080" w:hanging="360"/>
      </w:pPr>
    </w:lvl>
  </w:abstractNum>
  <w:abstractNum w:abstractNumId="4">
    <w:nsid w:val="FFFFFF7F"/>
    <w:multiLevelType w:val="singleLevel"/>
    <w:tmpl w:val="F4EEFA76"/>
    <w:lvl w:ilvl="0">
      <w:start w:val="1"/>
      <w:numFmt w:val="decimal"/>
      <w:lvlText w:val="%1."/>
      <w:lvlJc w:val="left"/>
      <w:pPr>
        <w:tabs>
          <w:tab w:val="num" w:pos="720"/>
        </w:tabs>
        <w:ind w:left="720" w:hanging="360"/>
      </w:pPr>
    </w:lvl>
  </w:abstractNum>
  <w:abstractNum w:abstractNumId="5">
    <w:nsid w:val="FFFFFF80"/>
    <w:multiLevelType w:val="singleLevel"/>
    <w:tmpl w:val="C85274D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7078492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13DEACC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86B699E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8BEB9C4"/>
    <w:lvl w:ilvl="0">
      <w:start w:val="1"/>
      <w:numFmt w:val="decimal"/>
      <w:lvlText w:val="%1."/>
      <w:lvlJc w:val="left"/>
      <w:pPr>
        <w:tabs>
          <w:tab w:val="num" w:pos="360"/>
        </w:tabs>
        <w:ind w:left="360" w:hanging="360"/>
      </w:pPr>
    </w:lvl>
  </w:abstractNum>
  <w:abstractNum w:abstractNumId="10">
    <w:nsid w:val="00000001"/>
    <w:multiLevelType w:val="multilevel"/>
    <w:tmpl w:val="1574516A"/>
    <w:lvl w:ilvl="0">
      <w:start w:val="1"/>
      <w:numFmt w:val="decimal"/>
      <w:lvlText w:val="%1."/>
      <w:lvlJc w:val="left"/>
      <w:pPr>
        <w:tabs>
          <w:tab w:val="num" w:pos="720"/>
        </w:tabs>
        <w:ind w:left="720" w:hanging="36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rPr>
        <w:b/>
        <w:bCs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nsid w:val="00000002"/>
    <w:multiLevelType w:val="multilevel"/>
    <w:tmpl w:val="00000002"/>
    <w:name w:val="WW8Num1"/>
    <w:lvl w:ilvl="0">
      <w:start w:val="1"/>
      <w:numFmt w:val="lowerRoman"/>
      <w:lvlText w:val="%1."/>
      <w:lvlJc w:val="right"/>
      <w:pPr>
        <w:tabs>
          <w:tab w:val="num" w:pos="504"/>
        </w:tabs>
        <w:ind w:left="504" w:hanging="504"/>
      </w:pPr>
      <w:rPr>
        <w:rFonts w:cs="Times New Roman"/>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3"/>
    <w:multiLevelType w:val="multilevel"/>
    <w:tmpl w:val="00000003"/>
    <w:name w:val="WW8Num5"/>
    <w:lvl w:ilvl="0">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1">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2">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3">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4">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5">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6">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7">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8">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abstractNum>
  <w:abstractNum w:abstractNumId="13">
    <w:nsid w:val="00000004"/>
    <w:multiLevelType w:val="multilevel"/>
    <w:tmpl w:val="00000004"/>
    <w:name w:val="WW8Num8"/>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14">
    <w:nsid w:val="00000005"/>
    <w:multiLevelType w:val="multilevel"/>
    <w:tmpl w:val="00000005"/>
    <w:name w:val="WW8Num9"/>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15">
    <w:nsid w:val="00000006"/>
    <w:multiLevelType w:val="multilevel"/>
    <w:tmpl w:val="00000006"/>
    <w:name w:val="WW8Num11"/>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16">
    <w:nsid w:val="00000007"/>
    <w:multiLevelType w:val="multilevel"/>
    <w:tmpl w:val="00000007"/>
    <w:name w:val="WW8Num14"/>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17">
    <w:nsid w:val="00000008"/>
    <w:multiLevelType w:val="multilevel"/>
    <w:tmpl w:val="00000008"/>
    <w:name w:val="WW8Num17"/>
    <w:lvl w:ilvl="0">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1">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2">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3">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4">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5">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6">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7">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8">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abstractNum>
  <w:abstractNum w:abstractNumId="18">
    <w:nsid w:val="00000009"/>
    <w:multiLevelType w:val="multilevel"/>
    <w:tmpl w:val="00000009"/>
    <w:name w:val="WW8Num24"/>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19">
    <w:nsid w:val="0000000A"/>
    <w:multiLevelType w:val="multilevel"/>
    <w:tmpl w:val="0000000A"/>
    <w:name w:val="WW8Num26"/>
    <w:lvl w:ilvl="0">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1">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2">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3">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4">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5">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6">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7">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8">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abstractNum>
  <w:abstractNum w:abstractNumId="20">
    <w:nsid w:val="0000000B"/>
    <w:multiLevelType w:val="multilevel"/>
    <w:tmpl w:val="0000000B"/>
    <w:name w:val="WW8Num29"/>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21">
    <w:nsid w:val="0000000C"/>
    <w:multiLevelType w:val="multilevel"/>
    <w:tmpl w:val="0000000C"/>
    <w:name w:val="WW8Num38"/>
    <w:lvl w:ilvl="0">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1">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2">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3">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4">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5">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6">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7">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8">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abstractNum>
  <w:abstractNum w:abstractNumId="22">
    <w:nsid w:val="0000000D"/>
    <w:multiLevelType w:val="multilevel"/>
    <w:tmpl w:val="0000000D"/>
    <w:name w:val="WW8Num40"/>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23">
    <w:nsid w:val="0000000E"/>
    <w:multiLevelType w:val="multilevel"/>
    <w:tmpl w:val="0000000E"/>
    <w:name w:val="WW8Num41"/>
    <w:lvl w:ilvl="0">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1">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2">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3">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4">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5">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6">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7">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lvl w:ilvl="8">
      <w:start w:val="1"/>
      <w:numFmt w:val="bullet"/>
      <w:lvlText w:val="•"/>
      <w:lvlJc w:val="left"/>
      <w:pPr>
        <w:tabs>
          <w:tab w:val="num" w:pos="0"/>
        </w:tabs>
        <w:ind w:left="0" w:firstLine="0"/>
      </w:pPr>
      <w:rPr>
        <w:rFonts w:ascii="Times New Roman" w:hAnsi="Times New Roman" w:cs="Times New Roman"/>
        <w:position w:val="0"/>
        <w:sz w:val="24"/>
        <w:vertAlign w:val="baseline"/>
        <w:lang w:val="en-US"/>
      </w:rPr>
    </w:lvl>
  </w:abstractNum>
  <w:abstractNum w:abstractNumId="24">
    <w:nsid w:val="0000000F"/>
    <w:multiLevelType w:val="multilevel"/>
    <w:tmpl w:val="0000000F"/>
    <w:name w:val="WW8Num52"/>
    <w:lvl w:ilvl="0">
      <w:start w:val="1"/>
      <w:numFmt w:val="lowerLetter"/>
      <w:lvlText w:val="%1."/>
      <w:lvlJc w:val="left"/>
      <w:pPr>
        <w:tabs>
          <w:tab w:val="num" w:pos="0"/>
        </w:tabs>
        <w:ind w:left="0" w:firstLine="0"/>
      </w:pPr>
      <w:rPr>
        <w:rFonts w:ascii="Times New Roman" w:hAnsi="Times New Roman" w:cs="Times New Roman"/>
        <w:position w:val="0"/>
        <w:sz w:val="24"/>
        <w:vertAlign w:val="baseline"/>
      </w:rPr>
    </w:lvl>
    <w:lvl w:ilvl="1">
      <w:start w:val="1"/>
      <w:numFmt w:val="lowerLetter"/>
      <w:lvlText w:val="%2."/>
      <w:lvlJc w:val="left"/>
      <w:pPr>
        <w:tabs>
          <w:tab w:val="num" w:pos="0"/>
        </w:tabs>
        <w:ind w:left="0" w:firstLine="0"/>
      </w:pPr>
      <w:rPr>
        <w:rFonts w:ascii="Times New Roman" w:hAnsi="Times New Roman" w:cs="Times New Roman"/>
        <w:position w:val="0"/>
        <w:sz w:val="24"/>
        <w:vertAlign w:val="baseline"/>
      </w:rPr>
    </w:lvl>
    <w:lvl w:ilvl="2">
      <w:start w:val="1"/>
      <w:numFmt w:val="lowerRoman"/>
      <w:lvlText w:val="%3."/>
      <w:lvlJc w:val="left"/>
      <w:pPr>
        <w:tabs>
          <w:tab w:val="num" w:pos="0"/>
        </w:tabs>
        <w:ind w:left="0" w:firstLine="0"/>
      </w:pPr>
      <w:rPr>
        <w:rFonts w:ascii="Times New Roman" w:hAnsi="Times New Roman" w:cs="Times New Roman"/>
        <w:position w:val="0"/>
        <w:sz w:val="24"/>
        <w:vertAlign w:val="baseline"/>
      </w:rPr>
    </w:lvl>
    <w:lvl w:ilvl="3">
      <w:start w:val="1"/>
      <w:numFmt w:val="decimal"/>
      <w:lvlText w:val="%4."/>
      <w:lvlJc w:val="left"/>
      <w:pPr>
        <w:tabs>
          <w:tab w:val="num" w:pos="0"/>
        </w:tabs>
        <w:ind w:left="0" w:firstLine="0"/>
      </w:pPr>
      <w:rPr>
        <w:rFonts w:ascii="Times New Roman" w:hAnsi="Times New Roman" w:cs="Times New Roman"/>
        <w:position w:val="0"/>
        <w:sz w:val="24"/>
        <w:vertAlign w:val="baseline"/>
      </w:rPr>
    </w:lvl>
    <w:lvl w:ilvl="4">
      <w:start w:val="1"/>
      <w:numFmt w:val="lowerLetter"/>
      <w:lvlText w:val="%5."/>
      <w:lvlJc w:val="left"/>
      <w:pPr>
        <w:tabs>
          <w:tab w:val="num" w:pos="0"/>
        </w:tabs>
        <w:ind w:left="0" w:firstLine="0"/>
      </w:pPr>
      <w:rPr>
        <w:rFonts w:ascii="Times New Roman" w:hAnsi="Times New Roman" w:cs="Times New Roman"/>
        <w:position w:val="0"/>
        <w:sz w:val="24"/>
        <w:vertAlign w:val="baseline"/>
      </w:rPr>
    </w:lvl>
    <w:lvl w:ilvl="5">
      <w:start w:val="1"/>
      <w:numFmt w:val="lowerRoman"/>
      <w:lvlText w:val="%6."/>
      <w:lvlJc w:val="left"/>
      <w:pPr>
        <w:tabs>
          <w:tab w:val="num" w:pos="0"/>
        </w:tabs>
        <w:ind w:left="0" w:firstLine="0"/>
      </w:pPr>
      <w:rPr>
        <w:rFonts w:ascii="Times New Roman" w:hAnsi="Times New Roman" w:cs="Times New Roman"/>
        <w:position w:val="0"/>
        <w:sz w:val="24"/>
        <w:vertAlign w:val="baseline"/>
      </w:rPr>
    </w:lvl>
    <w:lvl w:ilvl="6">
      <w:start w:val="1"/>
      <w:numFmt w:val="decimal"/>
      <w:lvlText w:val="%7."/>
      <w:lvlJc w:val="left"/>
      <w:pPr>
        <w:tabs>
          <w:tab w:val="num" w:pos="0"/>
        </w:tabs>
        <w:ind w:left="0" w:firstLine="0"/>
      </w:pPr>
      <w:rPr>
        <w:rFonts w:ascii="Times New Roman" w:hAnsi="Times New Roman" w:cs="Times New Roman"/>
        <w:position w:val="0"/>
        <w:sz w:val="24"/>
        <w:vertAlign w:val="baseline"/>
      </w:rPr>
    </w:lvl>
    <w:lvl w:ilvl="7">
      <w:start w:val="1"/>
      <w:numFmt w:val="lowerLetter"/>
      <w:lvlText w:val="%8."/>
      <w:lvlJc w:val="left"/>
      <w:pPr>
        <w:tabs>
          <w:tab w:val="num" w:pos="0"/>
        </w:tabs>
        <w:ind w:left="0" w:firstLine="0"/>
      </w:pPr>
      <w:rPr>
        <w:rFonts w:ascii="Times New Roman" w:hAnsi="Times New Roman" w:cs="Times New Roman"/>
        <w:position w:val="0"/>
        <w:sz w:val="24"/>
        <w:vertAlign w:val="baseline"/>
      </w:rPr>
    </w:lvl>
    <w:lvl w:ilvl="8">
      <w:start w:val="1"/>
      <w:numFmt w:val="lowerRoman"/>
      <w:lvlText w:val="%9."/>
      <w:lvlJc w:val="left"/>
      <w:pPr>
        <w:tabs>
          <w:tab w:val="num" w:pos="0"/>
        </w:tabs>
        <w:ind w:left="0" w:firstLine="0"/>
      </w:pPr>
      <w:rPr>
        <w:rFonts w:ascii="Times New Roman" w:hAnsi="Times New Roman" w:cs="Times New Roman"/>
        <w:position w:val="0"/>
        <w:sz w:val="24"/>
        <w:vertAlign w:val="baseline"/>
      </w:rPr>
    </w:lvl>
  </w:abstractNum>
  <w:abstractNum w:abstractNumId="25">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26">
    <w:nsid w:val="05D43C5D"/>
    <w:multiLevelType w:val="hybridMultilevel"/>
    <w:tmpl w:val="06C4E262"/>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7">
    <w:nsid w:val="06E12467"/>
    <w:multiLevelType w:val="multilevel"/>
    <w:tmpl w:val="1574516A"/>
    <w:lvl w:ilvl="0">
      <w:start w:val="1"/>
      <w:numFmt w:val="decimal"/>
      <w:lvlText w:val="%1."/>
      <w:lvlJc w:val="left"/>
      <w:pPr>
        <w:tabs>
          <w:tab w:val="num" w:pos="720"/>
        </w:tabs>
        <w:ind w:left="720" w:hanging="36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rPr>
        <w:b/>
        <w:bCs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08781BC7"/>
    <w:multiLevelType w:val="hybridMultilevel"/>
    <w:tmpl w:val="8B48C030"/>
    <w:lvl w:ilvl="0" w:tplc="EE46746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C413E38"/>
    <w:multiLevelType w:val="hybridMultilevel"/>
    <w:tmpl w:val="5E7076FE"/>
    <w:lvl w:ilvl="0" w:tplc="67A455A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5A500D0"/>
    <w:multiLevelType w:val="hybridMultilevel"/>
    <w:tmpl w:val="C720BA4C"/>
    <w:lvl w:ilvl="0" w:tplc="C78CC1E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7647C10"/>
    <w:multiLevelType w:val="multilevel"/>
    <w:tmpl w:val="00000007"/>
    <w:lvl w:ilvl="0">
      <w:start w:val="1"/>
      <w:numFmt w:val="bullet"/>
      <w:lvlText w:val="•"/>
      <w:lvlJc w:val="left"/>
      <w:pPr>
        <w:tabs>
          <w:tab w:val="num" w:pos="0"/>
        </w:tabs>
        <w:ind w:left="0" w:firstLine="0"/>
      </w:pPr>
      <w:rPr>
        <w:rFonts w:ascii="Times New Roman" w:hAnsi="Times New Roman" w:cs="Courier"/>
        <w:position w:val="0"/>
        <w:sz w:val="24"/>
        <w:vertAlign w:val="baseline"/>
      </w:rPr>
    </w:lvl>
    <w:lvl w:ilvl="1">
      <w:start w:val="1"/>
      <w:numFmt w:val="bullet"/>
      <w:lvlText w:val="•"/>
      <w:lvlJc w:val="left"/>
      <w:pPr>
        <w:tabs>
          <w:tab w:val="num" w:pos="0"/>
        </w:tabs>
        <w:ind w:left="1" w:firstLine="0"/>
      </w:pPr>
      <w:rPr>
        <w:rFonts w:ascii="Times New Roman" w:hAnsi="Times New Roman" w:cs="Courier"/>
        <w:position w:val="0"/>
        <w:sz w:val="24"/>
        <w:vertAlign w:val="baseline"/>
      </w:rPr>
    </w:lvl>
    <w:lvl w:ilvl="2">
      <w:start w:val="1"/>
      <w:numFmt w:val="bullet"/>
      <w:lvlText w:val="•"/>
      <w:lvlJc w:val="left"/>
      <w:pPr>
        <w:tabs>
          <w:tab w:val="num" w:pos="0"/>
        </w:tabs>
        <w:ind w:left="1" w:firstLine="0"/>
      </w:pPr>
      <w:rPr>
        <w:rFonts w:ascii="Times New Roman" w:hAnsi="Times New Roman" w:cs="Courier"/>
        <w:position w:val="0"/>
        <w:sz w:val="24"/>
        <w:vertAlign w:val="baseline"/>
      </w:rPr>
    </w:lvl>
    <w:lvl w:ilvl="3">
      <w:start w:val="1"/>
      <w:numFmt w:val="bullet"/>
      <w:lvlText w:val="•"/>
      <w:lvlJc w:val="left"/>
      <w:pPr>
        <w:tabs>
          <w:tab w:val="num" w:pos="0"/>
        </w:tabs>
        <w:ind w:left="1" w:firstLine="0"/>
      </w:pPr>
      <w:rPr>
        <w:rFonts w:ascii="Times New Roman" w:hAnsi="Times New Roman" w:cs="Courier"/>
        <w:position w:val="0"/>
        <w:sz w:val="24"/>
        <w:vertAlign w:val="baseline"/>
      </w:rPr>
    </w:lvl>
    <w:lvl w:ilvl="4">
      <w:start w:val="1"/>
      <w:numFmt w:val="bullet"/>
      <w:lvlText w:val="•"/>
      <w:lvlJc w:val="left"/>
      <w:pPr>
        <w:tabs>
          <w:tab w:val="num" w:pos="0"/>
        </w:tabs>
        <w:ind w:left="1" w:firstLine="0"/>
      </w:pPr>
      <w:rPr>
        <w:rFonts w:ascii="Times New Roman" w:hAnsi="Times New Roman" w:cs="Courier"/>
        <w:position w:val="0"/>
        <w:sz w:val="24"/>
        <w:vertAlign w:val="baseline"/>
      </w:rPr>
    </w:lvl>
    <w:lvl w:ilvl="5">
      <w:start w:val="1"/>
      <w:numFmt w:val="bullet"/>
      <w:lvlText w:val="•"/>
      <w:lvlJc w:val="left"/>
      <w:pPr>
        <w:tabs>
          <w:tab w:val="num" w:pos="0"/>
        </w:tabs>
        <w:ind w:left="1" w:firstLine="0"/>
      </w:pPr>
      <w:rPr>
        <w:rFonts w:ascii="Times New Roman" w:hAnsi="Times New Roman" w:cs="Courier"/>
        <w:position w:val="0"/>
        <w:sz w:val="24"/>
        <w:vertAlign w:val="baseline"/>
      </w:rPr>
    </w:lvl>
    <w:lvl w:ilvl="6">
      <w:start w:val="1"/>
      <w:numFmt w:val="bullet"/>
      <w:lvlText w:val="•"/>
      <w:lvlJc w:val="left"/>
      <w:pPr>
        <w:tabs>
          <w:tab w:val="num" w:pos="0"/>
        </w:tabs>
        <w:ind w:left="1" w:firstLine="0"/>
      </w:pPr>
      <w:rPr>
        <w:rFonts w:ascii="Times New Roman" w:hAnsi="Times New Roman" w:cs="Courier"/>
        <w:position w:val="0"/>
        <w:sz w:val="24"/>
        <w:vertAlign w:val="baseline"/>
      </w:rPr>
    </w:lvl>
    <w:lvl w:ilvl="7">
      <w:start w:val="1"/>
      <w:numFmt w:val="bullet"/>
      <w:lvlText w:val="•"/>
      <w:lvlJc w:val="left"/>
      <w:pPr>
        <w:tabs>
          <w:tab w:val="num" w:pos="0"/>
        </w:tabs>
        <w:ind w:left="1" w:firstLine="0"/>
      </w:pPr>
      <w:rPr>
        <w:rFonts w:ascii="Times New Roman" w:hAnsi="Times New Roman" w:cs="Courier"/>
        <w:position w:val="0"/>
        <w:sz w:val="24"/>
        <w:vertAlign w:val="baseline"/>
      </w:rPr>
    </w:lvl>
    <w:lvl w:ilvl="8">
      <w:start w:val="1"/>
      <w:numFmt w:val="bullet"/>
      <w:lvlText w:val="•"/>
      <w:lvlJc w:val="left"/>
      <w:pPr>
        <w:tabs>
          <w:tab w:val="num" w:pos="0"/>
        </w:tabs>
        <w:ind w:left="1" w:firstLine="0"/>
      </w:pPr>
      <w:rPr>
        <w:rFonts w:ascii="Times New Roman" w:hAnsi="Times New Roman" w:cs="Courier"/>
        <w:position w:val="0"/>
        <w:sz w:val="24"/>
        <w:vertAlign w:val="baseline"/>
      </w:rPr>
    </w:lvl>
  </w:abstractNum>
  <w:abstractNum w:abstractNumId="32">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33">
    <w:nsid w:val="1FD91074"/>
    <w:multiLevelType w:val="hybridMultilevel"/>
    <w:tmpl w:val="B810C8F8"/>
    <w:lvl w:ilvl="0" w:tplc="2FC4C7A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35">
    <w:nsid w:val="2523668D"/>
    <w:multiLevelType w:val="multilevel"/>
    <w:tmpl w:val="1574516A"/>
    <w:lvl w:ilvl="0">
      <w:start w:val="1"/>
      <w:numFmt w:val="decimal"/>
      <w:lvlText w:val="%1."/>
      <w:lvlJc w:val="left"/>
      <w:pPr>
        <w:tabs>
          <w:tab w:val="num" w:pos="720"/>
        </w:tabs>
        <w:ind w:left="720" w:hanging="36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rPr>
        <w:b/>
        <w:bCs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6">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37">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C963008"/>
    <w:multiLevelType w:val="hybridMultilevel"/>
    <w:tmpl w:val="D090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310A1659"/>
    <w:multiLevelType w:val="hybridMultilevel"/>
    <w:tmpl w:val="02388092"/>
    <w:lvl w:ilvl="0" w:tplc="11DECFA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1F1F88"/>
    <w:multiLevelType w:val="multilevel"/>
    <w:tmpl w:val="1574516A"/>
    <w:lvl w:ilvl="0">
      <w:start w:val="1"/>
      <w:numFmt w:val="decimal"/>
      <w:lvlText w:val="%1."/>
      <w:lvlJc w:val="left"/>
      <w:pPr>
        <w:tabs>
          <w:tab w:val="num" w:pos="720"/>
        </w:tabs>
        <w:ind w:left="720" w:hanging="36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rPr>
        <w:b/>
        <w:bCs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2">
    <w:nsid w:val="36B62DC6"/>
    <w:multiLevelType w:val="hybridMultilevel"/>
    <w:tmpl w:val="8CDE9C60"/>
    <w:lvl w:ilvl="0" w:tplc="04090001">
      <w:start w:val="1"/>
      <w:numFmt w:val="bullet"/>
      <w:lvlText w:val=""/>
      <w:lvlJc w:val="left"/>
      <w:pPr>
        <w:ind w:left="720" w:hanging="360"/>
      </w:pPr>
      <w:rPr>
        <w:rFonts w:ascii="Symbol" w:hAnsi="Symbol" w:hint="default"/>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44855BB0"/>
    <w:multiLevelType w:val="hybridMultilevel"/>
    <w:tmpl w:val="7AE2BC4A"/>
    <w:lvl w:ilvl="0" w:tplc="5F14050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9DD6131"/>
    <w:multiLevelType w:val="hybridMultilevel"/>
    <w:tmpl w:val="17266308"/>
    <w:lvl w:ilvl="0" w:tplc="3C003FAC">
      <w:start w:val="1"/>
      <w:numFmt w:val="decimal"/>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45">
    <w:nsid w:val="5C4475BF"/>
    <w:multiLevelType w:val="hybridMultilevel"/>
    <w:tmpl w:val="E98C40EE"/>
    <w:lvl w:ilvl="0" w:tplc="F34A04A8">
      <w:start w:val="1"/>
      <w:numFmt w:val="decimal"/>
      <w:lvlText w:val="%1."/>
      <w:lvlJc w:val="left"/>
      <w:pPr>
        <w:ind w:left="720" w:hanging="360"/>
      </w:pPr>
      <w:rPr>
        <w:rFonts w:eastAsia="TimesNewRomanPSMT"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F951FDD"/>
    <w:multiLevelType w:val="multilevel"/>
    <w:tmpl w:val="1574516A"/>
    <w:lvl w:ilvl="0">
      <w:start w:val="1"/>
      <w:numFmt w:val="decimal"/>
      <w:lvlText w:val="%1."/>
      <w:lvlJc w:val="left"/>
      <w:pPr>
        <w:tabs>
          <w:tab w:val="num" w:pos="720"/>
        </w:tabs>
        <w:ind w:left="720" w:hanging="36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rPr>
        <w:b/>
        <w:bCs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nsid w:val="629827FB"/>
    <w:multiLevelType w:val="hybridMultilevel"/>
    <w:tmpl w:val="14D0CA4E"/>
    <w:lvl w:ilvl="0" w:tplc="365820DC">
      <w:start w:val="1"/>
      <w:numFmt w:val="decimal"/>
      <w:lvlText w:val="%1."/>
      <w:lvlJc w:val="left"/>
      <w:pPr>
        <w:ind w:left="668" w:hanging="360"/>
      </w:pPr>
      <w:rPr>
        <w:rFonts w:eastAsia="TimesNewRomanPSMT" w:hint="default"/>
        <w:color w:val="0000FF"/>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48">
    <w:nsid w:val="63EA4818"/>
    <w:multiLevelType w:val="multilevel"/>
    <w:tmpl w:val="1574516A"/>
    <w:lvl w:ilvl="0">
      <w:start w:val="1"/>
      <w:numFmt w:val="decimal"/>
      <w:lvlText w:val="%1."/>
      <w:lvlJc w:val="left"/>
      <w:pPr>
        <w:tabs>
          <w:tab w:val="num" w:pos="720"/>
        </w:tabs>
        <w:ind w:left="720" w:hanging="36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rPr>
        <w:b/>
        <w:bCs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nsid w:val="71342305"/>
    <w:multiLevelType w:val="hybridMultilevel"/>
    <w:tmpl w:val="BA6EB0A6"/>
    <w:lvl w:ilvl="0" w:tplc="BE3448B6">
      <w:start w:val="1"/>
      <w:numFmt w:val="decimal"/>
      <w:lvlText w:val="%1."/>
      <w:lvlJc w:val="left"/>
      <w:pPr>
        <w:ind w:left="667" w:hanging="360"/>
      </w:pPr>
      <w:rPr>
        <w:rFonts w:hint="default"/>
      </w:rPr>
    </w:lvl>
    <w:lvl w:ilvl="1" w:tplc="04090019" w:tentative="1">
      <w:start w:val="1"/>
      <w:numFmt w:val="lowerLetter"/>
      <w:lvlText w:val="%2."/>
      <w:lvlJc w:val="left"/>
      <w:pPr>
        <w:ind w:left="1387" w:hanging="360"/>
      </w:pPr>
    </w:lvl>
    <w:lvl w:ilvl="2" w:tplc="0409001B" w:tentative="1">
      <w:start w:val="1"/>
      <w:numFmt w:val="lowerRoman"/>
      <w:lvlText w:val="%3."/>
      <w:lvlJc w:val="right"/>
      <w:pPr>
        <w:ind w:left="2107" w:hanging="180"/>
      </w:pPr>
    </w:lvl>
    <w:lvl w:ilvl="3" w:tplc="0409000F" w:tentative="1">
      <w:start w:val="1"/>
      <w:numFmt w:val="decimal"/>
      <w:lvlText w:val="%4."/>
      <w:lvlJc w:val="left"/>
      <w:pPr>
        <w:ind w:left="2827" w:hanging="360"/>
      </w:pPr>
    </w:lvl>
    <w:lvl w:ilvl="4" w:tplc="04090019" w:tentative="1">
      <w:start w:val="1"/>
      <w:numFmt w:val="lowerLetter"/>
      <w:lvlText w:val="%5."/>
      <w:lvlJc w:val="left"/>
      <w:pPr>
        <w:ind w:left="3547" w:hanging="360"/>
      </w:pPr>
    </w:lvl>
    <w:lvl w:ilvl="5" w:tplc="0409001B" w:tentative="1">
      <w:start w:val="1"/>
      <w:numFmt w:val="lowerRoman"/>
      <w:lvlText w:val="%6."/>
      <w:lvlJc w:val="right"/>
      <w:pPr>
        <w:ind w:left="4267" w:hanging="180"/>
      </w:pPr>
    </w:lvl>
    <w:lvl w:ilvl="6" w:tplc="0409000F" w:tentative="1">
      <w:start w:val="1"/>
      <w:numFmt w:val="decimal"/>
      <w:lvlText w:val="%7."/>
      <w:lvlJc w:val="left"/>
      <w:pPr>
        <w:ind w:left="4987" w:hanging="360"/>
      </w:pPr>
    </w:lvl>
    <w:lvl w:ilvl="7" w:tplc="04090019" w:tentative="1">
      <w:start w:val="1"/>
      <w:numFmt w:val="lowerLetter"/>
      <w:lvlText w:val="%8."/>
      <w:lvlJc w:val="left"/>
      <w:pPr>
        <w:ind w:left="5707" w:hanging="360"/>
      </w:pPr>
    </w:lvl>
    <w:lvl w:ilvl="8" w:tplc="0409001B" w:tentative="1">
      <w:start w:val="1"/>
      <w:numFmt w:val="lowerRoman"/>
      <w:lvlText w:val="%9."/>
      <w:lvlJc w:val="right"/>
      <w:pPr>
        <w:ind w:left="6427" w:hanging="180"/>
      </w:pPr>
    </w:lvl>
  </w:abstractNum>
  <w:abstractNum w:abstractNumId="50">
    <w:nsid w:val="78496716"/>
    <w:multiLevelType w:val="hybridMultilevel"/>
    <w:tmpl w:val="0C44EC52"/>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51"/>
  </w:num>
  <w:num w:numId="2">
    <w:abstractNumId w:val="25"/>
  </w:num>
  <w:num w:numId="3">
    <w:abstractNumId w:val="32"/>
  </w:num>
  <w:num w:numId="4">
    <w:abstractNumId w:val="37"/>
  </w:num>
  <w:num w:numId="5">
    <w:abstractNumId w:val="36"/>
  </w:num>
  <w:num w:numId="6">
    <w:abstractNumId w:val="34"/>
  </w:num>
  <w:num w:numId="7">
    <w:abstractNumId w:val="41"/>
  </w:num>
  <w:num w:numId="8">
    <w:abstractNumId w:val="42"/>
  </w:num>
  <w:num w:numId="9">
    <w:abstractNumId w:val="38"/>
  </w:num>
  <w:num w:numId="10">
    <w:abstractNumId w:val="39"/>
  </w:num>
  <w:num w:numId="11">
    <w:abstractNumId w:val="43"/>
  </w:num>
  <w:num w:numId="12">
    <w:abstractNumId w:val="29"/>
  </w:num>
  <w:num w:numId="13">
    <w:abstractNumId w:val="33"/>
  </w:num>
  <w:num w:numId="14">
    <w:abstractNumId w:val="28"/>
  </w:num>
  <w:num w:numId="15">
    <w:abstractNumId w:val="30"/>
  </w:num>
  <w:num w:numId="16">
    <w:abstractNumId w:val="10"/>
  </w:num>
  <w:num w:numId="17">
    <w:abstractNumId w:val="13"/>
  </w:num>
  <w:num w:numId="18">
    <w:abstractNumId w:val="14"/>
  </w:num>
  <w:num w:numId="19">
    <w:abstractNumId w:val="15"/>
  </w:num>
  <w:num w:numId="20">
    <w:abstractNumId w:val="16"/>
  </w:num>
  <w:num w:numId="21">
    <w:abstractNumId w:val="18"/>
  </w:num>
  <w:num w:numId="22">
    <w:abstractNumId w:val="20"/>
  </w:num>
  <w:num w:numId="23">
    <w:abstractNumId w:val="22"/>
  </w:num>
  <w:num w:numId="24">
    <w:abstractNumId w:val="31"/>
  </w:num>
  <w:num w:numId="25">
    <w:abstractNumId w:val="50"/>
  </w:num>
  <w:num w:numId="26">
    <w:abstractNumId w:val="26"/>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47"/>
  </w:num>
  <w:num w:numId="32">
    <w:abstractNumId w:val="40"/>
  </w:num>
  <w:num w:numId="33">
    <w:abstractNumId w:val="0"/>
  </w:num>
  <w:num w:numId="34">
    <w:abstractNumId w:val="1"/>
  </w:num>
  <w:num w:numId="35">
    <w:abstractNumId w:val="2"/>
  </w:num>
  <w:num w:numId="36">
    <w:abstractNumId w:val="3"/>
  </w:num>
  <w:num w:numId="37">
    <w:abstractNumId w:val="4"/>
  </w:num>
  <w:num w:numId="38">
    <w:abstractNumId w:val="9"/>
  </w:num>
  <w:num w:numId="39">
    <w:abstractNumId w:val="5"/>
  </w:num>
  <w:num w:numId="40">
    <w:abstractNumId w:val="6"/>
  </w:num>
  <w:num w:numId="41">
    <w:abstractNumId w:val="7"/>
  </w:num>
  <w:num w:numId="42">
    <w:abstractNumId w:val="8"/>
  </w:num>
  <w:num w:numId="43">
    <w:abstractNumId w:val="44"/>
  </w:num>
  <w:num w:numId="44">
    <w:abstractNumId w:val="49"/>
  </w:num>
  <w:num w:numId="45">
    <w:abstractNumId w:val="27"/>
  </w:num>
  <w:num w:numId="46">
    <w:abstractNumId w:val="46"/>
  </w:num>
  <w:num w:numId="47">
    <w:abstractNumId w:val="48"/>
  </w:num>
  <w:num w:numId="48">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4"/>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6E0"/>
    <w:rsid w:val="000009F5"/>
    <w:rsid w:val="000118C7"/>
    <w:rsid w:val="00020E32"/>
    <w:rsid w:val="000232B8"/>
    <w:rsid w:val="00032F27"/>
    <w:rsid w:val="00052210"/>
    <w:rsid w:val="0007484E"/>
    <w:rsid w:val="0007762B"/>
    <w:rsid w:val="000A6541"/>
    <w:rsid w:val="000C3084"/>
    <w:rsid w:val="000D7633"/>
    <w:rsid w:val="000E6BF1"/>
    <w:rsid w:val="000F5CF1"/>
    <w:rsid w:val="00101CCB"/>
    <w:rsid w:val="00107CFC"/>
    <w:rsid w:val="001102F9"/>
    <w:rsid w:val="0012035A"/>
    <w:rsid w:val="00120BCA"/>
    <w:rsid w:val="00125DDD"/>
    <w:rsid w:val="0013283D"/>
    <w:rsid w:val="001350BE"/>
    <w:rsid w:val="00154114"/>
    <w:rsid w:val="00162A6B"/>
    <w:rsid w:val="00165E04"/>
    <w:rsid w:val="0017394D"/>
    <w:rsid w:val="001811FA"/>
    <w:rsid w:val="001F3CFB"/>
    <w:rsid w:val="001F69D2"/>
    <w:rsid w:val="00211657"/>
    <w:rsid w:val="00212D05"/>
    <w:rsid w:val="00216B92"/>
    <w:rsid w:val="00241D9C"/>
    <w:rsid w:val="00242F2C"/>
    <w:rsid w:val="00245060"/>
    <w:rsid w:val="00246850"/>
    <w:rsid w:val="00264911"/>
    <w:rsid w:val="00270D16"/>
    <w:rsid w:val="00274AAD"/>
    <w:rsid w:val="002B6EB9"/>
    <w:rsid w:val="002C0B9E"/>
    <w:rsid w:val="002D769B"/>
    <w:rsid w:val="002E18AC"/>
    <w:rsid w:val="002E4467"/>
    <w:rsid w:val="00307657"/>
    <w:rsid w:val="00357692"/>
    <w:rsid w:val="003671BF"/>
    <w:rsid w:val="003757F1"/>
    <w:rsid w:val="00377235"/>
    <w:rsid w:val="00381F73"/>
    <w:rsid w:val="003A4F5B"/>
    <w:rsid w:val="003B520E"/>
    <w:rsid w:val="003B5D4E"/>
    <w:rsid w:val="003E233F"/>
    <w:rsid w:val="003E4FA5"/>
    <w:rsid w:val="004111ED"/>
    <w:rsid w:val="004203F0"/>
    <w:rsid w:val="0044777B"/>
    <w:rsid w:val="00457AFB"/>
    <w:rsid w:val="00464B53"/>
    <w:rsid w:val="00465A84"/>
    <w:rsid w:val="0048354D"/>
    <w:rsid w:val="004A5507"/>
    <w:rsid w:val="004C43DA"/>
    <w:rsid w:val="004D2FF5"/>
    <w:rsid w:val="004E325F"/>
    <w:rsid w:val="004F260A"/>
    <w:rsid w:val="004F51E1"/>
    <w:rsid w:val="004F79F3"/>
    <w:rsid w:val="00503B5C"/>
    <w:rsid w:val="005046D7"/>
    <w:rsid w:val="00520AA3"/>
    <w:rsid w:val="005444EC"/>
    <w:rsid w:val="005677DA"/>
    <w:rsid w:val="00570A21"/>
    <w:rsid w:val="005C5B35"/>
    <w:rsid w:val="005D0298"/>
    <w:rsid w:val="005F21BD"/>
    <w:rsid w:val="005F5550"/>
    <w:rsid w:val="006063F9"/>
    <w:rsid w:val="006136E0"/>
    <w:rsid w:val="00644EF0"/>
    <w:rsid w:val="00653E1B"/>
    <w:rsid w:val="006562FB"/>
    <w:rsid w:val="006712F9"/>
    <w:rsid w:val="00684C85"/>
    <w:rsid w:val="006D07C9"/>
    <w:rsid w:val="006E7F3A"/>
    <w:rsid w:val="0070177A"/>
    <w:rsid w:val="00790D70"/>
    <w:rsid w:val="007927D6"/>
    <w:rsid w:val="0079517D"/>
    <w:rsid w:val="007A234A"/>
    <w:rsid w:val="007F479A"/>
    <w:rsid w:val="007F501A"/>
    <w:rsid w:val="007F5418"/>
    <w:rsid w:val="007F6680"/>
    <w:rsid w:val="00803CF5"/>
    <w:rsid w:val="00812F5B"/>
    <w:rsid w:val="00822018"/>
    <w:rsid w:val="00870003"/>
    <w:rsid w:val="008A4A86"/>
    <w:rsid w:val="008A5326"/>
    <w:rsid w:val="008B4F2E"/>
    <w:rsid w:val="008D4E8C"/>
    <w:rsid w:val="008D60B2"/>
    <w:rsid w:val="008D6FFC"/>
    <w:rsid w:val="008F3995"/>
    <w:rsid w:val="00925156"/>
    <w:rsid w:val="009412CB"/>
    <w:rsid w:val="00953A74"/>
    <w:rsid w:val="009721D0"/>
    <w:rsid w:val="00972D6F"/>
    <w:rsid w:val="009904A7"/>
    <w:rsid w:val="009A7B37"/>
    <w:rsid w:val="009C6771"/>
    <w:rsid w:val="009E106A"/>
    <w:rsid w:val="009E50F8"/>
    <w:rsid w:val="009E62E5"/>
    <w:rsid w:val="009F66AC"/>
    <w:rsid w:val="00A02053"/>
    <w:rsid w:val="00A22798"/>
    <w:rsid w:val="00A35280"/>
    <w:rsid w:val="00A37EDC"/>
    <w:rsid w:val="00A615EF"/>
    <w:rsid w:val="00A7757F"/>
    <w:rsid w:val="00A8110D"/>
    <w:rsid w:val="00AA1A36"/>
    <w:rsid w:val="00AA7920"/>
    <w:rsid w:val="00AC2E40"/>
    <w:rsid w:val="00AC3AE0"/>
    <w:rsid w:val="00AE0777"/>
    <w:rsid w:val="00B30B68"/>
    <w:rsid w:val="00B31486"/>
    <w:rsid w:val="00B41C3A"/>
    <w:rsid w:val="00B52D78"/>
    <w:rsid w:val="00B649BD"/>
    <w:rsid w:val="00B77E0B"/>
    <w:rsid w:val="00BA3950"/>
    <w:rsid w:val="00BB0DAF"/>
    <w:rsid w:val="00BC733E"/>
    <w:rsid w:val="00BD7744"/>
    <w:rsid w:val="00BF664A"/>
    <w:rsid w:val="00C07A5F"/>
    <w:rsid w:val="00C133D8"/>
    <w:rsid w:val="00C25316"/>
    <w:rsid w:val="00C277B9"/>
    <w:rsid w:val="00C35D02"/>
    <w:rsid w:val="00C70E86"/>
    <w:rsid w:val="00C87350"/>
    <w:rsid w:val="00CD76CF"/>
    <w:rsid w:val="00D02A8E"/>
    <w:rsid w:val="00D12D49"/>
    <w:rsid w:val="00D27C19"/>
    <w:rsid w:val="00D32323"/>
    <w:rsid w:val="00D5712A"/>
    <w:rsid w:val="00D75EDF"/>
    <w:rsid w:val="00D95303"/>
    <w:rsid w:val="00DA241B"/>
    <w:rsid w:val="00DB1F99"/>
    <w:rsid w:val="00DB3639"/>
    <w:rsid w:val="00DB4D4D"/>
    <w:rsid w:val="00DE7A41"/>
    <w:rsid w:val="00DF3F58"/>
    <w:rsid w:val="00E01A7D"/>
    <w:rsid w:val="00E31814"/>
    <w:rsid w:val="00E44E41"/>
    <w:rsid w:val="00E50724"/>
    <w:rsid w:val="00E6067D"/>
    <w:rsid w:val="00E62168"/>
    <w:rsid w:val="00E70397"/>
    <w:rsid w:val="00E74EC0"/>
    <w:rsid w:val="00E840E8"/>
    <w:rsid w:val="00E9570E"/>
    <w:rsid w:val="00EA467D"/>
    <w:rsid w:val="00EA4E66"/>
    <w:rsid w:val="00F24EA7"/>
    <w:rsid w:val="00F26504"/>
    <w:rsid w:val="00F27D5A"/>
    <w:rsid w:val="00F5093D"/>
    <w:rsid w:val="00F60CB2"/>
    <w:rsid w:val="00F7537C"/>
    <w:rsid w:val="00F77B9E"/>
    <w:rsid w:val="00FB5815"/>
    <w:rsid w:val="00FD5A04"/>
    <w:rsid w:val="00FE0219"/>
    <w:rsid w:val="00FE14F1"/>
    <w:rsid w:val="00FF1A46"/>
    <w:rsid w:val="00FF7E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051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qFormat/>
    <w:rsid w:val="00F27D5A"/>
    <w:pPr>
      <w:numPr>
        <w:ilvl w:val="4"/>
        <w:numId w:val="1"/>
      </w:numPr>
      <w:spacing w:before="240" w:after="60"/>
      <w:outlineLvl w:val="4"/>
    </w:pPr>
    <w:rPr>
      <w:b/>
      <w:bCs/>
      <w:i/>
      <w:iCs/>
      <w:sz w:val="26"/>
      <w:szCs w:val="26"/>
    </w:rPr>
  </w:style>
  <w:style w:type="paragraph" w:styleId="Heading6">
    <w:name w:val="heading 6"/>
    <w:basedOn w:val="Normal"/>
    <w:next w:val="Normal"/>
    <w:qFormat/>
    <w:rsid w:val="00F27D5A"/>
    <w:pPr>
      <w:numPr>
        <w:ilvl w:val="5"/>
        <w:numId w:val="1"/>
      </w:numPr>
      <w:spacing w:before="240" w:after="60"/>
      <w:outlineLvl w:val="5"/>
    </w:pPr>
    <w:rPr>
      <w:b/>
      <w:bCs/>
      <w:sz w:val="22"/>
      <w:szCs w:val="22"/>
    </w:rPr>
  </w:style>
  <w:style w:type="paragraph" w:styleId="Heading7">
    <w:name w:val="heading 7"/>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paragraph" w:customStyle="1" w:styleId="MediumGrid21">
    <w:name w:val="Medium Grid 21"/>
    <w:qFormat/>
    <w:rsid w:val="009C6771"/>
    <w:pPr>
      <w:suppressAutoHyphens/>
    </w:pPr>
    <w:rPr>
      <w:rFonts w:eastAsia="PMingLiU"/>
      <w:lang w:val="en-CA"/>
    </w:rPr>
  </w:style>
  <w:style w:type="paragraph" w:customStyle="1" w:styleId="Body">
    <w:name w:val="Body"/>
    <w:rsid w:val="00653E1B"/>
    <w:pPr>
      <w:suppressAutoHyphens/>
      <w:spacing w:after="200" w:line="276" w:lineRule="auto"/>
    </w:pPr>
    <w:rPr>
      <w:rFonts w:eastAsia="PMingLiU"/>
      <w:lang w:val="en-CA"/>
    </w:rPr>
  </w:style>
  <w:style w:type="paragraph" w:customStyle="1" w:styleId="TableContents">
    <w:name w:val="Table Contents"/>
    <w:basedOn w:val="Normal"/>
    <w:rsid w:val="00653E1B"/>
    <w:pPr>
      <w:suppressLineNumbers/>
      <w:suppressAutoHyphens/>
      <w:spacing w:after="200" w:line="276" w:lineRule="auto"/>
      <w:ind w:left="284"/>
      <w:jc w:val="both"/>
    </w:pPr>
    <w:rPr>
      <w:rFonts w:eastAsia="PMingLiU"/>
      <w:sz w:val="20"/>
      <w:szCs w:val="20"/>
      <w:lang w:val="en-CA"/>
    </w:rPr>
  </w:style>
  <w:style w:type="table" w:styleId="TableGrid">
    <w:name w:val="Table Grid"/>
    <w:basedOn w:val="TableNormal"/>
    <w:uiPriority w:val="39"/>
    <w:rsid w:val="00653E1B"/>
    <w:rPr>
      <w:rFonts w:eastAsia="PMingLiU"/>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tyle2">
    <w:name w:val="Table Style 2"/>
    <w:rsid w:val="00F24EA7"/>
    <w:pPr>
      <w:suppressAutoHyphens/>
    </w:pPr>
    <w:rPr>
      <w:rFonts w:eastAsia="PMingLiU"/>
      <w:lang w:val="en-CA"/>
    </w:rPr>
  </w:style>
  <w:style w:type="character" w:customStyle="1" w:styleId="WW8Num13z0">
    <w:name w:val="WW8Num13z0"/>
    <w:rsid w:val="0070177A"/>
  </w:style>
  <w:style w:type="paragraph" w:customStyle="1" w:styleId="ColorfulList-Accent11">
    <w:name w:val="Colorful List - Accent 11"/>
    <w:rsid w:val="0070177A"/>
    <w:pPr>
      <w:suppressAutoHyphens/>
      <w:spacing w:after="200" w:line="276" w:lineRule="auto"/>
      <w:ind w:left="720"/>
    </w:pPr>
    <w:rPr>
      <w:rFonts w:eastAsia="PMingLiU"/>
      <w:lang w:val="en-CA"/>
    </w:rPr>
  </w:style>
  <w:style w:type="paragraph" w:customStyle="1" w:styleId="WW-Default">
    <w:name w:val="WW-Default"/>
    <w:rsid w:val="0070177A"/>
    <w:pPr>
      <w:suppressAutoHyphens/>
    </w:pPr>
    <w:rPr>
      <w:rFonts w:eastAsia="PMingLiU"/>
      <w:lang w:val="en-CA"/>
    </w:rPr>
  </w:style>
  <w:style w:type="character" w:customStyle="1" w:styleId="FootnoteCharacters">
    <w:name w:val="Footnote Characters"/>
    <w:rsid w:val="000A6541"/>
  </w:style>
  <w:style w:type="character" w:styleId="FootnoteReference">
    <w:name w:val="footnote reference"/>
    <w:rsid w:val="000A6541"/>
    <w:rPr>
      <w:vertAlign w:val="superscript"/>
    </w:rPr>
  </w:style>
  <w:style w:type="paragraph" w:styleId="Caption">
    <w:name w:val="caption"/>
    <w:basedOn w:val="Normal"/>
    <w:qFormat/>
    <w:rsid w:val="000A6541"/>
    <w:pPr>
      <w:suppressLineNumbers/>
      <w:suppressAutoHyphens/>
      <w:spacing w:before="120" w:after="120" w:line="276" w:lineRule="auto"/>
      <w:ind w:left="284"/>
      <w:jc w:val="center"/>
    </w:pPr>
    <w:rPr>
      <w:rFonts w:eastAsia="PMingLiU"/>
      <w:b/>
      <w:sz w:val="20"/>
      <w:szCs w:val="20"/>
      <w:lang w:val="en-CA"/>
    </w:rPr>
  </w:style>
  <w:style w:type="paragraph" w:customStyle="1" w:styleId="footnote">
    <w:name w:val="footnote"/>
    <w:basedOn w:val="FootnoteText"/>
    <w:link w:val="footnoteChar"/>
    <w:qFormat/>
    <w:rsid w:val="000A6541"/>
    <w:pPr>
      <w:suppressAutoHyphens/>
      <w:spacing w:after="0"/>
    </w:pPr>
    <w:rPr>
      <w:rFonts w:eastAsia="PMingLiU"/>
      <w:sz w:val="16"/>
      <w:lang w:val="en-CA"/>
    </w:rPr>
  </w:style>
  <w:style w:type="character" w:customStyle="1" w:styleId="footnoteChar">
    <w:name w:val="footnote Char"/>
    <w:link w:val="footnote"/>
    <w:rsid w:val="000A6541"/>
    <w:rPr>
      <w:rFonts w:eastAsia="PMingLiU"/>
      <w:sz w:val="16"/>
      <w:lang w:val="en-CA"/>
    </w:rPr>
  </w:style>
  <w:style w:type="character" w:customStyle="1" w:styleId="WW8Num1z0">
    <w:name w:val="WW8Num1z0"/>
    <w:rsid w:val="005677DA"/>
    <w:rPr>
      <w:rFonts w:cs="Times New Roman"/>
      <w:sz w:val="22"/>
      <w:szCs w:val="22"/>
    </w:rPr>
  </w:style>
  <w:style w:type="character" w:customStyle="1" w:styleId="WW8Num2z0">
    <w:name w:val="WW8Num2z0"/>
    <w:rsid w:val="005677DA"/>
  </w:style>
  <w:style w:type="character" w:customStyle="1" w:styleId="WW8Num3z0">
    <w:name w:val="WW8Num3z0"/>
    <w:rsid w:val="005677DA"/>
  </w:style>
  <w:style w:type="character" w:customStyle="1" w:styleId="WW8Num4z0">
    <w:name w:val="WW8Num4z0"/>
    <w:rsid w:val="005677DA"/>
  </w:style>
  <w:style w:type="character" w:customStyle="1" w:styleId="WW8Num5z0">
    <w:name w:val="WW8Num5z0"/>
    <w:rsid w:val="005677DA"/>
  </w:style>
  <w:style w:type="character" w:customStyle="1" w:styleId="WW8Num6z0">
    <w:name w:val="WW8Num6z0"/>
    <w:rsid w:val="005677DA"/>
  </w:style>
  <w:style w:type="character" w:customStyle="1" w:styleId="WW8Num7z0">
    <w:name w:val="WW8Num7z0"/>
    <w:rsid w:val="005677DA"/>
  </w:style>
  <w:style w:type="character" w:customStyle="1" w:styleId="WW8Num8z0">
    <w:name w:val="WW8Num8z0"/>
    <w:rsid w:val="005677DA"/>
  </w:style>
  <w:style w:type="character" w:customStyle="1" w:styleId="WW8Num9z0">
    <w:name w:val="WW8Num9z0"/>
    <w:rsid w:val="005677DA"/>
  </w:style>
  <w:style w:type="character" w:customStyle="1" w:styleId="WW8Num10z0">
    <w:name w:val="WW8Num10z0"/>
    <w:rsid w:val="005677DA"/>
  </w:style>
  <w:style w:type="character" w:customStyle="1" w:styleId="WW8Num11z0">
    <w:name w:val="WW8Num11z0"/>
    <w:rsid w:val="005677DA"/>
  </w:style>
  <w:style w:type="character" w:customStyle="1" w:styleId="WW8Num12z0">
    <w:name w:val="WW8Num12z0"/>
    <w:rsid w:val="005677DA"/>
  </w:style>
  <w:style w:type="character" w:customStyle="1" w:styleId="WW8Num14z0">
    <w:name w:val="WW8Num14z0"/>
    <w:rsid w:val="005677DA"/>
  </w:style>
  <w:style w:type="character" w:customStyle="1" w:styleId="WW8Num15z0">
    <w:name w:val="WW8Num15z0"/>
    <w:rsid w:val="005677DA"/>
  </w:style>
  <w:style w:type="character" w:customStyle="1" w:styleId="WW8Num16z0">
    <w:name w:val="WW8Num16z0"/>
    <w:rsid w:val="005677DA"/>
  </w:style>
  <w:style w:type="character" w:customStyle="1" w:styleId="WW8Num17z0">
    <w:name w:val="WW8Num17z0"/>
    <w:rsid w:val="005677DA"/>
  </w:style>
  <w:style w:type="character" w:customStyle="1" w:styleId="WW8Num18z0">
    <w:name w:val="WW8Num18z0"/>
    <w:rsid w:val="005677DA"/>
  </w:style>
  <w:style w:type="character" w:customStyle="1" w:styleId="WW8Num19z0">
    <w:name w:val="WW8Num19z0"/>
    <w:rsid w:val="005677DA"/>
  </w:style>
  <w:style w:type="character" w:customStyle="1" w:styleId="WW8Num20z0">
    <w:name w:val="WW8Num20z0"/>
    <w:rsid w:val="005677DA"/>
  </w:style>
  <w:style w:type="character" w:customStyle="1" w:styleId="WW8Num21z0">
    <w:name w:val="WW8Num21z0"/>
    <w:rsid w:val="005677DA"/>
  </w:style>
  <w:style w:type="character" w:customStyle="1" w:styleId="WW8Num22z0">
    <w:name w:val="WW8Num22z0"/>
    <w:rsid w:val="005677DA"/>
  </w:style>
  <w:style w:type="character" w:customStyle="1" w:styleId="WW8Num23z0">
    <w:name w:val="WW8Num23z0"/>
    <w:rsid w:val="005677DA"/>
  </w:style>
  <w:style w:type="character" w:customStyle="1" w:styleId="WW8Num24z0">
    <w:name w:val="WW8Num24z0"/>
    <w:rsid w:val="005677DA"/>
  </w:style>
  <w:style w:type="character" w:customStyle="1" w:styleId="WW8Num25z0">
    <w:name w:val="WW8Num25z0"/>
    <w:rsid w:val="005677DA"/>
  </w:style>
  <w:style w:type="character" w:customStyle="1" w:styleId="WW8Num26z0">
    <w:name w:val="WW8Num26z0"/>
    <w:rsid w:val="005677DA"/>
  </w:style>
  <w:style w:type="character" w:customStyle="1" w:styleId="WW8Num27z0">
    <w:name w:val="WW8Num27z0"/>
    <w:rsid w:val="005677DA"/>
  </w:style>
  <w:style w:type="character" w:customStyle="1" w:styleId="WW8Num28z0">
    <w:name w:val="WW8Num28z0"/>
    <w:rsid w:val="005677DA"/>
  </w:style>
  <w:style w:type="character" w:customStyle="1" w:styleId="WW8Num29z0">
    <w:name w:val="WW8Num29z0"/>
    <w:rsid w:val="005677DA"/>
  </w:style>
  <w:style w:type="character" w:customStyle="1" w:styleId="WW8Num30z0">
    <w:name w:val="WW8Num30z0"/>
    <w:rsid w:val="005677DA"/>
  </w:style>
  <w:style w:type="character" w:customStyle="1" w:styleId="WW8Num31z0">
    <w:name w:val="WW8Num31z0"/>
    <w:rsid w:val="005677DA"/>
  </w:style>
  <w:style w:type="character" w:customStyle="1" w:styleId="WW8Num32z0">
    <w:name w:val="WW8Num32z0"/>
    <w:rsid w:val="005677DA"/>
  </w:style>
  <w:style w:type="character" w:customStyle="1" w:styleId="WW8Num33z0">
    <w:name w:val="WW8Num33z0"/>
    <w:rsid w:val="005677DA"/>
  </w:style>
  <w:style w:type="character" w:customStyle="1" w:styleId="WW8Num34z0">
    <w:name w:val="WW8Num34z0"/>
    <w:rsid w:val="005677DA"/>
  </w:style>
  <w:style w:type="character" w:customStyle="1" w:styleId="WW8Num35z0">
    <w:name w:val="WW8Num35z0"/>
    <w:rsid w:val="005677DA"/>
  </w:style>
  <w:style w:type="character" w:customStyle="1" w:styleId="WW8Num36z0">
    <w:name w:val="WW8Num36z0"/>
    <w:rsid w:val="005677DA"/>
  </w:style>
  <w:style w:type="character" w:customStyle="1" w:styleId="WW8Num37z0">
    <w:name w:val="WW8Num37z0"/>
    <w:rsid w:val="005677DA"/>
  </w:style>
  <w:style w:type="character" w:customStyle="1" w:styleId="WW8Num38z0">
    <w:name w:val="WW8Num38z0"/>
    <w:rsid w:val="005677DA"/>
  </w:style>
  <w:style w:type="character" w:customStyle="1" w:styleId="WW8Num39z0">
    <w:name w:val="WW8Num39z0"/>
    <w:rsid w:val="005677DA"/>
  </w:style>
  <w:style w:type="character" w:customStyle="1" w:styleId="WW8Num40z0">
    <w:name w:val="WW8Num40z0"/>
    <w:rsid w:val="005677DA"/>
  </w:style>
  <w:style w:type="character" w:customStyle="1" w:styleId="WW8Num41z0">
    <w:name w:val="WW8Num41z0"/>
    <w:rsid w:val="005677DA"/>
  </w:style>
  <w:style w:type="character" w:customStyle="1" w:styleId="WW8Num42z0">
    <w:name w:val="WW8Num42z0"/>
    <w:rsid w:val="005677DA"/>
  </w:style>
  <w:style w:type="character" w:customStyle="1" w:styleId="WW8Num43z0">
    <w:name w:val="WW8Num43z0"/>
    <w:rsid w:val="005677DA"/>
  </w:style>
  <w:style w:type="character" w:customStyle="1" w:styleId="WW8Num44z0">
    <w:name w:val="WW8Num44z0"/>
    <w:rsid w:val="005677DA"/>
  </w:style>
  <w:style w:type="character" w:customStyle="1" w:styleId="WW8Num45z0">
    <w:name w:val="WW8Num45z0"/>
    <w:rsid w:val="005677DA"/>
  </w:style>
  <w:style w:type="character" w:customStyle="1" w:styleId="WW8Num46z0">
    <w:name w:val="WW8Num46z0"/>
    <w:rsid w:val="005677DA"/>
  </w:style>
  <w:style w:type="character" w:customStyle="1" w:styleId="WW8Num47z0">
    <w:name w:val="WW8Num47z0"/>
    <w:rsid w:val="005677DA"/>
  </w:style>
  <w:style w:type="character" w:customStyle="1" w:styleId="WW8Num48z0">
    <w:name w:val="WW8Num48z0"/>
    <w:rsid w:val="005677DA"/>
  </w:style>
  <w:style w:type="character" w:customStyle="1" w:styleId="WW8Num49z0">
    <w:name w:val="WW8Num49z0"/>
    <w:rsid w:val="005677DA"/>
  </w:style>
  <w:style w:type="character" w:customStyle="1" w:styleId="WW8Num50z0">
    <w:name w:val="WW8Num50z0"/>
    <w:rsid w:val="005677DA"/>
  </w:style>
  <w:style w:type="character" w:customStyle="1" w:styleId="WW8Num51z0">
    <w:name w:val="WW8Num51z0"/>
    <w:rsid w:val="005677DA"/>
  </w:style>
  <w:style w:type="character" w:customStyle="1" w:styleId="WW8Num52z0">
    <w:name w:val="WW8Num52z0"/>
    <w:rsid w:val="005677DA"/>
  </w:style>
  <w:style w:type="character" w:customStyle="1" w:styleId="WW8Num53z0">
    <w:name w:val="WW8Num53z0"/>
    <w:rsid w:val="005677DA"/>
  </w:style>
  <w:style w:type="character" w:customStyle="1" w:styleId="WW8Num54z0">
    <w:name w:val="WW8Num54z0"/>
    <w:rsid w:val="005677DA"/>
  </w:style>
  <w:style w:type="character" w:customStyle="1" w:styleId="WW8Num55z0">
    <w:name w:val="WW8Num55z0"/>
    <w:rsid w:val="005677DA"/>
  </w:style>
  <w:style w:type="character" w:customStyle="1" w:styleId="WW8Num56z0">
    <w:name w:val="WW8Num56z0"/>
    <w:rsid w:val="005677DA"/>
  </w:style>
  <w:style w:type="character" w:customStyle="1" w:styleId="WW8Num57z0">
    <w:name w:val="WW8Num57z0"/>
    <w:rsid w:val="005677DA"/>
  </w:style>
  <w:style w:type="character" w:customStyle="1" w:styleId="WW8Num57z1">
    <w:name w:val="WW8Num57z1"/>
    <w:rsid w:val="005677DA"/>
  </w:style>
  <w:style w:type="character" w:customStyle="1" w:styleId="WW8Num57z2">
    <w:name w:val="WW8Num57z2"/>
    <w:rsid w:val="005677DA"/>
  </w:style>
  <w:style w:type="character" w:customStyle="1" w:styleId="WW8Num57z3">
    <w:name w:val="WW8Num57z3"/>
    <w:rsid w:val="005677DA"/>
  </w:style>
  <w:style w:type="character" w:customStyle="1" w:styleId="WW8Num57z4">
    <w:name w:val="WW8Num57z4"/>
    <w:rsid w:val="005677DA"/>
  </w:style>
  <w:style w:type="character" w:customStyle="1" w:styleId="WW8Num57z5">
    <w:name w:val="WW8Num57z5"/>
    <w:rsid w:val="005677DA"/>
  </w:style>
  <w:style w:type="character" w:customStyle="1" w:styleId="WW8Num57z6">
    <w:name w:val="WW8Num57z6"/>
    <w:rsid w:val="005677DA"/>
  </w:style>
  <w:style w:type="character" w:customStyle="1" w:styleId="WW8Num57z7">
    <w:name w:val="WW8Num57z7"/>
    <w:rsid w:val="005677DA"/>
  </w:style>
  <w:style w:type="character" w:customStyle="1" w:styleId="WW8Num57z8">
    <w:name w:val="WW8Num57z8"/>
    <w:rsid w:val="005677DA"/>
  </w:style>
  <w:style w:type="character" w:customStyle="1" w:styleId="WW8NumSt36z0">
    <w:name w:val="WW8NumSt36z0"/>
    <w:rsid w:val="005677DA"/>
  </w:style>
  <w:style w:type="character" w:customStyle="1" w:styleId="Link">
    <w:name w:val="Link"/>
    <w:rsid w:val="005677DA"/>
  </w:style>
  <w:style w:type="character" w:customStyle="1" w:styleId="Hyperlink0">
    <w:name w:val="Hyperlink.0"/>
    <w:rsid w:val="005677DA"/>
  </w:style>
  <w:style w:type="character" w:customStyle="1" w:styleId="Hyperlink1">
    <w:name w:val="Hyperlink.1"/>
    <w:basedOn w:val="Hyperlink"/>
    <w:rsid w:val="005677DA"/>
    <w:rPr>
      <w:rFonts w:cs="Times New Roman"/>
      <w:color w:val="0000FF"/>
      <w:u w:val="single"/>
    </w:rPr>
  </w:style>
  <w:style w:type="character" w:customStyle="1" w:styleId="Hyperlink2">
    <w:name w:val="Hyperlink.2"/>
    <w:basedOn w:val="Hyperlink1"/>
    <w:rsid w:val="005677DA"/>
    <w:rPr>
      <w:rFonts w:cs="Times New Roman"/>
      <w:color w:val="0000FF"/>
      <w:u w:val="single"/>
    </w:rPr>
  </w:style>
  <w:style w:type="character" w:customStyle="1" w:styleId="Hyperlink3">
    <w:name w:val="Hyperlink.3"/>
    <w:rsid w:val="005677DA"/>
  </w:style>
  <w:style w:type="character" w:customStyle="1" w:styleId="Hyperlink4">
    <w:name w:val="Hyperlink.4"/>
    <w:rsid w:val="005677DA"/>
  </w:style>
  <w:style w:type="character" w:customStyle="1" w:styleId="CommentTextChar">
    <w:name w:val="Comment Text Char"/>
    <w:rsid w:val="005677DA"/>
  </w:style>
  <w:style w:type="character" w:styleId="CommentReference">
    <w:name w:val="annotation reference"/>
    <w:rsid w:val="005677DA"/>
    <w:rPr>
      <w:sz w:val="18"/>
      <w:szCs w:val="18"/>
    </w:rPr>
  </w:style>
  <w:style w:type="character" w:customStyle="1" w:styleId="BalloonTextChar">
    <w:name w:val="Balloon Text Char"/>
    <w:rsid w:val="005677DA"/>
  </w:style>
  <w:style w:type="character" w:customStyle="1" w:styleId="CommentSubjectChar">
    <w:name w:val="Comment Subject Char"/>
    <w:rsid w:val="005677DA"/>
  </w:style>
  <w:style w:type="character" w:customStyle="1" w:styleId="Heading1Char">
    <w:name w:val="Heading 1 Char"/>
    <w:rsid w:val="005677DA"/>
  </w:style>
  <w:style w:type="character" w:customStyle="1" w:styleId="Heading3Char">
    <w:name w:val="Heading 3 Char"/>
    <w:rsid w:val="005677DA"/>
  </w:style>
  <w:style w:type="character" w:customStyle="1" w:styleId="Heading4Char">
    <w:name w:val="Heading 4 Char"/>
    <w:rsid w:val="005677DA"/>
  </w:style>
  <w:style w:type="character" w:customStyle="1" w:styleId="Heading5Char">
    <w:name w:val="Heading 5 Char"/>
    <w:rsid w:val="005677DA"/>
  </w:style>
  <w:style w:type="character" w:customStyle="1" w:styleId="Heading6Char">
    <w:name w:val="Heading 6 Char"/>
    <w:rsid w:val="005677DA"/>
  </w:style>
  <w:style w:type="character" w:customStyle="1" w:styleId="Heading7Char">
    <w:name w:val="Heading 7 Char"/>
    <w:rsid w:val="005677DA"/>
    <w:rPr>
      <w:rFonts w:eastAsia="Times New Roman"/>
      <w:sz w:val="24"/>
      <w:szCs w:val="24"/>
    </w:rPr>
  </w:style>
  <w:style w:type="character" w:customStyle="1" w:styleId="Heading8Char">
    <w:name w:val="Heading 8 Char"/>
    <w:rsid w:val="005677DA"/>
  </w:style>
  <w:style w:type="character" w:customStyle="1" w:styleId="Heading9Char">
    <w:name w:val="Heading 9 Char"/>
    <w:rsid w:val="005677DA"/>
  </w:style>
  <w:style w:type="character" w:customStyle="1" w:styleId="IndexLink">
    <w:name w:val="Index Link"/>
    <w:rsid w:val="005677DA"/>
  </w:style>
  <w:style w:type="character" w:customStyle="1" w:styleId="NumberingSymbols">
    <w:name w:val="Numbering Symbols"/>
    <w:rsid w:val="005677DA"/>
  </w:style>
  <w:style w:type="character" w:customStyle="1" w:styleId="Bullets">
    <w:name w:val="Bullets"/>
    <w:rsid w:val="005677DA"/>
  </w:style>
  <w:style w:type="character" w:styleId="EndnoteReference">
    <w:name w:val="endnote reference"/>
    <w:rsid w:val="005677DA"/>
    <w:rPr>
      <w:vertAlign w:val="superscript"/>
    </w:rPr>
  </w:style>
  <w:style w:type="character" w:customStyle="1" w:styleId="EndnoteCharacters">
    <w:name w:val="Endnote Characters"/>
    <w:rsid w:val="005677DA"/>
  </w:style>
  <w:style w:type="paragraph" w:customStyle="1" w:styleId="Heading">
    <w:name w:val="Heading"/>
    <w:basedOn w:val="Normal"/>
    <w:next w:val="BodyText"/>
    <w:rsid w:val="005677DA"/>
    <w:pPr>
      <w:keepNext/>
      <w:suppressAutoHyphens/>
      <w:spacing w:before="240" w:after="120" w:line="276" w:lineRule="auto"/>
      <w:ind w:left="284"/>
      <w:jc w:val="both"/>
    </w:pPr>
    <w:rPr>
      <w:rFonts w:eastAsia="PMingLiU"/>
      <w:sz w:val="20"/>
      <w:szCs w:val="20"/>
      <w:lang w:val="en-CA"/>
    </w:rPr>
  </w:style>
  <w:style w:type="paragraph" w:styleId="BodyText">
    <w:name w:val="Body Text"/>
    <w:basedOn w:val="Normal"/>
    <w:link w:val="BodyTextChar"/>
    <w:rsid w:val="005677DA"/>
    <w:pPr>
      <w:suppressAutoHyphens/>
      <w:spacing w:after="120" w:line="276" w:lineRule="auto"/>
      <w:ind w:left="284"/>
      <w:jc w:val="both"/>
    </w:pPr>
    <w:rPr>
      <w:rFonts w:eastAsia="PMingLiU"/>
      <w:sz w:val="20"/>
      <w:szCs w:val="20"/>
      <w:lang w:val="en-CA"/>
    </w:rPr>
  </w:style>
  <w:style w:type="character" w:customStyle="1" w:styleId="BodyTextChar">
    <w:name w:val="Body Text Char"/>
    <w:basedOn w:val="DefaultParagraphFont"/>
    <w:link w:val="BodyText"/>
    <w:rsid w:val="005677DA"/>
    <w:rPr>
      <w:rFonts w:eastAsia="PMingLiU"/>
      <w:lang w:val="en-CA"/>
    </w:rPr>
  </w:style>
  <w:style w:type="paragraph" w:customStyle="1" w:styleId="Index">
    <w:name w:val="Index"/>
    <w:basedOn w:val="Normal"/>
    <w:rsid w:val="005677DA"/>
    <w:pPr>
      <w:suppressLineNumbers/>
      <w:suppressAutoHyphens/>
      <w:spacing w:after="200" w:line="276" w:lineRule="auto"/>
      <w:ind w:left="284"/>
      <w:jc w:val="both"/>
    </w:pPr>
    <w:rPr>
      <w:rFonts w:eastAsia="PMingLiU" w:cs="Lucida Sans"/>
      <w:sz w:val="20"/>
      <w:szCs w:val="20"/>
      <w:lang w:val="en-CA"/>
    </w:rPr>
  </w:style>
  <w:style w:type="paragraph" w:customStyle="1" w:styleId="HeaderFooter">
    <w:name w:val="Header &amp; Footer"/>
    <w:rsid w:val="005677DA"/>
    <w:pPr>
      <w:tabs>
        <w:tab w:val="right" w:pos="9020"/>
      </w:tabs>
      <w:suppressAutoHyphens/>
    </w:pPr>
    <w:rPr>
      <w:rFonts w:eastAsia="PMingLiU"/>
      <w:lang w:val="en-CA"/>
    </w:rPr>
  </w:style>
  <w:style w:type="paragraph" w:styleId="CommentText">
    <w:name w:val="annotation text"/>
    <w:basedOn w:val="Normal"/>
    <w:link w:val="CommentTextChar1"/>
    <w:rsid w:val="005677DA"/>
    <w:pPr>
      <w:suppressAutoHyphens/>
      <w:spacing w:after="200" w:line="276" w:lineRule="auto"/>
      <w:ind w:left="284"/>
      <w:jc w:val="both"/>
    </w:pPr>
    <w:rPr>
      <w:rFonts w:eastAsia="PMingLiU"/>
      <w:sz w:val="20"/>
      <w:szCs w:val="20"/>
      <w:lang w:val="en-CA"/>
    </w:rPr>
  </w:style>
  <w:style w:type="character" w:customStyle="1" w:styleId="CommentTextChar1">
    <w:name w:val="Comment Text Char1"/>
    <w:basedOn w:val="DefaultParagraphFont"/>
    <w:link w:val="CommentText"/>
    <w:rsid w:val="005677DA"/>
    <w:rPr>
      <w:rFonts w:eastAsia="PMingLiU"/>
      <w:lang w:val="en-CA"/>
    </w:rPr>
  </w:style>
  <w:style w:type="paragraph" w:styleId="BalloonText">
    <w:name w:val="Balloon Text"/>
    <w:basedOn w:val="Normal"/>
    <w:link w:val="BalloonTextChar1"/>
    <w:rsid w:val="005677DA"/>
    <w:pPr>
      <w:suppressAutoHyphens/>
      <w:spacing w:after="0" w:line="276" w:lineRule="auto"/>
      <w:ind w:left="284"/>
      <w:jc w:val="both"/>
    </w:pPr>
    <w:rPr>
      <w:rFonts w:eastAsia="PMingLiU"/>
      <w:sz w:val="20"/>
      <w:szCs w:val="20"/>
      <w:lang w:val="en-CA"/>
    </w:rPr>
  </w:style>
  <w:style w:type="character" w:customStyle="1" w:styleId="BalloonTextChar1">
    <w:name w:val="Balloon Text Char1"/>
    <w:basedOn w:val="DefaultParagraphFont"/>
    <w:link w:val="BalloonText"/>
    <w:rsid w:val="005677DA"/>
    <w:rPr>
      <w:rFonts w:eastAsia="PMingLiU"/>
      <w:lang w:val="en-CA"/>
    </w:rPr>
  </w:style>
  <w:style w:type="paragraph" w:styleId="CommentSubject">
    <w:name w:val="annotation subject"/>
    <w:basedOn w:val="CommentText"/>
    <w:next w:val="CommentText"/>
    <w:link w:val="CommentSubjectChar1"/>
    <w:rsid w:val="005677DA"/>
  </w:style>
  <w:style w:type="character" w:customStyle="1" w:styleId="CommentSubjectChar1">
    <w:name w:val="Comment Subject Char1"/>
    <w:basedOn w:val="CommentTextChar1"/>
    <w:link w:val="CommentSubject"/>
    <w:rsid w:val="005677DA"/>
    <w:rPr>
      <w:rFonts w:eastAsia="PMingLiU"/>
      <w:lang w:val="en-CA"/>
    </w:rPr>
  </w:style>
  <w:style w:type="paragraph" w:customStyle="1" w:styleId="Framecontents">
    <w:name w:val="Frame contents"/>
    <w:basedOn w:val="BodyText"/>
    <w:rsid w:val="005677DA"/>
  </w:style>
  <w:style w:type="paragraph" w:styleId="TOC4">
    <w:name w:val="toc 4"/>
    <w:basedOn w:val="Index"/>
    <w:uiPriority w:val="39"/>
    <w:rsid w:val="005677DA"/>
    <w:pPr>
      <w:tabs>
        <w:tab w:val="right" w:leader="dot" w:pos="9123"/>
      </w:tabs>
      <w:ind w:left="849"/>
    </w:pPr>
  </w:style>
  <w:style w:type="paragraph" w:styleId="TOC5">
    <w:name w:val="toc 5"/>
    <w:basedOn w:val="Index"/>
    <w:uiPriority w:val="39"/>
    <w:rsid w:val="005677DA"/>
    <w:pPr>
      <w:tabs>
        <w:tab w:val="right" w:leader="dot" w:pos="8840"/>
      </w:tabs>
      <w:ind w:left="1132"/>
    </w:pPr>
  </w:style>
  <w:style w:type="paragraph" w:styleId="TOC6">
    <w:name w:val="toc 6"/>
    <w:basedOn w:val="Index"/>
    <w:uiPriority w:val="39"/>
    <w:rsid w:val="005677DA"/>
    <w:pPr>
      <w:tabs>
        <w:tab w:val="right" w:leader="dot" w:pos="8557"/>
      </w:tabs>
      <w:ind w:left="1415"/>
    </w:pPr>
  </w:style>
  <w:style w:type="paragraph" w:styleId="TOC7">
    <w:name w:val="toc 7"/>
    <w:basedOn w:val="Index"/>
    <w:uiPriority w:val="39"/>
    <w:rsid w:val="005677DA"/>
    <w:pPr>
      <w:tabs>
        <w:tab w:val="right" w:leader="dot" w:pos="8274"/>
      </w:tabs>
      <w:ind w:left="1698"/>
    </w:pPr>
  </w:style>
  <w:style w:type="paragraph" w:styleId="TOC8">
    <w:name w:val="toc 8"/>
    <w:basedOn w:val="Index"/>
    <w:uiPriority w:val="39"/>
    <w:rsid w:val="005677DA"/>
    <w:pPr>
      <w:tabs>
        <w:tab w:val="right" w:leader="dot" w:pos="7991"/>
      </w:tabs>
      <w:ind w:left="1981"/>
    </w:pPr>
  </w:style>
  <w:style w:type="paragraph" w:styleId="TOC9">
    <w:name w:val="toc 9"/>
    <w:basedOn w:val="Index"/>
    <w:uiPriority w:val="39"/>
    <w:rsid w:val="005677DA"/>
    <w:pPr>
      <w:tabs>
        <w:tab w:val="right" w:leader="dot" w:pos="7708"/>
      </w:tabs>
      <w:ind w:left="2264"/>
    </w:pPr>
  </w:style>
  <w:style w:type="paragraph" w:customStyle="1" w:styleId="Contents10">
    <w:name w:val="Contents 10"/>
    <w:basedOn w:val="Index"/>
    <w:rsid w:val="005677DA"/>
    <w:pPr>
      <w:tabs>
        <w:tab w:val="right" w:leader="dot" w:pos="7425"/>
      </w:tabs>
      <w:ind w:left="2547"/>
    </w:pPr>
  </w:style>
  <w:style w:type="paragraph" w:customStyle="1" w:styleId="TableHeading">
    <w:name w:val="Table Heading"/>
    <w:basedOn w:val="TableContents"/>
    <w:rsid w:val="005677DA"/>
    <w:pPr>
      <w:jc w:val="center"/>
    </w:pPr>
    <w:rPr>
      <w:b/>
      <w:bCs/>
    </w:rPr>
  </w:style>
  <w:style w:type="paragraph" w:styleId="Revision">
    <w:name w:val="Revision"/>
    <w:hidden/>
    <w:uiPriority w:val="71"/>
    <w:unhideWhenUsed/>
    <w:rsid w:val="005677DA"/>
    <w:rPr>
      <w:rFonts w:eastAsia="PMingLiU"/>
      <w:lang w:val="en-CA"/>
    </w:rPr>
  </w:style>
  <w:style w:type="character" w:customStyle="1" w:styleId="FootnoteTextChar">
    <w:name w:val="Footnote Text Char"/>
    <w:link w:val="FootnoteText"/>
    <w:rsid w:val="005677DA"/>
  </w:style>
  <w:style w:type="paragraph" w:styleId="ListParagraph">
    <w:name w:val="List Paragraph"/>
    <w:basedOn w:val="Normal"/>
    <w:uiPriority w:val="34"/>
    <w:qFormat/>
    <w:rsid w:val="005677DA"/>
    <w:pPr>
      <w:suppressAutoHyphens/>
      <w:spacing w:after="200" w:line="276" w:lineRule="auto"/>
      <w:ind w:left="720"/>
      <w:contextualSpacing/>
      <w:jc w:val="both"/>
    </w:pPr>
    <w:rPr>
      <w:rFonts w:eastAsia="PMingLiU"/>
      <w:sz w:val="20"/>
      <w:szCs w:val="20"/>
      <w:lang w:val="en-CA"/>
    </w:rPr>
  </w:style>
  <w:style w:type="paragraph" w:customStyle="1" w:styleId="requirementurl">
    <w:name w:val="requirement_url"/>
    <w:basedOn w:val="Body"/>
    <w:qFormat/>
    <w:rsid w:val="0048354D"/>
    <w:pPr>
      <w:spacing w:line="240" w:lineRule="auto"/>
      <w:ind w:left="307"/>
    </w:pPr>
    <w:rPr>
      <w:rFonts w:eastAsia="TimesNewRomanPSMT"/>
      <w:color w:val="0000FF"/>
      <w:lang w:eastAsia="ar-SA"/>
    </w:rPr>
  </w:style>
  <w:style w:type="paragraph" w:styleId="TableofFigures">
    <w:name w:val="table of figures"/>
    <w:basedOn w:val="Normal"/>
    <w:next w:val="Normal"/>
    <w:uiPriority w:val="99"/>
    <w:unhideWhenUsed/>
    <w:rsid w:val="008F3995"/>
    <w:pPr>
      <w:ind w:left="480" w:hanging="48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qFormat/>
    <w:rsid w:val="00F27D5A"/>
    <w:pPr>
      <w:numPr>
        <w:ilvl w:val="4"/>
        <w:numId w:val="1"/>
      </w:numPr>
      <w:spacing w:before="240" w:after="60"/>
      <w:outlineLvl w:val="4"/>
    </w:pPr>
    <w:rPr>
      <w:b/>
      <w:bCs/>
      <w:i/>
      <w:iCs/>
      <w:sz w:val="26"/>
      <w:szCs w:val="26"/>
    </w:rPr>
  </w:style>
  <w:style w:type="paragraph" w:styleId="Heading6">
    <w:name w:val="heading 6"/>
    <w:basedOn w:val="Normal"/>
    <w:next w:val="Normal"/>
    <w:qFormat/>
    <w:rsid w:val="00F27D5A"/>
    <w:pPr>
      <w:numPr>
        <w:ilvl w:val="5"/>
        <w:numId w:val="1"/>
      </w:numPr>
      <w:spacing w:before="240" w:after="60"/>
      <w:outlineLvl w:val="5"/>
    </w:pPr>
    <w:rPr>
      <w:b/>
      <w:bCs/>
      <w:sz w:val="22"/>
      <w:szCs w:val="22"/>
    </w:rPr>
  </w:style>
  <w:style w:type="paragraph" w:styleId="Heading7">
    <w:name w:val="heading 7"/>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4"/>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5"/>
      </w:numPr>
      <w:spacing w:after="0"/>
    </w:pPr>
    <w:rPr>
      <w:b/>
      <w:szCs w:val="20"/>
      <w:lang w:val="en-GB"/>
    </w:rPr>
  </w:style>
  <w:style w:type="paragraph" w:customStyle="1" w:styleId="Requirement">
    <w:name w:val="Requirement"/>
    <w:basedOn w:val="Normal"/>
    <w:next w:val="Normal"/>
    <w:qFormat/>
    <w:rsid w:val="00F27D5A"/>
    <w:pPr>
      <w:numPr>
        <w:numId w:val="6"/>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7"/>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7"/>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val="0"/>
      <w:iCs w:val="0"/>
      <w:sz w:val="22"/>
      <w:szCs w:val="28"/>
      <w:lang w:val="en-AU" w:eastAsia="en-AU"/>
    </w:rPr>
  </w:style>
  <w:style w:type="character" w:customStyle="1" w:styleId="AnnexNumberedChar">
    <w:name w:val="Annex Numbered Char"/>
    <w:basedOn w:val="AnnexLevel2Char"/>
    <w:link w:val="AnnexNumbered"/>
    <w:rsid w:val="004A5507"/>
    <w:rPr>
      <w:rFonts w:cs="Arial"/>
      <w:b/>
      <w:bCs w:val="0"/>
      <w:iCs w:val="0"/>
      <w:sz w:val="22"/>
      <w:szCs w:val="28"/>
      <w:lang w:val="en-AU" w:eastAsia="en-AU"/>
    </w:rPr>
  </w:style>
  <w:style w:type="paragraph" w:styleId="TOCHeading">
    <w:name w:val="TOC Heading"/>
    <w:basedOn w:val="Heading1"/>
    <w:next w:val="Normal"/>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nhideWhenUsed/>
    <w:rsid w:val="0079517D"/>
    <w:pPr>
      <w:tabs>
        <w:tab w:val="center" w:pos="4680"/>
        <w:tab w:val="right" w:pos="9360"/>
      </w:tabs>
      <w:spacing w:after="0"/>
    </w:pPr>
  </w:style>
  <w:style w:type="character" w:customStyle="1" w:styleId="HeaderChar">
    <w:name w:val="Header Char"/>
    <w:basedOn w:val="DefaultParagraphFont"/>
    <w:link w:val="Header"/>
    <w:rsid w:val="0079517D"/>
    <w:rPr>
      <w:sz w:val="24"/>
      <w:szCs w:val="24"/>
    </w:rPr>
  </w:style>
  <w:style w:type="paragraph" w:styleId="Footer">
    <w:name w:val="footer"/>
    <w:basedOn w:val="Normal"/>
    <w:link w:val="FooterChar"/>
    <w:unhideWhenUsed/>
    <w:rsid w:val="0079517D"/>
    <w:pPr>
      <w:tabs>
        <w:tab w:val="center" w:pos="4680"/>
        <w:tab w:val="right" w:pos="9360"/>
      </w:tabs>
      <w:spacing w:after="0"/>
    </w:pPr>
  </w:style>
  <w:style w:type="character" w:customStyle="1" w:styleId="FooterChar">
    <w:name w:val="Footer Char"/>
    <w:basedOn w:val="DefaultParagraphFont"/>
    <w:link w:val="Footer"/>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paragraph" w:customStyle="1" w:styleId="MediumGrid21">
    <w:name w:val="Medium Grid 21"/>
    <w:qFormat/>
    <w:rsid w:val="009C6771"/>
    <w:pPr>
      <w:suppressAutoHyphens/>
    </w:pPr>
    <w:rPr>
      <w:rFonts w:eastAsia="PMingLiU"/>
      <w:lang w:val="en-CA"/>
    </w:rPr>
  </w:style>
  <w:style w:type="paragraph" w:customStyle="1" w:styleId="Body">
    <w:name w:val="Body"/>
    <w:rsid w:val="00653E1B"/>
    <w:pPr>
      <w:suppressAutoHyphens/>
      <w:spacing w:after="200" w:line="276" w:lineRule="auto"/>
    </w:pPr>
    <w:rPr>
      <w:rFonts w:eastAsia="PMingLiU"/>
      <w:lang w:val="en-CA"/>
    </w:rPr>
  </w:style>
  <w:style w:type="paragraph" w:customStyle="1" w:styleId="TableContents">
    <w:name w:val="Table Contents"/>
    <w:basedOn w:val="Normal"/>
    <w:rsid w:val="00653E1B"/>
    <w:pPr>
      <w:suppressLineNumbers/>
      <w:suppressAutoHyphens/>
      <w:spacing w:after="200" w:line="276" w:lineRule="auto"/>
      <w:ind w:left="284"/>
      <w:jc w:val="both"/>
    </w:pPr>
    <w:rPr>
      <w:rFonts w:eastAsia="PMingLiU"/>
      <w:sz w:val="20"/>
      <w:szCs w:val="20"/>
      <w:lang w:val="en-CA"/>
    </w:rPr>
  </w:style>
  <w:style w:type="table" w:styleId="TableGrid">
    <w:name w:val="Table Grid"/>
    <w:basedOn w:val="TableNormal"/>
    <w:uiPriority w:val="39"/>
    <w:rsid w:val="00653E1B"/>
    <w:rPr>
      <w:rFonts w:eastAsia="PMingLiU"/>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tyle2">
    <w:name w:val="Table Style 2"/>
    <w:rsid w:val="00F24EA7"/>
    <w:pPr>
      <w:suppressAutoHyphens/>
    </w:pPr>
    <w:rPr>
      <w:rFonts w:eastAsia="PMingLiU"/>
      <w:lang w:val="en-CA"/>
    </w:rPr>
  </w:style>
  <w:style w:type="character" w:customStyle="1" w:styleId="WW8Num13z0">
    <w:name w:val="WW8Num13z0"/>
    <w:rsid w:val="0070177A"/>
  </w:style>
  <w:style w:type="paragraph" w:customStyle="1" w:styleId="ColorfulList-Accent11">
    <w:name w:val="Colorful List - Accent 11"/>
    <w:rsid w:val="0070177A"/>
    <w:pPr>
      <w:suppressAutoHyphens/>
      <w:spacing w:after="200" w:line="276" w:lineRule="auto"/>
      <w:ind w:left="720"/>
    </w:pPr>
    <w:rPr>
      <w:rFonts w:eastAsia="PMingLiU"/>
      <w:lang w:val="en-CA"/>
    </w:rPr>
  </w:style>
  <w:style w:type="paragraph" w:customStyle="1" w:styleId="WW-Default">
    <w:name w:val="WW-Default"/>
    <w:rsid w:val="0070177A"/>
    <w:pPr>
      <w:suppressAutoHyphens/>
    </w:pPr>
    <w:rPr>
      <w:rFonts w:eastAsia="PMingLiU"/>
      <w:lang w:val="en-CA"/>
    </w:rPr>
  </w:style>
  <w:style w:type="character" w:customStyle="1" w:styleId="FootnoteCharacters">
    <w:name w:val="Footnote Characters"/>
    <w:rsid w:val="000A6541"/>
  </w:style>
  <w:style w:type="character" w:styleId="FootnoteReference">
    <w:name w:val="footnote reference"/>
    <w:rsid w:val="000A6541"/>
    <w:rPr>
      <w:vertAlign w:val="superscript"/>
    </w:rPr>
  </w:style>
  <w:style w:type="paragraph" w:styleId="Caption">
    <w:name w:val="caption"/>
    <w:basedOn w:val="Normal"/>
    <w:qFormat/>
    <w:rsid w:val="000A6541"/>
    <w:pPr>
      <w:suppressLineNumbers/>
      <w:suppressAutoHyphens/>
      <w:spacing w:before="120" w:after="120" w:line="276" w:lineRule="auto"/>
      <w:ind w:left="284"/>
      <w:jc w:val="center"/>
    </w:pPr>
    <w:rPr>
      <w:rFonts w:eastAsia="PMingLiU"/>
      <w:b/>
      <w:sz w:val="20"/>
      <w:szCs w:val="20"/>
      <w:lang w:val="en-CA"/>
    </w:rPr>
  </w:style>
  <w:style w:type="paragraph" w:customStyle="1" w:styleId="footnote">
    <w:name w:val="footnote"/>
    <w:basedOn w:val="FootnoteText"/>
    <w:link w:val="footnoteChar"/>
    <w:qFormat/>
    <w:rsid w:val="000A6541"/>
    <w:pPr>
      <w:suppressAutoHyphens/>
      <w:spacing w:after="0"/>
    </w:pPr>
    <w:rPr>
      <w:rFonts w:eastAsia="PMingLiU"/>
      <w:sz w:val="16"/>
      <w:lang w:val="en-CA"/>
    </w:rPr>
  </w:style>
  <w:style w:type="character" w:customStyle="1" w:styleId="footnoteChar">
    <w:name w:val="footnote Char"/>
    <w:link w:val="footnote"/>
    <w:rsid w:val="000A6541"/>
    <w:rPr>
      <w:rFonts w:eastAsia="PMingLiU"/>
      <w:sz w:val="16"/>
      <w:lang w:val="en-CA"/>
    </w:rPr>
  </w:style>
  <w:style w:type="character" w:customStyle="1" w:styleId="WW8Num1z0">
    <w:name w:val="WW8Num1z0"/>
    <w:rsid w:val="005677DA"/>
    <w:rPr>
      <w:rFonts w:cs="Times New Roman"/>
      <w:sz w:val="22"/>
      <w:szCs w:val="22"/>
    </w:rPr>
  </w:style>
  <w:style w:type="character" w:customStyle="1" w:styleId="WW8Num2z0">
    <w:name w:val="WW8Num2z0"/>
    <w:rsid w:val="005677DA"/>
  </w:style>
  <w:style w:type="character" w:customStyle="1" w:styleId="WW8Num3z0">
    <w:name w:val="WW8Num3z0"/>
    <w:rsid w:val="005677DA"/>
  </w:style>
  <w:style w:type="character" w:customStyle="1" w:styleId="WW8Num4z0">
    <w:name w:val="WW8Num4z0"/>
    <w:rsid w:val="005677DA"/>
  </w:style>
  <w:style w:type="character" w:customStyle="1" w:styleId="WW8Num5z0">
    <w:name w:val="WW8Num5z0"/>
    <w:rsid w:val="005677DA"/>
  </w:style>
  <w:style w:type="character" w:customStyle="1" w:styleId="WW8Num6z0">
    <w:name w:val="WW8Num6z0"/>
    <w:rsid w:val="005677DA"/>
  </w:style>
  <w:style w:type="character" w:customStyle="1" w:styleId="WW8Num7z0">
    <w:name w:val="WW8Num7z0"/>
    <w:rsid w:val="005677DA"/>
  </w:style>
  <w:style w:type="character" w:customStyle="1" w:styleId="WW8Num8z0">
    <w:name w:val="WW8Num8z0"/>
    <w:rsid w:val="005677DA"/>
  </w:style>
  <w:style w:type="character" w:customStyle="1" w:styleId="WW8Num9z0">
    <w:name w:val="WW8Num9z0"/>
    <w:rsid w:val="005677DA"/>
  </w:style>
  <w:style w:type="character" w:customStyle="1" w:styleId="WW8Num10z0">
    <w:name w:val="WW8Num10z0"/>
    <w:rsid w:val="005677DA"/>
  </w:style>
  <w:style w:type="character" w:customStyle="1" w:styleId="WW8Num11z0">
    <w:name w:val="WW8Num11z0"/>
    <w:rsid w:val="005677DA"/>
  </w:style>
  <w:style w:type="character" w:customStyle="1" w:styleId="WW8Num12z0">
    <w:name w:val="WW8Num12z0"/>
    <w:rsid w:val="005677DA"/>
  </w:style>
  <w:style w:type="character" w:customStyle="1" w:styleId="WW8Num14z0">
    <w:name w:val="WW8Num14z0"/>
    <w:rsid w:val="005677DA"/>
  </w:style>
  <w:style w:type="character" w:customStyle="1" w:styleId="WW8Num15z0">
    <w:name w:val="WW8Num15z0"/>
    <w:rsid w:val="005677DA"/>
  </w:style>
  <w:style w:type="character" w:customStyle="1" w:styleId="WW8Num16z0">
    <w:name w:val="WW8Num16z0"/>
    <w:rsid w:val="005677DA"/>
  </w:style>
  <w:style w:type="character" w:customStyle="1" w:styleId="WW8Num17z0">
    <w:name w:val="WW8Num17z0"/>
    <w:rsid w:val="005677DA"/>
  </w:style>
  <w:style w:type="character" w:customStyle="1" w:styleId="WW8Num18z0">
    <w:name w:val="WW8Num18z0"/>
    <w:rsid w:val="005677DA"/>
  </w:style>
  <w:style w:type="character" w:customStyle="1" w:styleId="WW8Num19z0">
    <w:name w:val="WW8Num19z0"/>
    <w:rsid w:val="005677DA"/>
  </w:style>
  <w:style w:type="character" w:customStyle="1" w:styleId="WW8Num20z0">
    <w:name w:val="WW8Num20z0"/>
    <w:rsid w:val="005677DA"/>
  </w:style>
  <w:style w:type="character" w:customStyle="1" w:styleId="WW8Num21z0">
    <w:name w:val="WW8Num21z0"/>
    <w:rsid w:val="005677DA"/>
  </w:style>
  <w:style w:type="character" w:customStyle="1" w:styleId="WW8Num22z0">
    <w:name w:val="WW8Num22z0"/>
    <w:rsid w:val="005677DA"/>
  </w:style>
  <w:style w:type="character" w:customStyle="1" w:styleId="WW8Num23z0">
    <w:name w:val="WW8Num23z0"/>
    <w:rsid w:val="005677DA"/>
  </w:style>
  <w:style w:type="character" w:customStyle="1" w:styleId="WW8Num24z0">
    <w:name w:val="WW8Num24z0"/>
    <w:rsid w:val="005677DA"/>
  </w:style>
  <w:style w:type="character" w:customStyle="1" w:styleId="WW8Num25z0">
    <w:name w:val="WW8Num25z0"/>
    <w:rsid w:val="005677DA"/>
  </w:style>
  <w:style w:type="character" w:customStyle="1" w:styleId="WW8Num26z0">
    <w:name w:val="WW8Num26z0"/>
    <w:rsid w:val="005677DA"/>
  </w:style>
  <w:style w:type="character" w:customStyle="1" w:styleId="WW8Num27z0">
    <w:name w:val="WW8Num27z0"/>
    <w:rsid w:val="005677DA"/>
  </w:style>
  <w:style w:type="character" w:customStyle="1" w:styleId="WW8Num28z0">
    <w:name w:val="WW8Num28z0"/>
    <w:rsid w:val="005677DA"/>
  </w:style>
  <w:style w:type="character" w:customStyle="1" w:styleId="WW8Num29z0">
    <w:name w:val="WW8Num29z0"/>
    <w:rsid w:val="005677DA"/>
  </w:style>
  <w:style w:type="character" w:customStyle="1" w:styleId="WW8Num30z0">
    <w:name w:val="WW8Num30z0"/>
    <w:rsid w:val="005677DA"/>
  </w:style>
  <w:style w:type="character" w:customStyle="1" w:styleId="WW8Num31z0">
    <w:name w:val="WW8Num31z0"/>
    <w:rsid w:val="005677DA"/>
  </w:style>
  <w:style w:type="character" w:customStyle="1" w:styleId="WW8Num32z0">
    <w:name w:val="WW8Num32z0"/>
    <w:rsid w:val="005677DA"/>
  </w:style>
  <w:style w:type="character" w:customStyle="1" w:styleId="WW8Num33z0">
    <w:name w:val="WW8Num33z0"/>
    <w:rsid w:val="005677DA"/>
  </w:style>
  <w:style w:type="character" w:customStyle="1" w:styleId="WW8Num34z0">
    <w:name w:val="WW8Num34z0"/>
    <w:rsid w:val="005677DA"/>
  </w:style>
  <w:style w:type="character" w:customStyle="1" w:styleId="WW8Num35z0">
    <w:name w:val="WW8Num35z0"/>
    <w:rsid w:val="005677DA"/>
  </w:style>
  <w:style w:type="character" w:customStyle="1" w:styleId="WW8Num36z0">
    <w:name w:val="WW8Num36z0"/>
    <w:rsid w:val="005677DA"/>
  </w:style>
  <w:style w:type="character" w:customStyle="1" w:styleId="WW8Num37z0">
    <w:name w:val="WW8Num37z0"/>
    <w:rsid w:val="005677DA"/>
  </w:style>
  <w:style w:type="character" w:customStyle="1" w:styleId="WW8Num38z0">
    <w:name w:val="WW8Num38z0"/>
    <w:rsid w:val="005677DA"/>
  </w:style>
  <w:style w:type="character" w:customStyle="1" w:styleId="WW8Num39z0">
    <w:name w:val="WW8Num39z0"/>
    <w:rsid w:val="005677DA"/>
  </w:style>
  <w:style w:type="character" w:customStyle="1" w:styleId="WW8Num40z0">
    <w:name w:val="WW8Num40z0"/>
    <w:rsid w:val="005677DA"/>
  </w:style>
  <w:style w:type="character" w:customStyle="1" w:styleId="WW8Num41z0">
    <w:name w:val="WW8Num41z0"/>
    <w:rsid w:val="005677DA"/>
  </w:style>
  <w:style w:type="character" w:customStyle="1" w:styleId="WW8Num42z0">
    <w:name w:val="WW8Num42z0"/>
    <w:rsid w:val="005677DA"/>
  </w:style>
  <w:style w:type="character" w:customStyle="1" w:styleId="WW8Num43z0">
    <w:name w:val="WW8Num43z0"/>
    <w:rsid w:val="005677DA"/>
  </w:style>
  <w:style w:type="character" w:customStyle="1" w:styleId="WW8Num44z0">
    <w:name w:val="WW8Num44z0"/>
    <w:rsid w:val="005677DA"/>
  </w:style>
  <w:style w:type="character" w:customStyle="1" w:styleId="WW8Num45z0">
    <w:name w:val="WW8Num45z0"/>
    <w:rsid w:val="005677DA"/>
  </w:style>
  <w:style w:type="character" w:customStyle="1" w:styleId="WW8Num46z0">
    <w:name w:val="WW8Num46z0"/>
    <w:rsid w:val="005677DA"/>
  </w:style>
  <w:style w:type="character" w:customStyle="1" w:styleId="WW8Num47z0">
    <w:name w:val="WW8Num47z0"/>
    <w:rsid w:val="005677DA"/>
  </w:style>
  <w:style w:type="character" w:customStyle="1" w:styleId="WW8Num48z0">
    <w:name w:val="WW8Num48z0"/>
    <w:rsid w:val="005677DA"/>
  </w:style>
  <w:style w:type="character" w:customStyle="1" w:styleId="WW8Num49z0">
    <w:name w:val="WW8Num49z0"/>
    <w:rsid w:val="005677DA"/>
  </w:style>
  <w:style w:type="character" w:customStyle="1" w:styleId="WW8Num50z0">
    <w:name w:val="WW8Num50z0"/>
    <w:rsid w:val="005677DA"/>
  </w:style>
  <w:style w:type="character" w:customStyle="1" w:styleId="WW8Num51z0">
    <w:name w:val="WW8Num51z0"/>
    <w:rsid w:val="005677DA"/>
  </w:style>
  <w:style w:type="character" w:customStyle="1" w:styleId="WW8Num52z0">
    <w:name w:val="WW8Num52z0"/>
    <w:rsid w:val="005677DA"/>
  </w:style>
  <w:style w:type="character" w:customStyle="1" w:styleId="WW8Num53z0">
    <w:name w:val="WW8Num53z0"/>
    <w:rsid w:val="005677DA"/>
  </w:style>
  <w:style w:type="character" w:customStyle="1" w:styleId="WW8Num54z0">
    <w:name w:val="WW8Num54z0"/>
    <w:rsid w:val="005677DA"/>
  </w:style>
  <w:style w:type="character" w:customStyle="1" w:styleId="WW8Num55z0">
    <w:name w:val="WW8Num55z0"/>
    <w:rsid w:val="005677DA"/>
  </w:style>
  <w:style w:type="character" w:customStyle="1" w:styleId="WW8Num56z0">
    <w:name w:val="WW8Num56z0"/>
    <w:rsid w:val="005677DA"/>
  </w:style>
  <w:style w:type="character" w:customStyle="1" w:styleId="WW8Num57z0">
    <w:name w:val="WW8Num57z0"/>
    <w:rsid w:val="005677DA"/>
  </w:style>
  <w:style w:type="character" w:customStyle="1" w:styleId="WW8Num57z1">
    <w:name w:val="WW8Num57z1"/>
    <w:rsid w:val="005677DA"/>
  </w:style>
  <w:style w:type="character" w:customStyle="1" w:styleId="WW8Num57z2">
    <w:name w:val="WW8Num57z2"/>
    <w:rsid w:val="005677DA"/>
  </w:style>
  <w:style w:type="character" w:customStyle="1" w:styleId="WW8Num57z3">
    <w:name w:val="WW8Num57z3"/>
    <w:rsid w:val="005677DA"/>
  </w:style>
  <w:style w:type="character" w:customStyle="1" w:styleId="WW8Num57z4">
    <w:name w:val="WW8Num57z4"/>
    <w:rsid w:val="005677DA"/>
  </w:style>
  <w:style w:type="character" w:customStyle="1" w:styleId="WW8Num57z5">
    <w:name w:val="WW8Num57z5"/>
    <w:rsid w:val="005677DA"/>
  </w:style>
  <w:style w:type="character" w:customStyle="1" w:styleId="WW8Num57z6">
    <w:name w:val="WW8Num57z6"/>
    <w:rsid w:val="005677DA"/>
  </w:style>
  <w:style w:type="character" w:customStyle="1" w:styleId="WW8Num57z7">
    <w:name w:val="WW8Num57z7"/>
    <w:rsid w:val="005677DA"/>
  </w:style>
  <w:style w:type="character" w:customStyle="1" w:styleId="WW8Num57z8">
    <w:name w:val="WW8Num57z8"/>
    <w:rsid w:val="005677DA"/>
  </w:style>
  <w:style w:type="character" w:customStyle="1" w:styleId="WW8NumSt36z0">
    <w:name w:val="WW8NumSt36z0"/>
    <w:rsid w:val="005677DA"/>
  </w:style>
  <w:style w:type="character" w:customStyle="1" w:styleId="Link">
    <w:name w:val="Link"/>
    <w:rsid w:val="005677DA"/>
  </w:style>
  <w:style w:type="character" w:customStyle="1" w:styleId="Hyperlink0">
    <w:name w:val="Hyperlink.0"/>
    <w:rsid w:val="005677DA"/>
  </w:style>
  <w:style w:type="character" w:customStyle="1" w:styleId="Hyperlink1">
    <w:name w:val="Hyperlink.1"/>
    <w:basedOn w:val="Hyperlink"/>
    <w:rsid w:val="005677DA"/>
    <w:rPr>
      <w:rFonts w:cs="Times New Roman"/>
      <w:color w:val="0000FF"/>
      <w:u w:val="single"/>
    </w:rPr>
  </w:style>
  <w:style w:type="character" w:customStyle="1" w:styleId="Hyperlink2">
    <w:name w:val="Hyperlink.2"/>
    <w:basedOn w:val="Hyperlink1"/>
    <w:rsid w:val="005677DA"/>
    <w:rPr>
      <w:rFonts w:cs="Times New Roman"/>
      <w:color w:val="0000FF"/>
      <w:u w:val="single"/>
    </w:rPr>
  </w:style>
  <w:style w:type="character" w:customStyle="1" w:styleId="Hyperlink3">
    <w:name w:val="Hyperlink.3"/>
    <w:rsid w:val="005677DA"/>
  </w:style>
  <w:style w:type="character" w:customStyle="1" w:styleId="Hyperlink4">
    <w:name w:val="Hyperlink.4"/>
    <w:rsid w:val="005677DA"/>
  </w:style>
  <w:style w:type="character" w:customStyle="1" w:styleId="CommentTextChar">
    <w:name w:val="Comment Text Char"/>
    <w:rsid w:val="005677DA"/>
  </w:style>
  <w:style w:type="character" w:styleId="CommentReference">
    <w:name w:val="annotation reference"/>
    <w:rsid w:val="005677DA"/>
    <w:rPr>
      <w:sz w:val="18"/>
      <w:szCs w:val="18"/>
    </w:rPr>
  </w:style>
  <w:style w:type="character" w:customStyle="1" w:styleId="BalloonTextChar">
    <w:name w:val="Balloon Text Char"/>
    <w:rsid w:val="005677DA"/>
  </w:style>
  <w:style w:type="character" w:customStyle="1" w:styleId="CommentSubjectChar">
    <w:name w:val="Comment Subject Char"/>
    <w:rsid w:val="005677DA"/>
  </w:style>
  <w:style w:type="character" w:customStyle="1" w:styleId="Heading1Char">
    <w:name w:val="Heading 1 Char"/>
    <w:rsid w:val="005677DA"/>
  </w:style>
  <w:style w:type="character" w:customStyle="1" w:styleId="Heading3Char">
    <w:name w:val="Heading 3 Char"/>
    <w:rsid w:val="005677DA"/>
  </w:style>
  <w:style w:type="character" w:customStyle="1" w:styleId="Heading4Char">
    <w:name w:val="Heading 4 Char"/>
    <w:rsid w:val="005677DA"/>
  </w:style>
  <w:style w:type="character" w:customStyle="1" w:styleId="Heading5Char">
    <w:name w:val="Heading 5 Char"/>
    <w:rsid w:val="005677DA"/>
  </w:style>
  <w:style w:type="character" w:customStyle="1" w:styleId="Heading6Char">
    <w:name w:val="Heading 6 Char"/>
    <w:rsid w:val="005677DA"/>
  </w:style>
  <w:style w:type="character" w:customStyle="1" w:styleId="Heading7Char">
    <w:name w:val="Heading 7 Char"/>
    <w:rsid w:val="005677DA"/>
    <w:rPr>
      <w:rFonts w:eastAsia="Times New Roman"/>
      <w:sz w:val="24"/>
      <w:szCs w:val="24"/>
    </w:rPr>
  </w:style>
  <w:style w:type="character" w:customStyle="1" w:styleId="Heading8Char">
    <w:name w:val="Heading 8 Char"/>
    <w:rsid w:val="005677DA"/>
  </w:style>
  <w:style w:type="character" w:customStyle="1" w:styleId="Heading9Char">
    <w:name w:val="Heading 9 Char"/>
    <w:rsid w:val="005677DA"/>
  </w:style>
  <w:style w:type="character" w:customStyle="1" w:styleId="IndexLink">
    <w:name w:val="Index Link"/>
    <w:rsid w:val="005677DA"/>
  </w:style>
  <w:style w:type="character" w:customStyle="1" w:styleId="NumberingSymbols">
    <w:name w:val="Numbering Symbols"/>
    <w:rsid w:val="005677DA"/>
  </w:style>
  <w:style w:type="character" w:customStyle="1" w:styleId="Bullets">
    <w:name w:val="Bullets"/>
    <w:rsid w:val="005677DA"/>
  </w:style>
  <w:style w:type="character" w:styleId="EndnoteReference">
    <w:name w:val="endnote reference"/>
    <w:rsid w:val="005677DA"/>
    <w:rPr>
      <w:vertAlign w:val="superscript"/>
    </w:rPr>
  </w:style>
  <w:style w:type="character" w:customStyle="1" w:styleId="EndnoteCharacters">
    <w:name w:val="Endnote Characters"/>
    <w:rsid w:val="005677DA"/>
  </w:style>
  <w:style w:type="paragraph" w:customStyle="1" w:styleId="Heading">
    <w:name w:val="Heading"/>
    <w:basedOn w:val="Normal"/>
    <w:next w:val="BodyText"/>
    <w:rsid w:val="005677DA"/>
    <w:pPr>
      <w:keepNext/>
      <w:suppressAutoHyphens/>
      <w:spacing w:before="240" w:after="120" w:line="276" w:lineRule="auto"/>
      <w:ind w:left="284"/>
      <w:jc w:val="both"/>
    </w:pPr>
    <w:rPr>
      <w:rFonts w:eastAsia="PMingLiU"/>
      <w:sz w:val="20"/>
      <w:szCs w:val="20"/>
      <w:lang w:val="en-CA"/>
    </w:rPr>
  </w:style>
  <w:style w:type="paragraph" w:styleId="BodyText">
    <w:name w:val="Body Text"/>
    <w:basedOn w:val="Normal"/>
    <w:link w:val="BodyTextChar"/>
    <w:rsid w:val="005677DA"/>
    <w:pPr>
      <w:suppressAutoHyphens/>
      <w:spacing w:after="120" w:line="276" w:lineRule="auto"/>
      <w:ind w:left="284"/>
      <w:jc w:val="both"/>
    </w:pPr>
    <w:rPr>
      <w:rFonts w:eastAsia="PMingLiU"/>
      <w:sz w:val="20"/>
      <w:szCs w:val="20"/>
      <w:lang w:val="en-CA"/>
    </w:rPr>
  </w:style>
  <w:style w:type="character" w:customStyle="1" w:styleId="BodyTextChar">
    <w:name w:val="Body Text Char"/>
    <w:basedOn w:val="DefaultParagraphFont"/>
    <w:link w:val="BodyText"/>
    <w:rsid w:val="005677DA"/>
    <w:rPr>
      <w:rFonts w:eastAsia="PMingLiU"/>
      <w:lang w:val="en-CA"/>
    </w:rPr>
  </w:style>
  <w:style w:type="paragraph" w:customStyle="1" w:styleId="Index">
    <w:name w:val="Index"/>
    <w:basedOn w:val="Normal"/>
    <w:rsid w:val="005677DA"/>
    <w:pPr>
      <w:suppressLineNumbers/>
      <w:suppressAutoHyphens/>
      <w:spacing w:after="200" w:line="276" w:lineRule="auto"/>
      <w:ind w:left="284"/>
      <w:jc w:val="both"/>
    </w:pPr>
    <w:rPr>
      <w:rFonts w:eastAsia="PMingLiU" w:cs="Lucida Sans"/>
      <w:sz w:val="20"/>
      <w:szCs w:val="20"/>
      <w:lang w:val="en-CA"/>
    </w:rPr>
  </w:style>
  <w:style w:type="paragraph" w:customStyle="1" w:styleId="HeaderFooter">
    <w:name w:val="Header &amp; Footer"/>
    <w:rsid w:val="005677DA"/>
    <w:pPr>
      <w:tabs>
        <w:tab w:val="right" w:pos="9020"/>
      </w:tabs>
      <w:suppressAutoHyphens/>
    </w:pPr>
    <w:rPr>
      <w:rFonts w:eastAsia="PMingLiU"/>
      <w:lang w:val="en-CA"/>
    </w:rPr>
  </w:style>
  <w:style w:type="paragraph" w:styleId="CommentText">
    <w:name w:val="annotation text"/>
    <w:basedOn w:val="Normal"/>
    <w:link w:val="CommentTextChar1"/>
    <w:rsid w:val="005677DA"/>
    <w:pPr>
      <w:suppressAutoHyphens/>
      <w:spacing w:after="200" w:line="276" w:lineRule="auto"/>
      <w:ind w:left="284"/>
      <w:jc w:val="both"/>
    </w:pPr>
    <w:rPr>
      <w:rFonts w:eastAsia="PMingLiU"/>
      <w:sz w:val="20"/>
      <w:szCs w:val="20"/>
      <w:lang w:val="en-CA"/>
    </w:rPr>
  </w:style>
  <w:style w:type="character" w:customStyle="1" w:styleId="CommentTextChar1">
    <w:name w:val="Comment Text Char1"/>
    <w:basedOn w:val="DefaultParagraphFont"/>
    <w:link w:val="CommentText"/>
    <w:rsid w:val="005677DA"/>
    <w:rPr>
      <w:rFonts w:eastAsia="PMingLiU"/>
      <w:lang w:val="en-CA"/>
    </w:rPr>
  </w:style>
  <w:style w:type="paragraph" w:styleId="BalloonText">
    <w:name w:val="Balloon Text"/>
    <w:basedOn w:val="Normal"/>
    <w:link w:val="BalloonTextChar1"/>
    <w:rsid w:val="005677DA"/>
    <w:pPr>
      <w:suppressAutoHyphens/>
      <w:spacing w:after="0" w:line="276" w:lineRule="auto"/>
      <w:ind w:left="284"/>
      <w:jc w:val="both"/>
    </w:pPr>
    <w:rPr>
      <w:rFonts w:eastAsia="PMingLiU"/>
      <w:sz w:val="20"/>
      <w:szCs w:val="20"/>
      <w:lang w:val="en-CA"/>
    </w:rPr>
  </w:style>
  <w:style w:type="character" w:customStyle="1" w:styleId="BalloonTextChar1">
    <w:name w:val="Balloon Text Char1"/>
    <w:basedOn w:val="DefaultParagraphFont"/>
    <w:link w:val="BalloonText"/>
    <w:rsid w:val="005677DA"/>
    <w:rPr>
      <w:rFonts w:eastAsia="PMingLiU"/>
      <w:lang w:val="en-CA"/>
    </w:rPr>
  </w:style>
  <w:style w:type="paragraph" w:styleId="CommentSubject">
    <w:name w:val="annotation subject"/>
    <w:basedOn w:val="CommentText"/>
    <w:next w:val="CommentText"/>
    <w:link w:val="CommentSubjectChar1"/>
    <w:rsid w:val="005677DA"/>
  </w:style>
  <w:style w:type="character" w:customStyle="1" w:styleId="CommentSubjectChar1">
    <w:name w:val="Comment Subject Char1"/>
    <w:basedOn w:val="CommentTextChar1"/>
    <w:link w:val="CommentSubject"/>
    <w:rsid w:val="005677DA"/>
    <w:rPr>
      <w:rFonts w:eastAsia="PMingLiU"/>
      <w:lang w:val="en-CA"/>
    </w:rPr>
  </w:style>
  <w:style w:type="paragraph" w:customStyle="1" w:styleId="Framecontents">
    <w:name w:val="Frame contents"/>
    <w:basedOn w:val="BodyText"/>
    <w:rsid w:val="005677DA"/>
  </w:style>
  <w:style w:type="paragraph" w:styleId="TOC4">
    <w:name w:val="toc 4"/>
    <w:basedOn w:val="Index"/>
    <w:uiPriority w:val="39"/>
    <w:rsid w:val="005677DA"/>
    <w:pPr>
      <w:tabs>
        <w:tab w:val="right" w:leader="dot" w:pos="9123"/>
      </w:tabs>
      <w:ind w:left="849"/>
    </w:pPr>
  </w:style>
  <w:style w:type="paragraph" w:styleId="TOC5">
    <w:name w:val="toc 5"/>
    <w:basedOn w:val="Index"/>
    <w:uiPriority w:val="39"/>
    <w:rsid w:val="005677DA"/>
    <w:pPr>
      <w:tabs>
        <w:tab w:val="right" w:leader="dot" w:pos="8840"/>
      </w:tabs>
      <w:ind w:left="1132"/>
    </w:pPr>
  </w:style>
  <w:style w:type="paragraph" w:styleId="TOC6">
    <w:name w:val="toc 6"/>
    <w:basedOn w:val="Index"/>
    <w:uiPriority w:val="39"/>
    <w:rsid w:val="005677DA"/>
    <w:pPr>
      <w:tabs>
        <w:tab w:val="right" w:leader="dot" w:pos="8557"/>
      </w:tabs>
      <w:ind w:left="1415"/>
    </w:pPr>
  </w:style>
  <w:style w:type="paragraph" w:styleId="TOC7">
    <w:name w:val="toc 7"/>
    <w:basedOn w:val="Index"/>
    <w:uiPriority w:val="39"/>
    <w:rsid w:val="005677DA"/>
    <w:pPr>
      <w:tabs>
        <w:tab w:val="right" w:leader="dot" w:pos="8274"/>
      </w:tabs>
      <w:ind w:left="1698"/>
    </w:pPr>
  </w:style>
  <w:style w:type="paragraph" w:styleId="TOC8">
    <w:name w:val="toc 8"/>
    <w:basedOn w:val="Index"/>
    <w:uiPriority w:val="39"/>
    <w:rsid w:val="005677DA"/>
    <w:pPr>
      <w:tabs>
        <w:tab w:val="right" w:leader="dot" w:pos="7991"/>
      </w:tabs>
      <w:ind w:left="1981"/>
    </w:pPr>
  </w:style>
  <w:style w:type="paragraph" w:styleId="TOC9">
    <w:name w:val="toc 9"/>
    <w:basedOn w:val="Index"/>
    <w:uiPriority w:val="39"/>
    <w:rsid w:val="005677DA"/>
    <w:pPr>
      <w:tabs>
        <w:tab w:val="right" w:leader="dot" w:pos="7708"/>
      </w:tabs>
      <w:ind w:left="2264"/>
    </w:pPr>
  </w:style>
  <w:style w:type="paragraph" w:customStyle="1" w:styleId="Contents10">
    <w:name w:val="Contents 10"/>
    <w:basedOn w:val="Index"/>
    <w:rsid w:val="005677DA"/>
    <w:pPr>
      <w:tabs>
        <w:tab w:val="right" w:leader="dot" w:pos="7425"/>
      </w:tabs>
      <w:ind w:left="2547"/>
    </w:pPr>
  </w:style>
  <w:style w:type="paragraph" w:customStyle="1" w:styleId="TableHeading">
    <w:name w:val="Table Heading"/>
    <w:basedOn w:val="TableContents"/>
    <w:rsid w:val="005677DA"/>
    <w:pPr>
      <w:jc w:val="center"/>
    </w:pPr>
    <w:rPr>
      <w:b/>
      <w:bCs/>
    </w:rPr>
  </w:style>
  <w:style w:type="paragraph" w:styleId="Revision">
    <w:name w:val="Revision"/>
    <w:hidden/>
    <w:uiPriority w:val="71"/>
    <w:unhideWhenUsed/>
    <w:rsid w:val="005677DA"/>
    <w:rPr>
      <w:rFonts w:eastAsia="PMingLiU"/>
      <w:lang w:val="en-CA"/>
    </w:rPr>
  </w:style>
  <w:style w:type="character" w:customStyle="1" w:styleId="FootnoteTextChar">
    <w:name w:val="Footnote Text Char"/>
    <w:link w:val="FootnoteText"/>
    <w:rsid w:val="005677DA"/>
  </w:style>
  <w:style w:type="paragraph" w:styleId="ListParagraph">
    <w:name w:val="List Paragraph"/>
    <w:basedOn w:val="Normal"/>
    <w:uiPriority w:val="34"/>
    <w:qFormat/>
    <w:rsid w:val="005677DA"/>
    <w:pPr>
      <w:suppressAutoHyphens/>
      <w:spacing w:after="200" w:line="276" w:lineRule="auto"/>
      <w:ind w:left="720"/>
      <w:contextualSpacing/>
      <w:jc w:val="both"/>
    </w:pPr>
    <w:rPr>
      <w:rFonts w:eastAsia="PMingLiU"/>
      <w:sz w:val="20"/>
      <w:szCs w:val="20"/>
      <w:lang w:val="en-CA"/>
    </w:rPr>
  </w:style>
  <w:style w:type="paragraph" w:customStyle="1" w:styleId="requirementurl">
    <w:name w:val="requirement_url"/>
    <w:basedOn w:val="Body"/>
    <w:qFormat/>
    <w:rsid w:val="0048354D"/>
    <w:pPr>
      <w:spacing w:line="240" w:lineRule="auto"/>
      <w:ind w:left="307"/>
    </w:pPr>
    <w:rPr>
      <w:rFonts w:eastAsia="TimesNewRomanPSMT"/>
      <w:color w:val="0000FF"/>
      <w:lang w:eastAsia="ar-SA"/>
    </w:rPr>
  </w:style>
  <w:style w:type="paragraph" w:styleId="TableofFigures">
    <w:name w:val="table of figures"/>
    <w:basedOn w:val="Normal"/>
    <w:next w:val="Normal"/>
    <w:uiPriority w:val="99"/>
    <w:unhideWhenUsed/>
    <w:rsid w:val="008F3995"/>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example.org/v1.0/Datastreams(1)?$expand=Observations" TargetMode="External"/><Relationship Id="rId21" Type="http://schemas.openxmlformats.org/officeDocument/2006/relationships/hyperlink" Target="http://example.org/v1.0/Datastreams(1)?$expand=Observations" TargetMode="External"/><Relationship Id="rId22" Type="http://schemas.openxmlformats.org/officeDocument/2006/relationships/hyperlink" Target="http://docs.oasis-open.org/odata/odata/v4.0/errata01/os/complete/part1-protocol/odata-v4.0-errata01-os-part1-protocol-complete.html" TargetMode="External"/><Relationship Id="rId23" Type="http://schemas.openxmlformats.org/officeDocument/2006/relationships/hyperlink" Target="http://docs.oasis-open.org/odata/odata/v4.0/errata02/os/complete/abnf/odata-abnf-construction-rules.txt" TargetMode="External"/><Relationship Id="rId24" Type="http://schemas.openxmlformats.org/officeDocument/2006/relationships/hyperlink" Target="http://docs.oasis-open.org/odata/odata/v4.0/errata01/os/complete/part2-url-conventions/odata-v4.0-errata01-os-part2-url-conventions-complete.html" TargetMode="External"/><Relationship Id="rId25" Type="http://schemas.openxmlformats.org/officeDocument/2006/relationships/hyperlink" Target="http://docs.oasis-open.org/odata/odata/v4.0/errata02/os/complete/abnf/odata-abnf-construction-rules.txt" TargetMode="External"/><Relationship Id="rId26" Type="http://schemas.openxmlformats.org/officeDocument/2006/relationships/hyperlink" Target="http://docs.oasis-open.org/odata/odata/v4.0/errata02/os/complete/part1-protocol/odata-v4.0-errata02-os-part1-protocol-complete.html" TargetMode="External"/><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opengis.net/spec/iot_sensing/1.0/req/request-data/status-code" TargetMode="External"/><Relationship Id="rId31" Type="http://schemas.openxmlformats.org/officeDocument/2006/relationships/hyperlink" Target="http://www.opengis.net/spec/iot_sensing/1.0/req/multi-datastream/relations" TargetMode="External"/><Relationship Id="rId32" Type="http://schemas.openxmlformats.org/officeDocument/2006/relationships/hyperlink" Target="https://datatracker.ietf.org/doc/draft-butler-geojson/" TargetMode="External"/><Relationship Id="rId9" Type="http://schemas.openxmlformats.org/officeDocument/2006/relationships/hyperlink" Target="http://www.opengis.net/doc/is/sensorthings/1.0"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itu.int/rec/T-REC-Y.2060-201206-I" TargetMode="External"/><Relationship Id="rId34" Type="http://schemas.openxmlformats.org/officeDocument/2006/relationships/hyperlink" Target="http://portal.opengeospatial.org/files/?artifact_id=41579" TargetMode="External"/><Relationship Id="rId35" Type="http://schemas.openxmlformats.org/officeDocument/2006/relationships/hyperlink" Target="http://www.opengeospatial.org/standards/sensorml" TargetMode="External"/><Relationship Id="rId36" Type="http://schemas.openxmlformats.org/officeDocument/2006/relationships/hyperlink" Target="https://www.ietf.org/rfc/rfc5023.txt" TargetMode="External"/><Relationship Id="rId10" Type="http://schemas.openxmlformats.org/officeDocument/2006/relationships/hyperlink" Target="http://www.opengeospatial.org/legal/" TargetMode="External"/><Relationship Id="rId11" Type="http://schemas.openxmlformats.org/officeDocument/2006/relationships/hyperlink" Target="http://tools.ietf.org/html/rfc5023" TargetMode="External"/><Relationship Id="rId12" Type="http://schemas.openxmlformats.org/officeDocument/2006/relationships/image" Target="media/image1.emf"/><Relationship Id="rId13" Type="http://schemas.openxmlformats.org/officeDocument/2006/relationships/image" Target="media/image2.png"/><Relationship Id="rId14" Type="http://schemas.openxmlformats.org/officeDocument/2006/relationships/hyperlink" Target="http://www.opengis.net/def/observationType/OGC-OM/2.0/OM_CategoryObservation" TargetMode="External"/><Relationship Id="rId15" Type="http://schemas.openxmlformats.org/officeDocument/2006/relationships/hyperlink" Target="http://www.opengis.net/def/observationType/OGC-OM/2.0/OM_CountObservation" TargetMode="External"/><Relationship Id="rId16" Type="http://schemas.openxmlformats.org/officeDocument/2006/relationships/hyperlink" Target="http://www.opengis.net/def/observationType/OGC-OM/2.0/OM_Measurement" TargetMode="External"/><Relationship Id="rId17" Type="http://schemas.openxmlformats.org/officeDocument/2006/relationships/hyperlink" Target="http://www.opengis.net/def/observationType/OGC-OM/2.0/OM_Observation" TargetMode="External"/><Relationship Id="rId18" Type="http://schemas.openxmlformats.org/officeDocument/2006/relationships/hyperlink" Target="http://www.opengis.net/def/observationType/OGC-OM/2.0/OM_TruthObservation" TargetMode="External"/><Relationship Id="rId19" Type="http://schemas.openxmlformats.org/officeDocument/2006/relationships/hyperlink" Target="http://example.org/v1.0/Observations(1)/resultTime/$value" TargetMode="External"/><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SSD:Users:scott:OGC:templates:OGC_Standard_Document_Template_10-176r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37E84-EC98-3C4D-A7E8-54434F54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OGC_Standard_Document_Template_10-176r7.dotx</Template>
  <TotalTime>33</TotalTime>
  <Pages>105</Pages>
  <Words>28125</Words>
  <Characters>160318</Characters>
  <Application>Microsoft Macintosh Word</Application>
  <DocSecurity>0</DocSecurity>
  <Lines>1335</Lines>
  <Paragraphs>376</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188067</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9</cp:revision>
  <dcterms:created xsi:type="dcterms:W3CDTF">2016-07-06T19:45:00Z</dcterms:created>
  <dcterms:modified xsi:type="dcterms:W3CDTF">2018-02-21T22:45:00Z</dcterms:modified>
</cp:coreProperties>
</file>