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0ECA7" w14:textId="77777777" w:rsidR="001321EB" w:rsidRDefault="001321EB" w:rsidP="00B00E86">
      <w:pPr>
        <w:jc w:val="right"/>
        <w:rPr>
          <w:b/>
          <w:sz w:val="36"/>
          <w:szCs w:val="36"/>
        </w:rPr>
      </w:pPr>
    </w:p>
    <w:p w14:paraId="5F6191B2" w14:textId="77777777" w:rsidR="00D51C73" w:rsidRPr="00DD712D" w:rsidRDefault="00D51C73" w:rsidP="00DD712D">
      <w:pPr>
        <w:jc w:val="right"/>
        <w:rPr>
          <w:b/>
          <w:sz w:val="36"/>
          <w:szCs w:val="36"/>
        </w:rPr>
      </w:pPr>
      <w:r w:rsidRPr="00DD712D">
        <w:rPr>
          <w:b/>
          <w:sz w:val="36"/>
          <w:szCs w:val="36"/>
        </w:rPr>
        <w:t>Open Geospatial Consortium</w:t>
      </w:r>
    </w:p>
    <w:p w14:paraId="3D1F4FE7" w14:textId="77777777" w:rsidR="00D51C73" w:rsidRDefault="00643F0C" w:rsidP="00DD712D">
      <w:pPr>
        <w:jc w:val="right"/>
        <w:rPr>
          <w:color w:val="FF0000"/>
          <w:sz w:val="20"/>
        </w:rPr>
      </w:pPr>
      <w:r w:rsidRPr="00DD712D">
        <w:rPr>
          <w:sz w:val="20"/>
        </w:rPr>
        <w:t xml:space="preserve">Submission </w:t>
      </w:r>
      <w:r w:rsidR="00D51C73" w:rsidRPr="00DD712D">
        <w:rPr>
          <w:sz w:val="20"/>
        </w:rPr>
        <w:t>Date:</w:t>
      </w:r>
      <w:r w:rsidR="00D51C73" w:rsidRPr="00643F0C">
        <w:rPr>
          <w:sz w:val="20"/>
        </w:rPr>
        <w:t xml:space="preserve"> </w:t>
      </w:r>
      <w:r w:rsidR="008579FF">
        <w:rPr>
          <w:sz w:val="20"/>
        </w:rPr>
        <w:t>201</w:t>
      </w:r>
      <w:r w:rsidR="00903793">
        <w:rPr>
          <w:sz w:val="20"/>
        </w:rPr>
        <w:t>7</w:t>
      </w:r>
      <w:r w:rsidR="008579FF">
        <w:rPr>
          <w:sz w:val="20"/>
        </w:rPr>
        <w:t>-</w:t>
      </w:r>
      <w:r w:rsidR="0053651A" w:rsidRPr="00DD712D">
        <w:rPr>
          <w:sz w:val="20"/>
        </w:rPr>
        <w:t>08-24</w:t>
      </w:r>
    </w:p>
    <w:p w14:paraId="75491C85" w14:textId="7CF9D9D5" w:rsidR="003222A3" w:rsidRPr="00E81681" w:rsidRDefault="003222A3" w:rsidP="00DD712D">
      <w:pPr>
        <w:jc w:val="right"/>
        <w:rPr>
          <w:b/>
          <w:color w:val="000000" w:themeColor="text1"/>
          <w:sz w:val="20"/>
          <w:lang w:eastAsia="ko-KR"/>
        </w:rPr>
      </w:pPr>
      <w:r w:rsidRPr="00E81681">
        <w:rPr>
          <w:color w:val="000000" w:themeColor="text1"/>
          <w:sz w:val="20"/>
          <w:lang w:eastAsia="ko-KR"/>
        </w:rPr>
        <w:t xml:space="preserve">Approval Date: </w:t>
      </w:r>
      <w:r w:rsidRPr="00E81681">
        <w:rPr>
          <w:color w:val="000000" w:themeColor="text1"/>
          <w:sz w:val="20"/>
        </w:rPr>
        <w:t>201</w:t>
      </w:r>
      <w:r w:rsidR="00670B81" w:rsidRPr="00E81681">
        <w:rPr>
          <w:color w:val="000000" w:themeColor="text1"/>
          <w:sz w:val="20"/>
        </w:rPr>
        <w:t>8</w:t>
      </w:r>
      <w:r w:rsidRPr="00E81681">
        <w:rPr>
          <w:color w:val="000000" w:themeColor="text1"/>
          <w:sz w:val="20"/>
        </w:rPr>
        <w:t>-</w:t>
      </w:r>
      <w:r w:rsidR="00E81681" w:rsidRPr="00E81681">
        <w:rPr>
          <w:color w:val="000000" w:themeColor="text1"/>
          <w:sz w:val="20"/>
        </w:rPr>
        <w:t>07-09</w:t>
      </w:r>
    </w:p>
    <w:p w14:paraId="10D7FEB9" w14:textId="44902985" w:rsidR="003222A3" w:rsidRPr="00CE1924" w:rsidRDefault="00B37CEF" w:rsidP="00DD712D">
      <w:pPr>
        <w:jc w:val="right"/>
        <w:rPr>
          <w:sz w:val="20"/>
        </w:rPr>
      </w:pPr>
      <w:r>
        <w:rPr>
          <w:sz w:val="20"/>
        </w:rPr>
        <w:t>Publication Date: 2</w:t>
      </w:r>
      <w:r w:rsidR="003222A3" w:rsidRPr="00CE1924">
        <w:rPr>
          <w:sz w:val="20"/>
        </w:rPr>
        <w:t>01</w:t>
      </w:r>
      <w:r w:rsidR="00670B81">
        <w:rPr>
          <w:sz w:val="20"/>
        </w:rPr>
        <w:t>8</w:t>
      </w:r>
      <w:r w:rsidR="003222A3" w:rsidRPr="00CE1924">
        <w:rPr>
          <w:sz w:val="20"/>
        </w:rPr>
        <w:t>-</w:t>
      </w:r>
      <w:r w:rsidR="003C3745" w:rsidRPr="003C3745">
        <w:rPr>
          <w:color w:val="000000" w:themeColor="text1"/>
          <w:sz w:val="20"/>
        </w:rPr>
        <w:t>08</w:t>
      </w:r>
      <w:r w:rsidR="003222A3" w:rsidRPr="003C3745">
        <w:rPr>
          <w:color w:val="000000" w:themeColor="text1"/>
          <w:sz w:val="20"/>
        </w:rPr>
        <w:t>-</w:t>
      </w:r>
      <w:r w:rsidR="003C3745" w:rsidRPr="003C3745">
        <w:rPr>
          <w:color w:val="000000" w:themeColor="text1"/>
          <w:sz w:val="20"/>
        </w:rPr>
        <w:t>2</w:t>
      </w:r>
      <w:r w:rsidR="00F5302B">
        <w:rPr>
          <w:color w:val="000000" w:themeColor="text1"/>
          <w:sz w:val="20"/>
        </w:rPr>
        <w:t>7</w:t>
      </w:r>
    </w:p>
    <w:p w14:paraId="4953C1F8" w14:textId="77777777" w:rsidR="00554A31" w:rsidRPr="00E81681" w:rsidRDefault="00B00E86" w:rsidP="00DD712D">
      <w:pPr>
        <w:jc w:val="right"/>
        <w:rPr>
          <w:sz w:val="20"/>
          <w:szCs w:val="20"/>
        </w:rPr>
      </w:pPr>
      <w:bookmarkStart w:id="0" w:name="Cover_RemoveText2"/>
      <w:r w:rsidRPr="00E81681">
        <w:rPr>
          <w:sz w:val="20"/>
          <w:szCs w:val="20"/>
        </w:rPr>
        <w:t>External identifier</w:t>
      </w:r>
      <w:r w:rsidR="00554A31" w:rsidRPr="00E81681">
        <w:rPr>
          <w:sz w:val="20"/>
          <w:szCs w:val="20"/>
        </w:rPr>
        <w:t xml:space="preserve"> of this OGC® document: </w:t>
      </w:r>
      <w:r w:rsidR="00DF35A2" w:rsidRPr="00E81681">
        <w:rPr>
          <w:sz w:val="20"/>
          <w:szCs w:val="20"/>
        </w:rPr>
        <w:t>http://www.opengis.net/doc/IS/GMLJP2/2.1</w:t>
      </w:r>
    </w:p>
    <w:p w14:paraId="2D451ADD" w14:textId="66C4FA26" w:rsidR="00643F0C" w:rsidRDefault="00B00E86" w:rsidP="00DD712D">
      <w:pPr>
        <w:jc w:val="right"/>
        <w:rPr>
          <w:sz w:val="20"/>
        </w:rPr>
      </w:pPr>
      <w:r>
        <w:rPr>
          <w:sz w:val="20"/>
        </w:rPr>
        <w:t>Internal r</w:t>
      </w:r>
      <w:r w:rsidR="00554A31" w:rsidRPr="00643F0C">
        <w:rPr>
          <w:sz w:val="20"/>
        </w:rPr>
        <w:t xml:space="preserve">eference number of this </w:t>
      </w:r>
      <w:r w:rsidRPr="00643F0C">
        <w:rPr>
          <w:sz w:val="20"/>
        </w:rPr>
        <w:t>OGC</w:t>
      </w:r>
      <w:r w:rsidRPr="004F252E">
        <w:rPr>
          <w:sz w:val="20"/>
          <w:szCs w:val="20"/>
          <w:vertAlign w:val="superscript"/>
        </w:rPr>
        <w:t>®</w:t>
      </w:r>
      <w:r w:rsidRPr="00643F0C">
        <w:rPr>
          <w:sz w:val="20"/>
          <w:vertAlign w:val="superscript"/>
        </w:rPr>
        <w:t xml:space="preserve"> </w:t>
      </w:r>
      <w:r w:rsidR="00554A31" w:rsidRPr="00643F0C">
        <w:rPr>
          <w:sz w:val="20"/>
        </w:rPr>
        <w:t>document: 08-085r</w:t>
      </w:r>
      <w:r w:rsidR="00DE3A1D">
        <w:rPr>
          <w:sz w:val="20"/>
        </w:rPr>
        <w:t>8</w:t>
      </w:r>
      <w:bookmarkEnd w:id="0"/>
    </w:p>
    <w:p w14:paraId="4F246CF9" w14:textId="77777777" w:rsidR="00D51C73" w:rsidRPr="00643F0C" w:rsidRDefault="00D51C73" w:rsidP="00DD712D">
      <w:pPr>
        <w:jc w:val="right"/>
        <w:rPr>
          <w:sz w:val="20"/>
        </w:rPr>
      </w:pPr>
      <w:r w:rsidRPr="00643F0C">
        <w:rPr>
          <w:sz w:val="20"/>
        </w:rPr>
        <w:t>Version: 2.</w:t>
      </w:r>
      <w:r w:rsidR="002C7143">
        <w:rPr>
          <w:sz w:val="20"/>
        </w:rPr>
        <w:t>1</w:t>
      </w:r>
    </w:p>
    <w:p w14:paraId="43755A62" w14:textId="77777777" w:rsidR="00D51C73" w:rsidRPr="00643F0C" w:rsidRDefault="00D51C73" w:rsidP="00DD712D">
      <w:pPr>
        <w:jc w:val="right"/>
        <w:rPr>
          <w:sz w:val="20"/>
        </w:rPr>
      </w:pPr>
      <w:r w:rsidRPr="00643F0C">
        <w:rPr>
          <w:sz w:val="20"/>
        </w:rPr>
        <w:t xml:space="preserve">Category: </w:t>
      </w:r>
      <w:r w:rsidR="00B00E86">
        <w:rPr>
          <w:sz w:val="20"/>
        </w:rPr>
        <w:t>O</w:t>
      </w:r>
      <w:r w:rsidR="00B00E86" w:rsidRPr="00643F0C">
        <w:rPr>
          <w:sz w:val="20"/>
        </w:rPr>
        <w:t>GC</w:t>
      </w:r>
      <w:r w:rsidR="00B00E86" w:rsidRPr="004F252E">
        <w:rPr>
          <w:sz w:val="20"/>
          <w:szCs w:val="20"/>
          <w:vertAlign w:val="superscript"/>
        </w:rPr>
        <w:t>®</w:t>
      </w:r>
      <w:r w:rsidR="00B00E86">
        <w:rPr>
          <w:sz w:val="20"/>
        </w:rPr>
        <w:t xml:space="preserve"> Implementation</w:t>
      </w:r>
    </w:p>
    <w:p w14:paraId="081937D9" w14:textId="77777777" w:rsidR="00D51C73" w:rsidRPr="00671294" w:rsidRDefault="00D51C73" w:rsidP="00DD712D">
      <w:pPr>
        <w:jc w:val="right"/>
        <w:rPr>
          <w:lang w:val="es-ES_tradnl"/>
        </w:rPr>
      </w:pPr>
      <w:r w:rsidRPr="00671294">
        <w:rPr>
          <w:sz w:val="20"/>
          <w:lang w:val="es-ES_tradnl"/>
        </w:rPr>
        <w:t>Editors: Lucio Colaiacomo, Joan Masó, Emmanuel Devys</w:t>
      </w:r>
      <w:r w:rsidR="008F2229">
        <w:rPr>
          <w:sz w:val="20"/>
          <w:lang w:val="es-ES_tradnl"/>
        </w:rPr>
        <w:t>, Eric Hirschorn</w:t>
      </w:r>
    </w:p>
    <w:p w14:paraId="4A8035EE" w14:textId="77777777" w:rsidR="00643F0C" w:rsidRPr="00671294" w:rsidRDefault="00643F0C" w:rsidP="00DD712D">
      <w:pPr>
        <w:rPr>
          <w:lang w:val="es-ES_tradnl"/>
        </w:rPr>
      </w:pPr>
    </w:p>
    <w:p w14:paraId="249C37F0" w14:textId="77777777" w:rsidR="001321EB" w:rsidRPr="00671294" w:rsidRDefault="001321EB" w:rsidP="00DD712D">
      <w:pPr>
        <w:rPr>
          <w:lang w:val="es-ES_tradnl"/>
        </w:rPr>
      </w:pPr>
    </w:p>
    <w:p w14:paraId="60EFA313" w14:textId="77777777" w:rsidR="00643F0C" w:rsidRPr="00DD712D" w:rsidRDefault="00643F0C" w:rsidP="00DD712D">
      <w:pPr>
        <w:jc w:val="center"/>
        <w:rPr>
          <w:sz w:val="36"/>
          <w:szCs w:val="36"/>
        </w:rPr>
      </w:pPr>
      <w:bookmarkStart w:id="1" w:name="_Hlk485920376"/>
      <w:r w:rsidRPr="00DD712D">
        <w:rPr>
          <w:sz w:val="36"/>
          <w:szCs w:val="36"/>
        </w:rPr>
        <w:t xml:space="preserve">OGC </w:t>
      </w:r>
      <w:r w:rsidR="00D51C73" w:rsidRPr="00DD712D">
        <w:rPr>
          <w:sz w:val="36"/>
          <w:szCs w:val="36"/>
        </w:rPr>
        <w:t>GML in JPEG 2000 (GMLJP2)</w:t>
      </w:r>
    </w:p>
    <w:p w14:paraId="644FEB3D" w14:textId="77777777" w:rsidR="00D51C73" w:rsidRPr="00DD712D" w:rsidRDefault="00D51C73" w:rsidP="00DD712D">
      <w:pPr>
        <w:jc w:val="center"/>
        <w:rPr>
          <w:sz w:val="36"/>
          <w:szCs w:val="36"/>
        </w:rPr>
      </w:pPr>
      <w:r w:rsidRPr="00DD712D">
        <w:rPr>
          <w:sz w:val="36"/>
          <w:szCs w:val="36"/>
        </w:rPr>
        <w:t>Encoding Standard</w:t>
      </w:r>
      <w:bookmarkEnd w:id="1"/>
    </w:p>
    <w:p w14:paraId="69006D1B" w14:textId="77777777" w:rsidR="00643F0C" w:rsidRDefault="00643F0C">
      <w:pPr>
        <w:pStyle w:val="BodyText1"/>
      </w:pPr>
    </w:p>
    <w:p w14:paraId="50669EDE" w14:textId="77777777" w:rsidR="00EE79C3" w:rsidRDefault="00EE79C3">
      <w:pPr>
        <w:pStyle w:val="BodyText1"/>
      </w:pPr>
    </w:p>
    <w:p w14:paraId="0BE9805F" w14:textId="77777777" w:rsidR="004B46C1" w:rsidRDefault="004B46C1" w:rsidP="004B46C1">
      <w:pPr>
        <w:pStyle w:val="zzCopyright"/>
        <w:pBdr>
          <w:top w:val="none" w:sz="0" w:space="0" w:color="auto"/>
          <w:left w:val="none" w:sz="0" w:space="0" w:color="auto"/>
          <w:bottom w:val="none" w:sz="0" w:space="0" w:color="auto"/>
          <w:right w:val="none" w:sz="0" w:space="0" w:color="auto"/>
        </w:pBdr>
        <w:jc w:val="center"/>
        <w:rPr>
          <w:rFonts w:eastAsia="Times New Roman"/>
          <w:b/>
          <w:color w:val="auto"/>
        </w:rPr>
      </w:pPr>
      <w:r>
        <w:rPr>
          <w:b/>
          <w:color w:val="auto"/>
        </w:rPr>
        <w:t>Copyright notice</w:t>
      </w:r>
    </w:p>
    <w:p w14:paraId="17EE6833" w14:textId="77777777" w:rsidR="00D51C73" w:rsidRDefault="00D51C73">
      <w:pPr>
        <w:pStyle w:val="BodyText1"/>
        <w:jc w:val="center"/>
      </w:pPr>
      <w:r>
        <w:t xml:space="preserve">Copyright © </w:t>
      </w:r>
      <w:r w:rsidR="008579FF">
        <w:t>201</w:t>
      </w:r>
      <w:r w:rsidR="00670B81">
        <w:t>8</w:t>
      </w:r>
      <w:r w:rsidR="008579FF">
        <w:t xml:space="preserve"> </w:t>
      </w:r>
      <w:r>
        <w:t>Open Geospatial Consortium</w:t>
      </w:r>
    </w:p>
    <w:p w14:paraId="30201C08" w14:textId="09C5B24D" w:rsidR="00D51C73" w:rsidRDefault="00D51C73">
      <w:pPr>
        <w:pStyle w:val="BodyText1"/>
        <w:jc w:val="center"/>
      </w:pPr>
      <w:r>
        <w:t xml:space="preserve">To obtain additional rights of use, visit </w:t>
      </w:r>
      <w:hyperlink r:id="rId8" w:history="1">
        <w:r w:rsidR="00EE79C3" w:rsidRPr="009F7155">
          <w:rPr>
            <w:rStyle w:val="Hyperlink"/>
            <w:sz w:val="23"/>
          </w:rPr>
          <w:t>http://www.opengeospatial.org/legal/</w:t>
        </w:r>
      </w:hyperlink>
      <w:r>
        <w:t>.</w:t>
      </w:r>
    </w:p>
    <w:p w14:paraId="5AE03EE3" w14:textId="77777777" w:rsidR="00DD7F9C" w:rsidRDefault="00DD7F9C">
      <w:pPr>
        <w:pStyle w:val="BodyText1"/>
      </w:pPr>
    </w:p>
    <w:p w14:paraId="67D97E74" w14:textId="77777777" w:rsidR="00DD7F9C" w:rsidRPr="00684C85" w:rsidRDefault="00DD7F9C" w:rsidP="00DD7F9C">
      <w:pPr>
        <w:jc w:val="center"/>
        <w:rPr>
          <w:b/>
          <w:bCs/>
        </w:rPr>
      </w:pPr>
      <w:r>
        <w:rPr>
          <w:b/>
          <w:bCs/>
        </w:rPr>
        <w:t>Warning</w:t>
      </w:r>
    </w:p>
    <w:p w14:paraId="10C23FF6" w14:textId="36BDC6AE" w:rsidR="00DD7F9C" w:rsidRDefault="00451F63" w:rsidP="00DD7F9C">
      <w:r w:rsidRPr="001D568F">
        <w:t>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w:t>
      </w:r>
      <w:r w:rsidR="00DD7F9C">
        <w:t>.</w:t>
      </w:r>
    </w:p>
    <w:p w14:paraId="071C77E5" w14:textId="77777777" w:rsidR="00E4046E" w:rsidRDefault="00E4046E" w:rsidP="00E4046E"/>
    <w:p w14:paraId="6A303028" w14:textId="297BDE33" w:rsidR="00D51C73" w:rsidRDefault="00E4046E" w:rsidP="00DD712D">
      <w:pPr>
        <w:tabs>
          <w:tab w:val="left" w:pos="2570"/>
        </w:tabs>
      </w:pPr>
      <w:r>
        <w:tab/>
      </w:r>
    </w:p>
    <w:p w14:paraId="10080DF7" w14:textId="77777777" w:rsidR="00451F63" w:rsidRPr="00DD712D" w:rsidRDefault="00451F63" w:rsidP="00DD712D">
      <w:pPr>
        <w:tabs>
          <w:tab w:val="left" w:pos="2570"/>
        </w:tabs>
      </w:pPr>
    </w:p>
    <w:p w14:paraId="55B44F90" w14:textId="77777777" w:rsidR="00DD7F9C" w:rsidRPr="000B65F0" w:rsidRDefault="00DD7F9C" w:rsidP="00DD7F9C">
      <w:pPr>
        <w:rPr>
          <w:sz w:val="16"/>
          <w:szCs w:val="16"/>
        </w:rPr>
      </w:pPr>
      <w:r w:rsidRPr="000B65F0">
        <w:rPr>
          <w:sz w:val="16"/>
          <w:szCs w:val="16"/>
        </w:rPr>
        <w:lastRenderedPageBreak/>
        <w:t>License Agreement</w:t>
      </w:r>
    </w:p>
    <w:p w14:paraId="015D29C6" w14:textId="77777777" w:rsidR="00DD7F9C" w:rsidRPr="000B65F0" w:rsidRDefault="00DD7F9C" w:rsidP="00DD7F9C">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E1837F7" w14:textId="77777777" w:rsidR="00DD7F9C" w:rsidRPr="000B65F0" w:rsidRDefault="00DD7F9C" w:rsidP="00DD7F9C">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227F0EC" w14:textId="77777777" w:rsidR="00DD7F9C" w:rsidRPr="000B65F0" w:rsidRDefault="00DD7F9C" w:rsidP="00DD7F9C">
      <w:pPr>
        <w:rPr>
          <w:sz w:val="16"/>
          <w:szCs w:val="16"/>
        </w:rPr>
      </w:pPr>
      <w:r w:rsidRPr="000B65F0">
        <w:rPr>
          <w:sz w:val="16"/>
          <w:szCs w:val="16"/>
        </w:rPr>
        <w:t>THIS LICENSE IS A COPYRIGHT LICENSE ONLY, AND DOES NOT CONVEY ANY RIGHTS UNDER ANY PATENTS THAT MAY BE IN FORCE ANYWHERE IN THE WORLD.</w:t>
      </w:r>
    </w:p>
    <w:p w14:paraId="41526C38" w14:textId="77777777" w:rsidR="00DD7F9C" w:rsidRPr="000B65F0" w:rsidRDefault="00DD7F9C" w:rsidP="00DD7F9C">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120E7C0F" w14:textId="77777777" w:rsidR="00DD7F9C" w:rsidRPr="000B65F0" w:rsidRDefault="00DD7F9C" w:rsidP="00DD7F9C">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0BA0B83" w14:textId="77777777" w:rsidR="00DD7F9C" w:rsidRPr="00F60CB2" w:rsidRDefault="00DD7F9C" w:rsidP="00DD7F9C">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0C58860C" w14:textId="77777777" w:rsidR="00D51C73" w:rsidRPr="00451F63" w:rsidRDefault="00D51C73" w:rsidP="00E45347">
      <w:pPr>
        <w:pStyle w:val="TOCHeading1"/>
        <w:pageBreakBefore/>
        <w:tabs>
          <w:tab w:val="clear" w:pos="8280"/>
          <w:tab w:val="left" w:pos="8140"/>
        </w:tabs>
        <w:rPr>
          <w:rFonts w:ascii="Times New Roman" w:hAnsi="Times New Roman"/>
          <w:color w:val="000000" w:themeColor="text1"/>
          <w:lang w:val="en-US"/>
        </w:rPr>
      </w:pPr>
      <w:r w:rsidRPr="00451F63">
        <w:rPr>
          <w:rFonts w:ascii="Times New Roman" w:hAnsi="Times New Roman"/>
          <w:color w:val="000000" w:themeColor="text1"/>
          <w:lang w:val="en-US"/>
        </w:rPr>
        <w:lastRenderedPageBreak/>
        <w:t>Contents</w:t>
      </w:r>
      <w:r w:rsidRPr="00451F63">
        <w:rPr>
          <w:rFonts w:ascii="Times New Roman" w:hAnsi="Times New Roman"/>
          <w:color w:val="000000" w:themeColor="text1"/>
          <w:lang w:val="en-US"/>
        </w:rPr>
        <w:tab/>
        <w:t>Page</w:t>
      </w:r>
    </w:p>
    <w:p w14:paraId="015016A7" w14:textId="7AB3F769" w:rsidR="00FD7936" w:rsidRDefault="007A489A">
      <w:pPr>
        <w:pStyle w:val="TOC1"/>
        <w:rPr>
          <w:rFonts w:asciiTheme="minorHAnsi" w:eastAsiaTheme="minorEastAsia" w:hAnsiTheme="minorHAnsi" w:cstheme="minorBidi"/>
          <w:color w:val="auto"/>
        </w:rPr>
      </w:pPr>
      <w:r>
        <w:rPr>
          <w:lang w:val="fr-FR"/>
        </w:rPr>
        <w:fldChar w:fldCharType="begin"/>
      </w:r>
      <w:r>
        <w:rPr>
          <w:lang w:val="fr-FR"/>
        </w:rPr>
        <w:instrText xml:space="preserve"> TOC \o "1-3" \h \z \u </w:instrText>
      </w:r>
      <w:r>
        <w:rPr>
          <w:lang w:val="fr-FR"/>
        </w:rPr>
        <w:fldChar w:fldCharType="separate"/>
      </w:r>
      <w:hyperlink w:anchor="_Toc523215529" w:history="1">
        <w:r w:rsidR="00FD7936" w:rsidRPr="00F922E9">
          <w:rPr>
            <w:rStyle w:val="Hyperlink"/>
          </w:rPr>
          <w:t>1.</w:t>
        </w:r>
        <w:r w:rsidR="00FD7936">
          <w:rPr>
            <w:rFonts w:asciiTheme="minorHAnsi" w:eastAsiaTheme="minorEastAsia" w:hAnsiTheme="minorHAnsi" w:cstheme="minorBidi"/>
            <w:color w:val="auto"/>
          </w:rPr>
          <w:tab/>
        </w:r>
        <w:r w:rsidR="00FD7936" w:rsidRPr="00F922E9">
          <w:rPr>
            <w:rStyle w:val="Hyperlink"/>
          </w:rPr>
          <w:t>Scope</w:t>
        </w:r>
        <w:r w:rsidR="00FD7936">
          <w:rPr>
            <w:webHidden/>
          </w:rPr>
          <w:tab/>
        </w:r>
        <w:r w:rsidR="00FD7936">
          <w:rPr>
            <w:webHidden/>
          </w:rPr>
          <w:fldChar w:fldCharType="begin"/>
        </w:r>
        <w:r w:rsidR="00FD7936">
          <w:rPr>
            <w:webHidden/>
          </w:rPr>
          <w:instrText xml:space="preserve"> PAGEREF _Toc523215529 \h </w:instrText>
        </w:r>
        <w:r w:rsidR="00FD7936">
          <w:rPr>
            <w:webHidden/>
          </w:rPr>
        </w:r>
        <w:r w:rsidR="00FD7936">
          <w:rPr>
            <w:webHidden/>
          </w:rPr>
          <w:fldChar w:fldCharType="separate"/>
        </w:r>
        <w:r w:rsidR="00FD7936">
          <w:rPr>
            <w:webHidden/>
          </w:rPr>
          <w:t>1</w:t>
        </w:r>
        <w:r w:rsidR="00FD7936">
          <w:rPr>
            <w:webHidden/>
          </w:rPr>
          <w:fldChar w:fldCharType="end"/>
        </w:r>
      </w:hyperlink>
    </w:p>
    <w:p w14:paraId="7881C40E" w14:textId="36D828EE" w:rsidR="00FD7936" w:rsidRDefault="00FD7936">
      <w:pPr>
        <w:pStyle w:val="TOC1"/>
        <w:rPr>
          <w:rFonts w:asciiTheme="minorHAnsi" w:eastAsiaTheme="minorEastAsia" w:hAnsiTheme="minorHAnsi" w:cstheme="minorBidi"/>
          <w:color w:val="auto"/>
        </w:rPr>
      </w:pPr>
      <w:hyperlink w:anchor="_Toc523215530" w:history="1">
        <w:r w:rsidRPr="00F922E9">
          <w:rPr>
            <w:rStyle w:val="Hyperlink"/>
          </w:rPr>
          <w:t>2.</w:t>
        </w:r>
        <w:r>
          <w:rPr>
            <w:rFonts w:asciiTheme="minorHAnsi" w:eastAsiaTheme="minorEastAsia" w:hAnsiTheme="minorHAnsi" w:cstheme="minorBidi"/>
            <w:color w:val="auto"/>
          </w:rPr>
          <w:tab/>
        </w:r>
        <w:r w:rsidRPr="00F922E9">
          <w:rPr>
            <w:rStyle w:val="Hyperlink"/>
          </w:rPr>
          <w:t>Conformance</w:t>
        </w:r>
        <w:r>
          <w:rPr>
            <w:webHidden/>
          </w:rPr>
          <w:tab/>
        </w:r>
        <w:r>
          <w:rPr>
            <w:webHidden/>
          </w:rPr>
          <w:fldChar w:fldCharType="begin"/>
        </w:r>
        <w:r>
          <w:rPr>
            <w:webHidden/>
          </w:rPr>
          <w:instrText xml:space="preserve"> PAGEREF _Toc523215530 \h </w:instrText>
        </w:r>
        <w:r>
          <w:rPr>
            <w:webHidden/>
          </w:rPr>
        </w:r>
        <w:r>
          <w:rPr>
            <w:webHidden/>
          </w:rPr>
          <w:fldChar w:fldCharType="separate"/>
        </w:r>
        <w:r>
          <w:rPr>
            <w:webHidden/>
          </w:rPr>
          <w:t>1</w:t>
        </w:r>
        <w:r>
          <w:rPr>
            <w:webHidden/>
          </w:rPr>
          <w:fldChar w:fldCharType="end"/>
        </w:r>
      </w:hyperlink>
    </w:p>
    <w:p w14:paraId="254B408E" w14:textId="2C4D9A9F" w:rsidR="00FD7936" w:rsidRDefault="00FD7936">
      <w:pPr>
        <w:pStyle w:val="TOC1"/>
        <w:rPr>
          <w:rFonts w:asciiTheme="minorHAnsi" w:eastAsiaTheme="minorEastAsia" w:hAnsiTheme="minorHAnsi" w:cstheme="minorBidi"/>
          <w:color w:val="auto"/>
        </w:rPr>
      </w:pPr>
      <w:hyperlink w:anchor="_Toc523215531" w:history="1">
        <w:r w:rsidRPr="00F922E9">
          <w:rPr>
            <w:rStyle w:val="Hyperlink"/>
          </w:rPr>
          <w:t>3.</w:t>
        </w:r>
        <w:r>
          <w:rPr>
            <w:rFonts w:asciiTheme="minorHAnsi" w:eastAsiaTheme="minorEastAsia" w:hAnsiTheme="minorHAnsi" w:cstheme="minorBidi"/>
            <w:color w:val="auto"/>
          </w:rPr>
          <w:tab/>
        </w:r>
        <w:r w:rsidRPr="00F922E9">
          <w:rPr>
            <w:rStyle w:val="Hyperlink"/>
          </w:rPr>
          <w:t>Normative references</w:t>
        </w:r>
        <w:r>
          <w:rPr>
            <w:webHidden/>
          </w:rPr>
          <w:tab/>
        </w:r>
        <w:r>
          <w:rPr>
            <w:webHidden/>
          </w:rPr>
          <w:fldChar w:fldCharType="begin"/>
        </w:r>
        <w:r>
          <w:rPr>
            <w:webHidden/>
          </w:rPr>
          <w:instrText xml:space="preserve"> PAGEREF _Toc523215531 \h </w:instrText>
        </w:r>
        <w:r>
          <w:rPr>
            <w:webHidden/>
          </w:rPr>
        </w:r>
        <w:r>
          <w:rPr>
            <w:webHidden/>
          </w:rPr>
          <w:fldChar w:fldCharType="separate"/>
        </w:r>
        <w:r>
          <w:rPr>
            <w:webHidden/>
          </w:rPr>
          <w:t>2</w:t>
        </w:r>
        <w:r>
          <w:rPr>
            <w:webHidden/>
          </w:rPr>
          <w:fldChar w:fldCharType="end"/>
        </w:r>
      </w:hyperlink>
    </w:p>
    <w:p w14:paraId="52F84327" w14:textId="5FA86C70" w:rsidR="00FD7936" w:rsidRDefault="00FD7936">
      <w:pPr>
        <w:pStyle w:val="TOC1"/>
        <w:rPr>
          <w:rFonts w:asciiTheme="minorHAnsi" w:eastAsiaTheme="minorEastAsia" w:hAnsiTheme="minorHAnsi" w:cstheme="minorBidi"/>
          <w:color w:val="auto"/>
        </w:rPr>
      </w:pPr>
      <w:hyperlink w:anchor="_Toc523215532" w:history="1">
        <w:r w:rsidRPr="00F922E9">
          <w:rPr>
            <w:rStyle w:val="Hyperlink"/>
          </w:rPr>
          <w:t>4.</w:t>
        </w:r>
        <w:r>
          <w:rPr>
            <w:rFonts w:asciiTheme="minorHAnsi" w:eastAsiaTheme="minorEastAsia" w:hAnsiTheme="minorHAnsi" w:cstheme="minorBidi"/>
            <w:color w:val="auto"/>
          </w:rPr>
          <w:tab/>
        </w:r>
        <w:r w:rsidRPr="00F922E9">
          <w:rPr>
            <w:rStyle w:val="Hyperlink"/>
          </w:rPr>
          <w:t>Terms and definitions</w:t>
        </w:r>
        <w:r>
          <w:rPr>
            <w:webHidden/>
          </w:rPr>
          <w:tab/>
        </w:r>
        <w:r>
          <w:rPr>
            <w:webHidden/>
          </w:rPr>
          <w:fldChar w:fldCharType="begin"/>
        </w:r>
        <w:r>
          <w:rPr>
            <w:webHidden/>
          </w:rPr>
          <w:instrText xml:space="preserve"> PAGEREF _Toc523215532 \h </w:instrText>
        </w:r>
        <w:r>
          <w:rPr>
            <w:webHidden/>
          </w:rPr>
        </w:r>
        <w:r>
          <w:rPr>
            <w:webHidden/>
          </w:rPr>
          <w:fldChar w:fldCharType="separate"/>
        </w:r>
        <w:r>
          <w:rPr>
            <w:webHidden/>
          </w:rPr>
          <w:t>4</w:t>
        </w:r>
        <w:r>
          <w:rPr>
            <w:webHidden/>
          </w:rPr>
          <w:fldChar w:fldCharType="end"/>
        </w:r>
      </w:hyperlink>
    </w:p>
    <w:p w14:paraId="19351885" w14:textId="6630E171" w:rsidR="00FD7936" w:rsidRDefault="00FD7936">
      <w:pPr>
        <w:pStyle w:val="TOC1"/>
        <w:rPr>
          <w:rFonts w:asciiTheme="minorHAnsi" w:eastAsiaTheme="minorEastAsia" w:hAnsiTheme="minorHAnsi" w:cstheme="minorBidi"/>
          <w:color w:val="auto"/>
        </w:rPr>
      </w:pPr>
      <w:hyperlink w:anchor="_Toc523215533" w:history="1">
        <w:r w:rsidRPr="00F922E9">
          <w:rPr>
            <w:rStyle w:val="Hyperlink"/>
          </w:rPr>
          <w:t>5.</w:t>
        </w:r>
        <w:r>
          <w:rPr>
            <w:rFonts w:asciiTheme="minorHAnsi" w:eastAsiaTheme="minorEastAsia" w:hAnsiTheme="minorHAnsi" w:cstheme="minorBidi"/>
            <w:color w:val="auto"/>
          </w:rPr>
          <w:tab/>
        </w:r>
        <w:r w:rsidRPr="00F922E9">
          <w:rPr>
            <w:rStyle w:val="Hyperlink"/>
          </w:rPr>
          <w:t>Conventions</w:t>
        </w:r>
        <w:r>
          <w:rPr>
            <w:webHidden/>
          </w:rPr>
          <w:tab/>
        </w:r>
        <w:r>
          <w:rPr>
            <w:webHidden/>
          </w:rPr>
          <w:fldChar w:fldCharType="begin"/>
        </w:r>
        <w:r>
          <w:rPr>
            <w:webHidden/>
          </w:rPr>
          <w:instrText xml:space="preserve"> PAGEREF _Toc523215533 \h </w:instrText>
        </w:r>
        <w:r>
          <w:rPr>
            <w:webHidden/>
          </w:rPr>
        </w:r>
        <w:r>
          <w:rPr>
            <w:webHidden/>
          </w:rPr>
          <w:fldChar w:fldCharType="separate"/>
        </w:r>
        <w:r>
          <w:rPr>
            <w:webHidden/>
          </w:rPr>
          <w:t>8</w:t>
        </w:r>
        <w:r>
          <w:rPr>
            <w:webHidden/>
          </w:rPr>
          <w:fldChar w:fldCharType="end"/>
        </w:r>
      </w:hyperlink>
    </w:p>
    <w:p w14:paraId="24FA68A1" w14:textId="1287697E" w:rsidR="00FD7936" w:rsidRDefault="00FD7936">
      <w:pPr>
        <w:pStyle w:val="TOC2"/>
        <w:rPr>
          <w:rFonts w:asciiTheme="minorHAnsi" w:eastAsiaTheme="minorEastAsia" w:hAnsiTheme="minorHAnsi" w:cstheme="minorBidi"/>
          <w:color w:val="auto"/>
        </w:rPr>
      </w:pPr>
      <w:hyperlink w:anchor="_Toc523215534" w:history="1">
        <w:r w:rsidRPr="00F922E9">
          <w:rPr>
            <w:rStyle w:val="Hyperlink"/>
          </w:rPr>
          <w:t>5.1</w:t>
        </w:r>
        <w:r>
          <w:rPr>
            <w:rFonts w:asciiTheme="minorHAnsi" w:eastAsiaTheme="minorEastAsia" w:hAnsiTheme="minorHAnsi" w:cstheme="minorBidi"/>
            <w:color w:val="auto"/>
          </w:rPr>
          <w:tab/>
        </w:r>
        <w:r w:rsidRPr="00F922E9">
          <w:rPr>
            <w:rStyle w:val="Hyperlink"/>
          </w:rPr>
          <w:t>Abbreviated terms</w:t>
        </w:r>
        <w:r>
          <w:rPr>
            <w:webHidden/>
          </w:rPr>
          <w:tab/>
        </w:r>
        <w:r>
          <w:rPr>
            <w:webHidden/>
          </w:rPr>
          <w:fldChar w:fldCharType="begin"/>
        </w:r>
        <w:r>
          <w:rPr>
            <w:webHidden/>
          </w:rPr>
          <w:instrText xml:space="preserve"> PAGEREF _Toc523215534 \h </w:instrText>
        </w:r>
        <w:r>
          <w:rPr>
            <w:webHidden/>
          </w:rPr>
        </w:r>
        <w:r>
          <w:rPr>
            <w:webHidden/>
          </w:rPr>
          <w:fldChar w:fldCharType="separate"/>
        </w:r>
        <w:r>
          <w:rPr>
            <w:webHidden/>
          </w:rPr>
          <w:t>8</w:t>
        </w:r>
        <w:r>
          <w:rPr>
            <w:webHidden/>
          </w:rPr>
          <w:fldChar w:fldCharType="end"/>
        </w:r>
      </w:hyperlink>
    </w:p>
    <w:p w14:paraId="358CB8D0" w14:textId="054F8F37" w:rsidR="00FD7936" w:rsidRDefault="00FD7936">
      <w:pPr>
        <w:pStyle w:val="TOC2"/>
        <w:rPr>
          <w:rFonts w:asciiTheme="minorHAnsi" w:eastAsiaTheme="minorEastAsia" w:hAnsiTheme="minorHAnsi" w:cstheme="minorBidi"/>
          <w:color w:val="auto"/>
        </w:rPr>
      </w:pPr>
      <w:hyperlink w:anchor="_Toc523215535" w:history="1">
        <w:r w:rsidRPr="00F922E9">
          <w:rPr>
            <w:rStyle w:val="Hyperlink"/>
          </w:rPr>
          <w:t>5.2</w:t>
        </w:r>
        <w:r>
          <w:rPr>
            <w:rFonts w:asciiTheme="minorHAnsi" w:eastAsiaTheme="minorEastAsia" w:hAnsiTheme="minorHAnsi" w:cstheme="minorBidi"/>
            <w:color w:val="auto"/>
          </w:rPr>
          <w:tab/>
        </w:r>
        <w:r w:rsidRPr="00F922E9">
          <w:rPr>
            <w:rStyle w:val="Hyperlink"/>
          </w:rPr>
          <w:t>Namespace prefix conventions</w:t>
        </w:r>
        <w:r>
          <w:rPr>
            <w:webHidden/>
          </w:rPr>
          <w:tab/>
        </w:r>
        <w:r>
          <w:rPr>
            <w:webHidden/>
          </w:rPr>
          <w:fldChar w:fldCharType="begin"/>
        </w:r>
        <w:r>
          <w:rPr>
            <w:webHidden/>
          </w:rPr>
          <w:instrText xml:space="preserve"> PAGEREF _Toc523215535 \h </w:instrText>
        </w:r>
        <w:r>
          <w:rPr>
            <w:webHidden/>
          </w:rPr>
        </w:r>
        <w:r>
          <w:rPr>
            <w:webHidden/>
          </w:rPr>
          <w:fldChar w:fldCharType="separate"/>
        </w:r>
        <w:r>
          <w:rPr>
            <w:webHidden/>
          </w:rPr>
          <w:t>9</w:t>
        </w:r>
        <w:r>
          <w:rPr>
            <w:webHidden/>
          </w:rPr>
          <w:fldChar w:fldCharType="end"/>
        </w:r>
      </w:hyperlink>
    </w:p>
    <w:p w14:paraId="729AD29C" w14:textId="24B2C363" w:rsidR="00FD7936" w:rsidRDefault="00FD7936">
      <w:pPr>
        <w:pStyle w:val="TOC1"/>
        <w:rPr>
          <w:rFonts w:asciiTheme="minorHAnsi" w:eastAsiaTheme="minorEastAsia" w:hAnsiTheme="minorHAnsi" w:cstheme="minorBidi"/>
          <w:color w:val="auto"/>
        </w:rPr>
      </w:pPr>
      <w:hyperlink w:anchor="_Toc523215536" w:history="1">
        <w:r w:rsidRPr="00F922E9">
          <w:rPr>
            <w:rStyle w:val="Hyperlink"/>
          </w:rPr>
          <w:t>6.</w:t>
        </w:r>
        <w:r>
          <w:rPr>
            <w:rFonts w:asciiTheme="minorHAnsi" w:eastAsiaTheme="minorEastAsia" w:hAnsiTheme="minorHAnsi" w:cstheme="minorBidi"/>
            <w:color w:val="auto"/>
          </w:rPr>
          <w:tab/>
        </w:r>
        <w:r w:rsidRPr="00F922E9">
          <w:rPr>
            <w:rStyle w:val="Hyperlink"/>
          </w:rPr>
          <w:t>Roles of GML in JPEG 2000 for geographic imagery (informative)</w:t>
        </w:r>
        <w:r>
          <w:rPr>
            <w:webHidden/>
          </w:rPr>
          <w:tab/>
        </w:r>
        <w:r>
          <w:rPr>
            <w:webHidden/>
          </w:rPr>
          <w:fldChar w:fldCharType="begin"/>
        </w:r>
        <w:r>
          <w:rPr>
            <w:webHidden/>
          </w:rPr>
          <w:instrText xml:space="preserve"> PAGEREF _Toc523215536 \h </w:instrText>
        </w:r>
        <w:r>
          <w:rPr>
            <w:webHidden/>
          </w:rPr>
        </w:r>
        <w:r>
          <w:rPr>
            <w:webHidden/>
          </w:rPr>
          <w:fldChar w:fldCharType="separate"/>
        </w:r>
        <w:r>
          <w:rPr>
            <w:webHidden/>
          </w:rPr>
          <w:t>10</w:t>
        </w:r>
        <w:r>
          <w:rPr>
            <w:webHidden/>
          </w:rPr>
          <w:fldChar w:fldCharType="end"/>
        </w:r>
      </w:hyperlink>
    </w:p>
    <w:p w14:paraId="388E9CB7" w14:textId="5541B8A1" w:rsidR="00FD7936" w:rsidRDefault="00FD7936">
      <w:pPr>
        <w:pStyle w:val="TOC2"/>
        <w:rPr>
          <w:rFonts w:asciiTheme="minorHAnsi" w:eastAsiaTheme="minorEastAsia" w:hAnsiTheme="minorHAnsi" w:cstheme="minorBidi"/>
          <w:color w:val="auto"/>
        </w:rPr>
      </w:pPr>
      <w:hyperlink w:anchor="_Toc523215537" w:history="1">
        <w:r w:rsidRPr="00F922E9">
          <w:rPr>
            <w:rStyle w:val="Hyperlink"/>
          </w:rPr>
          <w:t>6.1</w:t>
        </w:r>
        <w:r>
          <w:rPr>
            <w:rFonts w:asciiTheme="minorHAnsi" w:eastAsiaTheme="minorEastAsia" w:hAnsiTheme="minorHAnsi" w:cstheme="minorBidi"/>
            <w:color w:val="auto"/>
          </w:rPr>
          <w:tab/>
        </w:r>
        <w:r w:rsidRPr="00F922E9">
          <w:rPr>
            <w:rStyle w:val="Hyperlink"/>
          </w:rPr>
          <w:t>Introduction</w:t>
        </w:r>
        <w:r>
          <w:rPr>
            <w:webHidden/>
          </w:rPr>
          <w:tab/>
        </w:r>
        <w:r>
          <w:rPr>
            <w:webHidden/>
          </w:rPr>
          <w:fldChar w:fldCharType="begin"/>
        </w:r>
        <w:r>
          <w:rPr>
            <w:webHidden/>
          </w:rPr>
          <w:instrText xml:space="preserve"> PAGEREF _Toc523215537 \h </w:instrText>
        </w:r>
        <w:r>
          <w:rPr>
            <w:webHidden/>
          </w:rPr>
        </w:r>
        <w:r>
          <w:rPr>
            <w:webHidden/>
          </w:rPr>
          <w:fldChar w:fldCharType="separate"/>
        </w:r>
        <w:r>
          <w:rPr>
            <w:webHidden/>
          </w:rPr>
          <w:t>10</w:t>
        </w:r>
        <w:r>
          <w:rPr>
            <w:webHidden/>
          </w:rPr>
          <w:fldChar w:fldCharType="end"/>
        </w:r>
      </w:hyperlink>
    </w:p>
    <w:p w14:paraId="521EDDA3" w14:textId="360984AA" w:rsidR="00FD7936" w:rsidRDefault="00FD7936">
      <w:pPr>
        <w:pStyle w:val="TOC2"/>
        <w:rPr>
          <w:rFonts w:asciiTheme="minorHAnsi" w:eastAsiaTheme="minorEastAsia" w:hAnsiTheme="minorHAnsi" w:cstheme="minorBidi"/>
          <w:color w:val="auto"/>
        </w:rPr>
      </w:pPr>
      <w:hyperlink w:anchor="_Toc523215538" w:history="1">
        <w:r w:rsidRPr="00F922E9">
          <w:rPr>
            <w:rStyle w:val="Hyperlink"/>
          </w:rPr>
          <w:t>6.2</w:t>
        </w:r>
        <w:r>
          <w:rPr>
            <w:rFonts w:asciiTheme="minorHAnsi" w:eastAsiaTheme="minorEastAsia" w:hAnsiTheme="minorHAnsi" w:cstheme="minorBidi"/>
            <w:color w:val="auto"/>
          </w:rPr>
          <w:tab/>
        </w:r>
        <w:r w:rsidRPr="00F922E9">
          <w:rPr>
            <w:rStyle w:val="Hyperlink"/>
          </w:rPr>
          <w:t>Use-cases</w:t>
        </w:r>
        <w:r>
          <w:rPr>
            <w:webHidden/>
          </w:rPr>
          <w:tab/>
        </w:r>
        <w:r>
          <w:rPr>
            <w:webHidden/>
          </w:rPr>
          <w:fldChar w:fldCharType="begin"/>
        </w:r>
        <w:r>
          <w:rPr>
            <w:webHidden/>
          </w:rPr>
          <w:instrText xml:space="preserve"> PAGEREF _Toc523215538 \h </w:instrText>
        </w:r>
        <w:r>
          <w:rPr>
            <w:webHidden/>
          </w:rPr>
        </w:r>
        <w:r>
          <w:rPr>
            <w:webHidden/>
          </w:rPr>
          <w:fldChar w:fldCharType="separate"/>
        </w:r>
        <w:r>
          <w:rPr>
            <w:webHidden/>
          </w:rPr>
          <w:t>10</w:t>
        </w:r>
        <w:r>
          <w:rPr>
            <w:webHidden/>
          </w:rPr>
          <w:fldChar w:fldCharType="end"/>
        </w:r>
      </w:hyperlink>
    </w:p>
    <w:p w14:paraId="0529A929" w14:textId="19513E9E" w:rsidR="00FD7936" w:rsidRDefault="00FD7936">
      <w:pPr>
        <w:pStyle w:val="TOC1"/>
        <w:rPr>
          <w:rFonts w:asciiTheme="minorHAnsi" w:eastAsiaTheme="minorEastAsia" w:hAnsiTheme="minorHAnsi" w:cstheme="minorBidi"/>
          <w:color w:val="auto"/>
        </w:rPr>
      </w:pPr>
      <w:hyperlink w:anchor="_Toc523215539" w:history="1">
        <w:r w:rsidRPr="00F922E9">
          <w:rPr>
            <w:rStyle w:val="Hyperlink"/>
          </w:rPr>
          <w:t>7.</w:t>
        </w:r>
        <w:r>
          <w:rPr>
            <w:rFonts w:asciiTheme="minorHAnsi" w:eastAsiaTheme="minorEastAsia" w:hAnsiTheme="minorHAnsi" w:cstheme="minorBidi"/>
            <w:color w:val="auto"/>
          </w:rPr>
          <w:tab/>
        </w:r>
        <w:r w:rsidRPr="00F922E9">
          <w:rPr>
            <w:rStyle w:val="Hyperlink"/>
          </w:rPr>
          <w:t>JPEG 2000 Coverage description requirements</w:t>
        </w:r>
        <w:r>
          <w:rPr>
            <w:webHidden/>
          </w:rPr>
          <w:tab/>
        </w:r>
        <w:r>
          <w:rPr>
            <w:webHidden/>
          </w:rPr>
          <w:fldChar w:fldCharType="begin"/>
        </w:r>
        <w:r>
          <w:rPr>
            <w:webHidden/>
          </w:rPr>
          <w:instrText xml:space="preserve"> PAGEREF _Toc523215539 \h </w:instrText>
        </w:r>
        <w:r>
          <w:rPr>
            <w:webHidden/>
          </w:rPr>
        </w:r>
        <w:r>
          <w:rPr>
            <w:webHidden/>
          </w:rPr>
          <w:fldChar w:fldCharType="separate"/>
        </w:r>
        <w:r>
          <w:rPr>
            <w:webHidden/>
          </w:rPr>
          <w:t>12</w:t>
        </w:r>
        <w:r>
          <w:rPr>
            <w:webHidden/>
          </w:rPr>
          <w:fldChar w:fldCharType="end"/>
        </w:r>
      </w:hyperlink>
    </w:p>
    <w:p w14:paraId="2A4B2F6F" w14:textId="7D0C5BD6" w:rsidR="00FD7936" w:rsidRDefault="00FD7936">
      <w:pPr>
        <w:pStyle w:val="TOC2"/>
        <w:rPr>
          <w:rFonts w:asciiTheme="minorHAnsi" w:eastAsiaTheme="minorEastAsia" w:hAnsiTheme="minorHAnsi" w:cstheme="minorBidi"/>
          <w:color w:val="auto"/>
        </w:rPr>
      </w:pPr>
      <w:hyperlink w:anchor="_Toc523215540" w:history="1">
        <w:r w:rsidRPr="00F922E9">
          <w:rPr>
            <w:rStyle w:val="Hyperlink"/>
          </w:rPr>
          <w:t>7.1</w:t>
        </w:r>
        <w:r>
          <w:rPr>
            <w:rFonts w:asciiTheme="minorHAnsi" w:eastAsiaTheme="minorEastAsia" w:hAnsiTheme="minorHAnsi" w:cstheme="minorBidi"/>
            <w:color w:val="auto"/>
          </w:rPr>
          <w:tab/>
        </w:r>
        <w:r w:rsidRPr="00F922E9">
          <w:rPr>
            <w:rStyle w:val="Hyperlink"/>
          </w:rPr>
          <w:t>Coverage metadata</w:t>
        </w:r>
        <w:r>
          <w:rPr>
            <w:webHidden/>
          </w:rPr>
          <w:tab/>
        </w:r>
        <w:r>
          <w:rPr>
            <w:webHidden/>
          </w:rPr>
          <w:fldChar w:fldCharType="begin"/>
        </w:r>
        <w:r>
          <w:rPr>
            <w:webHidden/>
          </w:rPr>
          <w:instrText xml:space="preserve"> PAGEREF _Toc523215540 \h </w:instrText>
        </w:r>
        <w:r>
          <w:rPr>
            <w:webHidden/>
          </w:rPr>
        </w:r>
        <w:r>
          <w:rPr>
            <w:webHidden/>
          </w:rPr>
          <w:fldChar w:fldCharType="separate"/>
        </w:r>
        <w:r>
          <w:rPr>
            <w:webHidden/>
          </w:rPr>
          <w:t>13</w:t>
        </w:r>
        <w:r>
          <w:rPr>
            <w:webHidden/>
          </w:rPr>
          <w:fldChar w:fldCharType="end"/>
        </w:r>
      </w:hyperlink>
    </w:p>
    <w:p w14:paraId="21678F3E" w14:textId="5A5B1F4D" w:rsidR="00FD7936" w:rsidRDefault="00FD7936">
      <w:pPr>
        <w:pStyle w:val="TOC2"/>
        <w:rPr>
          <w:rFonts w:asciiTheme="minorHAnsi" w:eastAsiaTheme="minorEastAsia" w:hAnsiTheme="minorHAnsi" w:cstheme="minorBidi"/>
          <w:color w:val="auto"/>
        </w:rPr>
      </w:pPr>
      <w:hyperlink w:anchor="_Toc523215541" w:history="1">
        <w:r w:rsidRPr="00F922E9">
          <w:rPr>
            <w:rStyle w:val="Hyperlink"/>
          </w:rPr>
          <w:t>7.2</w:t>
        </w:r>
        <w:r>
          <w:rPr>
            <w:rFonts w:asciiTheme="minorHAnsi" w:eastAsiaTheme="minorEastAsia" w:hAnsiTheme="minorHAnsi" w:cstheme="minorBidi"/>
            <w:color w:val="auto"/>
          </w:rPr>
          <w:tab/>
        </w:r>
        <w:r w:rsidRPr="00F922E9">
          <w:rPr>
            <w:rStyle w:val="Hyperlink"/>
          </w:rPr>
          <w:t>Image annotation</w:t>
        </w:r>
        <w:r>
          <w:rPr>
            <w:webHidden/>
          </w:rPr>
          <w:tab/>
        </w:r>
        <w:r>
          <w:rPr>
            <w:webHidden/>
          </w:rPr>
          <w:fldChar w:fldCharType="begin"/>
        </w:r>
        <w:r>
          <w:rPr>
            <w:webHidden/>
          </w:rPr>
          <w:instrText xml:space="preserve"> PAGEREF _Toc523215541 \h </w:instrText>
        </w:r>
        <w:r>
          <w:rPr>
            <w:webHidden/>
          </w:rPr>
        </w:r>
        <w:r>
          <w:rPr>
            <w:webHidden/>
          </w:rPr>
          <w:fldChar w:fldCharType="separate"/>
        </w:r>
        <w:r>
          <w:rPr>
            <w:webHidden/>
          </w:rPr>
          <w:t>17</w:t>
        </w:r>
        <w:r>
          <w:rPr>
            <w:webHidden/>
          </w:rPr>
          <w:fldChar w:fldCharType="end"/>
        </w:r>
      </w:hyperlink>
    </w:p>
    <w:p w14:paraId="1CEEEFCE" w14:textId="6E8678ED" w:rsidR="00FD7936" w:rsidRDefault="00FD7936">
      <w:pPr>
        <w:pStyle w:val="TOC2"/>
        <w:rPr>
          <w:rFonts w:asciiTheme="minorHAnsi" w:eastAsiaTheme="minorEastAsia" w:hAnsiTheme="minorHAnsi" w:cstheme="minorBidi"/>
          <w:color w:val="auto"/>
        </w:rPr>
      </w:pPr>
      <w:hyperlink w:anchor="_Toc523215542" w:history="1">
        <w:r w:rsidRPr="00F922E9">
          <w:rPr>
            <w:rStyle w:val="Hyperlink"/>
          </w:rPr>
          <w:t>7.3</w:t>
        </w:r>
        <w:r>
          <w:rPr>
            <w:rFonts w:asciiTheme="minorHAnsi" w:eastAsiaTheme="minorEastAsia" w:hAnsiTheme="minorHAnsi" w:cstheme="minorBidi"/>
            <w:color w:val="auto"/>
          </w:rPr>
          <w:tab/>
        </w:r>
        <w:r w:rsidRPr="00F922E9">
          <w:rPr>
            <w:rStyle w:val="Hyperlink"/>
          </w:rPr>
          <w:t>Geographic features</w:t>
        </w:r>
        <w:r>
          <w:rPr>
            <w:webHidden/>
          </w:rPr>
          <w:tab/>
        </w:r>
        <w:r>
          <w:rPr>
            <w:webHidden/>
          </w:rPr>
          <w:fldChar w:fldCharType="begin"/>
        </w:r>
        <w:r>
          <w:rPr>
            <w:webHidden/>
          </w:rPr>
          <w:instrText xml:space="preserve"> PAGEREF _Toc523215542 \h </w:instrText>
        </w:r>
        <w:r>
          <w:rPr>
            <w:webHidden/>
          </w:rPr>
        </w:r>
        <w:r>
          <w:rPr>
            <w:webHidden/>
          </w:rPr>
          <w:fldChar w:fldCharType="separate"/>
        </w:r>
        <w:r>
          <w:rPr>
            <w:webHidden/>
          </w:rPr>
          <w:t>18</w:t>
        </w:r>
        <w:r>
          <w:rPr>
            <w:webHidden/>
          </w:rPr>
          <w:fldChar w:fldCharType="end"/>
        </w:r>
      </w:hyperlink>
    </w:p>
    <w:p w14:paraId="157260BE" w14:textId="40E7BC7C" w:rsidR="00FD7936" w:rsidRDefault="00FD7936">
      <w:pPr>
        <w:pStyle w:val="TOC2"/>
        <w:rPr>
          <w:rFonts w:asciiTheme="minorHAnsi" w:eastAsiaTheme="minorEastAsia" w:hAnsiTheme="minorHAnsi" w:cstheme="minorBidi"/>
          <w:color w:val="auto"/>
        </w:rPr>
      </w:pPr>
      <w:hyperlink w:anchor="_Toc523215543" w:history="1">
        <w:r w:rsidRPr="00F922E9">
          <w:rPr>
            <w:rStyle w:val="Hyperlink"/>
          </w:rPr>
          <w:t>7.4</w:t>
        </w:r>
        <w:r>
          <w:rPr>
            <w:rFonts w:asciiTheme="minorHAnsi" w:eastAsiaTheme="minorEastAsia" w:hAnsiTheme="minorHAnsi" w:cstheme="minorBidi"/>
            <w:color w:val="auto"/>
          </w:rPr>
          <w:tab/>
        </w:r>
        <w:r w:rsidRPr="00F922E9">
          <w:rPr>
            <w:rStyle w:val="Hyperlink"/>
          </w:rPr>
          <w:t>Feature styling</w:t>
        </w:r>
        <w:r>
          <w:rPr>
            <w:webHidden/>
          </w:rPr>
          <w:tab/>
        </w:r>
        <w:r>
          <w:rPr>
            <w:webHidden/>
          </w:rPr>
          <w:fldChar w:fldCharType="begin"/>
        </w:r>
        <w:r>
          <w:rPr>
            <w:webHidden/>
          </w:rPr>
          <w:instrText xml:space="preserve"> PAGEREF _Toc523215543 \h </w:instrText>
        </w:r>
        <w:r>
          <w:rPr>
            <w:webHidden/>
          </w:rPr>
        </w:r>
        <w:r>
          <w:rPr>
            <w:webHidden/>
          </w:rPr>
          <w:fldChar w:fldCharType="separate"/>
        </w:r>
        <w:r>
          <w:rPr>
            <w:webHidden/>
          </w:rPr>
          <w:t>18</w:t>
        </w:r>
        <w:r>
          <w:rPr>
            <w:webHidden/>
          </w:rPr>
          <w:fldChar w:fldCharType="end"/>
        </w:r>
      </w:hyperlink>
    </w:p>
    <w:p w14:paraId="5FF6279F" w14:textId="6FA98843" w:rsidR="00FD7936" w:rsidRDefault="00FD7936">
      <w:pPr>
        <w:pStyle w:val="TOC2"/>
        <w:rPr>
          <w:rFonts w:asciiTheme="minorHAnsi" w:eastAsiaTheme="minorEastAsia" w:hAnsiTheme="minorHAnsi" w:cstheme="minorBidi"/>
          <w:color w:val="auto"/>
        </w:rPr>
      </w:pPr>
      <w:hyperlink w:anchor="_Toc523215544" w:history="1">
        <w:r w:rsidRPr="00F922E9">
          <w:rPr>
            <w:rStyle w:val="Hyperlink"/>
          </w:rPr>
          <w:t>7.5</w:t>
        </w:r>
        <w:r>
          <w:rPr>
            <w:rFonts w:asciiTheme="minorHAnsi" w:eastAsiaTheme="minorEastAsia" w:hAnsiTheme="minorHAnsi" w:cstheme="minorBidi"/>
            <w:color w:val="auto"/>
          </w:rPr>
          <w:tab/>
        </w:r>
        <w:r w:rsidRPr="00F922E9">
          <w:rPr>
            <w:rStyle w:val="Hyperlink"/>
          </w:rPr>
          <w:t>Coordinate reference systems</w:t>
        </w:r>
        <w:r>
          <w:rPr>
            <w:webHidden/>
          </w:rPr>
          <w:tab/>
        </w:r>
        <w:r>
          <w:rPr>
            <w:webHidden/>
          </w:rPr>
          <w:fldChar w:fldCharType="begin"/>
        </w:r>
        <w:r>
          <w:rPr>
            <w:webHidden/>
          </w:rPr>
          <w:instrText xml:space="preserve"> PAGEREF _Toc523215544 \h </w:instrText>
        </w:r>
        <w:r>
          <w:rPr>
            <w:webHidden/>
          </w:rPr>
        </w:r>
        <w:r>
          <w:rPr>
            <w:webHidden/>
          </w:rPr>
          <w:fldChar w:fldCharType="separate"/>
        </w:r>
        <w:r>
          <w:rPr>
            <w:webHidden/>
          </w:rPr>
          <w:t>18</w:t>
        </w:r>
        <w:r>
          <w:rPr>
            <w:webHidden/>
          </w:rPr>
          <w:fldChar w:fldCharType="end"/>
        </w:r>
      </w:hyperlink>
    </w:p>
    <w:p w14:paraId="015AED5C" w14:textId="2C0CE9D5" w:rsidR="00FD7936" w:rsidRDefault="00FD7936">
      <w:pPr>
        <w:pStyle w:val="TOC2"/>
        <w:rPr>
          <w:rFonts w:asciiTheme="minorHAnsi" w:eastAsiaTheme="minorEastAsia" w:hAnsiTheme="minorHAnsi" w:cstheme="minorBidi"/>
          <w:color w:val="auto"/>
        </w:rPr>
      </w:pPr>
      <w:hyperlink w:anchor="_Toc523215545" w:history="1">
        <w:r w:rsidRPr="00F922E9">
          <w:rPr>
            <w:rStyle w:val="Hyperlink"/>
          </w:rPr>
          <w:t>7.6</w:t>
        </w:r>
        <w:r>
          <w:rPr>
            <w:rFonts w:asciiTheme="minorHAnsi" w:eastAsiaTheme="minorEastAsia" w:hAnsiTheme="minorHAnsi" w:cstheme="minorBidi"/>
            <w:color w:val="auto"/>
          </w:rPr>
          <w:tab/>
        </w:r>
        <w:r w:rsidRPr="00F922E9">
          <w:rPr>
            <w:rStyle w:val="Hyperlink"/>
          </w:rPr>
          <w:t>Units of measure</w:t>
        </w:r>
        <w:r>
          <w:rPr>
            <w:webHidden/>
          </w:rPr>
          <w:tab/>
        </w:r>
        <w:r>
          <w:rPr>
            <w:webHidden/>
          </w:rPr>
          <w:fldChar w:fldCharType="begin"/>
        </w:r>
        <w:r>
          <w:rPr>
            <w:webHidden/>
          </w:rPr>
          <w:instrText xml:space="preserve"> PAGEREF _Toc523215545 \h </w:instrText>
        </w:r>
        <w:r>
          <w:rPr>
            <w:webHidden/>
          </w:rPr>
        </w:r>
        <w:r>
          <w:rPr>
            <w:webHidden/>
          </w:rPr>
          <w:fldChar w:fldCharType="separate"/>
        </w:r>
        <w:r>
          <w:rPr>
            <w:webHidden/>
          </w:rPr>
          <w:t>19</w:t>
        </w:r>
        <w:r>
          <w:rPr>
            <w:webHidden/>
          </w:rPr>
          <w:fldChar w:fldCharType="end"/>
        </w:r>
      </w:hyperlink>
    </w:p>
    <w:p w14:paraId="185099CC" w14:textId="13296A41" w:rsidR="00FD7936" w:rsidRDefault="00FD7936">
      <w:pPr>
        <w:pStyle w:val="TOC2"/>
        <w:rPr>
          <w:rFonts w:asciiTheme="minorHAnsi" w:eastAsiaTheme="minorEastAsia" w:hAnsiTheme="minorHAnsi" w:cstheme="minorBidi"/>
          <w:color w:val="auto"/>
        </w:rPr>
      </w:pPr>
      <w:hyperlink w:anchor="_Toc523215546" w:history="1">
        <w:r w:rsidRPr="00F922E9">
          <w:rPr>
            <w:rStyle w:val="Hyperlink"/>
          </w:rPr>
          <w:t>7.7</w:t>
        </w:r>
        <w:r>
          <w:rPr>
            <w:rFonts w:asciiTheme="minorHAnsi" w:eastAsiaTheme="minorEastAsia" w:hAnsiTheme="minorHAnsi" w:cstheme="minorBidi"/>
            <w:color w:val="auto"/>
          </w:rPr>
          <w:tab/>
        </w:r>
        <w:r w:rsidRPr="00F922E9">
          <w:rPr>
            <w:rStyle w:val="Hyperlink"/>
          </w:rPr>
          <w:t>Reference to UOM definition</w:t>
        </w:r>
        <w:r>
          <w:rPr>
            <w:webHidden/>
          </w:rPr>
          <w:tab/>
        </w:r>
        <w:r>
          <w:rPr>
            <w:webHidden/>
          </w:rPr>
          <w:fldChar w:fldCharType="begin"/>
        </w:r>
        <w:r>
          <w:rPr>
            <w:webHidden/>
          </w:rPr>
          <w:instrText xml:space="preserve"> PAGEREF _Toc523215546 \h </w:instrText>
        </w:r>
        <w:r>
          <w:rPr>
            <w:webHidden/>
          </w:rPr>
        </w:r>
        <w:r>
          <w:rPr>
            <w:webHidden/>
          </w:rPr>
          <w:fldChar w:fldCharType="separate"/>
        </w:r>
        <w:r>
          <w:rPr>
            <w:webHidden/>
          </w:rPr>
          <w:t>19</w:t>
        </w:r>
        <w:r>
          <w:rPr>
            <w:webHidden/>
          </w:rPr>
          <w:fldChar w:fldCharType="end"/>
        </w:r>
      </w:hyperlink>
    </w:p>
    <w:p w14:paraId="6728E380" w14:textId="7C89E21A" w:rsidR="00FD7936" w:rsidRDefault="00FD7936">
      <w:pPr>
        <w:pStyle w:val="TOC2"/>
        <w:rPr>
          <w:rFonts w:asciiTheme="minorHAnsi" w:eastAsiaTheme="minorEastAsia" w:hAnsiTheme="minorHAnsi" w:cstheme="minorBidi"/>
          <w:color w:val="auto"/>
        </w:rPr>
      </w:pPr>
      <w:hyperlink w:anchor="_Toc523215547" w:history="1">
        <w:r w:rsidRPr="00F922E9">
          <w:rPr>
            <w:rStyle w:val="Hyperlink"/>
          </w:rPr>
          <w:t>7.8</w:t>
        </w:r>
        <w:r>
          <w:rPr>
            <w:rFonts w:asciiTheme="minorHAnsi" w:eastAsiaTheme="minorEastAsia" w:hAnsiTheme="minorHAnsi" w:cstheme="minorBidi"/>
            <w:color w:val="auto"/>
          </w:rPr>
          <w:tab/>
        </w:r>
        <w:r w:rsidRPr="00F922E9">
          <w:rPr>
            <w:rStyle w:val="Hyperlink"/>
          </w:rPr>
          <w:t>Nil values</w:t>
        </w:r>
        <w:r>
          <w:rPr>
            <w:webHidden/>
          </w:rPr>
          <w:tab/>
        </w:r>
        <w:r>
          <w:rPr>
            <w:webHidden/>
          </w:rPr>
          <w:fldChar w:fldCharType="begin"/>
        </w:r>
        <w:r>
          <w:rPr>
            <w:webHidden/>
          </w:rPr>
          <w:instrText xml:space="preserve"> PAGEREF _Toc523215547 \h </w:instrText>
        </w:r>
        <w:r>
          <w:rPr>
            <w:webHidden/>
          </w:rPr>
        </w:r>
        <w:r>
          <w:rPr>
            <w:webHidden/>
          </w:rPr>
          <w:fldChar w:fldCharType="separate"/>
        </w:r>
        <w:r>
          <w:rPr>
            <w:webHidden/>
          </w:rPr>
          <w:t>20</w:t>
        </w:r>
        <w:r>
          <w:rPr>
            <w:webHidden/>
          </w:rPr>
          <w:fldChar w:fldCharType="end"/>
        </w:r>
      </w:hyperlink>
    </w:p>
    <w:p w14:paraId="26AC9A47" w14:textId="21F39131" w:rsidR="00FD7936" w:rsidRDefault="00FD7936">
      <w:pPr>
        <w:pStyle w:val="TOC1"/>
        <w:rPr>
          <w:rFonts w:asciiTheme="minorHAnsi" w:eastAsiaTheme="minorEastAsia" w:hAnsiTheme="minorHAnsi" w:cstheme="minorBidi"/>
          <w:color w:val="auto"/>
        </w:rPr>
      </w:pPr>
      <w:hyperlink w:anchor="_Toc523215548" w:history="1">
        <w:r w:rsidRPr="00F922E9">
          <w:rPr>
            <w:rStyle w:val="Hyperlink"/>
          </w:rPr>
          <w:t>8.</w:t>
        </w:r>
        <w:r>
          <w:rPr>
            <w:rFonts w:asciiTheme="minorHAnsi" w:eastAsiaTheme="minorEastAsia" w:hAnsiTheme="minorHAnsi" w:cstheme="minorBidi"/>
            <w:color w:val="auto"/>
          </w:rPr>
          <w:tab/>
        </w:r>
        <w:r w:rsidRPr="00F922E9">
          <w:rPr>
            <w:rStyle w:val="Hyperlink"/>
          </w:rPr>
          <w:t>Encoding rules for GML in JPEG 2000</w:t>
        </w:r>
        <w:r>
          <w:rPr>
            <w:webHidden/>
          </w:rPr>
          <w:tab/>
        </w:r>
        <w:r>
          <w:rPr>
            <w:webHidden/>
          </w:rPr>
          <w:fldChar w:fldCharType="begin"/>
        </w:r>
        <w:r>
          <w:rPr>
            <w:webHidden/>
          </w:rPr>
          <w:instrText xml:space="preserve"> PAGEREF _Toc523215548 \h </w:instrText>
        </w:r>
        <w:r>
          <w:rPr>
            <w:webHidden/>
          </w:rPr>
        </w:r>
        <w:r>
          <w:rPr>
            <w:webHidden/>
          </w:rPr>
          <w:fldChar w:fldCharType="separate"/>
        </w:r>
        <w:r>
          <w:rPr>
            <w:webHidden/>
          </w:rPr>
          <w:t>23</w:t>
        </w:r>
        <w:r>
          <w:rPr>
            <w:webHidden/>
          </w:rPr>
          <w:fldChar w:fldCharType="end"/>
        </w:r>
      </w:hyperlink>
    </w:p>
    <w:p w14:paraId="46A75FD2" w14:textId="1819C1A0" w:rsidR="00FD7936" w:rsidRDefault="00FD7936">
      <w:pPr>
        <w:pStyle w:val="TOC2"/>
        <w:rPr>
          <w:rFonts w:asciiTheme="minorHAnsi" w:eastAsiaTheme="minorEastAsia" w:hAnsiTheme="minorHAnsi" w:cstheme="minorBidi"/>
          <w:color w:val="auto"/>
        </w:rPr>
      </w:pPr>
      <w:hyperlink w:anchor="_Toc523215549" w:history="1">
        <w:r w:rsidRPr="00F922E9">
          <w:rPr>
            <w:rStyle w:val="Hyperlink"/>
          </w:rPr>
          <w:t>8.1</w:t>
        </w:r>
        <w:r>
          <w:rPr>
            <w:rFonts w:asciiTheme="minorHAnsi" w:eastAsiaTheme="minorEastAsia" w:hAnsiTheme="minorHAnsi" w:cstheme="minorBidi"/>
            <w:color w:val="auto"/>
          </w:rPr>
          <w:tab/>
        </w:r>
        <w:r w:rsidRPr="00F922E9">
          <w:rPr>
            <w:rStyle w:val="Hyperlink"/>
          </w:rPr>
          <w:t>Introduction</w:t>
        </w:r>
        <w:r>
          <w:rPr>
            <w:webHidden/>
          </w:rPr>
          <w:tab/>
        </w:r>
        <w:r>
          <w:rPr>
            <w:webHidden/>
          </w:rPr>
          <w:fldChar w:fldCharType="begin"/>
        </w:r>
        <w:r>
          <w:rPr>
            <w:webHidden/>
          </w:rPr>
          <w:instrText xml:space="preserve"> PAGEREF _Toc523215549 \h </w:instrText>
        </w:r>
        <w:r>
          <w:rPr>
            <w:webHidden/>
          </w:rPr>
        </w:r>
        <w:r>
          <w:rPr>
            <w:webHidden/>
          </w:rPr>
          <w:fldChar w:fldCharType="separate"/>
        </w:r>
        <w:r>
          <w:rPr>
            <w:webHidden/>
          </w:rPr>
          <w:t>23</w:t>
        </w:r>
        <w:r>
          <w:rPr>
            <w:webHidden/>
          </w:rPr>
          <w:fldChar w:fldCharType="end"/>
        </w:r>
      </w:hyperlink>
    </w:p>
    <w:p w14:paraId="1E13E6D0" w14:textId="5B2481B9" w:rsidR="00FD7936" w:rsidRDefault="00FD7936">
      <w:pPr>
        <w:pStyle w:val="TOC2"/>
        <w:rPr>
          <w:rFonts w:asciiTheme="minorHAnsi" w:eastAsiaTheme="minorEastAsia" w:hAnsiTheme="minorHAnsi" w:cstheme="minorBidi"/>
          <w:color w:val="auto"/>
        </w:rPr>
      </w:pPr>
      <w:hyperlink w:anchor="_Toc523215550" w:history="1">
        <w:r w:rsidRPr="00F922E9">
          <w:rPr>
            <w:rStyle w:val="Hyperlink"/>
          </w:rPr>
          <w:t>8.2</w:t>
        </w:r>
        <w:r>
          <w:rPr>
            <w:rFonts w:asciiTheme="minorHAnsi" w:eastAsiaTheme="minorEastAsia" w:hAnsiTheme="minorHAnsi" w:cstheme="minorBidi"/>
            <w:color w:val="auto"/>
          </w:rPr>
          <w:tab/>
        </w:r>
        <w:r w:rsidRPr="00F922E9">
          <w:rPr>
            <w:rStyle w:val="Hyperlink"/>
          </w:rPr>
          <w:t>CIS for JPEG 2000</w:t>
        </w:r>
        <w:r>
          <w:rPr>
            <w:webHidden/>
          </w:rPr>
          <w:tab/>
        </w:r>
        <w:r>
          <w:rPr>
            <w:webHidden/>
          </w:rPr>
          <w:fldChar w:fldCharType="begin"/>
        </w:r>
        <w:r>
          <w:rPr>
            <w:webHidden/>
          </w:rPr>
          <w:instrText xml:space="preserve"> PAGEREF _Toc523215550 \h </w:instrText>
        </w:r>
        <w:r>
          <w:rPr>
            <w:webHidden/>
          </w:rPr>
        </w:r>
        <w:r>
          <w:rPr>
            <w:webHidden/>
          </w:rPr>
          <w:fldChar w:fldCharType="separate"/>
        </w:r>
        <w:r>
          <w:rPr>
            <w:webHidden/>
          </w:rPr>
          <w:t>31</w:t>
        </w:r>
        <w:r>
          <w:rPr>
            <w:webHidden/>
          </w:rPr>
          <w:fldChar w:fldCharType="end"/>
        </w:r>
      </w:hyperlink>
    </w:p>
    <w:p w14:paraId="7C8A8623" w14:textId="43784C05" w:rsidR="00FD7936" w:rsidRDefault="00FD7936">
      <w:pPr>
        <w:pStyle w:val="TOC1"/>
        <w:rPr>
          <w:rFonts w:asciiTheme="minorHAnsi" w:eastAsiaTheme="minorEastAsia" w:hAnsiTheme="minorHAnsi" w:cstheme="minorBidi"/>
          <w:color w:val="auto"/>
        </w:rPr>
      </w:pPr>
      <w:hyperlink w:anchor="_Toc523215551" w:history="1">
        <w:r w:rsidRPr="00F922E9">
          <w:rPr>
            <w:rStyle w:val="Hyperlink"/>
          </w:rPr>
          <w:t>9.</w:t>
        </w:r>
        <w:r>
          <w:rPr>
            <w:rFonts w:asciiTheme="minorHAnsi" w:eastAsiaTheme="minorEastAsia" w:hAnsiTheme="minorHAnsi" w:cstheme="minorBidi"/>
            <w:color w:val="auto"/>
          </w:rPr>
          <w:tab/>
        </w:r>
        <w:r w:rsidRPr="00F922E9">
          <w:rPr>
            <w:rStyle w:val="Hyperlink"/>
          </w:rPr>
          <w:t>Packaging GML in JPEG 2000</w:t>
        </w:r>
        <w:r>
          <w:rPr>
            <w:webHidden/>
          </w:rPr>
          <w:tab/>
        </w:r>
        <w:r>
          <w:rPr>
            <w:webHidden/>
          </w:rPr>
          <w:fldChar w:fldCharType="begin"/>
        </w:r>
        <w:r>
          <w:rPr>
            <w:webHidden/>
          </w:rPr>
          <w:instrText xml:space="preserve"> PAGEREF _Toc523215551 \h </w:instrText>
        </w:r>
        <w:r>
          <w:rPr>
            <w:webHidden/>
          </w:rPr>
        </w:r>
        <w:r>
          <w:rPr>
            <w:webHidden/>
          </w:rPr>
          <w:fldChar w:fldCharType="separate"/>
        </w:r>
        <w:r>
          <w:rPr>
            <w:webHidden/>
          </w:rPr>
          <w:t>34</w:t>
        </w:r>
        <w:r>
          <w:rPr>
            <w:webHidden/>
          </w:rPr>
          <w:fldChar w:fldCharType="end"/>
        </w:r>
      </w:hyperlink>
    </w:p>
    <w:p w14:paraId="6948DEFA" w14:textId="6FD83129" w:rsidR="00FD7936" w:rsidRDefault="00FD7936">
      <w:pPr>
        <w:pStyle w:val="TOC2"/>
        <w:rPr>
          <w:rFonts w:asciiTheme="minorHAnsi" w:eastAsiaTheme="minorEastAsia" w:hAnsiTheme="minorHAnsi" w:cstheme="minorBidi"/>
          <w:color w:val="auto"/>
        </w:rPr>
      </w:pPr>
      <w:hyperlink w:anchor="_Toc523215552" w:history="1">
        <w:r w:rsidRPr="00F922E9">
          <w:rPr>
            <w:rStyle w:val="Hyperlink"/>
          </w:rPr>
          <w:t>9.1</w:t>
        </w:r>
        <w:r>
          <w:rPr>
            <w:rFonts w:asciiTheme="minorHAnsi" w:eastAsiaTheme="minorEastAsia" w:hAnsiTheme="minorHAnsi" w:cstheme="minorBidi"/>
            <w:color w:val="auto"/>
          </w:rPr>
          <w:tab/>
        </w:r>
        <w:r w:rsidRPr="00F922E9">
          <w:rPr>
            <w:rStyle w:val="Hyperlink"/>
          </w:rPr>
          <w:t>Introduction</w:t>
        </w:r>
        <w:r>
          <w:rPr>
            <w:webHidden/>
          </w:rPr>
          <w:tab/>
        </w:r>
        <w:r>
          <w:rPr>
            <w:webHidden/>
          </w:rPr>
          <w:fldChar w:fldCharType="begin"/>
        </w:r>
        <w:r>
          <w:rPr>
            <w:webHidden/>
          </w:rPr>
          <w:instrText xml:space="preserve"> PAGEREF _Toc523215552 \h </w:instrText>
        </w:r>
        <w:r>
          <w:rPr>
            <w:webHidden/>
          </w:rPr>
        </w:r>
        <w:r>
          <w:rPr>
            <w:webHidden/>
          </w:rPr>
          <w:fldChar w:fldCharType="separate"/>
        </w:r>
        <w:r>
          <w:rPr>
            <w:webHidden/>
          </w:rPr>
          <w:t>34</w:t>
        </w:r>
        <w:r>
          <w:rPr>
            <w:webHidden/>
          </w:rPr>
          <w:fldChar w:fldCharType="end"/>
        </w:r>
      </w:hyperlink>
    </w:p>
    <w:p w14:paraId="2B9F1D2D" w14:textId="41831C74" w:rsidR="00FD7936" w:rsidRDefault="00FD7936">
      <w:pPr>
        <w:pStyle w:val="TOC2"/>
        <w:rPr>
          <w:rFonts w:asciiTheme="minorHAnsi" w:eastAsiaTheme="minorEastAsia" w:hAnsiTheme="minorHAnsi" w:cstheme="minorBidi"/>
          <w:color w:val="auto"/>
        </w:rPr>
      </w:pPr>
      <w:hyperlink w:anchor="_Toc523215553" w:history="1">
        <w:r w:rsidRPr="00F922E9">
          <w:rPr>
            <w:rStyle w:val="Hyperlink"/>
          </w:rPr>
          <w:t>9.2</w:t>
        </w:r>
        <w:r>
          <w:rPr>
            <w:rFonts w:asciiTheme="minorHAnsi" w:eastAsiaTheme="minorEastAsia" w:hAnsiTheme="minorHAnsi" w:cstheme="minorBidi"/>
            <w:color w:val="auto"/>
          </w:rPr>
          <w:tab/>
        </w:r>
        <w:r w:rsidRPr="00F922E9">
          <w:rPr>
            <w:rStyle w:val="Hyperlink"/>
          </w:rPr>
          <w:t>Use of JPEG 2000 boxes</w:t>
        </w:r>
        <w:r>
          <w:rPr>
            <w:webHidden/>
          </w:rPr>
          <w:tab/>
        </w:r>
        <w:r>
          <w:rPr>
            <w:webHidden/>
          </w:rPr>
          <w:fldChar w:fldCharType="begin"/>
        </w:r>
        <w:r>
          <w:rPr>
            <w:webHidden/>
          </w:rPr>
          <w:instrText xml:space="preserve"> PAGEREF _Toc523215553 \h </w:instrText>
        </w:r>
        <w:r>
          <w:rPr>
            <w:webHidden/>
          </w:rPr>
        </w:r>
        <w:r>
          <w:rPr>
            <w:webHidden/>
          </w:rPr>
          <w:fldChar w:fldCharType="separate"/>
        </w:r>
        <w:r>
          <w:rPr>
            <w:webHidden/>
          </w:rPr>
          <w:t>34</w:t>
        </w:r>
        <w:r>
          <w:rPr>
            <w:webHidden/>
          </w:rPr>
          <w:fldChar w:fldCharType="end"/>
        </w:r>
      </w:hyperlink>
    </w:p>
    <w:p w14:paraId="122F0099" w14:textId="121F7343" w:rsidR="00FD7936" w:rsidRDefault="00FD7936">
      <w:pPr>
        <w:pStyle w:val="TOC2"/>
        <w:rPr>
          <w:rFonts w:asciiTheme="minorHAnsi" w:eastAsiaTheme="minorEastAsia" w:hAnsiTheme="minorHAnsi" w:cstheme="minorBidi"/>
          <w:color w:val="auto"/>
        </w:rPr>
      </w:pPr>
      <w:hyperlink w:anchor="_Toc523215554" w:history="1">
        <w:r w:rsidRPr="00F922E9">
          <w:rPr>
            <w:rStyle w:val="Hyperlink"/>
          </w:rPr>
          <w:t>9.3</w:t>
        </w:r>
        <w:r>
          <w:rPr>
            <w:rFonts w:asciiTheme="minorHAnsi" w:eastAsiaTheme="minorEastAsia" w:hAnsiTheme="minorHAnsi" w:cstheme="minorBidi"/>
            <w:color w:val="auto"/>
          </w:rPr>
          <w:tab/>
        </w:r>
        <w:r w:rsidRPr="00F922E9">
          <w:rPr>
            <w:rStyle w:val="Hyperlink"/>
          </w:rPr>
          <w:t>Use of JPEG 2000 Part I and Part II extensions</w:t>
        </w:r>
        <w:r>
          <w:rPr>
            <w:webHidden/>
          </w:rPr>
          <w:tab/>
        </w:r>
        <w:r>
          <w:rPr>
            <w:webHidden/>
          </w:rPr>
          <w:fldChar w:fldCharType="begin"/>
        </w:r>
        <w:r>
          <w:rPr>
            <w:webHidden/>
          </w:rPr>
          <w:instrText xml:space="preserve"> PAGEREF _Toc523215554 \h </w:instrText>
        </w:r>
        <w:r>
          <w:rPr>
            <w:webHidden/>
          </w:rPr>
        </w:r>
        <w:r>
          <w:rPr>
            <w:webHidden/>
          </w:rPr>
          <w:fldChar w:fldCharType="separate"/>
        </w:r>
        <w:r>
          <w:rPr>
            <w:webHidden/>
          </w:rPr>
          <w:t>36</w:t>
        </w:r>
        <w:r>
          <w:rPr>
            <w:webHidden/>
          </w:rPr>
          <w:fldChar w:fldCharType="end"/>
        </w:r>
      </w:hyperlink>
    </w:p>
    <w:p w14:paraId="3036985E" w14:textId="150355D9" w:rsidR="00FD7936" w:rsidRDefault="00FD7936">
      <w:pPr>
        <w:pStyle w:val="TOC1"/>
        <w:rPr>
          <w:rFonts w:asciiTheme="minorHAnsi" w:eastAsiaTheme="minorEastAsia" w:hAnsiTheme="minorHAnsi" w:cstheme="minorBidi"/>
          <w:color w:val="auto"/>
        </w:rPr>
      </w:pPr>
      <w:hyperlink w:anchor="_Toc523215555" w:history="1">
        <w:r w:rsidRPr="00F922E9">
          <w:rPr>
            <w:rStyle w:val="Hyperlink"/>
          </w:rPr>
          <w:t>10.</w:t>
        </w:r>
        <w:r>
          <w:rPr>
            <w:rFonts w:asciiTheme="minorHAnsi" w:eastAsiaTheme="minorEastAsia" w:hAnsiTheme="minorHAnsi" w:cstheme="minorBidi"/>
            <w:color w:val="auto"/>
          </w:rPr>
          <w:tab/>
        </w:r>
        <w:r w:rsidRPr="00F922E9">
          <w:rPr>
            <w:rStyle w:val="Hyperlink"/>
          </w:rPr>
          <w:t>XML references in a JPEG 2000 package</w:t>
        </w:r>
        <w:r>
          <w:rPr>
            <w:webHidden/>
          </w:rPr>
          <w:tab/>
        </w:r>
        <w:r>
          <w:rPr>
            <w:webHidden/>
          </w:rPr>
          <w:fldChar w:fldCharType="begin"/>
        </w:r>
        <w:r>
          <w:rPr>
            <w:webHidden/>
          </w:rPr>
          <w:instrText xml:space="preserve"> PAGEREF _Toc523215555 \h </w:instrText>
        </w:r>
        <w:r>
          <w:rPr>
            <w:webHidden/>
          </w:rPr>
        </w:r>
        <w:r>
          <w:rPr>
            <w:webHidden/>
          </w:rPr>
          <w:fldChar w:fldCharType="separate"/>
        </w:r>
        <w:r>
          <w:rPr>
            <w:webHidden/>
          </w:rPr>
          <w:t>39</w:t>
        </w:r>
        <w:r>
          <w:rPr>
            <w:webHidden/>
          </w:rPr>
          <w:fldChar w:fldCharType="end"/>
        </w:r>
      </w:hyperlink>
    </w:p>
    <w:p w14:paraId="39801D20" w14:textId="10ECE09B" w:rsidR="00FD7936" w:rsidRDefault="00FD7936">
      <w:pPr>
        <w:pStyle w:val="TOC2"/>
        <w:rPr>
          <w:rFonts w:asciiTheme="minorHAnsi" w:eastAsiaTheme="minorEastAsia" w:hAnsiTheme="minorHAnsi" w:cstheme="minorBidi"/>
          <w:color w:val="auto"/>
        </w:rPr>
      </w:pPr>
      <w:hyperlink w:anchor="_Toc523215556" w:history="1">
        <w:r w:rsidRPr="00F922E9">
          <w:rPr>
            <w:rStyle w:val="Hyperlink"/>
          </w:rPr>
          <w:t>10.1</w:t>
        </w:r>
        <w:r>
          <w:rPr>
            <w:rFonts w:asciiTheme="minorHAnsi" w:eastAsiaTheme="minorEastAsia" w:hAnsiTheme="minorHAnsi" w:cstheme="minorBidi"/>
            <w:color w:val="auto"/>
          </w:rPr>
          <w:tab/>
        </w:r>
        <w:r w:rsidRPr="00F922E9">
          <w:rPr>
            <w:rStyle w:val="Hyperlink"/>
          </w:rPr>
          <w:t>References to XML schemas</w:t>
        </w:r>
        <w:r>
          <w:rPr>
            <w:webHidden/>
          </w:rPr>
          <w:tab/>
        </w:r>
        <w:r>
          <w:rPr>
            <w:webHidden/>
          </w:rPr>
          <w:fldChar w:fldCharType="begin"/>
        </w:r>
        <w:r>
          <w:rPr>
            <w:webHidden/>
          </w:rPr>
          <w:instrText xml:space="preserve"> PAGEREF _Toc523215556 \h </w:instrText>
        </w:r>
        <w:r>
          <w:rPr>
            <w:webHidden/>
          </w:rPr>
        </w:r>
        <w:r>
          <w:rPr>
            <w:webHidden/>
          </w:rPr>
          <w:fldChar w:fldCharType="separate"/>
        </w:r>
        <w:r>
          <w:rPr>
            <w:webHidden/>
          </w:rPr>
          <w:t>39</w:t>
        </w:r>
        <w:r>
          <w:rPr>
            <w:webHidden/>
          </w:rPr>
          <w:fldChar w:fldCharType="end"/>
        </w:r>
      </w:hyperlink>
    </w:p>
    <w:p w14:paraId="02EA1957" w14:textId="1BA19D14" w:rsidR="00FD7936" w:rsidRDefault="00FD7936">
      <w:pPr>
        <w:pStyle w:val="TOC2"/>
        <w:rPr>
          <w:rFonts w:asciiTheme="minorHAnsi" w:eastAsiaTheme="minorEastAsia" w:hAnsiTheme="minorHAnsi" w:cstheme="minorBidi"/>
          <w:color w:val="auto"/>
        </w:rPr>
      </w:pPr>
      <w:hyperlink w:anchor="_Toc523215557" w:history="1">
        <w:r w:rsidRPr="00F922E9">
          <w:rPr>
            <w:rStyle w:val="Hyperlink"/>
          </w:rPr>
          <w:t>10.2</w:t>
        </w:r>
        <w:r>
          <w:rPr>
            <w:rFonts w:asciiTheme="minorHAnsi" w:eastAsiaTheme="minorEastAsia" w:hAnsiTheme="minorHAnsi" w:cstheme="minorBidi"/>
            <w:color w:val="auto"/>
          </w:rPr>
          <w:tab/>
        </w:r>
        <w:r w:rsidRPr="00F922E9">
          <w:rPr>
            <w:rStyle w:val="Hyperlink"/>
          </w:rPr>
          <w:t>External references</w:t>
        </w:r>
        <w:r>
          <w:rPr>
            <w:webHidden/>
          </w:rPr>
          <w:tab/>
        </w:r>
        <w:r>
          <w:rPr>
            <w:webHidden/>
          </w:rPr>
          <w:fldChar w:fldCharType="begin"/>
        </w:r>
        <w:r>
          <w:rPr>
            <w:webHidden/>
          </w:rPr>
          <w:instrText xml:space="preserve"> PAGEREF _Toc523215557 \h </w:instrText>
        </w:r>
        <w:r>
          <w:rPr>
            <w:webHidden/>
          </w:rPr>
        </w:r>
        <w:r>
          <w:rPr>
            <w:webHidden/>
          </w:rPr>
          <w:fldChar w:fldCharType="separate"/>
        </w:r>
        <w:r>
          <w:rPr>
            <w:webHidden/>
          </w:rPr>
          <w:t>40</w:t>
        </w:r>
        <w:r>
          <w:rPr>
            <w:webHidden/>
          </w:rPr>
          <w:fldChar w:fldCharType="end"/>
        </w:r>
      </w:hyperlink>
    </w:p>
    <w:p w14:paraId="69DAC15F" w14:textId="69ABDE7A" w:rsidR="00FD7936" w:rsidRDefault="00FD7936">
      <w:pPr>
        <w:pStyle w:val="TOC2"/>
        <w:rPr>
          <w:rFonts w:asciiTheme="minorHAnsi" w:eastAsiaTheme="minorEastAsia" w:hAnsiTheme="minorHAnsi" w:cstheme="minorBidi"/>
          <w:color w:val="auto"/>
        </w:rPr>
      </w:pPr>
      <w:hyperlink w:anchor="_Toc523215558" w:history="1">
        <w:r w:rsidRPr="00F922E9">
          <w:rPr>
            <w:rStyle w:val="Hyperlink"/>
          </w:rPr>
          <w:t>10.3</w:t>
        </w:r>
        <w:r>
          <w:rPr>
            <w:rFonts w:asciiTheme="minorHAnsi" w:eastAsiaTheme="minorEastAsia" w:hAnsiTheme="minorHAnsi" w:cstheme="minorBidi"/>
            <w:color w:val="auto"/>
          </w:rPr>
          <w:tab/>
        </w:r>
        <w:r w:rsidRPr="00F922E9">
          <w:rPr>
            <w:rStyle w:val="Hyperlink"/>
          </w:rPr>
          <w:t>Internal references within a JPEG 2000 file.</w:t>
        </w:r>
        <w:r>
          <w:rPr>
            <w:webHidden/>
          </w:rPr>
          <w:tab/>
        </w:r>
        <w:r>
          <w:rPr>
            <w:webHidden/>
          </w:rPr>
          <w:fldChar w:fldCharType="begin"/>
        </w:r>
        <w:r>
          <w:rPr>
            <w:webHidden/>
          </w:rPr>
          <w:instrText xml:space="preserve"> PAGEREF _Toc523215558 \h </w:instrText>
        </w:r>
        <w:r>
          <w:rPr>
            <w:webHidden/>
          </w:rPr>
        </w:r>
        <w:r>
          <w:rPr>
            <w:webHidden/>
          </w:rPr>
          <w:fldChar w:fldCharType="separate"/>
        </w:r>
        <w:r>
          <w:rPr>
            <w:webHidden/>
          </w:rPr>
          <w:t>40</w:t>
        </w:r>
        <w:r>
          <w:rPr>
            <w:webHidden/>
          </w:rPr>
          <w:fldChar w:fldCharType="end"/>
        </w:r>
      </w:hyperlink>
    </w:p>
    <w:p w14:paraId="08393E26" w14:textId="16CEBED0" w:rsidR="00FD7936" w:rsidRDefault="00FD7936">
      <w:pPr>
        <w:pStyle w:val="TOC2"/>
        <w:rPr>
          <w:rFonts w:asciiTheme="minorHAnsi" w:eastAsiaTheme="minorEastAsia" w:hAnsiTheme="minorHAnsi" w:cstheme="minorBidi"/>
          <w:color w:val="auto"/>
        </w:rPr>
      </w:pPr>
      <w:hyperlink w:anchor="_Toc523215559" w:history="1">
        <w:r w:rsidRPr="00F922E9">
          <w:rPr>
            <w:rStyle w:val="Hyperlink"/>
          </w:rPr>
          <w:t>10.4</w:t>
        </w:r>
        <w:r>
          <w:rPr>
            <w:rFonts w:asciiTheme="minorHAnsi" w:eastAsiaTheme="minorEastAsia" w:hAnsiTheme="minorHAnsi" w:cstheme="minorBidi"/>
            <w:color w:val="auto"/>
          </w:rPr>
          <w:tab/>
        </w:r>
        <w:r w:rsidRPr="00F922E9">
          <w:rPr>
            <w:rStyle w:val="Hyperlink"/>
          </w:rPr>
          <w:t>Internal references to XML boxes within a JPEG 2000 file</w:t>
        </w:r>
        <w:r>
          <w:rPr>
            <w:webHidden/>
          </w:rPr>
          <w:tab/>
        </w:r>
        <w:r>
          <w:rPr>
            <w:webHidden/>
          </w:rPr>
          <w:fldChar w:fldCharType="begin"/>
        </w:r>
        <w:r>
          <w:rPr>
            <w:webHidden/>
          </w:rPr>
          <w:instrText xml:space="preserve"> PAGEREF _Toc523215559 \h </w:instrText>
        </w:r>
        <w:r>
          <w:rPr>
            <w:webHidden/>
          </w:rPr>
        </w:r>
        <w:r>
          <w:rPr>
            <w:webHidden/>
          </w:rPr>
          <w:fldChar w:fldCharType="separate"/>
        </w:r>
        <w:r>
          <w:rPr>
            <w:webHidden/>
          </w:rPr>
          <w:t>41</w:t>
        </w:r>
        <w:r>
          <w:rPr>
            <w:webHidden/>
          </w:rPr>
          <w:fldChar w:fldCharType="end"/>
        </w:r>
      </w:hyperlink>
    </w:p>
    <w:p w14:paraId="1711D9C0" w14:textId="49DCABDE" w:rsidR="00FD7936" w:rsidRDefault="00FD7936">
      <w:pPr>
        <w:pStyle w:val="TOC2"/>
        <w:rPr>
          <w:rFonts w:asciiTheme="minorHAnsi" w:eastAsiaTheme="minorEastAsia" w:hAnsiTheme="minorHAnsi" w:cstheme="minorBidi"/>
          <w:color w:val="auto"/>
        </w:rPr>
      </w:pPr>
      <w:hyperlink w:anchor="_Toc523215560" w:history="1">
        <w:r w:rsidRPr="00F922E9">
          <w:rPr>
            <w:rStyle w:val="Hyperlink"/>
          </w:rPr>
          <w:t>10.5</w:t>
        </w:r>
        <w:r>
          <w:rPr>
            <w:rFonts w:asciiTheme="minorHAnsi" w:eastAsiaTheme="minorEastAsia" w:hAnsiTheme="minorHAnsi" w:cstheme="minorBidi"/>
            <w:color w:val="auto"/>
          </w:rPr>
          <w:tab/>
        </w:r>
        <w:r w:rsidRPr="00F922E9">
          <w:rPr>
            <w:rStyle w:val="Hyperlink"/>
          </w:rPr>
          <w:t>Internal references to codestream within a JPEG 2000 file</w:t>
        </w:r>
        <w:r>
          <w:rPr>
            <w:webHidden/>
          </w:rPr>
          <w:tab/>
        </w:r>
        <w:r>
          <w:rPr>
            <w:webHidden/>
          </w:rPr>
          <w:fldChar w:fldCharType="begin"/>
        </w:r>
        <w:r>
          <w:rPr>
            <w:webHidden/>
          </w:rPr>
          <w:instrText xml:space="preserve"> PAGEREF _Toc523215560 \h </w:instrText>
        </w:r>
        <w:r>
          <w:rPr>
            <w:webHidden/>
          </w:rPr>
        </w:r>
        <w:r>
          <w:rPr>
            <w:webHidden/>
          </w:rPr>
          <w:fldChar w:fldCharType="separate"/>
        </w:r>
        <w:r>
          <w:rPr>
            <w:webHidden/>
          </w:rPr>
          <w:t>43</w:t>
        </w:r>
        <w:r>
          <w:rPr>
            <w:webHidden/>
          </w:rPr>
          <w:fldChar w:fldCharType="end"/>
        </w:r>
      </w:hyperlink>
    </w:p>
    <w:p w14:paraId="22DB5918" w14:textId="4F72B604" w:rsidR="00FD7936" w:rsidRDefault="00FD7936">
      <w:pPr>
        <w:pStyle w:val="TOC2"/>
        <w:rPr>
          <w:rFonts w:asciiTheme="minorHAnsi" w:eastAsiaTheme="minorEastAsia" w:hAnsiTheme="minorHAnsi" w:cstheme="minorBidi"/>
          <w:color w:val="auto"/>
        </w:rPr>
      </w:pPr>
      <w:hyperlink w:anchor="_Toc523215561" w:history="1">
        <w:r w:rsidRPr="00F922E9">
          <w:rPr>
            <w:rStyle w:val="Hyperlink"/>
          </w:rPr>
          <w:t>10.6</w:t>
        </w:r>
        <w:r>
          <w:rPr>
            <w:rFonts w:asciiTheme="minorHAnsi" w:eastAsiaTheme="minorEastAsia" w:hAnsiTheme="minorHAnsi" w:cstheme="minorBidi"/>
            <w:color w:val="auto"/>
          </w:rPr>
          <w:tab/>
        </w:r>
        <w:r w:rsidRPr="00F922E9">
          <w:rPr>
            <w:rStyle w:val="Hyperlink"/>
          </w:rPr>
          <w:t>Codestream references</w:t>
        </w:r>
        <w:r>
          <w:rPr>
            <w:webHidden/>
          </w:rPr>
          <w:tab/>
        </w:r>
        <w:r>
          <w:rPr>
            <w:webHidden/>
          </w:rPr>
          <w:fldChar w:fldCharType="begin"/>
        </w:r>
        <w:r>
          <w:rPr>
            <w:webHidden/>
          </w:rPr>
          <w:instrText xml:space="preserve"> PAGEREF _Toc523215561 \h </w:instrText>
        </w:r>
        <w:r>
          <w:rPr>
            <w:webHidden/>
          </w:rPr>
        </w:r>
        <w:r>
          <w:rPr>
            <w:webHidden/>
          </w:rPr>
          <w:fldChar w:fldCharType="separate"/>
        </w:r>
        <w:r>
          <w:rPr>
            <w:webHidden/>
          </w:rPr>
          <w:t>43</w:t>
        </w:r>
        <w:r>
          <w:rPr>
            <w:webHidden/>
          </w:rPr>
          <w:fldChar w:fldCharType="end"/>
        </w:r>
      </w:hyperlink>
    </w:p>
    <w:p w14:paraId="53F5A5FD" w14:textId="4A6D310E" w:rsidR="00FD7936" w:rsidRDefault="00FD7936">
      <w:pPr>
        <w:pStyle w:val="TOC3"/>
        <w:rPr>
          <w:rFonts w:asciiTheme="minorHAnsi" w:eastAsiaTheme="minorEastAsia" w:hAnsiTheme="minorHAnsi" w:cstheme="minorBidi"/>
          <w:color w:val="auto"/>
        </w:rPr>
      </w:pPr>
      <w:hyperlink w:anchor="_Toc523215562" w:history="1">
        <w:r w:rsidRPr="00F922E9">
          <w:rPr>
            <w:rStyle w:val="Hyperlink"/>
          </w:rPr>
          <w:t>10.6.1</w:t>
        </w:r>
        <w:r>
          <w:rPr>
            <w:rFonts w:asciiTheme="minorHAnsi" w:eastAsiaTheme="minorEastAsia" w:hAnsiTheme="minorHAnsi" w:cstheme="minorBidi"/>
            <w:color w:val="auto"/>
          </w:rPr>
          <w:tab/>
        </w:r>
        <w:r w:rsidRPr="00F922E9">
          <w:rPr>
            <w:rStyle w:val="Hyperlink"/>
          </w:rPr>
          <w:t>Single codestream case</w:t>
        </w:r>
        <w:r>
          <w:rPr>
            <w:webHidden/>
          </w:rPr>
          <w:tab/>
        </w:r>
        <w:r>
          <w:rPr>
            <w:webHidden/>
          </w:rPr>
          <w:fldChar w:fldCharType="begin"/>
        </w:r>
        <w:r>
          <w:rPr>
            <w:webHidden/>
          </w:rPr>
          <w:instrText xml:space="preserve"> PAGEREF _Toc523215562 \h </w:instrText>
        </w:r>
        <w:r>
          <w:rPr>
            <w:webHidden/>
          </w:rPr>
        </w:r>
        <w:r>
          <w:rPr>
            <w:webHidden/>
          </w:rPr>
          <w:fldChar w:fldCharType="separate"/>
        </w:r>
        <w:r>
          <w:rPr>
            <w:webHidden/>
          </w:rPr>
          <w:t>43</w:t>
        </w:r>
        <w:r>
          <w:rPr>
            <w:webHidden/>
          </w:rPr>
          <w:fldChar w:fldCharType="end"/>
        </w:r>
      </w:hyperlink>
    </w:p>
    <w:p w14:paraId="11EDC490" w14:textId="4344BAD7" w:rsidR="00FD7936" w:rsidRDefault="00FD7936">
      <w:pPr>
        <w:pStyle w:val="TOC3"/>
        <w:rPr>
          <w:rFonts w:asciiTheme="minorHAnsi" w:eastAsiaTheme="minorEastAsia" w:hAnsiTheme="minorHAnsi" w:cstheme="minorBidi"/>
          <w:color w:val="auto"/>
        </w:rPr>
      </w:pPr>
      <w:hyperlink w:anchor="_Toc523215563" w:history="1">
        <w:r w:rsidRPr="00F922E9">
          <w:rPr>
            <w:rStyle w:val="Hyperlink"/>
          </w:rPr>
          <w:t>10.6.2</w:t>
        </w:r>
        <w:r>
          <w:rPr>
            <w:rFonts w:asciiTheme="minorHAnsi" w:eastAsiaTheme="minorEastAsia" w:hAnsiTheme="minorHAnsi" w:cstheme="minorBidi"/>
            <w:color w:val="auto"/>
          </w:rPr>
          <w:tab/>
        </w:r>
        <w:r w:rsidRPr="00F922E9">
          <w:rPr>
            <w:rStyle w:val="Hyperlink"/>
          </w:rPr>
          <w:t>Minimal instance example for a single codestream</w:t>
        </w:r>
        <w:r>
          <w:rPr>
            <w:webHidden/>
          </w:rPr>
          <w:tab/>
        </w:r>
        <w:r>
          <w:rPr>
            <w:webHidden/>
          </w:rPr>
          <w:fldChar w:fldCharType="begin"/>
        </w:r>
        <w:r>
          <w:rPr>
            <w:webHidden/>
          </w:rPr>
          <w:instrText xml:space="preserve"> PAGEREF _Toc523215563 \h </w:instrText>
        </w:r>
        <w:r>
          <w:rPr>
            <w:webHidden/>
          </w:rPr>
        </w:r>
        <w:r>
          <w:rPr>
            <w:webHidden/>
          </w:rPr>
          <w:fldChar w:fldCharType="separate"/>
        </w:r>
        <w:r>
          <w:rPr>
            <w:webHidden/>
          </w:rPr>
          <w:t>43</w:t>
        </w:r>
        <w:r>
          <w:rPr>
            <w:webHidden/>
          </w:rPr>
          <w:fldChar w:fldCharType="end"/>
        </w:r>
      </w:hyperlink>
    </w:p>
    <w:p w14:paraId="699A8022" w14:textId="7DAF1FFB" w:rsidR="00FD7936" w:rsidRDefault="00FD7936">
      <w:pPr>
        <w:pStyle w:val="TOC3"/>
        <w:rPr>
          <w:rFonts w:asciiTheme="minorHAnsi" w:eastAsiaTheme="minorEastAsia" w:hAnsiTheme="minorHAnsi" w:cstheme="minorBidi"/>
          <w:color w:val="auto"/>
        </w:rPr>
      </w:pPr>
      <w:hyperlink w:anchor="_Toc523215564" w:history="1">
        <w:r w:rsidRPr="00F922E9">
          <w:rPr>
            <w:rStyle w:val="Hyperlink"/>
          </w:rPr>
          <w:t>10.6.3</w:t>
        </w:r>
        <w:r>
          <w:rPr>
            <w:rFonts w:asciiTheme="minorHAnsi" w:eastAsiaTheme="minorEastAsia" w:hAnsiTheme="minorHAnsi" w:cstheme="minorBidi"/>
            <w:color w:val="auto"/>
          </w:rPr>
          <w:tab/>
        </w:r>
        <w:r w:rsidRPr="00F922E9">
          <w:rPr>
            <w:rStyle w:val="Hyperlink"/>
          </w:rPr>
          <w:t>Multiple codestreams case</w:t>
        </w:r>
        <w:r>
          <w:rPr>
            <w:webHidden/>
          </w:rPr>
          <w:tab/>
        </w:r>
        <w:r>
          <w:rPr>
            <w:webHidden/>
          </w:rPr>
          <w:fldChar w:fldCharType="begin"/>
        </w:r>
        <w:r>
          <w:rPr>
            <w:webHidden/>
          </w:rPr>
          <w:instrText xml:space="preserve"> PAGEREF _Toc523215564 \h </w:instrText>
        </w:r>
        <w:r>
          <w:rPr>
            <w:webHidden/>
          </w:rPr>
        </w:r>
        <w:r>
          <w:rPr>
            <w:webHidden/>
          </w:rPr>
          <w:fldChar w:fldCharType="separate"/>
        </w:r>
        <w:r>
          <w:rPr>
            <w:webHidden/>
          </w:rPr>
          <w:t>45</w:t>
        </w:r>
        <w:r>
          <w:rPr>
            <w:webHidden/>
          </w:rPr>
          <w:fldChar w:fldCharType="end"/>
        </w:r>
      </w:hyperlink>
    </w:p>
    <w:p w14:paraId="67327E8D" w14:textId="19C480FD" w:rsidR="00FD7936" w:rsidRDefault="00FD7936">
      <w:pPr>
        <w:pStyle w:val="TOC3"/>
        <w:rPr>
          <w:rFonts w:asciiTheme="minorHAnsi" w:eastAsiaTheme="minorEastAsia" w:hAnsiTheme="minorHAnsi" w:cstheme="minorBidi"/>
          <w:color w:val="auto"/>
        </w:rPr>
      </w:pPr>
      <w:hyperlink w:anchor="_Toc523215565" w:history="1">
        <w:r w:rsidRPr="00F922E9">
          <w:rPr>
            <w:rStyle w:val="Hyperlink"/>
          </w:rPr>
          <w:t>10.6.4</w:t>
        </w:r>
        <w:r>
          <w:rPr>
            <w:rFonts w:asciiTheme="minorHAnsi" w:eastAsiaTheme="minorEastAsia" w:hAnsiTheme="minorHAnsi" w:cstheme="minorBidi"/>
            <w:color w:val="auto"/>
          </w:rPr>
          <w:tab/>
        </w:r>
        <w:r w:rsidRPr="00F922E9">
          <w:rPr>
            <w:rStyle w:val="Hyperlink"/>
          </w:rPr>
          <w:t>Minimal instance example for multiple codestreams</w:t>
        </w:r>
        <w:r>
          <w:rPr>
            <w:webHidden/>
          </w:rPr>
          <w:tab/>
        </w:r>
        <w:r>
          <w:rPr>
            <w:webHidden/>
          </w:rPr>
          <w:fldChar w:fldCharType="begin"/>
        </w:r>
        <w:r>
          <w:rPr>
            <w:webHidden/>
          </w:rPr>
          <w:instrText xml:space="preserve"> PAGEREF _Toc523215565 \h </w:instrText>
        </w:r>
        <w:r>
          <w:rPr>
            <w:webHidden/>
          </w:rPr>
        </w:r>
        <w:r>
          <w:rPr>
            <w:webHidden/>
          </w:rPr>
          <w:fldChar w:fldCharType="separate"/>
        </w:r>
        <w:r>
          <w:rPr>
            <w:webHidden/>
          </w:rPr>
          <w:t>45</w:t>
        </w:r>
        <w:r>
          <w:rPr>
            <w:webHidden/>
          </w:rPr>
          <w:fldChar w:fldCharType="end"/>
        </w:r>
      </w:hyperlink>
    </w:p>
    <w:p w14:paraId="172DDE23" w14:textId="50F0A9F8" w:rsidR="00FD7936" w:rsidRDefault="00FD7936">
      <w:pPr>
        <w:pStyle w:val="TOC1"/>
        <w:rPr>
          <w:rFonts w:asciiTheme="minorHAnsi" w:eastAsiaTheme="minorEastAsia" w:hAnsiTheme="minorHAnsi" w:cstheme="minorBidi"/>
          <w:color w:val="auto"/>
        </w:rPr>
      </w:pPr>
      <w:hyperlink w:anchor="_Toc523215566" w:history="1">
        <w:r w:rsidRPr="00F922E9">
          <w:rPr>
            <w:rStyle w:val="Hyperlink"/>
          </w:rPr>
          <w:t>11.</w:t>
        </w:r>
        <w:r>
          <w:rPr>
            <w:rFonts w:asciiTheme="minorHAnsi" w:eastAsiaTheme="minorEastAsia" w:hAnsiTheme="minorHAnsi" w:cstheme="minorBidi"/>
            <w:color w:val="auto"/>
          </w:rPr>
          <w:tab/>
        </w:r>
        <w:r w:rsidRPr="00F922E9">
          <w:rPr>
            <w:rStyle w:val="Hyperlink"/>
          </w:rPr>
          <w:t>A Coverage Type on the Georeferenceable Grid for JPEG 2000</w:t>
        </w:r>
        <w:r>
          <w:rPr>
            <w:webHidden/>
          </w:rPr>
          <w:tab/>
        </w:r>
        <w:r>
          <w:rPr>
            <w:webHidden/>
          </w:rPr>
          <w:fldChar w:fldCharType="begin"/>
        </w:r>
        <w:r>
          <w:rPr>
            <w:webHidden/>
          </w:rPr>
          <w:instrText xml:space="preserve"> PAGEREF _Toc523215566 \h </w:instrText>
        </w:r>
        <w:r>
          <w:rPr>
            <w:webHidden/>
          </w:rPr>
        </w:r>
        <w:r>
          <w:rPr>
            <w:webHidden/>
          </w:rPr>
          <w:fldChar w:fldCharType="separate"/>
        </w:r>
        <w:r>
          <w:rPr>
            <w:webHidden/>
          </w:rPr>
          <w:t>49</w:t>
        </w:r>
        <w:r>
          <w:rPr>
            <w:webHidden/>
          </w:rPr>
          <w:fldChar w:fldCharType="end"/>
        </w:r>
      </w:hyperlink>
    </w:p>
    <w:p w14:paraId="55AFA24E" w14:textId="38C6D329" w:rsidR="00FD7936" w:rsidRDefault="00FD7936">
      <w:pPr>
        <w:pStyle w:val="TOC1"/>
        <w:rPr>
          <w:rFonts w:asciiTheme="minorHAnsi" w:eastAsiaTheme="minorEastAsia" w:hAnsiTheme="minorHAnsi" w:cstheme="minorBidi"/>
          <w:color w:val="auto"/>
        </w:rPr>
      </w:pPr>
      <w:hyperlink w:anchor="_Toc523215567" w:history="1">
        <w:r w:rsidRPr="00F922E9">
          <w:rPr>
            <w:rStyle w:val="Hyperlink"/>
          </w:rPr>
          <w:t>12.</w:t>
        </w:r>
        <w:r>
          <w:rPr>
            <w:rFonts w:asciiTheme="minorHAnsi" w:eastAsiaTheme="minorEastAsia" w:hAnsiTheme="minorHAnsi" w:cstheme="minorBidi"/>
            <w:color w:val="auto"/>
          </w:rPr>
          <w:tab/>
        </w:r>
        <w:r w:rsidRPr="00F922E9">
          <w:rPr>
            <w:rStyle w:val="Hyperlink"/>
          </w:rPr>
          <w:t>Image annotation (informative)</w:t>
        </w:r>
        <w:r>
          <w:rPr>
            <w:webHidden/>
          </w:rPr>
          <w:tab/>
        </w:r>
        <w:r>
          <w:rPr>
            <w:webHidden/>
          </w:rPr>
          <w:fldChar w:fldCharType="begin"/>
        </w:r>
        <w:r>
          <w:rPr>
            <w:webHidden/>
          </w:rPr>
          <w:instrText xml:space="preserve"> PAGEREF _Toc523215567 \h </w:instrText>
        </w:r>
        <w:r>
          <w:rPr>
            <w:webHidden/>
          </w:rPr>
        </w:r>
        <w:r>
          <w:rPr>
            <w:webHidden/>
          </w:rPr>
          <w:fldChar w:fldCharType="separate"/>
        </w:r>
        <w:r>
          <w:rPr>
            <w:webHidden/>
          </w:rPr>
          <w:t>51</w:t>
        </w:r>
        <w:r>
          <w:rPr>
            <w:webHidden/>
          </w:rPr>
          <w:fldChar w:fldCharType="end"/>
        </w:r>
      </w:hyperlink>
    </w:p>
    <w:p w14:paraId="4DF27003" w14:textId="0EB702B0" w:rsidR="00FD7936" w:rsidRDefault="00FD7936">
      <w:pPr>
        <w:pStyle w:val="TOC2"/>
        <w:rPr>
          <w:rFonts w:asciiTheme="minorHAnsi" w:eastAsiaTheme="minorEastAsia" w:hAnsiTheme="minorHAnsi" w:cstheme="minorBidi"/>
          <w:color w:val="auto"/>
        </w:rPr>
      </w:pPr>
      <w:hyperlink w:anchor="_Toc523215568" w:history="1">
        <w:r w:rsidRPr="00F922E9">
          <w:rPr>
            <w:rStyle w:val="Hyperlink"/>
          </w:rPr>
          <w:t>12.1</w:t>
        </w:r>
        <w:r>
          <w:rPr>
            <w:rFonts w:asciiTheme="minorHAnsi" w:eastAsiaTheme="minorEastAsia" w:hAnsiTheme="minorHAnsi" w:cstheme="minorBidi"/>
            <w:color w:val="auto"/>
          </w:rPr>
          <w:tab/>
        </w:r>
        <w:r w:rsidRPr="00F922E9">
          <w:rPr>
            <w:rStyle w:val="Hyperlink"/>
          </w:rPr>
          <w:t>Introduction</w:t>
        </w:r>
        <w:r>
          <w:rPr>
            <w:webHidden/>
          </w:rPr>
          <w:tab/>
        </w:r>
        <w:r>
          <w:rPr>
            <w:webHidden/>
          </w:rPr>
          <w:fldChar w:fldCharType="begin"/>
        </w:r>
        <w:r>
          <w:rPr>
            <w:webHidden/>
          </w:rPr>
          <w:instrText xml:space="preserve"> PAGEREF _Toc523215568 \h </w:instrText>
        </w:r>
        <w:r>
          <w:rPr>
            <w:webHidden/>
          </w:rPr>
        </w:r>
        <w:r>
          <w:rPr>
            <w:webHidden/>
          </w:rPr>
          <w:fldChar w:fldCharType="separate"/>
        </w:r>
        <w:r>
          <w:rPr>
            <w:webHidden/>
          </w:rPr>
          <w:t>51</w:t>
        </w:r>
        <w:r>
          <w:rPr>
            <w:webHidden/>
          </w:rPr>
          <w:fldChar w:fldCharType="end"/>
        </w:r>
      </w:hyperlink>
    </w:p>
    <w:p w14:paraId="68C00F95" w14:textId="6C0C1B88" w:rsidR="00FD7936" w:rsidRDefault="00FD7936">
      <w:pPr>
        <w:pStyle w:val="TOC2"/>
        <w:rPr>
          <w:rFonts w:asciiTheme="minorHAnsi" w:eastAsiaTheme="minorEastAsia" w:hAnsiTheme="minorHAnsi" w:cstheme="minorBidi"/>
          <w:color w:val="auto"/>
        </w:rPr>
      </w:pPr>
      <w:hyperlink w:anchor="_Toc523215569" w:history="1">
        <w:r w:rsidRPr="00F922E9">
          <w:rPr>
            <w:rStyle w:val="Hyperlink"/>
          </w:rPr>
          <w:t>12.2</w:t>
        </w:r>
        <w:r>
          <w:rPr>
            <w:rFonts w:asciiTheme="minorHAnsi" w:eastAsiaTheme="minorEastAsia" w:hAnsiTheme="minorHAnsi" w:cstheme="minorBidi"/>
            <w:color w:val="auto"/>
          </w:rPr>
          <w:tab/>
        </w:r>
        <w:r w:rsidRPr="00F922E9">
          <w:rPr>
            <w:rStyle w:val="Hyperlink"/>
          </w:rPr>
          <w:t>Use-cases</w:t>
        </w:r>
        <w:r>
          <w:rPr>
            <w:webHidden/>
          </w:rPr>
          <w:tab/>
        </w:r>
        <w:r>
          <w:rPr>
            <w:webHidden/>
          </w:rPr>
          <w:fldChar w:fldCharType="begin"/>
        </w:r>
        <w:r>
          <w:rPr>
            <w:webHidden/>
          </w:rPr>
          <w:instrText xml:space="preserve"> PAGEREF _Toc523215569 \h </w:instrText>
        </w:r>
        <w:r>
          <w:rPr>
            <w:webHidden/>
          </w:rPr>
        </w:r>
        <w:r>
          <w:rPr>
            <w:webHidden/>
          </w:rPr>
          <w:fldChar w:fldCharType="separate"/>
        </w:r>
        <w:r>
          <w:rPr>
            <w:webHidden/>
          </w:rPr>
          <w:t>52</w:t>
        </w:r>
        <w:r>
          <w:rPr>
            <w:webHidden/>
          </w:rPr>
          <w:fldChar w:fldCharType="end"/>
        </w:r>
      </w:hyperlink>
    </w:p>
    <w:p w14:paraId="2B22C7EF" w14:textId="54994850" w:rsidR="00FD7936" w:rsidRDefault="00FD7936">
      <w:pPr>
        <w:pStyle w:val="TOC1"/>
        <w:rPr>
          <w:rFonts w:asciiTheme="minorHAnsi" w:eastAsiaTheme="minorEastAsia" w:hAnsiTheme="minorHAnsi" w:cstheme="minorBidi"/>
          <w:color w:val="auto"/>
        </w:rPr>
      </w:pPr>
      <w:hyperlink w:anchor="_Toc523215570" w:history="1">
        <w:r w:rsidRPr="00F922E9">
          <w:rPr>
            <w:rStyle w:val="Hyperlink"/>
            <w:b/>
          </w:rPr>
          <w:t>Annex A</w:t>
        </w:r>
        <w:r w:rsidRPr="00F922E9">
          <w:rPr>
            <w:rStyle w:val="Hyperlink"/>
            <w:b/>
            <w:bCs/>
          </w:rPr>
          <w:t xml:space="preserve"> Abstract Test Suite  </w:t>
        </w:r>
        <w:r w:rsidRPr="00F922E9">
          <w:rPr>
            <w:rStyle w:val="Hyperlink"/>
          </w:rPr>
          <w:t>(normative)</w:t>
        </w:r>
        <w:r>
          <w:rPr>
            <w:webHidden/>
          </w:rPr>
          <w:tab/>
        </w:r>
        <w:r>
          <w:rPr>
            <w:webHidden/>
          </w:rPr>
          <w:fldChar w:fldCharType="begin"/>
        </w:r>
        <w:r>
          <w:rPr>
            <w:webHidden/>
          </w:rPr>
          <w:instrText xml:space="preserve"> PAGEREF _Toc523215570 \h </w:instrText>
        </w:r>
        <w:r>
          <w:rPr>
            <w:webHidden/>
          </w:rPr>
        </w:r>
        <w:r>
          <w:rPr>
            <w:webHidden/>
          </w:rPr>
          <w:fldChar w:fldCharType="separate"/>
        </w:r>
        <w:r>
          <w:rPr>
            <w:webHidden/>
          </w:rPr>
          <w:t>53</w:t>
        </w:r>
        <w:r>
          <w:rPr>
            <w:webHidden/>
          </w:rPr>
          <w:fldChar w:fldCharType="end"/>
        </w:r>
      </w:hyperlink>
    </w:p>
    <w:p w14:paraId="705CD883" w14:textId="728BC94D" w:rsidR="00FD7936" w:rsidRDefault="00FD7936">
      <w:pPr>
        <w:pStyle w:val="TOC2"/>
        <w:rPr>
          <w:rFonts w:asciiTheme="minorHAnsi" w:eastAsiaTheme="minorEastAsia" w:hAnsiTheme="minorHAnsi" w:cstheme="minorBidi"/>
          <w:color w:val="auto"/>
        </w:rPr>
      </w:pPr>
      <w:hyperlink w:anchor="_Toc523215571" w:history="1">
        <w:r w:rsidRPr="00F922E9">
          <w:rPr>
            <w:rStyle w:val="Hyperlink"/>
            <w:b/>
          </w:rPr>
          <w:t>A.1</w:t>
        </w:r>
        <w:r>
          <w:rPr>
            <w:rFonts w:asciiTheme="minorHAnsi" w:eastAsiaTheme="minorEastAsia" w:hAnsiTheme="minorHAnsi" w:cstheme="minorBidi"/>
            <w:color w:val="auto"/>
          </w:rPr>
          <w:tab/>
        </w:r>
        <w:r w:rsidRPr="00F922E9">
          <w:rPr>
            <w:rStyle w:val="Hyperlink"/>
          </w:rPr>
          <w:t xml:space="preserve">Conformance Test Class: </w:t>
        </w:r>
        <w:r w:rsidRPr="00F922E9">
          <w:rPr>
            <w:rStyle w:val="Hyperlink"/>
            <w:i/>
          </w:rPr>
          <w:t>core</w:t>
        </w:r>
        <w:r>
          <w:rPr>
            <w:webHidden/>
          </w:rPr>
          <w:tab/>
        </w:r>
        <w:r>
          <w:rPr>
            <w:webHidden/>
          </w:rPr>
          <w:fldChar w:fldCharType="begin"/>
        </w:r>
        <w:r>
          <w:rPr>
            <w:webHidden/>
          </w:rPr>
          <w:instrText xml:space="preserve"> PAGEREF _Toc523215571 \h </w:instrText>
        </w:r>
        <w:r>
          <w:rPr>
            <w:webHidden/>
          </w:rPr>
        </w:r>
        <w:r>
          <w:rPr>
            <w:webHidden/>
          </w:rPr>
          <w:fldChar w:fldCharType="separate"/>
        </w:r>
        <w:r>
          <w:rPr>
            <w:webHidden/>
          </w:rPr>
          <w:t>53</w:t>
        </w:r>
        <w:r>
          <w:rPr>
            <w:webHidden/>
          </w:rPr>
          <w:fldChar w:fldCharType="end"/>
        </w:r>
      </w:hyperlink>
    </w:p>
    <w:p w14:paraId="34EB1EBD" w14:textId="30607160" w:rsidR="00FD7936" w:rsidRDefault="00FD7936">
      <w:pPr>
        <w:pStyle w:val="TOC3"/>
        <w:rPr>
          <w:rFonts w:asciiTheme="minorHAnsi" w:eastAsiaTheme="minorEastAsia" w:hAnsiTheme="minorHAnsi" w:cstheme="minorBidi"/>
          <w:color w:val="auto"/>
        </w:rPr>
      </w:pPr>
      <w:hyperlink w:anchor="_Toc523215572" w:history="1">
        <w:r w:rsidRPr="00F922E9">
          <w:rPr>
            <w:rStyle w:val="Hyperlink"/>
          </w:rPr>
          <w:t>A.1.1</w:t>
        </w:r>
        <w:r>
          <w:rPr>
            <w:rFonts w:asciiTheme="minorHAnsi" w:eastAsiaTheme="minorEastAsia" w:hAnsiTheme="minorHAnsi" w:cstheme="minorBidi"/>
            <w:color w:val="auto"/>
          </w:rPr>
          <w:tab/>
        </w:r>
        <w:r w:rsidRPr="00F922E9">
          <w:rPr>
            <w:rStyle w:val="Hyperlink"/>
          </w:rPr>
          <w:t>GMLJP2 file contains a CIS coverage</w:t>
        </w:r>
        <w:r>
          <w:rPr>
            <w:webHidden/>
          </w:rPr>
          <w:tab/>
        </w:r>
        <w:r>
          <w:rPr>
            <w:webHidden/>
          </w:rPr>
          <w:fldChar w:fldCharType="begin"/>
        </w:r>
        <w:r>
          <w:rPr>
            <w:webHidden/>
          </w:rPr>
          <w:instrText xml:space="preserve"> PAGEREF _Toc523215572 \h </w:instrText>
        </w:r>
        <w:r>
          <w:rPr>
            <w:webHidden/>
          </w:rPr>
        </w:r>
        <w:r>
          <w:rPr>
            <w:webHidden/>
          </w:rPr>
          <w:fldChar w:fldCharType="separate"/>
        </w:r>
        <w:r>
          <w:rPr>
            <w:webHidden/>
          </w:rPr>
          <w:t>53</w:t>
        </w:r>
        <w:r>
          <w:rPr>
            <w:webHidden/>
          </w:rPr>
          <w:fldChar w:fldCharType="end"/>
        </w:r>
      </w:hyperlink>
    </w:p>
    <w:p w14:paraId="3B0709F5" w14:textId="7C9C48D7" w:rsidR="00FD7936" w:rsidRDefault="00FD7936">
      <w:pPr>
        <w:pStyle w:val="TOC3"/>
        <w:rPr>
          <w:rFonts w:asciiTheme="minorHAnsi" w:eastAsiaTheme="minorEastAsia" w:hAnsiTheme="minorHAnsi" w:cstheme="minorBidi"/>
          <w:color w:val="auto"/>
        </w:rPr>
      </w:pPr>
      <w:hyperlink w:anchor="_Toc523215573" w:history="1">
        <w:r w:rsidRPr="00F922E9">
          <w:rPr>
            <w:rStyle w:val="Hyperlink"/>
          </w:rPr>
          <w:t>A.1.2</w:t>
        </w:r>
        <w:r>
          <w:rPr>
            <w:rFonts w:asciiTheme="minorHAnsi" w:eastAsiaTheme="minorEastAsia" w:hAnsiTheme="minorHAnsi" w:cstheme="minorBidi"/>
            <w:color w:val="auto"/>
          </w:rPr>
          <w:tab/>
        </w:r>
        <w:r w:rsidRPr="00F922E9">
          <w:rPr>
            <w:rStyle w:val="Hyperlink"/>
          </w:rPr>
          <w:t>GMLJP2 coverage metadata coherence with JPEG 2000 header</w:t>
        </w:r>
        <w:r>
          <w:rPr>
            <w:webHidden/>
          </w:rPr>
          <w:tab/>
        </w:r>
        <w:r>
          <w:rPr>
            <w:webHidden/>
          </w:rPr>
          <w:fldChar w:fldCharType="begin"/>
        </w:r>
        <w:r>
          <w:rPr>
            <w:webHidden/>
          </w:rPr>
          <w:instrText xml:space="preserve"> PAGEREF _Toc523215573 \h </w:instrText>
        </w:r>
        <w:r>
          <w:rPr>
            <w:webHidden/>
          </w:rPr>
        </w:r>
        <w:r>
          <w:rPr>
            <w:webHidden/>
          </w:rPr>
          <w:fldChar w:fldCharType="separate"/>
        </w:r>
        <w:r>
          <w:rPr>
            <w:webHidden/>
          </w:rPr>
          <w:t>53</w:t>
        </w:r>
        <w:r>
          <w:rPr>
            <w:webHidden/>
          </w:rPr>
          <w:fldChar w:fldCharType="end"/>
        </w:r>
      </w:hyperlink>
    </w:p>
    <w:p w14:paraId="1815D8EB" w14:textId="1F149B12" w:rsidR="00FD7936" w:rsidRDefault="00FD7936">
      <w:pPr>
        <w:pStyle w:val="TOC3"/>
        <w:rPr>
          <w:rFonts w:asciiTheme="minorHAnsi" w:eastAsiaTheme="minorEastAsia" w:hAnsiTheme="minorHAnsi" w:cstheme="minorBidi"/>
          <w:color w:val="auto"/>
        </w:rPr>
      </w:pPr>
      <w:hyperlink w:anchor="_Toc523215574" w:history="1">
        <w:r w:rsidRPr="00F922E9">
          <w:rPr>
            <w:rStyle w:val="Hyperlink"/>
          </w:rPr>
          <w:t>A.1.3</w:t>
        </w:r>
        <w:r>
          <w:rPr>
            <w:rFonts w:asciiTheme="minorHAnsi" w:eastAsiaTheme="minorEastAsia" w:hAnsiTheme="minorHAnsi" w:cstheme="minorBidi"/>
            <w:color w:val="auto"/>
          </w:rPr>
          <w:tab/>
        </w:r>
        <w:r w:rsidRPr="00F922E9">
          <w:rPr>
            <w:rStyle w:val="Hyperlink"/>
          </w:rPr>
          <w:t>GMLJP2 file CIS precedence</w:t>
        </w:r>
        <w:r>
          <w:rPr>
            <w:webHidden/>
          </w:rPr>
          <w:tab/>
        </w:r>
        <w:r>
          <w:rPr>
            <w:webHidden/>
          </w:rPr>
          <w:fldChar w:fldCharType="begin"/>
        </w:r>
        <w:r>
          <w:rPr>
            <w:webHidden/>
          </w:rPr>
          <w:instrText xml:space="preserve"> PAGEREF _Toc523215574 \h </w:instrText>
        </w:r>
        <w:r>
          <w:rPr>
            <w:webHidden/>
          </w:rPr>
        </w:r>
        <w:r>
          <w:rPr>
            <w:webHidden/>
          </w:rPr>
          <w:fldChar w:fldCharType="separate"/>
        </w:r>
        <w:r>
          <w:rPr>
            <w:webHidden/>
          </w:rPr>
          <w:t>54</w:t>
        </w:r>
        <w:r>
          <w:rPr>
            <w:webHidden/>
          </w:rPr>
          <w:fldChar w:fldCharType="end"/>
        </w:r>
      </w:hyperlink>
    </w:p>
    <w:p w14:paraId="192F6BD7" w14:textId="7F1221D5" w:rsidR="00FD7936" w:rsidRDefault="00FD7936">
      <w:pPr>
        <w:pStyle w:val="TOC3"/>
        <w:rPr>
          <w:rFonts w:asciiTheme="minorHAnsi" w:eastAsiaTheme="minorEastAsia" w:hAnsiTheme="minorHAnsi" w:cstheme="minorBidi"/>
          <w:color w:val="auto"/>
        </w:rPr>
      </w:pPr>
      <w:hyperlink w:anchor="_Toc523215575" w:history="1">
        <w:r w:rsidRPr="00F922E9">
          <w:rPr>
            <w:rStyle w:val="Hyperlink"/>
          </w:rPr>
          <w:t>A.1.4</w:t>
        </w:r>
        <w:r>
          <w:rPr>
            <w:rFonts w:asciiTheme="minorHAnsi" w:eastAsiaTheme="minorEastAsia" w:hAnsiTheme="minorHAnsi" w:cstheme="minorBidi"/>
            <w:color w:val="auto"/>
          </w:rPr>
          <w:tab/>
        </w:r>
        <w:r w:rsidRPr="00F922E9">
          <w:rPr>
            <w:rStyle w:val="Hyperlink"/>
          </w:rPr>
          <w:t>Usage of gmlcov:metadata instead of gml:metaDataProperty</w:t>
        </w:r>
        <w:r>
          <w:rPr>
            <w:webHidden/>
          </w:rPr>
          <w:tab/>
        </w:r>
        <w:r>
          <w:rPr>
            <w:webHidden/>
          </w:rPr>
          <w:fldChar w:fldCharType="begin"/>
        </w:r>
        <w:r>
          <w:rPr>
            <w:webHidden/>
          </w:rPr>
          <w:instrText xml:space="preserve"> PAGEREF _Toc523215575 \h </w:instrText>
        </w:r>
        <w:r>
          <w:rPr>
            <w:webHidden/>
          </w:rPr>
        </w:r>
        <w:r>
          <w:rPr>
            <w:webHidden/>
          </w:rPr>
          <w:fldChar w:fldCharType="separate"/>
        </w:r>
        <w:r>
          <w:rPr>
            <w:webHidden/>
          </w:rPr>
          <w:t>54</w:t>
        </w:r>
        <w:r>
          <w:rPr>
            <w:webHidden/>
          </w:rPr>
          <w:fldChar w:fldCharType="end"/>
        </w:r>
      </w:hyperlink>
    </w:p>
    <w:p w14:paraId="4B48E0FC" w14:textId="6B2636ED" w:rsidR="00FD7936" w:rsidRDefault="00FD7936">
      <w:pPr>
        <w:pStyle w:val="TOC3"/>
        <w:rPr>
          <w:rFonts w:asciiTheme="minorHAnsi" w:eastAsiaTheme="minorEastAsia" w:hAnsiTheme="minorHAnsi" w:cstheme="minorBidi"/>
          <w:color w:val="auto"/>
        </w:rPr>
      </w:pPr>
      <w:hyperlink w:anchor="_Toc523215576" w:history="1">
        <w:r w:rsidRPr="00F922E9">
          <w:rPr>
            <w:rStyle w:val="Hyperlink"/>
          </w:rPr>
          <w:t>A.1.5</w:t>
        </w:r>
        <w:r>
          <w:rPr>
            <w:rFonts w:asciiTheme="minorHAnsi" w:eastAsiaTheme="minorEastAsia" w:hAnsiTheme="minorHAnsi" w:cstheme="minorBidi"/>
            <w:color w:val="auto"/>
          </w:rPr>
          <w:tab/>
        </w:r>
        <w:r w:rsidRPr="00F922E9">
          <w:rPr>
            <w:rStyle w:val="Hyperlink"/>
          </w:rPr>
          <w:t>Geographic features conformant with GML 3.2.1</w:t>
        </w:r>
        <w:r>
          <w:rPr>
            <w:webHidden/>
          </w:rPr>
          <w:tab/>
        </w:r>
        <w:r>
          <w:rPr>
            <w:webHidden/>
          </w:rPr>
          <w:fldChar w:fldCharType="begin"/>
        </w:r>
        <w:r>
          <w:rPr>
            <w:webHidden/>
          </w:rPr>
          <w:instrText xml:space="preserve"> PAGEREF _Toc523215576 \h </w:instrText>
        </w:r>
        <w:r>
          <w:rPr>
            <w:webHidden/>
          </w:rPr>
        </w:r>
        <w:r>
          <w:rPr>
            <w:webHidden/>
          </w:rPr>
          <w:fldChar w:fldCharType="separate"/>
        </w:r>
        <w:r>
          <w:rPr>
            <w:webHidden/>
          </w:rPr>
          <w:t>54</w:t>
        </w:r>
        <w:r>
          <w:rPr>
            <w:webHidden/>
          </w:rPr>
          <w:fldChar w:fldCharType="end"/>
        </w:r>
      </w:hyperlink>
    </w:p>
    <w:p w14:paraId="45EC0122" w14:textId="4E688A27" w:rsidR="00FD7936" w:rsidRDefault="00FD7936">
      <w:pPr>
        <w:pStyle w:val="TOC3"/>
        <w:rPr>
          <w:rFonts w:asciiTheme="minorHAnsi" w:eastAsiaTheme="minorEastAsia" w:hAnsiTheme="minorHAnsi" w:cstheme="minorBidi"/>
          <w:color w:val="auto"/>
        </w:rPr>
      </w:pPr>
      <w:hyperlink w:anchor="_Toc523215577" w:history="1">
        <w:r w:rsidRPr="00F922E9">
          <w:rPr>
            <w:rStyle w:val="Hyperlink"/>
          </w:rPr>
          <w:t>A.1.6</w:t>
        </w:r>
        <w:r>
          <w:rPr>
            <w:rFonts w:asciiTheme="minorHAnsi" w:eastAsiaTheme="minorEastAsia" w:hAnsiTheme="minorHAnsi" w:cstheme="minorBidi"/>
            <w:color w:val="auto"/>
          </w:rPr>
          <w:tab/>
        </w:r>
        <w:r w:rsidRPr="00F922E9">
          <w:rPr>
            <w:rStyle w:val="Hyperlink"/>
          </w:rPr>
          <w:t>CRS is well defined externally by URI</w:t>
        </w:r>
        <w:r>
          <w:rPr>
            <w:webHidden/>
          </w:rPr>
          <w:tab/>
        </w:r>
        <w:r>
          <w:rPr>
            <w:webHidden/>
          </w:rPr>
          <w:fldChar w:fldCharType="begin"/>
        </w:r>
        <w:r>
          <w:rPr>
            <w:webHidden/>
          </w:rPr>
          <w:instrText xml:space="preserve"> PAGEREF _Toc523215577 \h </w:instrText>
        </w:r>
        <w:r>
          <w:rPr>
            <w:webHidden/>
          </w:rPr>
        </w:r>
        <w:r>
          <w:rPr>
            <w:webHidden/>
          </w:rPr>
          <w:fldChar w:fldCharType="separate"/>
        </w:r>
        <w:r>
          <w:rPr>
            <w:webHidden/>
          </w:rPr>
          <w:t>54</w:t>
        </w:r>
        <w:r>
          <w:rPr>
            <w:webHidden/>
          </w:rPr>
          <w:fldChar w:fldCharType="end"/>
        </w:r>
      </w:hyperlink>
    </w:p>
    <w:p w14:paraId="09F44A2D" w14:textId="6C0BF8F5" w:rsidR="00FD7936" w:rsidRDefault="00FD7936">
      <w:pPr>
        <w:pStyle w:val="TOC3"/>
        <w:rPr>
          <w:rFonts w:asciiTheme="minorHAnsi" w:eastAsiaTheme="minorEastAsia" w:hAnsiTheme="minorHAnsi" w:cstheme="minorBidi"/>
          <w:color w:val="auto"/>
        </w:rPr>
      </w:pPr>
      <w:hyperlink w:anchor="_Toc523215578" w:history="1">
        <w:r w:rsidRPr="00F922E9">
          <w:rPr>
            <w:rStyle w:val="Hyperlink"/>
          </w:rPr>
          <w:t>A.1.7</w:t>
        </w:r>
        <w:r>
          <w:rPr>
            <w:rFonts w:asciiTheme="minorHAnsi" w:eastAsiaTheme="minorEastAsia" w:hAnsiTheme="minorHAnsi" w:cstheme="minorBidi"/>
            <w:color w:val="auto"/>
          </w:rPr>
          <w:tab/>
        </w:r>
        <w:r w:rsidRPr="00F922E9">
          <w:rPr>
            <w:rStyle w:val="Hyperlink"/>
          </w:rPr>
          <w:t>CRS is defined for rectified grid coverages</w:t>
        </w:r>
        <w:r>
          <w:rPr>
            <w:webHidden/>
          </w:rPr>
          <w:tab/>
        </w:r>
        <w:r>
          <w:rPr>
            <w:webHidden/>
          </w:rPr>
          <w:fldChar w:fldCharType="begin"/>
        </w:r>
        <w:r>
          <w:rPr>
            <w:webHidden/>
          </w:rPr>
          <w:instrText xml:space="preserve"> PAGEREF _Toc523215578 \h </w:instrText>
        </w:r>
        <w:r>
          <w:rPr>
            <w:webHidden/>
          </w:rPr>
        </w:r>
        <w:r>
          <w:rPr>
            <w:webHidden/>
          </w:rPr>
          <w:fldChar w:fldCharType="separate"/>
        </w:r>
        <w:r>
          <w:rPr>
            <w:webHidden/>
          </w:rPr>
          <w:t>55</w:t>
        </w:r>
        <w:r>
          <w:rPr>
            <w:webHidden/>
          </w:rPr>
          <w:fldChar w:fldCharType="end"/>
        </w:r>
      </w:hyperlink>
    </w:p>
    <w:p w14:paraId="7BCE4522" w14:textId="0BE3CE98" w:rsidR="00FD7936" w:rsidRDefault="00FD7936">
      <w:pPr>
        <w:pStyle w:val="TOC3"/>
        <w:rPr>
          <w:rFonts w:asciiTheme="minorHAnsi" w:eastAsiaTheme="minorEastAsia" w:hAnsiTheme="minorHAnsi" w:cstheme="minorBidi"/>
          <w:color w:val="auto"/>
        </w:rPr>
      </w:pPr>
      <w:hyperlink w:anchor="_Toc523215579" w:history="1">
        <w:r w:rsidRPr="00F922E9">
          <w:rPr>
            <w:rStyle w:val="Hyperlink"/>
          </w:rPr>
          <w:t>A.1.8</w:t>
        </w:r>
        <w:r>
          <w:rPr>
            <w:rFonts w:asciiTheme="minorHAnsi" w:eastAsiaTheme="minorEastAsia" w:hAnsiTheme="minorHAnsi" w:cstheme="minorBidi"/>
            <w:color w:val="auto"/>
          </w:rPr>
          <w:tab/>
        </w:r>
        <w:r w:rsidRPr="00F922E9">
          <w:rPr>
            <w:rStyle w:val="Hyperlink"/>
          </w:rPr>
          <w:t>UoM in rangeType are defined when applicable</w:t>
        </w:r>
        <w:r>
          <w:rPr>
            <w:webHidden/>
          </w:rPr>
          <w:tab/>
        </w:r>
        <w:r>
          <w:rPr>
            <w:webHidden/>
          </w:rPr>
          <w:fldChar w:fldCharType="begin"/>
        </w:r>
        <w:r>
          <w:rPr>
            <w:webHidden/>
          </w:rPr>
          <w:instrText xml:space="preserve"> PAGEREF _Toc523215579 \h </w:instrText>
        </w:r>
        <w:r>
          <w:rPr>
            <w:webHidden/>
          </w:rPr>
        </w:r>
        <w:r>
          <w:rPr>
            <w:webHidden/>
          </w:rPr>
          <w:fldChar w:fldCharType="separate"/>
        </w:r>
        <w:r>
          <w:rPr>
            <w:webHidden/>
          </w:rPr>
          <w:t>55</w:t>
        </w:r>
        <w:r>
          <w:rPr>
            <w:webHidden/>
          </w:rPr>
          <w:fldChar w:fldCharType="end"/>
        </w:r>
      </w:hyperlink>
    </w:p>
    <w:p w14:paraId="333F30AC" w14:textId="73CB9ACE" w:rsidR="00FD7936" w:rsidRDefault="00FD7936">
      <w:pPr>
        <w:pStyle w:val="TOC3"/>
        <w:rPr>
          <w:rFonts w:asciiTheme="minorHAnsi" w:eastAsiaTheme="minorEastAsia" w:hAnsiTheme="minorHAnsi" w:cstheme="minorBidi"/>
          <w:color w:val="auto"/>
        </w:rPr>
      </w:pPr>
      <w:hyperlink w:anchor="_Toc523215580" w:history="1">
        <w:r w:rsidRPr="00F922E9">
          <w:rPr>
            <w:rStyle w:val="Hyperlink"/>
          </w:rPr>
          <w:t>A.1.9</w:t>
        </w:r>
        <w:r>
          <w:rPr>
            <w:rFonts w:asciiTheme="minorHAnsi" w:eastAsiaTheme="minorEastAsia" w:hAnsiTheme="minorHAnsi" w:cstheme="minorBidi"/>
            <w:color w:val="auto"/>
          </w:rPr>
          <w:tab/>
        </w:r>
        <w:r w:rsidRPr="00F922E9">
          <w:rPr>
            <w:rStyle w:val="Hyperlink"/>
          </w:rPr>
          <w:t>UoM are defined by reference</w:t>
        </w:r>
        <w:r>
          <w:rPr>
            <w:webHidden/>
          </w:rPr>
          <w:tab/>
        </w:r>
        <w:r>
          <w:rPr>
            <w:webHidden/>
          </w:rPr>
          <w:fldChar w:fldCharType="begin"/>
        </w:r>
        <w:r>
          <w:rPr>
            <w:webHidden/>
          </w:rPr>
          <w:instrText xml:space="preserve"> PAGEREF _Toc523215580 \h </w:instrText>
        </w:r>
        <w:r>
          <w:rPr>
            <w:webHidden/>
          </w:rPr>
        </w:r>
        <w:r>
          <w:rPr>
            <w:webHidden/>
          </w:rPr>
          <w:fldChar w:fldCharType="separate"/>
        </w:r>
        <w:r>
          <w:rPr>
            <w:webHidden/>
          </w:rPr>
          <w:t>55</w:t>
        </w:r>
        <w:r>
          <w:rPr>
            <w:webHidden/>
          </w:rPr>
          <w:fldChar w:fldCharType="end"/>
        </w:r>
      </w:hyperlink>
    </w:p>
    <w:p w14:paraId="1A3B1220" w14:textId="1D502DB2" w:rsidR="00FD7936" w:rsidRDefault="00FD7936">
      <w:pPr>
        <w:pStyle w:val="TOC3"/>
        <w:rPr>
          <w:rFonts w:asciiTheme="minorHAnsi" w:eastAsiaTheme="minorEastAsia" w:hAnsiTheme="minorHAnsi" w:cstheme="minorBidi"/>
          <w:color w:val="auto"/>
        </w:rPr>
      </w:pPr>
      <w:hyperlink w:anchor="_Toc523215581" w:history="1">
        <w:r w:rsidRPr="00F922E9">
          <w:rPr>
            <w:rStyle w:val="Hyperlink"/>
          </w:rPr>
          <w:t>A.1.10</w:t>
        </w:r>
        <w:r>
          <w:rPr>
            <w:rFonts w:asciiTheme="minorHAnsi" w:eastAsiaTheme="minorEastAsia" w:hAnsiTheme="minorHAnsi" w:cstheme="minorBidi"/>
            <w:color w:val="auto"/>
          </w:rPr>
          <w:tab/>
        </w:r>
        <w:r w:rsidRPr="00F922E9">
          <w:rPr>
            <w:rStyle w:val="Hyperlink"/>
          </w:rPr>
          <w:t>GMLJP2 file gmlcov-nil-values</w:t>
        </w:r>
        <w:r>
          <w:rPr>
            <w:webHidden/>
          </w:rPr>
          <w:tab/>
        </w:r>
        <w:r>
          <w:rPr>
            <w:webHidden/>
          </w:rPr>
          <w:fldChar w:fldCharType="begin"/>
        </w:r>
        <w:r>
          <w:rPr>
            <w:webHidden/>
          </w:rPr>
          <w:instrText xml:space="preserve"> PAGEREF _Toc523215581 \h </w:instrText>
        </w:r>
        <w:r>
          <w:rPr>
            <w:webHidden/>
          </w:rPr>
        </w:r>
        <w:r>
          <w:rPr>
            <w:webHidden/>
          </w:rPr>
          <w:fldChar w:fldCharType="separate"/>
        </w:r>
        <w:r>
          <w:rPr>
            <w:webHidden/>
          </w:rPr>
          <w:t>55</w:t>
        </w:r>
        <w:r>
          <w:rPr>
            <w:webHidden/>
          </w:rPr>
          <w:fldChar w:fldCharType="end"/>
        </w:r>
      </w:hyperlink>
    </w:p>
    <w:p w14:paraId="67330EB8" w14:textId="1D3BD8AB" w:rsidR="00FD7936" w:rsidRDefault="00FD7936">
      <w:pPr>
        <w:pStyle w:val="TOC3"/>
        <w:rPr>
          <w:rFonts w:asciiTheme="minorHAnsi" w:eastAsiaTheme="minorEastAsia" w:hAnsiTheme="minorHAnsi" w:cstheme="minorBidi"/>
          <w:color w:val="auto"/>
        </w:rPr>
      </w:pPr>
      <w:hyperlink w:anchor="_Toc523215582" w:history="1">
        <w:r w:rsidRPr="00F922E9">
          <w:rPr>
            <w:rStyle w:val="Hyperlink"/>
          </w:rPr>
          <w:t>A.1.11</w:t>
        </w:r>
        <w:r>
          <w:rPr>
            <w:rFonts w:asciiTheme="minorHAnsi" w:eastAsiaTheme="minorEastAsia" w:hAnsiTheme="minorHAnsi" w:cstheme="minorBidi"/>
            <w:color w:val="auto"/>
          </w:rPr>
          <w:tab/>
        </w:r>
        <w:r w:rsidRPr="00F922E9">
          <w:rPr>
            <w:rStyle w:val="Hyperlink"/>
          </w:rPr>
          <w:t>Nil-values by reference</w:t>
        </w:r>
        <w:r>
          <w:rPr>
            <w:webHidden/>
          </w:rPr>
          <w:tab/>
        </w:r>
        <w:r>
          <w:rPr>
            <w:webHidden/>
          </w:rPr>
          <w:fldChar w:fldCharType="begin"/>
        </w:r>
        <w:r>
          <w:rPr>
            <w:webHidden/>
          </w:rPr>
          <w:instrText xml:space="preserve"> PAGEREF _Toc523215582 \h </w:instrText>
        </w:r>
        <w:r>
          <w:rPr>
            <w:webHidden/>
          </w:rPr>
        </w:r>
        <w:r>
          <w:rPr>
            <w:webHidden/>
          </w:rPr>
          <w:fldChar w:fldCharType="separate"/>
        </w:r>
        <w:r>
          <w:rPr>
            <w:webHidden/>
          </w:rPr>
          <w:t>55</w:t>
        </w:r>
        <w:r>
          <w:rPr>
            <w:webHidden/>
          </w:rPr>
          <w:fldChar w:fldCharType="end"/>
        </w:r>
      </w:hyperlink>
    </w:p>
    <w:p w14:paraId="2CC8926B" w14:textId="7609B965" w:rsidR="00FD7936" w:rsidRDefault="00FD7936">
      <w:pPr>
        <w:pStyle w:val="TOC3"/>
        <w:rPr>
          <w:rFonts w:asciiTheme="minorHAnsi" w:eastAsiaTheme="minorEastAsia" w:hAnsiTheme="minorHAnsi" w:cstheme="minorBidi"/>
          <w:color w:val="auto"/>
        </w:rPr>
      </w:pPr>
      <w:hyperlink w:anchor="_Toc523215583" w:history="1">
        <w:r w:rsidRPr="00F922E9">
          <w:rPr>
            <w:rStyle w:val="Hyperlink"/>
          </w:rPr>
          <w:t>A.1.12</w:t>
        </w:r>
        <w:r>
          <w:rPr>
            <w:rFonts w:asciiTheme="minorHAnsi" w:eastAsiaTheme="minorEastAsia" w:hAnsiTheme="minorHAnsi" w:cstheme="minorBidi"/>
            <w:color w:val="auto"/>
          </w:rPr>
          <w:tab/>
        </w:r>
        <w:r w:rsidRPr="00F922E9">
          <w:rPr>
            <w:rStyle w:val="Hyperlink"/>
          </w:rPr>
          <w:t>GMLJP2 file root is a coverage collection</w:t>
        </w:r>
        <w:r>
          <w:rPr>
            <w:webHidden/>
          </w:rPr>
          <w:tab/>
        </w:r>
        <w:r>
          <w:rPr>
            <w:webHidden/>
          </w:rPr>
          <w:fldChar w:fldCharType="begin"/>
        </w:r>
        <w:r>
          <w:rPr>
            <w:webHidden/>
          </w:rPr>
          <w:instrText xml:space="preserve"> PAGEREF _Toc523215583 \h </w:instrText>
        </w:r>
        <w:r>
          <w:rPr>
            <w:webHidden/>
          </w:rPr>
        </w:r>
        <w:r>
          <w:rPr>
            <w:webHidden/>
          </w:rPr>
          <w:fldChar w:fldCharType="separate"/>
        </w:r>
        <w:r>
          <w:rPr>
            <w:webHidden/>
          </w:rPr>
          <w:t>56</w:t>
        </w:r>
        <w:r>
          <w:rPr>
            <w:webHidden/>
          </w:rPr>
          <w:fldChar w:fldCharType="end"/>
        </w:r>
      </w:hyperlink>
    </w:p>
    <w:p w14:paraId="25A5EA17" w14:textId="00100788" w:rsidR="00FD7936" w:rsidRDefault="00FD7936">
      <w:pPr>
        <w:pStyle w:val="TOC3"/>
        <w:rPr>
          <w:rFonts w:asciiTheme="minorHAnsi" w:eastAsiaTheme="minorEastAsia" w:hAnsiTheme="minorHAnsi" w:cstheme="minorBidi"/>
          <w:color w:val="auto"/>
        </w:rPr>
      </w:pPr>
      <w:hyperlink w:anchor="_Toc523215584" w:history="1">
        <w:r w:rsidRPr="00F922E9">
          <w:rPr>
            <w:rStyle w:val="Hyperlink"/>
          </w:rPr>
          <w:t>A.1.13</w:t>
        </w:r>
        <w:r>
          <w:rPr>
            <w:rFonts w:asciiTheme="minorHAnsi" w:eastAsiaTheme="minorEastAsia" w:hAnsiTheme="minorHAnsi" w:cstheme="minorBidi"/>
            <w:color w:val="auto"/>
          </w:rPr>
          <w:tab/>
        </w:r>
        <w:r w:rsidRPr="00F922E9">
          <w:rPr>
            <w:rStyle w:val="Hyperlink"/>
          </w:rPr>
          <w:t>GMLJP2 file coverages</w:t>
        </w:r>
        <w:r>
          <w:rPr>
            <w:webHidden/>
          </w:rPr>
          <w:tab/>
        </w:r>
        <w:r>
          <w:rPr>
            <w:webHidden/>
          </w:rPr>
          <w:fldChar w:fldCharType="begin"/>
        </w:r>
        <w:r>
          <w:rPr>
            <w:webHidden/>
          </w:rPr>
          <w:instrText xml:space="preserve"> PAGEREF _Toc523215584 \h </w:instrText>
        </w:r>
        <w:r>
          <w:rPr>
            <w:webHidden/>
          </w:rPr>
        </w:r>
        <w:r>
          <w:rPr>
            <w:webHidden/>
          </w:rPr>
          <w:fldChar w:fldCharType="separate"/>
        </w:r>
        <w:r>
          <w:rPr>
            <w:webHidden/>
          </w:rPr>
          <w:t>56</w:t>
        </w:r>
        <w:r>
          <w:rPr>
            <w:webHidden/>
          </w:rPr>
          <w:fldChar w:fldCharType="end"/>
        </w:r>
      </w:hyperlink>
    </w:p>
    <w:p w14:paraId="69123850" w14:textId="78F9FDA3" w:rsidR="00FD7936" w:rsidRDefault="00FD7936">
      <w:pPr>
        <w:pStyle w:val="TOC3"/>
        <w:rPr>
          <w:rFonts w:asciiTheme="minorHAnsi" w:eastAsiaTheme="minorEastAsia" w:hAnsiTheme="minorHAnsi" w:cstheme="minorBidi"/>
          <w:color w:val="auto"/>
        </w:rPr>
      </w:pPr>
      <w:hyperlink w:anchor="_Toc523215585" w:history="1">
        <w:r w:rsidRPr="00F922E9">
          <w:rPr>
            <w:rStyle w:val="Hyperlink"/>
          </w:rPr>
          <w:t>A.1.14</w:t>
        </w:r>
        <w:r>
          <w:rPr>
            <w:rFonts w:asciiTheme="minorHAnsi" w:eastAsiaTheme="minorEastAsia" w:hAnsiTheme="minorHAnsi" w:cstheme="minorBidi"/>
            <w:color w:val="auto"/>
          </w:rPr>
          <w:tab/>
        </w:r>
        <w:r w:rsidRPr="00F922E9">
          <w:rPr>
            <w:rStyle w:val="Hyperlink"/>
          </w:rPr>
          <w:t>GMLJP2 file gmlcov-metadata</w:t>
        </w:r>
        <w:r>
          <w:rPr>
            <w:webHidden/>
          </w:rPr>
          <w:tab/>
        </w:r>
        <w:r>
          <w:rPr>
            <w:webHidden/>
          </w:rPr>
          <w:fldChar w:fldCharType="begin"/>
        </w:r>
        <w:r>
          <w:rPr>
            <w:webHidden/>
          </w:rPr>
          <w:instrText xml:space="preserve"> PAGEREF _Toc523215585 \h </w:instrText>
        </w:r>
        <w:r>
          <w:rPr>
            <w:webHidden/>
          </w:rPr>
        </w:r>
        <w:r>
          <w:rPr>
            <w:webHidden/>
          </w:rPr>
          <w:fldChar w:fldCharType="separate"/>
        </w:r>
        <w:r>
          <w:rPr>
            <w:webHidden/>
          </w:rPr>
          <w:t>56</w:t>
        </w:r>
        <w:r>
          <w:rPr>
            <w:webHidden/>
          </w:rPr>
          <w:fldChar w:fldCharType="end"/>
        </w:r>
      </w:hyperlink>
    </w:p>
    <w:p w14:paraId="7B074B99" w14:textId="51517A8B" w:rsidR="00FD7936" w:rsidRDefault="00FD7936">
      <w:pPr>
        <w:pStyle w:val="TOC3"/>
        <w:rPr>
          <w:rFonts w:asciiTheme="minorHAnsi" w:eastAsiaTheme="minorEastAsia" w:hAnsiTheme="minorHAnsi" w:cstheme="minorBidi"/>
          <w:color w:val="auto"/>
        </w:rPr>
      </w:pPr>
      <w:hyperlink w:anchor="_Toc523215586" w:history="1">
        <w:r w:rsidRPr="00F922E9">
          <w:rPr>
            <w:rStyle w:val="Hyperlink"/>
          </w:rPr>
          <w:t>A.1.15</w:t>
        </w:r>
        <w:r>
          <w:rPr>
            <w:rFonts w:asciiTheme="minorHAnsi" w:eastAsiaTheme="minorEastAsia" w:hAnsiTheme="minorHAnsi" w:cstheme="minorBidi"/>
            <w:color w:val="auto"/>
          </w:rPr>
          <w:tab/>
        </w:r>
        <w:r w:rsidRPr="00F922E9">
          <w:rPr>
            <w:rStyle w:val="Hyperlink"/>
          </w:rPr>
          <w:t>GMLJP2 file features</w:t>
        </w:r>
        <w:r>
          <w:rPr>
            <w:webHidden/>
          </w:rPr>
          <w:tab/>
        </w:r>
        <w:r>
          <w:rPr>
            <w:webHidden/>
          </w:rPr>
          <w:fldChar w:fldCharType="begin"/>
        </w:r>
        <w:r>
          <w:rPr>
            <w:webHidden/>
          </w:rPr>
          <w:instrText xml:space="preserve"> PAGEREF _Toc523215586 \h </w:instrText>
        </w:r>
        <w:r>
          <w:rPr>
            <w:webHidden/>
          </w:rPr>
        </w:r>
        <w:r>
          <w:rPr>
            <w:webHidden/>
          </w:rPr>
          <w:fldChar w:fldCharType="separate"/>
        </w:r>
        <w:r>
          <w:rPr>
            <w:webHidden/>
          </w:rPr>
          <w:t>56</w:t>
        </w:r>
        <w:r>
          <w:rPr>
            <w:webHidden/>
          </w:rPr>
          <w:fldChar w:fldCharType="end"/>
        </w:r>
      </w:hyperlink>
    </w:p>
    <w:p w14:paraId="61EC140E" w14:textId="7CB04F5A" w:rsidR="00FD7936" w:rsidRDefault="00FD7936">
      <w:pPr>
        <w:pStyle w:val="TOC3"/>
        <w:rPr>
          <w:rFonts w:asciiTheme="minorHAnsi" w:eastAsiaTheme="minorEastAsia" w:hAnsiTheme="minorHAnsi" w:cstheme="minorBidi"/>
          <w:color w:val="auto"/>
        </w:rPr>
      </w:pPr>
      <w:hyperlink w:anchor="_Toc523215587" w:history="1">
        <w:r w:rsidRPr="00F922E9">
          <w:rPr>
            <w:rStyle w:val="Hyperlink"/>
          </w:rPr>
          <w:t>A.1.16</w:t>
        </w:r>
        <w:r>
          <w:rPr>
            <w:rFonts w:asciiTheme="minorHAnsi" w:eastAsiaTheme="minorEastAsia" w:hAnsiTheme="minorHAnsi" w:cstheme="minorBidi"/>
            <w:color w:val="auto"/>
          </w:rPr>
          <w:tab/>
        </w:r>
        <w:r w:rsidRPr="00F922E9">
          <w:rPr>
            <w:rStyle w:val="Hyperlink"/>
          </w:rPr>
          <w:t>GMLJP2 file annotations</w:t>
        </w:r>
        <w:r>
          <w:rPr>
            <w:webHidden/>
          </w:rPr>
          <w:tab/>
        </w:r>
        <w:r>
          <w:rPr>
            <w:webHidden/>
          </w:rPr>
          <w:fldChar w:fldCharType="begin"/>
        </w:r>
        <w:r>
          <w:rPr>
            <w:webHidden/>
          </w:rPr>
          <w:instrText xml:space="preserve"> PAGEREF _Toc523215587 \h </w:instrText>
        </w:r>
        <w:r>
          <w:rPr>
            <w:webHidden/>
          </w:rPr>
        </w:r>
        <w:r>
          <w:rPr>
            <w:webHidden/>
          </w:rPr>
          <w:fldChar w:fldCharType="separate"/>
        </w:r>
        <w:r>
          <w:rPr>
            <w:webHidden/>
          </w:rPr>
          <w:t>56</w:t>
        </w:r>
        <w:r>
          <w:rPr>
            <w:webHidden/>
          </w:rPr>
          <w:fldChar w:fldCharType="end"/>
        </w:r>
      </w:hyperlink>
    </w:p>
    <w:p w14:paraId="38CA5772" w14:textId="6056E5FF" w:rsidR="00FD7936" w:rsidRDefault="00FD7936">
      <w:pPr>
        <w:pStyle w:val="TOC3"/>
        <w:rPr>
          <w:rFonts w:asciiTheme="minorHAnsi" w:eastAsiaTheme="minorEastAsia" w:hAnsiTheme="minorHAnsi" w:cstheme="minorBidi"/>
          <w:color w:val="auto"/>
        </w:rPr>
      </w:pPr>
      <w:hyperlink w:anchor="_Toc523215588" w:history="1">
        <w:r w:rsidRPr="00F922E9">
          <w:rPr>
            <w:rStyle w:val="Hyperlink"/>
          </w:rPr>
          <w:t>A.1.17</w:t>
        </w:r>
        <w:r>
          <w:rPr>
            <w:rFonts w:asciiTheme="minorHAnsi" w:eastAsiaTheme="minorEastAsia" w:hAnsiTheme="minorHAnsi" w:cstheme="minorBidi"/>
            <w:color w:val="auto"/>
          </w:rPr>
          <w:tab/>
        </w:r>
        <w:r w:rsidRPr="00F922E9">
          <w:rPr>
            <w:rStyle w:val="Hyperlink"/>
          </w:rPr>
          <w:t>GMLJP2 file styles</w:t>
        </w:r>
        <w:r>
          <w:rPr>
            <w:webHidden/>
          </w:rPr>
          <w:tab/>
        </w:r>
        <w:r>
          <w:rPr>
            <w:webHidden/>
          </w:rPr>
          <w:fldChar w:fldCharType="begin"/>
        </w:r>
        <w:r>
          <w:rPr>
            <w:webHidden/>
          </w:rPr>
          <w:instrText xml:space="preserve"> PAGEREF _Toc523215588 \h </w:instrText>
        </w:r>
        <w:r>
          <w:rPr>
            <w:webHidden/>
          </w:rPr>
        </w:r>
        <w:r>
          <w:rPr>
            <w:webHidden/>
          </w:rPr>
          <w:fldChar w:fldCharType="separate"/>
        </w:r>
        <w:r>
          <w:rPr>
            <w:webHidden/>
          </w:rPr>
          <w:t>57</w:t>
        </w:r>
        <w:r>
          <w:rPr>
            <w:webHidden/>
          </w:rPr>
          <w:fldChar w:fldCharType="end"/>
        </w:r>
      </w:hyperlink>
    </w:p>
    <w:p w14:paraId="45897BA4" w14:textId="3B47A999" w:rsidR="00FD7936" w:rsidRDefault="00FD7936">
      <w:pPr>
        <w:pStyle w:val="TOC3"/>
        <w:rPr>
          <w:rFonts w:asciiTheme="minorHAnsi" w:eastAsiaTheme="minorEastAsia" w:hAnsiTheme="minorHAnsi" w:cstheme="minorBidi"/>
          <w:color w:val="auto"/>
        </w:rPr>
      </w:pPr>
      <w:hyperlink w:anchor="_Toc523215589" w:history="1">
        <w:r w:rsidRPr="00F922E9">
          <w:rPr>
            <w:rStyle w:val="Hyperlink"/>
          </w:rPr>
          <w:t>A.1.18</w:t>
        </w:r>
        <w:r>
          <w:rPr>
            <w:rFonts w:asciiTheme="minorHAnsi" w:eastAsiaTheme="minorEastAsia" w:hAnsiTheme="minorHAnsi" w:cstheme="minorBidi"/>
            <w:color w:val="auto"/>
          </w:rPr>
          <w:tab/>
        </w:r>
        <w:r w:rsidRPr="00F922E9">
          <w:rPr>
            <w:rStyle w:val="Hyperlink"/>
          </w:rPr>
          <w:t>GMLJP2 file reference to codestream</w:t>
        </w:r>
        <w:r>
          <w:rPr>
            <w:webHidden/>
          </w:rPr>
          <w:tab/>
        </w:r>
        <w:r>
          <w:rPr>
            <w:webHidden/>
          </w:rPr>
          <w:fldChar w:fldCharType="begin"/>
        </w:r>
        <w:r>
          <w:rPr>
            <w:webHidden/>
          </w:rPr>
          <w:instrText xml:space="preserve"> PAGEREF _Toc523215589 \h </w:instrText>
        </w:r>
        <w:r>
          <w:rPr>
            <w:webHidden/>
          </w:rPr>
        </w:r>
        <w:r>
          <w:rPr>
            <w:webHidden/>
          </w:rPr>
          <w:fldChar w:fldCharType="separate"/>
        </w:r>
        <w:r>
          <w:rPr>
            <w:webHidden/>
          </w:rPr>
          <w:t>57</w:t>
        </w:r>
        <w:r>
          <w:rPr>
            <w:webHidden/>
          </w:rPr>
          <w:fldChar w:fldCharType="end"/>
        </w:r>
      </w:hyperlink>
    </w:p>
    <w:p w14:paraId="46592A81" w14:textId="524FD59E" w:rsidR="00FD7936" w:rsidRDefault="00FD7936">
      <w:pPr>
        <w:pStyle w:val="TOC3"/>
        <w:rPr>
          <w:rFonts w:asciiTheme="minorHAnsi" w:eastAsiaTheme="minorEastAsia" w:hAnsiTheme="minorHAnsi" w:cstheme="minorBidi"/>
          <w:color w:val="auto"/>
        </w:rPr>
      </w:pPr>
      <w:hyperlink w:anchor="_Toc523215590" w:history="1">
        <w:r w:rsidRPr="00F922E9">
          <w:rPr>
            <w:rStyle w:val="Hyperlink"/>
          </w:rPr>
          <w:t>A.1.19</w:t>
        </w:r>
        <w:r>
          <w:rPr>
            <w:rFonts w:asciiTheme="minorHAnsi" w:eastAsiaTheme="minorEastAsia" w:hAnsiTheme="minorHAnsi" w:cstheme="minorBidi"/>
            <w:color w:val="auto"/>
          </w:rPr>
          <w:tab/>
        </w:r>
        <w:r w:rsidRPr="00F922E9">
          <w:rPr>
            <w:rStyle w:val="Hyperlink"/>
          </w:rPr>
          <w:t>GMLJP2 file XML boxes</w:t>
        </w:r>
        <w:r>
          <w:rPr>
            <w:webHidden/>
          </w:rPr>
          <w:tab/>
        </w:r>
        <w:r>
          <w:rPr>
            <w:webHidden/>
          </w:rPr>
          <w:fldChar w:fldCharType="begin"/>
        </w:r>
        <w:r>
          <w:rPr>
            <w:webHidden/>
          </w:rPr>
          <w:instrText xml:space="preserve"> PAGEREF _Toc523215590 \h </w:instrText>
        </w:r>
        <w:r>
          <w:rPr>
            <w:webHidden/>
          </w:rPr>
        </w:r>
        <w:r>
          <w:rPr>
            <w:webHidden/>
          </w:rPr>
          <w:fldChar w:fldCharType="separate"/>
        </w:r>
        <w:r>
          <w:rPr>
            <w:webHidden/>
          </w:rPr>
          <w:t>57</w:t>
        </w:r>
        <w:r>
          <w:rPr>
            <w:webHidden/>
          </w:rPr>
          <w:fldChar w:fldCharType="end"/>
        </w:r>
      </w:hyperlink>
    </w:p>
    <w:p w14:paraId="65C06E3A" w14:textId="607F3061" w:rsidR="00FD7936" w:rsidRDefault="00FD7936">
      <w:pPr>
        <w:pStyle w:val="TOC3"/>
        <w:rPr>
          <w:rFonts w:asciiTheme="minorHAnsi" w:eastAsiaTheme="minorEastAsia" w:hAnsiTheme="minorHAnsi" w:cstheme="minorBidi"/>
          <w:color w:val="auto"/>
        </w:rPr>
      </w:pPr>
      <w:hyperlink w:anchor="_Toc523215591" w:history="1">
        <w:r w:rsidRPr="00F922E9">
          <w:rPr>
            <w:rStyle w:val="Hyperlink"/>
          </w:rPr>
          <w:t>A.1.20</w:t>
        </w:r>
        <w:r>
          <w:rPr>
            <w:rFonts w:asciiTheme="minorHAnsi" w:eastAsiaTheme="minorEastAsia" w:hAnsiTheme="minorHAnsi" w:cstheme="minorBidi"/>
            <w:color w:val="auto"/>
          </w:rPr>
          <w:tab/>
        </w:r>
        <w:r w:rsidRPr="00F922E9">
          <w:rPr>
            <w:rStyle w:val="Hyperlink"/>
          </w:rPr>
          <w:t>GMLJP2 file XML boxes signaled correctly</w:t>
        </w:r>
        <w:r>
          <w:rPr>
            <w:webHidden/>
          </w:rPr>
          <w:tab/>
        </w:r>
        <w:r>
          <w:rPr>
            <w:webHidden/>
          </w:rPr>
          <w:fldChar w:fldCharType="begin"/>
        </w:r>
        <w:r>
          <w:rPr>
            <w:webHidden/>
          </w:rPr>
          <w:instrText xml:space="preserve"> PAGEREF _Toc523215591 \h </w:instrText>
        </w:r>
        <w:r>
          <w:rPr>
            <w:webHidden/>
          </w:rPr>
        </w:r>
        <w:r>
          <w:rPr>
            <w:webHidden/>
          </w:rPr>
          <w:fldChar w:fldCharType="separate"/>
        </w:r>
        <w:r>
          <w:rPr>
            <w:webHidden/>
          </w:rPr>
          <w:t>57</w:t>
        </w:r>
        <w:r>
          <w:rPr>
            <w:webHidden/>
          </w:rPr>
          <w:fldChar w:fldCharType="end"/>
        </w:r>
      </w:hyperlink>
    </w:p>
    <w:p w14:paraId="22519F55" w14:textId="03B301E2" w:rsidR="00FD7936" w:rsidRDefault="00FD7936">
      <w:pPr>
        <w:pStyle w:val="TOC3"/>
        <w:rPr>
          <w:rFonts w:asciiTheme="minorHAnsi" w:eastAsiaTheme="minorEastAsia" w:hAnsiTheme="minorHAnsi" w:cstheme="minorBidi"/>
          <w:color w:val="auto"/>
        </w:rPr>
      </w:pPr>
      <w:hyperlink w:anchor="_Toc523215592" w:history="1">
        <w:r w:rsidRPr="00F922E9">
          <w:rPr>
            <w:rStyle w:val="Hyperlink"/>
          </w:rPr>
          <w:t>A.1.21</w:t>
        </w:r>
        <w:r>
          <w:rPr>
            <w:rFonts w:asciiTheme="minorHAnsi" w:eastAsiaTheme="minorEastAsia" w:hAnsiTheme="minorHAnsi" w:cstheme="minorBidi"/>
            <w:color w:val="auto"/>
          </w:rPr>
          <w:tab/>
        </w:r>
        <w:r w:rsidRPr="00F922E9">
          <w:rPr>
            <w:rStyle w:val="Hyperlink"/>
          </w:rPr>
          <w:t>GMLJP2 file is a jp2 compatible</w:t>
        </w:r>
        <w:r>
          <w:rPr>
            <w:webHidden/>
          </w:rPr>
          <w:tab/>
        </w:r>
        <w:r>
          <w:rPr>
            <w:webHidden/>
          </w:rPr>
          <w:fldChar w:fldCharType="begin"/>
        </w:r>
        <w:r>
          <w:rPr>
            <w:webHidden/>
          </w:rPr>
          <w:instrText xml:space="preserve"> PAGEREF _Toc523215592 \h </w:instrText>
        </w:r>
        <w:r>
          <w:rPr>
            <w:webHidden/>
          </w:rPr>
        </w:r>
        <w:r>
          <w:rPr>
            <w:webHidden/>
          </w:rPr>
          <w:fldChar w:fldCharType="separate"/>
        </w:r>
        <w:r>
          <w:rPr>
            <w:webHidden/>
          </w:rPr>
          <w:t>57</w:t>
        </w:r>
        <w:r>
          <w:rPr>
            <w:webHidden/>
          </w:rPr>
          <w:fldChar w:fldCharType="end"/>
        </w:r>
      </w:hyperlink>
    </w:p>
    <w:p w14:paraId="305A47D0" w14:textId="335AEFC0" w:rsidR="00FD7936" w:rsidRDefault="00FD7936">
      <w:pPr>
        <w:pStyle w:val="TOC3"/>
        <w:rPr>
          <w:rFonts w:asciiTheme="minorHAnsi" w:eastAsiaTheme="minorEastAsia" w:hAnsiTheme="minorHAnsi" w:cstheme="minorBidi"/>
          <w:color w:val="auto"/>
        </w:rPr>
      </w:pPr>
      <w:hyperlink w:anchor="_Toc523215593" w:history="1">
        <w:r w:rsidRPr="00F922E9">
          <w:rPr>
            <w:rStyle w:val="Hyperlink"/>
          </w:rPr>
          <w:t>A.1.22</w:t>
        </w:r>
        <w:r>
          <w:rPr>
            <w:rFonts w:asciiTheme="minorHAnsi" w:eastAsiaTheme="minorEastAsia" w:hAnsiTheme="minorHAnsi" w:cstheme="minorBidi"/>
            <w:color w:val="auto"/>
          </w:rPr>
          <w:tab/>
        </w:r>
        <w:r w:rsidRPr="00F922E9">
          <w:rPr>
            <w:rStyle w:val="Hyperlink"/>
          </w:rPr>
          <w:t>GMLJP2 file /req/core/jp2-outer-box</w:t>
        </w:r>
        <w:r>
          <w:rPr>
            <w:webHidden/>
          </w:rPr>
          <w:tab/>
        </w:r>
        <w:r>
          <w:rPr>
            <w:webHidden/>
          </w:rPr>
          <w:fldChar w:fldCharType="begin"/>
        </w:r>
        <w:r>
          <w:rPr>
            <w:webHidden/>
          </w:rPr>
          <w:instrText xml:space="preserve"> PAGEREF _Toc523215593 \h </w:instrText>
        </w:r>
        <w:r>
          <w:rPr>
            <w:webHidden/>
          </w:rPr>
        </w:r>
        <w:r>
          <w:rPr>
            <w:webHidden/>
          </w:rPr>
          <w:fldChar w:fldCharType="separate"/>
        </w:r>
        <w:r>
          <w:rPr>
            <w:webHidden/>
          </w:rPr>
          <w:t>58</w:t>
        </w:r>
        <w:r>
          <w:rPr>
            <w:webHidden/>
          </w:rPr>
          <w:fldChar w:fldCharType="end"/>
        </w:r>
      </w:hyperlink>
    </w:p>
    <w:p w14:paraId="1281B86D" w14:textId="68764D69" w:rsidR="00FD7936" w:rsidRDefault="00FD7936">
      <w:pPr>
        <w:pStyle w:val="TOC3"/>
        <w:rPr>
          <w:rFonts w:asciiTheme="minorHAnsi" w:eastAsiaTheme="minorEastAsia" w:hAnsiTheme="minorHAnsi" w:cstheme="minorBidi"/>
          <w:color w:val="auto"/>
        </w:rPr>
      </w:pPr>
      <w:hyperlink w:anchor="_Toc523215594" w:history="1">
        <w:r w:rsidRPr="00F922E9">
          <w:rPr>
            <w:rStyle w:val="Hyperlink"/>
          </w:rPr>
          <w:t>A.1.23</w:t>
        </w:r>
        <w:r>
          <w:rPr>
            <w:rFonts w:asciiTheme="minorHAnsi" w:eastAsiaTheme="minorEastAsia" w:hAnsiTheme="minorHAnsi" w:cstheme="minorBidi"/>
            <w:color w:val="auto"/>
          </w:rPr>
          <w:tab/>
        </w:r>
        <w:r w:rsidRPr="00F922E9">
          <w:rPr>
            <w:rStyle w:val="Hyperlink"/>
          </w:rPr>
          <w:t>GMLJP2 file /req/core/jp2-other-inner-box</w:t>
        </w:r>
        <w:r>
          <w:rPr>
            <w:webHidden/>
          </w:rPr>
          <w:tab/>
        </w:r>
        <w:r>
          <w:rPr>
            <w:webHidden/>
          </w:rPr>
          <w:fldChar w:fldCharType="begin"/>
        </w:r>
        <w:r>
          <w:rPr>
            <w:webHidden/>
          </w:rPr>
          <w:instrText xml:space="preserve"> PAGEREF _Toc523215594 \h </w:instrText>
        </w:r>
        <w:r>
          <w:rPr>
            <w:webHidden/>
          </w:rPr>
        </w:r>
        <w:r>
          <w:rPr>
            <w:webHidden/>
          </w:rPr>
          <w:fldChar w:fldCharType="separate"/>
        </w:r>
        <w:r>
          <w:rPr>
            <w:webHidden/>
          </w:rPr>
          <w:t>58</w:t>
        </w:r>
        <w:r>
          <w:rPr>
            <w:webHidden/>
          </w:rPr>
          <w:fldChar w:fldCharType="end"/>
        </w:r>
      </w:hyperlink>
    </w:p>
    <w:p w14:paraId="158CFA7A" w14:textId="04D803E8" w:rsidR="00FD7936" w:rsidRDefault="00FD7936">
      <w:pPr>
        <w:pStyle w:val="TOC3"/>
        <w:rPr>
          <w:rFonts w:asciiTheme="minorHAnsi" w:eastAsiaTheme="minorEastAsia" w:hAnsiTheme="minorHAnsi" w:cstheme="minorBidi"/>
          <w:color w:val="auto"/>
        </w:rPr>
      </w:pPr>
      <w:hyperlink w:anchor="_Toc523215595" w:history="1">
        <w:r w:rsidRPr="00F922E9">
          <w:rPr>
            <w:rStyle w:val="Hyperlink"/>
          </w:rPr>
          <w:t>A.1.24</w:t>
        </w:r>
        <w:r>
          <w:rPr>
            <w:rFonts w:asciiTheme="minorHAnsi" w:eastAsiaTheme="minorEastAsia" w:hAnsiTheme="minorHAnsi" w:cstheme="minorBidi"/>
            <w:color w:val="auto"/>
          </w:rPr>
          <w:tab/>
        </w:r>
        <w:r w:rsidRPr="00F922E9">
          <w:rPr>
            <w:rStyle w:val="Hyperlink"/>
          </w:rPr>
          <w:t>XML references are well defined externally by URI</w:t>
        </w:r>
        <w:r>
          <w:rPr>
            <w:webHidden/>
          </w:rPr>
          <w:tab/>
        </w:r>
        <w:r>
          <w:rPr>
            <w:webHidden/>
          </w:rPr>
          <w:fldChar w:fldCharType="begin"/>
        </w:r>
        <w:r>
          <w:rPr>
            <w:webHidden/>
          </w:rPr>
          <w:instrText xml:space="preserve"> PAGEREF _Toc523215595 \h </w:instrText>
        </w:r>
        <w:r>
          <w:rPr>
            <w:webHidden/>
          </w:rPr>
        </w:r>
        <w:r>
          <w:rPr>
            <w:webHidden/>
          </w:rPr>
          <w:fldChar w:fldCharType="separate"/>
        </w:r>
        <w:r>
          <w:rPr>
            <w:webHidden/>
          </w:rPr>
          <w:t>58</w:t>
        </w:r>
        <w:r>
          <w:rPr>
            <w:webHidden/>
          </w:rPr>
          <w:fldChar w:fldCharType="end"/>
        </w:r>
      </w:hyperlink>
    </w:p>
    <w:p w14:paraId="5C71DBBB" w14:textId="0DCC242B" w:rsidR="00FD7936" w:rsidRDefault="00FD7936">
      <w:pPr>
        <w:pStyle w:val="TOC3"/>
        <w:rPr>
          <w:rFonts w:asciiTheme="minorHAnsi" w:eastAsiaTheme="minorEastAsia" w:hAnsiTheme="minorHAnsi" w:cstheme="minorBidi"/>
          <w:color w:val="auto"/>
        </w:rPr>
      </w:pPr>
      <w:hyperlink w:anchor="_Toc523215596" w:history="1">
        <w:r w:rsidRPr="00F922E9">
          <w:rPr>
            <w:rStyle w:val="Hyperlink"/>
          </w:rPr>
          <w:t>A.1.25</w:t>
        </w:r>
        <w:r>
          <w:rPr>
            <w:rFonts w:asciiTheme="minorHAnsi" w:eastAsiaTheme="minorEastAsia" w:hAnsiTheme="minorHAnsi" w:cstheme="minorBidi"/>
            <w:color w:val="auto"/>
          </w:rPr>
          <w:tab/>
        </w:r>
        <w:r w:rsidRPr="00F922E9">
          <w:rPr>
            <w:rStyle w:val="Hyperlink"/>
          </w:rPr>
          <w:t>GMLJP2 file /req/core/gmljp2-schemalocation</w:t>
        </w:r>
        <w:r>
          <w:rPr>
            <w:webHidden/>
          </w:rPr>
          <w:tab/>
        </w:r>
        <w:r>
          <w:rPr>
            <w:webHidden/>
          </w:rPr>
          <w:fldChar w:fldCharType="begin"/>
        </w:r>
        <w:r>
          <w:rPr>
            <w:webHidden/>
          </w:rPr>
          <w:instrText xml:space="preserve"> PAGEREF _Toc523215596 \h </w:instrText>
        </w:r>
        <w:r>
          <w:rPr>
            <w:webHidden/>
          </w:rPr>
        </w:r>
        <w:r>
          <w:rPr>
            <w:webHidden/>
          </w:rPr>
          <w:fldChar w:fldCharType="separate"/>
        </w:r>
        <w:r>
          <w:rPr>
            <w:webHidden/>
          </w:rPr>
          <w:t>58</w:t>
        </w:r>
        <w:r>
          <w:rPr>
            <w:webHidden/>
          </w:rPr>
          <w:fldChar w:fldCharType="end"/>
        </w:r>
      </w:hyperlink>
    </w:p>
    <w:p w14:paraId="170784BB" w14:textId="2ECCD7DC" w:rsidR="00FD7936" w:rsidRDefault="00FD7936">
      <w:pPr>
        <w:pStyle w:val="TOC3"/>
        <w:rPr>
          <w:rFonts w:asciiTheme="minorHAnsi" w:eastAsiaTheme="minorEastAsia" w:hAnsiTheme="minorHAnsi" w:cstheme="minorBidi"/>
          <w:color w:val="auto"/>
        </w:rPr>
      </w:pPr>
      <w:hyperlink w:anchor="_Toc523215597" w:history="1">
        <w:r w:rsidRPr="00F922E9">
          <w:rPr>
            <w:rStyle w:val="Hyperlink"/>
          </w:rPr>
          <w:t>A.1.26</w:t>
        </w:r>
        <w:r>
          <w:rPr>
            <w:rFonts w:asciiTheme="minorHAnsi" w:eastAsiaTheme="minorEastAsia" w:hAnsiTheme="minorHAnsi" w:cstheme="minorBidi"/>
            <w:color w:val="auto"/>
          </w:rPr>
          <w:tab/>
        </w:r>
        <w:r w:rsidRPr="00F922E9">
          <w:rPr>
            <w:rStyle w:val="Hyperlink"/>
          </w:rPr>
          <w:t>GMLJP2 file /req/core/gmljp2-xmlSchema</w:t>
        </w:r>
        <w:r>
          <w:rPr>
            <w:webHidden/>
          </w:rPr>
          <w:tab/>
        </w:r>
        <w:r>
          <w:rPr>
            <w:webHidden/>
          </w:rPr>
          <w:fldChar w:fldCharType="begin"/>
        </w:r>
        <w:r>
          <w:rPr>
            <w:webHidden/>
          </w:rPr>
          <w:instrText xml:space="preserve"> PAGEREF _Toc523215597 \h </w:instrText>
        </w:r>
        <w:r>
          <w:rPr>
            <w:webHidden/>
          </w:rPr>
        </w:r>
        <w:r>
          <w:rPr>
            <w:webHidden/>
          </w:rPr>
          <w:fldChar w:fldCharType="separate"/>
        </w:r>
        <w:r>
          <w:rPr>
            <w:webHidden/>
          </w:rPr>
          <w:t>58</w:t>
        </w:r>
        <w:r>
          <w:rPr>
            <w:webHidden/>
          </w:rPr>
          <w:fldChar w:fldCharType="end"/>
        </w:r>
      </w:hyperlink>
    </w:p>
    <w:p w14:paraId="167BADB6" w14:textId="2A92C472" w:rsidR="00FD7936" w:rsidRDefault="00FD7936">
      <w:pPr>
        <w:pStyle w:val="TOC3"/>
        <w:rPr>
          <w:rFonts w:asciiTheme="minorHAnsi" w:eastAsiaTheme="minorEastAsia" w:hAnsiTheme="minorHAnsi" w:cstheme="minorBidi"/>
          <w:color w:val="auto"/>
        </w:rPr>
      </w:pPr>
      <w:hyperlink w:anchor="_Toc523215598" w:history="1">
        <w:r w:rsidRPr="00F922E9">
          <w:rPr>
            <w:rStyle w:val="Hyperlink"/>
          </w:rPr>
          <w:t>A.1.27</w:t>
        </w:r>
        <w:r>
          <w:rPr>
            <w:rFonts w:asciiTheme="minorHAnsi" w:eastAsiaTheme="minorEastAsia" w:hAnsiTheme="minorHAnsi" w:cstheme="minorBidi"/>
            <w:color w:val="auto"/>
          </w:rPr>
          <w:tab/>
        </w:r>
        <w:r w:rsidRPr="00F922E9">
          <w:rPr>
            <w:rStyle w:val="Hyperlink"/>
          </w:rPr>
          <w:t>GMLJP2 file /req/core/external-references</w:t>
        </w:r>
        <w:r>
          <w:rPr>
            <w:webHidden/>
          </w:rPr>
          <w:tab/>
        </w:r>
        <w:r>
          <w:rPr>
            <w:webHidden/>
          </w:rPr>
          <w:fldChar w:fldCharType="begin"/>
        </w:r>
        <w:r>
          <w:rPr>
            <w:webHidden/>
          </w:rPr>
          <w:instrText xml:space="preserve"> PAGEREF _Toc523215598 \h </w:instrText>
        </w:r>
        <w:r>
          <w:rPr>
            <w:webHidden/>
          </w:rPr>
        </w:r>
        <w:r>
          <w:rPr>
            <w:webHidden/>
          </w:rPr>
          <w:fldChar w:fldCharType="separate"/>
        </w:r>
        <w:r>
          <w:rPr>
            <w:webHidden/>
          </w:rPr>
          <w:t>59</w:t>
        </w:r>
        <w:r>
          <w:rPr>
            <w:webHidden/>
          </w:rPr>
          <w:fldChar w:fldCharType="end"/>
        </w:r>
      </w:hyperlink>
    </w:p>
    <w:p w14:paraId="21C3E64D" w14:textId="662D36A7" w:rsidR="00FD7936" w:rsidRDefault="00FD7936">
      <w:pPr>
        <w:pStyle w:val="TOC3"/>
        <w:rPr>
          <w:rFonts w:asciiTheme="minorHAnsi" w:eastAsiaTheme="minorEastAsia" w:hAnsiTheme="minorHAnsi" w:cstheme="minorBidi"/>
          <w:color w:val="auto"/>
        </w:rPr>
      </w:pPr>
      <w:hyperlink w:anchor="_Toc523215599" w:history="1">
        <w:r w:rsidRPr="00F922E9">
          <w:rPr>
            <w:rStyle w:val="Hyperlink"/>
          </w:rPr>
          <w:t>A.1.28</w:t>
        </w:r>
        <w:r>
          <w:rPr>
            <w:rFonts w:asciiTheme="minorHAnsi" w:eastAsiaTheme="minorEastAsia" w:hAnsiTheme="minorHAnsi" w:cstheme="minorBidi"/>
            <w:color w:val="auto"/>
          </w:rPr>
          <w:tab/>
        </w:r>
        <w:r w:rsidRPr="00F922E9">
          <w:rPr>
            <w:rStyle w:val="Hyperlink"/>
          </w:rPr>
          <w:t>GMLJP2 file /req/core/internal-references</w:t>
        </w:r>
        <w:r>
          <w:rPr>
            <w:webHidden/>
          </w:rPr>
          <w:tab/>
        </w:r>
        <w:r>
          <w:rPr>
            <w:webHidden/>
          </w:rPr>
          <w:fldChar w:fldCharType="begin"/>
        </w:r>
        <w:r>
          <w:rPr>
            <w:webHidden/>
          </w:rPr>
          <w:instrText xml:space="preserve"> PAGEREF _Toc523215599 \h </w:instrText>
        </w:r>
        <w:r>
          <w:rPr>
            <w:webHidden/>
          </w:rPr>
        </w:r>
        <w:r>
          <w:rPr>
            <w:webHidden/>
          </w:rPr>
          <w:fldChar w:fldCharType="separate"/>
        </w:r>
        <w:r>
          <w:rPr>
            <w:webHidden/>
          </w:rPr>
          <w:t>59</w:t>
        </w:r>
        <w:r>
          <w:rPr>
            <w:webHidden/>
          </w:rPr>
          <w:fldChar w:fldCharType="end"/>
        </w:r>
      </w:hyperlink>
    </w:p>
    <w:p w14:paraId="7366E0E0" w14:textId="7C718808" w:rsidR="00FD7936" w:rsidRDefault="00FD7936">
      <w:pPr>
        <w:pStyle w:val="TOC3"/>
        <w:rPr>
          <w:rFonts w:asciiTheme="minorHAnsi" w:eastAsiaTheme="minorEastAsia" w:hAnsiTheme="minorHAnsi" w:cstheme="minorBidi"/>
          <w:color w:val="auto"/>
        </w:rPr>
      </w:pPr>
      <w:hyperlink w:anchor="_Toc523215600" w:history="1">
        <w:r w:rsidRPr="00F922E9">
          <w:rPr>
            <w:rStyle w:val="Hyperlink"/>
          </w:rPr>
          <w:t>A.1.29</w:t>
        </w:r>
        <w:r>
          <w:rPr>
            <w:rFonts w:asciiTheme="minorHAnsi" w:eastAsiaTheme="minorEastAsia" w:hAnsiTheme="minorHAnsi" w:cstheme="minorBidi"/>
            <w:color w:val="auto"/>
          </w:rPr>
          <w:tab/>
        </w:r>
        <w:r w:rsidRPr="00F922E9">
          <w:rPr>
            <w:rStyle w:val="Hyperlink"/>
          </w:rPr>
          <w:t>GMLJP2 file /req/core/internal-references-to-xmlbox</w:t>
        </w:r>
        <w:r>
          <w:rPr>
            <w:webHidden/>
          </w:rPr>
          <w:tab/>
        </w:r>
        <w:r>
          <w:rPr>
            <w:webHidden/>
          </w:rPr>
          <w:fldChar w:fldCharType="begin"/>
        </w:r>
        <w:r>
          <w:rPr>
            <w:webHidden/>
          </w:rPr>
          <w:instrText xml:space="preserve"> PAGEREF _Toc523215600 \h </w:instrText>
        </w:r>
        <w:r>
          <w:rPr>
            <w:webHidden/>
          </w:rPr>
        </w:r>
        <w:r>
          <w:rPr>
            <w:webHidden/>
          </w:rPr>
          <w:fldChar w:fldCharType="separate"/>
        </w:r>
        <w:r>
          <w:rPr>
            <w:webHidden/>
          </w:rPr>
          <w:t>59</w:t>
        </w:r>
        <w:r>
          <w:rPr>
            <w:webHidden/>
          </w:rPr>
          <w:fldChar w:fldCharType="end"/>
        </w:r>
      </w:hyperlink>
    </w:p>
    <w:p w14:paraId="4CCDE776" w14:textId="092954FE" w:rsidR="00FD7936" w:rsidRDefault="00FD7936">
      <w:pPr>
        <w:pStyle w:val="TOC3"/>
        <w:rPr>
          <w:rFonts w:asciiTheme="minorHAnsi" w:eastAsiaTheme="minorEastAsia" w:hAnsiTheme="minorHAnsi" w:cstheme="minorBidi"/>
          <w:color w:val="auto"/>
        </w:rPr>
      </w:pPr>
      <w:hyperlink w:anchor="_Toc523215601" w:history="1">
        <w:r w:rsidRPr="00F922E9">
          <w:rPr>
            <w:rStyle w:val="Hyperlink"/>
          </w:rPr>
          <w:t>A.1.30</w:t>
        </w:r>
        <w:r>
          <w:rPr>
            <w:rFonts w:asciiTheme="minorHAnsi" w:eastAsiaTheme="minorEastAsia" w:hAnsiTheme="minorHAnsi" w:cstheme="minorBidi"/>
            <w:color w:val="auto"/>
          </w:rPr>
          <w:tab/>
        </w:r>
        <w:r w:rsidRPr="00F922E9">
          <w:rPr>
            <w:rStyle w:val="Hyperlink"/>
          </w:rPr>
          <w:t>GMLJP2 file /req/core/internal-references-to-codestream</w:t>
        </w:r>
        <w:r>
          <w:rPr>
            <w:webHidden/>
          </w:rPr>
          <w:tab/>
        </w:r>
        <w:r>
          <w:rPr>
            <w:webHidden/>
          </w:rPr>
          <w:fldChar w:fldCharType="begin"/>
        </w:r>
        <w:r>
          <w:rPr>
            <w:webHidden/>
          </w:rPr>
          <w:instrText xml:space="preserve"> PAGEREF _Toc523215601 \h </w:instrText>
        </w:r>
        <w:r>
          <w:rPr>
            <w:webHidden/>
          </w:rPr>
        </w:r>
        <w:r>
          <w:rPr>
            <w:webHidden/>
          </w:rPr>
          <w:fldChar w:fldCharType="separate"/>
        </w:r>
        <w:r>
          <w:rPr>
            <w:webHidden/>
          </w:rPr>
          <w:t>59</w:t>
        </w:r>
        <w:r>
          <w:rPr>
            <w:webHidden/>
          </w:rPr>
          <w:fldChar w:fldCharType="end"/>
        </w:r>
      </w:hyperlink>
    </w:p>
    <w:p w14:paraId="12357DE6" w14:textId="655F89CB" w:rsidR="00FD7936" w:rsidRDefault="00FD7936">
      <w:pPr>
        <w:pStyle w:val="TOC2"/>
        <w:rPr>
          <w:rFonts w:asciiTheme="minorHAnsi" w:eastAsiaTheme="minorEastAsia" w:hAnsiTheme="minorHAnsi" w:cstheme="minorBidi"/>
          <w:color w:val="auto"/>
        </w:rPr>
      </w:pPr>
      <w:hyperlink w:anchor="_Toc523215602" w:history="1">
        <w:r w:rsidRPr="00F922E9">
          <w:rPr>
            <w:rStyle w:val="Hyperlink"/>
            <w:b/>
          </w:rPr>
          <w:t>A.2</w:t>
        </w:r>
        <w:r>
          <w:rPr>
            <w:rFonts w:asciiTheme="minorHAnsi" w:eastAsiaTheme="minorEastAsia" w:hAnsiTheme="minorHAnsi" w:cstheme="minorBidi"/>
            <w:color w:val="auto"/>
          </w:rPr>
          <w:tab/>
        </w:r>
        <w:r w:rsidRPr="00F922E9">
          <w:rPr>
            <w:rStyle w:val="Hyperlink"/>
          </w:rPr>
          <w:t xml:space="preserve">Conformance Test Class: </w:t>
        </w:r>
        <w:r w:rsidRPr="00F922E9">
          <w:rPr>
            <w:rStyle w:val="Hyperlink"/>
            <w:i/>
          </w:rPr>
          <w:t>gmljp2rgrid</w:t>
        </w:r>
        <w:r>
          <w:rPr>
            <w:webHidden/>
          </w:rPr>
          <w:tab/>
        </w:r>
        <w:r>
          <w:rPr>
            <w:webHidden/>
          </w:rPr>
          <w:fldChar w:fldCharType="begin"/>
        </w:r>
        <w:r>
          <w:rPr>
            <w:webHidden/>
          </w:rPr>
          <w:instrText xml:space="preserve"> PAGEREF _Toc523215602 \h </w:instrText>
        </w:r>
        <w:r>
          <w:rPr>
            <w:webHidden/>
          </w:rPr>
        </w:r>
        <w:r>
          <w:rPr>
            <w:webHidden/>
          </w:rPr>
          <w:fldChar w:fldCharType="separate"/>
        </w:r>
        <w:r>
          <w:rPr>
            <w:webHidden/>
          </w:rPr>
          <w:t>59</w:t>
        </w:r>
        <w:r>
          <w:rPr>
            <w:webHidden/>
          </w:rPr>
          <w:fldChar w:fldCharType="end"/>
        </w:r>
      </w:hyperlink>
    </w:p>
    <w:p w14:paraId="292BA6D7" w14:textId="3DE4C6CB" w:rsidR="00FD7936" w:rsidRDefault="00FD7936">
      <w:pPr>
        <w:pStyle w:val="TOC3"/>
        <w:rPr>
          <w:rFonts w:asciiTheme="minorHAnsi" w:eastAsiaTheme="minorEastAsia" w:hAnsiTheme="minorHAnsi" w:cstheme="minorBidi"/>
          <w:color w:val="auto"/>
        </w:rPr>
      </w:pPr>
      <w:hyperlink w:anchor="_Toc523215603" w:history="1">
        <w:r w:rsidRPr="00F922E9">
          <w:rPr>
            <w:rStyle w:val="Hyperlink"/>
          </w:rPr>
          <w:t>A.2.1</w:t>
        </w:r>
        <w:r>
          <w:rPr>
            <w:rFonts w:asciiTheme="minorHAnsi" w:eastAsiaTheme="minorEastAsia" w:hAnsiTheme="minorHAnsi" w:cstheme="minorBidi"/>
            <w:color w:val="auto"/>
          </w:rPr>
          <w:tab/>
        </w:r>
        <w:r w:rsidRPr="00F922E9">
          <w:rPr>
            <w:rStyle w:val="Hyperlink"/>
          </w:rPr>
          <w:t>Use of ReferenceableGridCoverage Extension</w:t>
        </w:r>
        <w:r>
          <w:rPr>
            <w:webHidden/>
          </w:rPr>
          <w:tab/>
        </w:r>
        <w:r>
          <w:rPr>
            <w:webHidden/>
          </w:rPr>
          <w:fldChar w:fldCharType="begin"/>
        </w:r>
        <w:r>
          <w:rPr>
            <w:webHidden/>
          </w:rPr>
          <w:instrText xml:space="preserve"> PAGEREF _Toc523215603 \h </w:instrText>
        </w:r>
        <w:r>
          <w:rPr>
            <w:webHidden/>
          </w:rPr>
        </w:r>
        <w:r>
          <w:rPr>
            <w:webHidden/>
          </w:rPr>
          <w:fldChar w:fldCharType="separate"/>
        </w:r>
        <w:r>
          <w:rPr>
            <w:webHidden/>
          </w:rPr>
          <w:t>59</w:t>
        </w:r>
        <w:r>
          <w:rPr>
            <w:webHidden/>
          </w:rPr>
          <w:fldChar w:fldCharType="end"/>
        </w:r>
      </w:hyperlink>
    </w:p>
    <w:p w14:paraId="0AAC481F" w14:textId="1E207C17" w:rsidR="00FD7936" w:rsidRDefault="00FD7936">
      <w:pPr>
        <w:pStyle w:val="TOC3"/>
        <w:rPr>
          <w:rFonts w:asciiTheme="minorHAnsi" w:eastAsiaTheme="minorEastAsia" w:hAnsiTheme="minorHAnsi" w:cstheme="minorBidi"/>
          <w:color w:val="auto"/>
        </w:rPr>
      </w:pPr>
      <w:hyperlink w:anchor="_Toc523215604" w:history="1">
        <w:r w:rsidRPr="00F922E9">
          <w:rPr>
            <w:rStyle w:val="Hyperlink"/>
          </w:rPr>
          <w:t>A.2.2</w:t>
        </w:r>
        <w:r>
          <w:rPr>
            <w:rFonts w:asciiTheme="minorHAnsi" w:eastAsiaTheme="minorEastAsia" w:hAnsiTheme="minorHAnsi" w:cstheme="minorBidi"/>
            <w:color w:val="auto"/>
          </w:rPr>
          <w:tab/>
        </w:r>
        <w:r w:rsidRPr="00F922E9">
          <w:rPr>
            <w:rStyle w:val="Hyperlink"/>
          </w:rPr>
          <w:t>External CRS is defined</w:t>
        </w:r>
        <w:r>
          <w:rPr>
            <w:webHidden/>
          </w:rPr>
          <w:tab/>
        </w:r>
        <w:r>
          <w:rPr>
            <w:webHidden/>
          </w:rPr>
          <w:fldChar w:fldCharType="begin"/>
        </w:r>
        <w:r>
          <w:rPr>
            <w:webHidden/>
          </w:rPr>
          <w:instrText xml:space="preserve"> PAGEREF _Toc523215604 \h </w:instrText>
        </w:r>
        <w:r>
          <w:rPr>
            <w:webHidden/>
          </w:rPr>
        </w:r>
        <w:r>
          <w:rPr>
            <w:webHidden/>
          </w:rPr>
          <w:fldChar w:fldCharType="separate"/>
        </w:r>
        <w:r>
          <w:rPr>
            <w:webHidden/>
          </w:rPr>
          <w:t>60</w:t>
        </w:r>
        <w:r>
          <w:rPr>
            <w:webHidden/>
          </w:rPr>
          <w:fldChar w:fldCharType="end"/>
        </w:r>
      </w:hyperlink>
    </w:p>
    <w:p w14:paraId="0E5781B7" w14:textId="7EE2CF89" w:rsidR="00FD7936" w:rsidRDefault="00FD7936">
      <w:pPr>
        <w:pStyle w:val="TOC1"/>
        <w:rPr>
          <w:rFonts w:asciiTheme="minorHAnsi" w:eastAsiaTheme="minorEastAsia" w:hAnsiTheme="minorHAnsi" w:cstheme="minorBidi"/>
          <w:color w:val="auto"/>
        </w:rPr>
      </w:pPr>
      <w:hyperlink w:anchor="_Toc523215605" w:history="1">
        <w:r w:rsidRPr="00F922E9">
          <w:rPr>
            <w:rStyle w:val="Hyperlink"/>
            <w:b/>
            <w:bCs/>
          </w:rPr>
          <w:t xml:space="preserve">Annex B UML diagrams  </w:t>
        </w:r>
        <w:r w:rsidRPr="00F922E9">
          <w:rPr>
            <w:rStyle w:val="Hyperlink"/>
            <w:bCs/>
          </w:rPr>
          <w:t>(informative)</w:t>
        </w:r>
        <w:r>
          <w:rPr>
            <w:webHidden/>
          </w:rPr>
          <w:tab/>
        </w:r>
        <w:r>
          <w:rPr>
            <w:webHidden/>
          </w:rPr>
          <w:fldChar w:fldCharType="begin"/>
        </w:r>
        <w:r>
          <w:rPr>
            <w:webHidden/>
          </w:rPr>
          <w:instrText xml:space="preserve"> PAGEREF _Toc523215605 \h </w:instrText>
        </w:r>
        <w:r>
          <w:rPr>
            <w:webHidden/>
          </w:rPr>
        </w:r>
        <w:r>
          <w:rPr>
            <w:webHidden/>
          </w:rPr>
          <w:fldChar w:fldCharType="separate"/>
        </w:r>
        <w:r>
          <w:rPr>
            <w:webHidden/>
          </w:rPr>
          <w:t>61</w:t>
        </w:r>
        <w:r>
          <w:rPr>
            <w:webHidden/>
          </w:rPr>
          <w:fldChar w:fldCharType="end"/>
        </w:r>
      </w:hyperlink>
    </w:p>
    <w:p w14:paraId="4E1802A6" w14:textId="7420D679" w:rsidR="00FD7936" w:rsidRDefault="00FD7936">
      <w:pPr>
        <w:pStyle w:val="TOC1"/>
        <w:rPr>
          <w:rFonts w:asciiTheme="minorHAnsi" w:eastAsiaTheme="minorEastAsia" w:hAnsiTheme="minorHAnsi" w:cstheme="minorBidi"/>
          <w:color w:val="auto"/>
        </w:rPr>
      </w:pPr>
      <w:hyperlink w:anchor="_Toc523215606" w:history="1">
        <w:r w:rsidRPr="00F922E9">
          <w:rPr>
            <w:rStyle w:val="Hyperlink"/>
            <w:b/>
            <w:bCs/>
          </w:rPr>
          <w:t xml:space="preserve">Annex C XML Schemas documents  </w:t>
        </w:r>
        <w:r w:rsidRPr="00F922E9">
          <w:rPr>
            <w:rStyle w:val="Hyperlink"/>
            <w:bCs/>
          </w:rPr>
          <w:t>(informative)</w:t>
        </w:r>
        <w:r>
          <w:rPr>
            <w:webHidden/>
          </w:rPr>
          <w:tab/>
        </w:r>
        <w:r>
          <w:rPr>
            <w:webHidden/>
          </w:rPr>
          <w:fldChar w:fldCharType="begin"/>
        </w:r>
        <w:r>
          <w:rPr>
            <w:webHidden/>
          </w:rPr>
          <w:instrText xml:space="preserve"> PAGEREF _Toc523215606 \h </w:instrText>
        </w:r>
        <w:r>
          <w:rPr>
            <w:webHidden/>
          </w:rPr>
        </w:r>
        <w:r>
          <w:rPr>
            <w:webHidden/>
          </w:rPr>
          <w:fldChar w:fldCharType="separate"/>
        </w:r>
        <w:r>
          <w:rPr>
            <w:webHidden/>
          </w:rPr>
          <w:t>62</w:t>
        </w:r>
        <w:r>
          <w:rPr>
            <w:webHidden/>
          </w:rPr>
          <w:fldChar w:fldCharType="end"/>
        </w:r>
      </w:hyperlink>
    </w:p>
    <w:p w14:paraId="0A2A8ADA" w14:textId="2B39EAF3" w:rsidR="00FD7936" w:rsidRDefault="00FD7936">
      <w:pPr>
        <w:pStyle w:val="TOC1"/>
        <w:rPr>
          <w:rFonts w:asciiTheme="minorHAnsi" w:eastAsiaTheme="minorEastAsia" w:hAnsiTheme="minorHAnsi" w:cstheme="minorBidi"/>
          <w:color w:val="auto"/>
        </w:rPr>
      </w:pPr>
      <w:hyperlink w:anchor="_Toc523215607" w:history="1">
        <w:r w:rsidRPr="00F922E9">
          <w:rPr>
            <w:rStyle w:val="Hyperlink"/>
            <w:b/>
            <w:bCs/>
          </w:rPr>
          <w:t xml:space="preserve">Annex D GMLJP2 examples  </w:t>
        </w:r>
        <w:r w:rsidRPr="00F922E9">
          <w:rPr>
            <w:rStyle w:val="Hyperlink"/>
            <w:bCs/>
          </w:rPr>
          <w:t>(informative)</w:t>
        </w:r>
        <w:r>
          <w:rPr>
            <w:webHidden/>
          </w:rPr>
          <w:tab/>
        </w:r>
        <w:r>
          <w:rPr>
            <w:webHidden/>
          </w:rPr>
          <w:fldChar w:fldCharType="begin"/>
        </w:r>
        <w:r>
          <w:rPr>
            <w:webHidden/>
          </w:rPr>
          <w:instrText xml:space="preserve"> PAGEREF _Toc523215607 \h </w:instrText>
        </w:r>
        <w:r>
          <w:rPr>
            <w:webHidden/>
          </w:rPr>
        </w:r>
        <w:r>
          <w:rPr>
            <w:webHidden/>
          </w:rPr>
          <w:fldChar w:fldCharType="separate"/>
        </w:r>
        <w:r>
          <w:rPr>
            <w:webHidden/>
          </w:rPr>
          <w:t>66</w:t>
        </w:r>
        <w:r>
          <w:rPr>
            <w:webHidden/>
          </w:rPr>
          <w:fldChar w:fldCharType="end"/>
        </w:r>
      </w:hyperlink>
    </w:p>
    <w:p w14:paraId="1D1D79EE" w14:textId="11D9FAA3" w:rsidR="00FD7936" w:rsidRDefault="00FD7936">
      <w:pPr>
        <w:pStyle w:val="TOC1"/>
        <w:rPr>
          <w:rFonts w:asciiTheme="minorHAnsi" w:eastAsiaTheme="minorEastAsia" w:hAnsiTheme="minorHAnsi" w:cstheme="minorBidi"/>
          <w:color w:val="auto"/>
        </w:rPr>
      </w:pPr>
      <w:hyperlink w:anchor="_Toc523215608" w:history="1">
        <w:r w:rsidRPr="00F922E9">
          <w:rPr>
            <w:rStyle w:val="Hyperlink"/>
            <w:b/>
            <w:bCs/>
          </w:rPr>
          <w:t>Annex E Bibliography</w:t>
        </w:r>
        <w:r>
          <w:rPr>
            <w:webHidden/>
          </w:rPr>
          <w:tab/>
        </w:r>
        <w:r>
          <w:rPr>
            <w:webHidden/>
          </w:rPr>
          <w:fldChar w:fldCharType="begin"/>
        </w:r>
        <w:r>
          <w:rPr>
            <w:webHidden/>
          </w:rPr>
          <w:instrText xml:space="preserve"> PAGEREF _Toc523215608 \h </w:instrText>
        </w:r>
        <w:r>
          <w:rPr>
            <w:webHidden/>
          </w:rPr>
        </w:r>
        <w:r>
          <w:rPr>
            <w:webHidden/>
          </w:rPr>
          <w:fldChar w:fldCharType="separate"/>
        </w:r>
        <w:r>
          <w:rPr>
            <w:webHidden/>
          </w:rPr>
          <w:t>82</w:t>
        </w:r>
        <w:r>
          <w:rPr>
            <w:webHidden/>
          </w:rPr>
          <w:fldChar w:fldCharType="end"/>
        </w:r>
      </w:hyperlink>
    </w:p>
    <w:p w14:paraId="0EDB63CD" w14:textId="73D30E2F" w:rsidR="00FD7936" w:rsidRDefault="00FD7936">
      <w:pPr>
        <w:pStyle w:val="TOC1"/>
        <w:rPr>
          <w:rFonts w:asciiTheme="minorHAnsi" w:eastAsiaTheme="minorEastAsia" w:hAnsiTheme="minorHAnsi" w:cstheme="minorBidi"/>
          <w:color w:val="auto"/>
        </w:rPr>
      </w:pPr>
      <w:hyperlink w:anchor="_Toc523215609" w:history="1">
        <w:r w:rsidRPr="00F922E9">
          <w:rPr>
            <w:rStyle w:val="Hyperlink"/>
            <w:b/>
            <w:bCs/>
          </w:rPr>
          <w:t>Annex F Revision History</w:t>
        </w:r>
        <w:r>
          <w:rPr>
            <w:webHidden/>
          </w:rPr>
          <w:tab/>
        </w:r>
        <w:r>
          <w:rPr>
            <w:webHidden/>
          </w:rPr>
          <w:fldChar w:fldCharType="begin"/>
        </w:r>
        <w:r>
          <w:rPr>
            <w:webHidden/>
          </w:rPr>
          <w:instrText xml:space="preserve"> PAGEREF _Toc523215609 \h </w:instrText>
        </w:r>
        <w:r>
          <w:rPr>
            <w:webHidden/>
          </w:rPr>
        </w:r>
        <w:r>
          <w:rPr>
            <w:webHidden/>
          </w:rPr>
          <w:fldChar w:fldCharType="separate"/>
        </w:r>
        <w:r>
          <w:rPr>
            <w:webHidden/>
          </w:rPr>
          <w:t>83</w:t>
        </w:r>
        <w:r>
          <w:rPr>
            <w:webHidden/>
          </w:rPr>
          <w:fldChar w:fldCharType="end"/>
        </w:r>
      </w:hyperlink>
    </w:p>
    <w:p w14:paraId="4E22D758" w14:textId="1D6330B3" w:rsidR="00D51C73" w:rsidRPr="00451F63" w:rsidRDefault="007A489A" w:rsidP="00584C92">
      <w:pPr>
        <w:pStyle w:val="CodeListing"/>
        <w:spacing w:before="0" w:after="0"/>
        <w:ind w:left="0" w:firstLine="0"/>
        <w:rPr>
          <w:rFonts w:ascii="Times New Roman" w:hAnsi="Times New Roman"/>
          <w:b/>
          <w:sz w:val="28"/>
          <w:szCs w:val="28"/>
        </w:rPr>
      </w:pPr>
      <w:r>
        <w:rPr>
          <w:lang w:val="fr-FR"/>
        </w:rPr>
        <w:fldChar w:fldCharType="end"/>
      </w:r>
      <w:r w:rsidR="00D51C73">
        <w:br w:type="page"/>
      </w:r>
      <w:r w:rsidR="00D51C73" w:rsidRPr="00451F63">
        <w:rPr>
          <w:rFonts w:ascii="Times New Roman" w:hAnsi="Times New Roman"/>
          <w:b/>
          <w:sz w:val="28"/>
          <w:szCs w:val="28"/>
        </w:rPr>
        <w:lastRenderedPageBreak/>
        <w:t>Fi</w:t>
      </w:r>
      <w:r w:rsidR="00151C81" w:rsidRPr="00451F63">
        <w:rPr>
          <w:rFonts w:ascii="Times New Roman" w:hAnsi="Times New Roman"/>
          <w:b/>
          <w:sz w:val="28"/>
          <w:szCs w:val="28"/>
        </w:rPr>
        <w:t>g</w:t>
      </w:r>
      <w:r w:rsidR="00D51C73" w:rsidRPr="00451F63">
        <w:rPr>
          <w:rFonts w:ascii="Times New Roman" w:hAnsi="Times New Roman"/>
          <w:b/>
          <w:sz w:val="28"/>
          <w:szCs w:val="28"/>
        </w:rPr>
        <w:t>ures</w:t>
      </w:r>
      <w:r w:rsidR="00D51C73" w:rsidRP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451F63">
        <w:rPr>
          <w:rFonts w:ascii="Times New Roman" w:hAnsi="Times New Roman"/>
          <w:b/>
          <w:sz w:val="28"/>
          <w:szCs w:val="28"/>
        </w:rPr>
        <w:tab/>
      </w:r>
      <w:r w:rsidR="00D51C73" w:rsidRPr="00451F63">
        <w:rPr>
          <w:rFonts w:ascii="Times New Roman" w:hAnsi="Times New Roman"/>
          <w:b/>
          <w:sz w:val="28"/>
          <w:szCs w:val="28"/>
        </w:rPr>
        <w:t>Page</w:t>
      </w:r>
    </w:p>
    <w:p w14:paraId="29AC312C" w14:textId="02D41032" w:rsidR="00D51C73" w:rsidRPr="00671294" w:rsidRDefault="00FD7936">
      <w:pPr>
        <w:pStyle w:val="TableofFigures1"/>
        <w:tabs>
          <w:tab w:val="right" w:leader="dot" w:pos="8620"/>
        </w:tabs>
        <w:rPr>
          <w:rFonts w:ascii="Lucida Grande" w:hAnsi="Lucida Grande"/>
          <w:lang w:val="en-US"/>
        </w:rPr>
      </w:pPr>
      <w:hyperlink w:anchor="TOC372070587" w:history="1">
        <w:r w:rsidR="00D50CD6" w:rsidRPr="00DD712D">
          <w:rPr>
            <w:color w:val="0000FE"/>
            <w:u w:val="single"/>
            <w:lang w:val="en-US"/>
          </w:rPr>
          <w:t>Figure 1 — GMLJP2 usage as a coverage collection with individual coverages</w:t>
        </w:r>
        <w:r w:rsidR="00D50CD6">
          <w:rPr>
            <w:lang w:val="en-US"/>
          </w:rPr>
          <w:tab/>
        </w:r>
      </w:hyperlink>
      <w:r w:rsidR="00151C81">
        <w:rPr>
          <w:lang w:val="en-US"/>
        </w:rPr>
        <w:t>10</w:t>
      </w:r>
    </w:p>
    <w:p w14:paraId="4DE73588" w14:textId="1C7E1007" w:rsidR="00D51C73" w:rsidRPr="00671294" w:rsidRDefault="00FD7936">
      <w:pPr>
        <w:pStyle w:val="TableofFigures1"/>
        <w:tabs>
          <w:tab w:val="right" w:leader="dot" w:pos="8620"/>
        </w:tabs>
        <w:rPr>
          <w:rFonts w:ascii="Lucida Grande" w:hAnsi="Lucida Grande"/>
          <w:lang w:val="en-US"/>
        </w:rPr>
      </w:pPr>
      <w:hyperlink w:anchor="TOC372070588" w:history="1">
        <w:r w:rsidR="00D51C73">
          <w:rPr>
            <w:rStyle w:val="Hyperlink1"/>
            <w:sz w:val="22"/>
            <w:lang w:val="en-US"/>
          </w:rPr>
          <w:t>Figure 2 — Metadata origins, root JP2/JPX header metadata are outside the GML document</w:t>
        </w:r>
        <w:r w:rsidR="00D51C73">
          <w:rPr>
            <w:lang w:val="en-US"/>
          </w:rPr>
          <w:tab/>
        </w:r>
      </w:hyperlink>
      <w:r w:rsidR="00F2434F" w:rsidRPr="00671294">
        <w:rPr>
          <w:lang w:val="en-US"/>
        </w:rPr>
        <w:t>1</w:t>
      </w:r>
      <w:r w:rsidR="00151C81">
        <w:rPr>
          <w:lang w:val="en-US"/>
        </w:rPr>
        <w:t>1</w:t>
      </w:r>
    </w:p>
    <w:p w14:paraId="39FD865C" w14:textId="2B39A96C" w:rsidR="00D51C73" w:rsidRPr="00671294" w:rsidRDefault="00FD7936">
      <w:pPr>
        <w:pStyle w:val="TableofFigures1"/>
        <w:tabs>
          <w:tab w:val="right" w:leader="dot" w:pos="8620"/>
        </w:tabs>
        <w:rPr>
          <w:rFonts w:ascii="Lucida Grande" w:hAnsi="Lucida Grande"/>
          <w:lang w:val="en-US"/>
        </w:rPr>
      </w:pPr>
      <w:hyperlink w:anchor="TOC372070589" w:history="1">
        <w:r w:rsidR="00D51C73">
          <w:rPr>
            <w:rStyle w:val="Hyperlink1"/>
            <w:sz w:val="22"/>
            <w:lang w:val="en-US"/>
          </w:rPr>
          <w:t>Figure 3 — GMLJP2 collections and individual coverages subelement possibilities</w:t>
        </w:r>
        <w:r w:rsidR="00D51C73">
          <w:rPr>
            <w:lang w:val="en-US"/>
          </w:rPr>
          <w:tab/>
        </w:r>
      </w:hyperlink>
      <w:r w:rsidR="00F2434F" w:rsidRPr="00671294">
        <w:rPr>
          <w:lang w:val="en-US"/>
        </w:rPr>
        <w:t>1</w:t>
      </w:r>
      <w:r w:rsidR="00151C81">
        <w:rPr>
          <w:lang w:val="en-US"/>
        </w:rPr>
        <w:t>9</w:t>
      </w:r>
    </w:p>
    <w:p w14:paraId="4E185D19" w14:textId="5E256CA6" w:rsidR="00D51C73" w:rsidRPr="00671294" w:rsidRDefault="00FD7936">
      <w:pPr>
        <w:pStyle w:val="TableofFigures1"/>
        <w:tabs>
          <w:tab w:val="right" w:leader="dot" w:pos="8620"/>
        </w:tabs>
        <w:rPr>
          <w:rFonts w:ascii="Lucida Grande" w:hAnsi="Lucida Grande"/>
          <w:lang w:val="en-US"/>
        </w:rPr>
      </w:pPr>
      <w:hyperlink w:anchor="TOC372070590" w:history="1">
        <w:r w:rsidR="00D51C73">
          <w:rPr>
            <w:rStyle w:val="Hyperlink1"/>
            <w:sz w:val="22"/>
            <w:lang w:val="en-US"/>
          </w:rPr>
          <w:t>Figure 4 — Example JPEG 2000 file and boxes</w:t>
        </w:r>
        <w:r w:rsidR="00D51C73">
          <w:rPr>
            <w:lang w:val="en-US"/>
          </w:rPr>
          <w:tab/>
        </w:r>
      </w:hyperlink>
      <w:r w:rsidR="00F2434F" w:rsidRPr="00671294">
        <w:rPr>
          <w:lang w:val="en-US"/>
        </w:rPr>
        <w:t>2</w:t>
      </w:r>
      <w:r w:rsidR="00151C81">
        <w:rPr>
          <w:lang w:val="en-US"/>
        </w:rPr>
        <w:t>9</w:t>
      </w:r>
    </w:p>
    <w:p w14:paraId="17B87495" w14:textId="5CC60308" w:rsidR="00D51C73" w:rsidRPr="00671294" w:rsidRDefault="00FD7936">
      <w:pPr>
        <w:pStyle w:val="TableofFigures1"/>
        <w:tabs>
          <w:tab w:val="right" w:leader="dot" w:pos="8620"/>
        </w:tabs>
        <w:rPr>
          <w:rFonts w:ascii="Lucida Grande" w:hAnsi="Lucida Grande"/>
          <w:lang w:val="en-US"/>
        </w:rPr>
      </w:pPr>
      <w:hyperlink w:anchor="TOC372070591" w:history="1">
        <w:r w:rsidR="00D51C73">
          <w:rPr>
            <w:rStyle w:val="Hyperlink1"/>
            <w:sz w:val="22"/>
            <w:lang w:val="en-US"/>
          </w:rPr>
          <w:t>Figure 5 — Minimal packaging of GML boxes</w:t>
        </w:r>
        <w:r w:rsidR="00D51C73">
          <w:rPr>
            <w:lang w:val="en-US"/>
          </w:rPr>
          <w:tab/>
        </w:r>
      </w:hyperlink>
      <w:r w:rsidR="00151C81">
        <w:rPr>
          <w:lang w:val="en-US"/>
        </w:rPr>
        <w:t>30</w:t>
      </w:r>
    </w:p>
    <w:p w14:paraId="1A5D2C35" w14:textId="336F24DF" w:rsidR="00D51C73" w:rsidRDefault="00FD7936">
      <w:pPr>
        <w:pStyle w:val="TableofFigures1"/>
        <w:tabs>
          <w:tab w:val="right" w:leader="dot" w:pos="8620"/>
        </w:tabs>
        <w:rPr>
          <w:lang w:val="en-US"/>
        </w:rPr>
      </w:pPr>
      <w:hyperlink w:anchor="TOC372070592" w:history="1">
        <w:r w:rsidR="004E1D04" w:rsidRPr="007D10AB">
          <w:rPr>
            <w:rStyle w:val="Hyperlink"/>
            <w:lang w:val="en-US"/>
          </w:rPr>
          <w:t>Figure 6 — Packaging of GML Boxes for CRS dictionaries, XML schemas, and units of measure dictionaries</w:t>
        </w:r>
        <w:r w:rsidR="0058060B" w:rsidRPr="007D10AB">
          <w:rPr>
            <w:rStyle w:val="Hyperlink"/>
            <w:lang w:val="en-US"/>
          </w:rPr>
          <w:t xml:space="preserve"> stored internally</w:t>
        </w:r>
      </w:hyperlink>
      <w:r w:rsidR="004E1D04">
        <w:rPr>
          <w:lang w:val="en-US"/>
        </w:rPr>
        <w:tab/>
      </w:r>
      <w:r w:rsidR="00CE1E29">
        <w:rPr>
          <w:lang w:val="en-US"/>
        </w:rPr>
        <w:t>31</w:t>
      </w:r>
    </w:p>
    <w:p w14:paraId="0375A9F3" w14:textId="49E6461E" w:rsidR="00151C81" w:rsidRDefault="00FD7936" w:rsidP="00151C81">
      <w:pPr>
        <w:pStyle w:val="TableofFigures1"/>
        <w:tabs>
          <w:tab w:val="right" w:leader="dot" w:pos="8620"/>
        </w:tabs>
        <w:rPr>
          <w:lang w:val="en-US"/>
        </w:rPr>
      </w:pPr>
      <w:hyperlink w:anchor="TOC372070593" w:history="1">
        <w:r w:rsidR="00B1243A" w:rsidRPr="00667F85">
          <w:rPr>
            <w:rStyle w:val="Hyperlink"/>
            <w:lang w:val="en-US"/>
          </w:rPr>
          <w:t xml:space="preserve">Figure 7 — </w:t>
        </w:r>
        <w:r w:rsidR="00B1243A" w:rsidRPr="00584C92">
          <w:rPr>
            <w:rStyle w:val="Hyperlink"/>
          </w:rPr>
          <w:t>UML diagram of the GMLJP2ReferenceableGridCoverage structure</w:t>
        </w:r>
      </w:hyperlink>
      <w:r w:rsidR="004E1D04">
        <w:rPr>
          <w:lang w:val="en-US"/>
        </w:rPr>
        <w:tab/>
        <w:t>41</w:t>
      </w:r>
    </w:p>
    <w:p w14:paraId="540587B3" w14:textId="221CD533" w:rsidR="00063B7F" w:rsidRDefault="00FD7936" w:rsidP="00063B7F">
      <w:pPr>
        <w:pStyle w:val="TableofFigures1"/>
        <w:tabs>
          <w:tab w:val="right" w:leader="dot" w:pos="8620"/>
        </w:tabs>
        <w:rPr>
          <w:lang w:val="en-US"/>
        </w:rPr>
      </w:pPr>
      <w:hyperlink w:anchor="TOC372070594" w:history="1">
        <w:r w:rsidR="00C565C9">
          <w:rPr>
            <w:rStyle w:val="Hyperlink"/>
            <w:lang w:val="en-US"/>
          </w:rPr>
          <w:t>Figure 8 — Single annotation represented on top of a JPEG 2000 image</w:t>
        </w:r>
      </w:hyperlink>
      <w:r w:rsidR="00063B7F">
        <w:rPr>
          <w:lang w:val="en-US"/>
        </w:rPr>
        <w:tab/>
        <w:t>43</w:t>
      </w:r>
    </w:p>
    <w:p w14:paraId="7333AF3F" w14:textId="472BD95F" w:rsidR="00063B7F" w:rsidRDefault="00FD7936" w:rsidP="00063B7F">
      <w:pPr>
        <w:pStyle w:val="TableofFigures1"/>
        <w:tabs>
          <w:tab w:val="right" w:leader="dot" w:pos="8620"/>
        </w:tabs>
        <w:rPr>
          <w:lang w:val="en-US"/>
        </w:rPr>
      </w:pPr>
      <w:hyperlink w:anchor="TOC372070595" w:history="1">
        <w:r w:rsidR="00D51C73">
          <w:rPr>
            <w:rStyle w:val="Hyperlink1"/>
            <w:sz w:val="22"/>
            <w:lang w:val="en-US"/>
          </w:rPr>
          <w:t xml:space="preserve">Figure </w:t>
        </w:r>
        <w:r w:rsidR="00151C81">
          <w:rPr>
            <w:rStyle w:val="Hyperlink1"/>
            <w:sz w:val="22"/>
            <w:lang w:val="en-US"/>
          </w:rPr>
          <w:t>9</w:t>
        </w:r>
        <w:r w:rsidR="00D51C73">
          <w:rPr>
            <w:rStyle w:val="Hyperlink1"/>
            <w:sz w:val="22"/>
            <w:lang w:val="en-US"/>
          </w:rPr>
          <w:t xml:space="preserve"> —</w:t>
        </w:r>
        <w:r w:rsidR="00063B7F">
          <w:rPr>
            <w:rStyle w:val="Hyperlink1"/>
            <w:sz w:val="22"/>
            <w:lang w:val="en-US"/>
          </w:rPr>
          <w:t xml:space="preserve"> </w:t>
        </w:r>
        <w:r w:rsidR="00D51C73">
          <w:rPr>
            <w:rStyle w:val="Hyperlink1"/>
            <w:sz w:val="22"/>
            <w:lang w:val="en-US"/>
          </w:rPr>
          <w:t>GMLJP2 data structure UML diagram</w:t>
        </w:r>
      </w:hyperlink>
      <w:r w:rsidR="00063B7F">
        <w:rPr>
          <w:lang w:val="en-US"/>
        </w:rPr>
        <w:tab/>
        <w:t>51</w:t>
      </w:r>
    </w:p>
    <w:p w14:paraId="20D70032" w14:textId="77777777" w:rsidR="00D51C73" w:rsidRDefault="00D51C73" w:rsidP="00584C92">
      <w:pPr>
        <w:spacing w:before="240"/>
        <w:rPr>
          <w:rFonts w:ascii="Lucida Grande" w:hAnsi="Lucida Grande"/>
        </w:rPr>
      </w:pPr>
    </w:p>
    <w:p w14:paraId="732F3ED3" w14:textId="77777777" w:rsidR="00D51C73" w:rsidRPr="00451F63" w:rsidRDefault="00D51C73">
      <w:pPr>
        <w:pStyle w:val="TOCHeading1"/>
        <w:tabs>
          <w:tab w:val="clear" w:pos="8280"/>
          <w:tab w:val="left" w:pos="8140"/>
        </w:tabs>
        <w:rPr>
          <w:rFonts w:ascii="Times New Roman" w:hAnsi="Times New Roman"/>
          <w:color w:val="000000" w:themeColor="text1"/>
          <w:lang w:val="en-US"/>
        </w:rPr>
      </w:pPr>
      <w:r w:rsidRPr="00451F63">
        <w:rPr>
          <w:rFonts w:ascii="Times New Roman" w:hAnsi="Times New Roman"/>
          <w:color w:val="000000" w:themeColor="text1"/>
          <w:lang w:val="en-US"/>
        </w:rPr>
        <w:t>Tables</w:t>
      </w:r>
      <w:r w:rsidRPr="00451F63">
        <w:rPr>
          <w:rFonts w:ascii="Times New Roman" w:hAnsi="Times New Roman"/>
          <w:color w:val="000000" w:themeColor="text1"/>
          <w:lang w:val="en-US"/>
        </w:rPr>
        <w:tab/>
        <w:t>Page</w:t>
      </w:r>
    </w:p>
    <w:p w14:paraId="768A1B7C" w14:textId="783EF52A" w:rsidR="00D51C73" w:rsidRPr="00671294" w:rsidRDefault="00FD7936">
      <w:pPr>
        <w:pStyle w:val="TableofFigures1"/>
        <w:tabs>
          <w:tab w:val="right" w:leader="dot" w:pos="8620"/>
        </w:tabs>
        <w:rPr>
          <w:rFonts w:ascii="Lucida Grande" w:hAnsi="Lucida Grande"/>
          <w:lang w:val="en-US"/>
        </w:rPr>
      </w:pPr>
      <w:hyperlink w:anchor="TOC372070596" w:history="1">
        <w:r w:rsidR="00D51C73">
          <w:rPr>
            <w:rStyle w:val="Hyperlink1"/>
            <w:sz w:val="22"/>
            <w:lang w:val="en-US"/>
          </w:rPr>
          <w:t>Table 1 — Namespace mappings</w:t>
        </w:r>
        <w:r w:rsidR="00D51C73">
          <w:rPr>
            <w:lang w:val="en-US"/>
          </w:rPr>
          <w:tab/>
        </w:r>
      </w:hyperlink>
      <w:r w:rsidR="00B037DB">
        <w:rPr>
          <w:lang w:val="en-US"/>
        </w:rPr>
        <w:t>6</w:t>
      </w:r>
    </w:p>
    <w:p w14:paraId="2B4D678C" w14:textId="22503C6D" w:rsidR="00D51C73" w:rsidRPr="00671294" w:rsidRDefault="00FD7936">
      <w:pPr>
        <w:pStyle w:val="TableofFigures1"/>
        <w:tabs>
          <w:tab w:val="right" w:leader="dot" w:pos="8620"/>
        </w:tabs>
        <w:rPr>
          <w:rFonts w:ascii="Lucida Grande" w:hAnsi="Lucida Grande"/>
          <w:lang w:val="en-US"/>
        </w:rPr>
      </w:pPr>
      <w:hyperlink w:anchor="TOC372070597" w:history="1">
        <w:r w:rsidR="00D51C73">
          <w:rPr>
            <w:rStyle w:val="Hyperlink1"/>
            <w:sz w:val="22"/>
            <w:lang w:val="en-US"/>
          </w:rPr>
          <w:t xml:space="preserve">Table 2 — Choices of the </w:t>
        </w:r>
        <w:r w:rsidR="00D51C73">
          <w:rPr>
            <w:rStyle w:val="Hyperlink1"/>
            <w:sz w:val="22"/>
            <w:shd w:val="clear" w:color="auto" w:fill="FFFFFF"/>
            <w:lang w:val="en-US"/>
          </w:rPr>
          <w:t>gmljp2:GenericMetadata</w:t>
        </w:r>
        <w:r w:rsidR="00D51C73">
          <w:rPr>
            <w:rStyle w:val="Hyperlink1"/>
            <w:sz w:val="22"/>
            <w:lang w:val="en-US"/>
          </w:rPr>
          <w:t xml:space="preserve"> data structure</w:t>
        </w:r>
        <w:r w:rsidR="00D51C73">
          <w:rPr>
            <w:lang w:val="en-US"/>
          </w:rPr>
          <w:tab/>
        </w:r>
      </w:hyperlink>
      <w:r w:rsidR="00F2434F" w:rsidRPr="00671294">
        <w:rPr>
          <w:lang w:val="en-US"/>
        </w:rPr>
        <w:t>1</w:t>
      </w:r>
      <w:r w:rsidR="00B037DB">
        <w:rPr>
          <w:lang w:val="en-US"/>
        </w:rPr>
        <w:t>2</w:t>
      </w:r>
    </w:p>
    <w:p w14:paraId="538A374E" w14:textId="7B2AF849" w:rsidR="00D51C73" w:rsidRPr="00671294" w:rsidRDefault="00FD7936">
      <w:pPr>
        <w:pStyle w:val="TableofFigures1"/>
        <w:tabs>
          <w:tab w:val="right" w:leader="dot" w:pos="8620"/>
        </w:tabs>
        <w:rPr>
          <w:rFonts w:ascii="Lucida Grande" w:hAnsi="Lucida Grande"/>
          <w:lang w:val="en-US"/>
        </w:rPr>
      </w:pPr>
      <w:hyperlink w:anchor="TOC372070598" w:history="1">
        <w:r w:rsidR="00D51C73">
          <w:rPr>
            <w:rStyle w:val="Hyperlink1"/>
            <w:sz w:val="22"/>
            <w:lang w:val="en-US"/>
          </w:rPr>
          <w:t>Table 3 — URIs for units-of-measure</w:t>
        </w:r>
        <w:r w:rsidR="00D51C73">
          <w:rPr>
            <w:lang w:val="en-US"/>
          </w:rPr>
          <w:tab/>
        </w:r>
      </w:hyperlink>
      <w:r w:rsidR="00F2434F" w:rsidRPr="00671294">
        <w:rPr>
          <w:lang w:val="en-US"/>
        </w:rPr>
        <w:t>1</w:t>
      </w:r>
      <w:r w:rsidR="00B037DB">
        <w:rPr>
          <w:lang w:val="en-US"/>
        </w:rPr>
        <w:t>7</w:t>
      </w:r>
    </w:p>
    <w:p w14:paraId="7878962E" w14:textId="3A840ECB" w:rsidR="00D51C73" w:rsidRPr="00671294" w:rsidRDefault="00FD7936">
      <w:pPr>
        <w:pStyle w:val="TableofFigures1"/>
        <w:tabs>
          <w:tab w:val="right" w:leader="dot" w:pos="8620"/>
        </w:tabs>
        <w:rPr>
          <w:rFonts w:ascii="Lucida Grande" w:hAnsi="Lucida Grande"/>
          <w:lang w:val="en-US"/>
        </w:rPr>
      </w:pPr>
      <w:hyperlink w:anchor="TOC372070599" w:history="1">
        <w:r w:rsidR="00D51C73">
          <w:rPr>
            <w:rStyle w:val="Hyperlink1"/>
            <w:sz w:val="22"/>
            <w:lang w:val="en-US"/>
          </w:rPr>
          <w:t>Table 4 — NIL reasons</w:t>
        </w:r>
        <w:r w:rsidR="00D51C73">
          <w:rPr>
            <w:lang w:val="en-US"/>
          </w:rPr>
          <w:tab/>
        </w:r>
      </w:hyperlink>
      <w:r w:rsidR="00F2434F" w:rsidRPr="00671294">
        <w:rPr>
          <w:lang w:val="en-US"/>
        </w:rPr>
        <w:t>1</w:t>
      </w:r>
      <w:r w:rsidR="00B037DB">
        <w:rPr>
          <w:lang w:val="en-US"/>
        </w:rPr>
        <w:t>8</w:t>
      </w:r>
    </w:p>
    <w:p w14:paraId="452663AA" w14:textId="77384867" w:rsidR="00D51C73" w:rsidRPr="00671294" w:rsidRDefault="00FD7936">
      <w:pPr>
        <w:pStyle w:val="TableofFigures1"/>
        <w:tabs>
          <w:tab w:val="right" w:leader="dot" w:pos="8620"/>
        </w:tabs>
        <w:rPr>
          <w:rFonts w:ascii="Lucida Grande" w:hAnsi="Lucida Grande"/>
          <w:lang w:val="en-US"/>
        </w:rPr>
      </w:pPr>
      <w:hyperlink w:anchor="TOC372070600" w:history="1">
        <w:r w:rsidR="00D51C73">
          <w:rPr>
            <w:rStyle w:val="Hyperlink1"/>
            <w:sz w:val="22"/>
            <w:lang w:val="en-US"/>
          </w:rPr>
          <w:t>Table 5 — Parts of the gmljp2:GMLJP2 CoverageCollection data structure</w:t>
        </w:r>
        <w:r w:rsidR="00D51C73">
          <w:rPr>
            <w:lang w:val="en-US"/>
          </w:rPr>
          <w:tab/>
        </w:r>
      </w:hyperlink>
      <w:r w:rsidR="00F2434F" w:rsidRPr="00671294">
        <w:rPr>
          <w:lang w:val="en-US"/>
        </w:rPr>
        <w:t>2</w:t>
      </w:r>
      <w:r w:rsidR="00B037DB">
        <w:rPr>
          <w:lang w:val="en-US"/>
        </w:rPr>
        <w:t>1</w:t>
      </w:r>
    </w:p>
    <w:p w14:paraId="6CCA3B75" w14:textId="453E7C45" w:rsidR="00D51C73" w:rsidRPr="00671294" w:rsidRDefault="00FD7936">
      <w:pPr>
        <w:pStyle w:val="TableofFigures1"/>
        <w:tabs>
          <w:tab w:val="right" w:leader="dot" w:pos="8620"/>
        </w:tabs>
        <w:rPr>
          <w:rFonts w:ascii="Lucida Grande" w:hAnsi="Lucida Grande"/>
          <w:lang w:val="en-US"/>
        </w:rPr>
      </w:pPr>
      <w:hyperlink w:anchor="TOC372070601" w:history="1">
        <w:r w:rsidR="00D51C73">
          <w:rPr>
            <w:rStyle w:val="Hyperlink1"/>
            <w:sz w:val="22"/>
            <w:lang w:val="en-US"/>
          </w:rPr>
          <w:t>Table 6 — Parts of the Coverage data structure</w:t>
        </w:r>
        <w:r w:rsidR="00D51C73">
          <w:rPr>
            <w:lang w:val="en-US"/>
          </w:rPr>
          <w:tab/>
        </w:r>
      </w:hyperlink>
      <w:r w:rsidR="00F2434F" w:rsidRPr="00671294">
        <w:rPr>
          <w:lang w:val="en-US"/>
        </w:rPr>
        <w:t>2</w:t>
      </w:r>
      <w:r w:rsidR="00B037DB">
        <w:rPr>
          <w:lang w:val="en-US"/>
        </w:rPr>
        <w:t>3</w:t>
      </w:r>
    </w:p>
    <w:p w14:paraId="2557FB61" w14:textId="77777777" w:rsidR="00D51C73" w:rsidRDefault="00D51C73" w:rsidP="006F5C39">
      <w:pPr>
        <w:pStyle w:val="OGCClause"/>
        <w:rPr>
          <w:rStyle w:val="Hyperlink1"/>
          <w:sz w:val="24"/>
        </w:rPr>
      </w:pPr>
      <w:r>
        <w:br w:type="page"/>
      </w:r>
      <w:bookmarkStart w:id="2" w:name="_Toc385679817"/>
      <w:bookmarkStart w:id="3" w:name="_Toc385680080"/>
      <w:bookmarkStart w:id="4" w:name="TOC206237843"/>
      <w:r w:rsidR="003654DF" w:rsidRPr="006F5C39">
        <w:lastRenderedPageBreak/>
        <w:t>Abstract</w:t>
      </w:r>
      <w:bookmarkStart w:id="5" w:name="_GoBack"/>
      <w:bookmarkEnd w:id="2"/>
      <w:bookmarkEnd w:id="3"/>
      <w:bookmarkEnd w:id="5"/>
    </w:p>
    <w:p w14:paraId="3B538617" w14:textId="0188E74A" w:rsidR="003654DF" w:rsidRDefault="008374E0" w:rsidP="000338CD">
      <w:r w:rsidRPr="000338CD">
        <w:t xml:space="preserve">This </w:t>
      </w:r>
      <w:r w:rsidRPr="008374E0">
        <w:t>OGC GML in JPEG 2000 (GMLJP2) Encoding Standard</w:t>
      </w:r>
      <w:r>
        <w:t xml:space="preserve"> </w:t>
      </w:r>
      <w:r w:rsidRPr="000338CD">
        <w:t xml:space="preserve">defines how the </w:t>
      </w:r>
      <w:r>
        <w:t xml:space="preserve">OGC/ISO </w:t>
      </w:r>
      <w:r w:rsidRPr="000338CD">
        <w:t>Geography Markup Language (GML)</w:t>
      </w:r>
      <w:r>
        <w:t xml:space="preserve"> standard</w:t>
      </w:r>
      <w:r w:rsidRPr="000338CD">
        <w:t xml:space="preserve"> is used within JPEG 2000 images </w:t>
      </w:r>
      <w:r>
        <w:t>and other gridded coverage data</w:t>
      </w:r>
      <w:r w:rsidRPr="000338CD">
        <w:t xml:space="preserve"> for adding geo</w:t>
      </w:r>
      <w:r>
        <w:t>spatial</w:t>
      </w:r>
      <w:r w:rsidRPr="000338CD">
        <w:t xml:space="preserve"> content to imagery.</w:t>
      </w:r>
      <w:r>
        <w:t xml:space="preserve"> Specifically, this</w:t>
      </w:r>
      <w:r w:rsidR="003654DF">
        <w:t xml:space="preserve"> </w:t>
      </w:r>
      <w:r>
        <w:t xml:space="preserve">OGC </w:t>
      </w:r>
      <w:r w:rsidR="003654DF">
        <w:t xml:space="preserve">standard </w:t>
      </w:r>
      <w:r>
        <w:t>defines requirements for</w:t>
      </w:r>
      <w:r w:rsidR="00971700">
        <w:t xml:space="preserve"> </w:t>
      </w:r>
      <w:r w:rsidR="003654DF">
        <w:t xml:space="preserve">the encoding and decoding of JPEG 2000 images </w:t>
      </w:r>
      <w:r w:rsidR="00FA2238">
        <w:t xml:space="preserve">and other gridded coverage data </w:t>
      </w:r>
      <w:r w:rsidR="003654DF">
        <w:t>that contain</w:t>
      </w:r>
      <w:r w:rsidR="00FA2238">
        <w:t xml:space="preserve"> </w:t>
      </w:r>
      <w:r w:rsidR="0073200A">
        <w:t xml:space="preserve">XML documents that use </w:t>
      </w:r>
      <w:r w:rsidR="003654DF">
        <w:t>GML</w:t>
      </w:r>
      <w:r w:rsidR="0073200A">
        <w:t xml:space="preserve"> and GML-based schema</w:t>
      </w:r>
      <w:r w:rsidR="003654DF">
        <w:t>.</w:t>
      </w:r>
    </w:p>
    <w:p w14:paraId="0E4BEFA2" w14:textId="40753B8D" w:rsidR="003654DF" w:rsidRPr="003654DF" w:rsidRDefault="00FA2238" w:rsidP="000338CD">
      <w:r>
        <w:t xml:space="preserve">This document </w:t>
      </w:r>
      <w:r w:rsidR="008374E0">
        <w:t xml:space="preserve">defines </w:t>
      </w:r>
      <w:r>
        <w:t xml:space="preserve">the use of GML within the XML boxes of the JP2 and JPX file format for JPEG 2000 (extending </w:t>
      </w:r>
      <w:r w:rsidR="00602B10">
        <w:t xml:space="preserve">the </w:t>
      </w:r>
      <w:r>
        <w:t xml:space="preserve">JP2 file format, </w:t>
      </w:r>
      <w:r w:rsidRPr="00DD712D">
        <w:rPr>
          <w:color w:val="auto"/>
        </w:rPr>
        <w:t>as specified in [ISO 15444-1] and [ISO 15444-2] in Annexes M and N)</w:t>
      </w:r>
      <w:r w:rsidR="008374E0">
        <w:t>.</w:t>
      </w:r>
      <w:r w:rsidR="00AB132B">
        <w:t xml:space="preserve"> </w:t>
      </w:r>
      <w:r w:rsidR="008374E0">
        <w:t>Further</w:t>
      </w:r>
      <w:r w:rsidR="004344E8">
        <w:t>,</w:t>
      </w:r>
      <w:r w:rsidR="008374E0">
        <w:t xml:space="preserve"> </w:t>
      </w:r>
      <w:r>
        <w:t>an application schema for JPEG 2000 that can be extended to include geometrical feature descriptions and annotations</w:t>
      </w:r>
      <w:r w:rsidR="008374E0">
        <w:t xml:space="preserve"> is specified</w:t>
      </w:r>
      <w:r>
        <w:t>. The document also specifies the encoding and packaging rules for GML use in JPEG 2000</w:t>
      </w:r>
      <w:r w:rsidR="003654DF">
        <w:t>.</w:t>
      </w:r>
    </w:p>
    <w:p w14:paraId="1234D413" w14:textId="77777777" w:rsidR="00D51C73" w:rsidRDefault="00D51C73" w:rsidP="006F5C39">
      <w:pPr>
        <w:pStyle w:val="OGCClause"/>
      </w:pPr>
      <w:bookmarkStart w:id="6" w:name="_Toc385679818"/>
      <w:bookmarkStart w:id="7" w:name="_Toc385680081"/>
      <w:r w:rsidRPr="006F5C39">
        <w:t>P</w:t>
      </w:r>
      <w:bookmarkEnd w:id="4"/>
      <w:r w:rsidRPr="006F5C39">
        <w:t>reface</w:t>
      </w:r>
      <w:bookmarkEnd w:id="6"/>
      <w:bookmarkEnd w:id="7"/>
    </w:p>
    <w:p w14:paraId="374E01FD" w14:textId="2BA5E37B" w:rsidR="001A193C" w:rsidRPr="00DD712D" w:rsidRDefault="00D51C73" w:rsidP="00764CB5">
      <w:pPr>
        <w:pStyle w:val="NoSpacing"/>
      </w:pPr>
      <w:r w:rsidRPr="009F7155">
        <w:t>This standard result</w:t>
      </w:r>
      <w:r w:rsidR="00224A72" w:rsidRPr="009F7155">
        <w:t>ed</w:t>
      </w:r>
      <w:r w:rsidRPr="009F7155">
        <w:t xml:space="preserve"> </w:t>
      </w:r>
      <w:r w:rsidR="00224A72" w:rsidRPr="009F7155">
        <w:t xml:space="preserve">from </w:t>
      </w:r>
      <w:r w:rsidRPr="009F7155">
        <w:t xml:space="preserve">work in the </w:t>
      </w:r>
      <w:r w:rsidR="008374E0">
        <w:t xml:space="preserve">2004 </w:t>
      </w:r>
      <w:r w:rsidR="00224A72" w:rsidRPr="001933FD">
        <w:t xml:space="preserve">OGC </w:t>
      </w:r>
      <w:hyperlink r:id="rId9" w:history="1">
        <w:r w:rsidRPr="00D00084">
          <w:rPr>
            <w:rStyle w:val="Hyperlink"/>
          </w:rPr>
          <w:t>GML in JPEG 2000 Interoperability Experiment</w:t>
        </w:r>
      </w:hyperlink>
      <w:r w:rsidR="008374E0">
        <w:t xml:space="preserve"> (IE)</w:t>
      </w:r>
      <w:r w:rsidR="00F263A7">
        <w:t>.</w:t>
      </w:r>
      <w:r w:rsidRPr="00BA2B5D">
        <w:t xml:space="preserve"> </w:t>
      </w:r>
      <w:r w:rsidR="008374E0">
        <w:t>A group of OGC member</w:t>
      </w:r>
      <w:r w:rsidRPr="00BA2B5D">
        <w:t xml:space="preserve"> organizations introduced a candidate specification document [</w:t>
      </w:r>
      <w:hyperlink r:id="rId10" w:history="1">
        <w:r w:rsidRPr="00701AAB">
          <w:rPr>
            <w:rStyle w:val="Hyperlink"/>
          </w:rPr>
          <w:t>OGC 04-045</w:t>
        </w:r>
      </w:hyperlink>
      <w:r w:rsidRPr="00BA2B5D">
        <w:t>]</w:t>
      </w:r>
      <w:r w:rsidR="00D02CCB" w:rsidRPr="00BA2B5D">
        <w:t>,</w:t>
      </w:r>
      <w:r w:rsidRPr="00BA2B5D">
        <w:t xml:space="preserve"> which </w:t>
      </w:r>
      <w:r w:rsidR="00C812B5">
        <w:t xml:space="preserve">was </w:t>
      </w:r>
      <w:r w:rsidRPr="00BA2B5D">
        <w:t xml:space="preserve">later </w:t>
      </w:r>
      <w:r w:rsidR="00C812B5">
        <w:t xml:space="preserve">adopted by </w:t>
      </w:r>
      <w:r w:rsidRPr="00BA2B5D">
        <w:t>OGC</w:t>
      </w:r>
      <w:r w:rsidR="00C812B5">
        <w:t xml:space="preserve"> as a</w:t>
      </w:r>
      <w:r w:rsidRPr="00BA2B5D">
        <w:t xml:space="preserve"> public Discussion Paper</w:t>
      </w:r>
      <w:r w:rsidR="00C812B5">
        <w:t xml:space="preserve">, that became </w:t>
      </w:r>
      <w:r w:rsidRPr="00BA2B5D">
        <w:t xml:space="preserve">the basis for conducting </w:t>
      </w:r>
      <w:r w:rsidR="00D02CCB" w:rsidRPr="00DD712D">
        <w:t xml:space="preserve">the </w:t>
      </w:r>
      <w:r w:rsidRPr="00DD712D">
        <w:t xml:space="preserve">Interoperability Experiment.  The Activity Plan for the GML in JPEG 2000 Interoperability Experiment was formally approved by OGC in February 2005.  </w:t>
      </w:r>
      <w:r w:rsidR="00C812B5">
        <w:t>The resulting v</w:t>
      </w:r>
      <w:r w:rsidR="001E5FA0" w:rsidRPr="00764CB5">
        <w:t>ersion 1.0.0 of this standard</w:t>
      </w:r>
      <w:r w:rsidRPr="00DD712D">
        <w:t xml:space="preserve"> </w:t>
      </w:r>
      <w:r w:rsidR="00242711">
        <w:t>[</w:t>
      </w:r>
      <w:hyperlink r:id="rId11" w:history="1">
        <w:r w:rsidR="00242711" w:rsidRPr="001E5FA0">
          <w:rPr>
            <w:rStyle w:val="Hyperlink"/>
          </w:rPr>
          <w:t>OGC 05-047r3</w:t>
        </w:r>
      </w:hyperlink>
      <w:r w:rsidR="00242711">
        <w:t xml:space="preserve">] </w:t>
      </w:r>
      <w:r w:rsidRPr="00DD712D">
        <w:t>was published in January of 2006.</w:t>
      </w:r>
    </w:p>
    <w:p w14:paraId="46AF107D" w14:textId="39FD7506" w:rsidR="0076432B" w:rsidRPr="00DD712D" w:rsidRDefault="008374E0">
      <w:pPr>
        <w:pStyle w:val="BodyText1"/>
      </w:pPr>
      <w:r>
        <w:t>Version 2</w:t>
      </w:r>
      <w:r w:rsidR="009E463B">
        <w:t xml:space="preserve"> </w:t>
      </w:r>
      <w:r w:rsidR="00D51C73" w:rsidRPr="00DD712D">
        <w:t xml:space="preserve">of </w:t>
      </w:r>
      <w:r>
        <w:t xml:space="preserve">the </w:t>
      </w:r>
      <w:r w:rsidRPr="008374E0">
        <w:t>JPEG 2000 (GMLJP2) Encoding Standard</w:t>
      </w:r>
      <w:r>
        <w:t xml:space="preserve"> </w:t>
      </w:r>
      <w:r w:rsidR="00045AE9">
        <w:t>was</w:t>
      </w:r>
      <w:r w:rsidR="00D51C73" w:rsidRPr="00DD712D">
        <w:t xml:space="preserve"> the result of discussions with</w:t>
      </w:r>
      <w:r w:rsidR="00045AE9">
        <w:t>in</w:t>
      </w:r>
      <w:r w:rsidR="00D51C73" w:rsidRPr="00DD712D">
        <w:t xml:space="preserve"> the GMLJP2 v1.1 SWG during 2007 and 2008. These discussions were motivated by the experiences of those involved with the implementation and use of the 1.0.0 version. </w:t>
      </w:r>
      <w:r w:rsidR="0076432B" w:rsidRPr="00DD712D">
        <w:t>However, v</w:t>
      </w:r>
      <w:r w:rsidR="00D51C73" w:rsidRPr="00DD712D">
        <w:t>ersion 1.0 was not widely implemented due to loosely</w:t>
      </w:r>
      <w:r w:rsidR="00732EC3" w:rsidRPr="00DD712D">
        <w:t>-</w:t>
      </w:r>
      <w:r w:rsidR="00D51C73" w:rsidRPr="00DD712D">
        <w:t xml:space="preserve">specified </w:t>
      </w:r>
      <w:r w:rsidR="00732EC3" w:rsidRPr="00DD712D">
        <w:t>c</w:t>
      </w:r>
      <w:r w:rsidR="00D51C73" w:rsidRPr="00DD712D">
        <w:t>overage schema, rules for the georeference mechanism, and conformance clause</w:t>
      </w:r>
      <w:r w:rsidR="00642DCA" w:rsidRPr="00DD712D">
        <w:t>s</w:t>
      </w:r>
      <w:r w:rsidR="00D51C73" w:rsidRPr="00DD712D">
        <w:t xml:space="preserve">. Additionally, </w:t>
      </w:r>
      <w:r w:rsidR="0080564D" w:rsidRPr="00DD712D">
        <w:t xml:space="preserve">at the time </w:t>
      </w:r>
      <w:r w:rsidR="00D51C73" w:rsidRPr="00DD712D">
        <w:t xml:space="preserve">it had to compete with </w:t>
      </w:r>
      <w:r w:rsidR="0080564D" w:rsidRPr="00BA2B5D">
        <w:t>the GeoJP2 image format</w:t>
      </w:r>
      <w:r w:rsidR="005547E2" w:rsidRPr="00DD712D">
        <w:rPr>
          <w:rStyle w:val="FootnoteReference"/>
          <w:sz w:val="18"/>
          <w:szCs w:val="18"/>
        </w:rPr>
        <w:footnoteReference w:id="1"/>
      </w:r>
      <w:r w:rsidR="0085038C" w:rsidRPr="00DD712D">
        <w:rPr>
          <w:sz w:val="18"/>
          <w:szCs w:val="18"/>
          <w:vertAlign w:val="superscript"/>
        </w:rPr>
        <w:t>,</w:t>
      </w:r>
      <w:r w:rsidR="003B64DD" w:rsidRPr="00DD712D">
        <w:rPr>
          <w:rStyle w:val="FootnoteReference"/>
          <w:sz w:val="18"/>
          <w:szCs w:val="18"/>
        </w:rPr>
        <w:footnoteReference w:id="2"/>
      </w:r>
      <w:r w:rsidR="00706C1B" w:rsidRPr="009F7155">
        <w:t xml:space="preserve">, which uses </w:t>
      </w:r>
      <w:r w:rsidR="00734315">
        <w:t xml:space="preserve">standard </w:t>
      </w:r>
      <w:r w:rsidR="00706C1B" w:rsidRPr="009F7155">
        <w:t xml:space="preserve">GeoTIFF </w:t>
      </w:r>
      <w:r w:rsidR="00734315">
        <w:t xml:space="preserve">metadata </w:t>
      </w:r>
      <w:r w:rsidR="00706C1B" w:rsidRPr="009F7155">
        <w:t xml:space="preserve">tags inside a </w:t>
      </w:r>
      <w:r w:rsidR="00734315">
        <w:t>header (specifically, a uuid)</w:t>
      </w:r>
      <w:r w:rsidR="00706C1B" w:rsidRPr="009F7155">
        <w:t xml:space="preserve"> box in </w:t>
      </w:r>
      <w:r w:rsidR="00734315">
        <w:t xml:space="preserve">the </w:t>
      </w:r>
      <w:r w:rsidR="00706C1B" w:rsidRPr="009F7155">
        <w:t>JP2 format.</w:t>
      </w:r>
      <w:r w:rsidR="0080564D" w:rsidRPr="009F7155">
        <w:t xml:space="preserve"> </w:t>
      </w:r>
      <w:r w:rsidR="00511A56">
        <w:t>Th</w:t>
      </w:r>
      <w:r w:rsidR="00052AAD">
        <w:t>u</w:t>
      </w:r>
      <w:r w:rsidR="00511A56">
        <w:t xml:space="preserve">s, GeoJP2 images may be thought of roughly as GeoTIFF files with image data stored in a JPEG 2000 format. </w:t>
      </w:r>
      <w:r w:rsidR="00F553BE">
        <w:t>T</w:t>
      </w:r>
      <w:r w:rsidR="00D02CCB" w:rsidRPr="00BA2B5D">
        <w:t xml:space="preserve">he </w:t>
      </w:r>
      <w:r w:rsidR="0080564D" w:rsidRPr="00DD712D">
        <w:t xml:space="preserve">quickly developed and easily implementable </w:t>
      </w:r>
      <w:r w:rsidR="00D51C73" w:rsidRPr="00DD712D">
        <w:t>GeoJP2</w:t>
      </w:r>
      <w:r w:rsidR="00D02CCB" w:rsidRPr="00DD712D">
        <w:t xml:space="preserve"> image format</w:t>
      </w:r>
      <w:r w:rsidR="0080564D" w:rsidRPr="00DD712D">
        <w:t xml:space="preserve"> </w:t>
      </w:r>
      <w:r w:rsidR="00CE645B">
        <w:t>has been a</w:t>
      </w:r>
      <w:r w:rsidR="00D51C73" w:rsidRPr="00DD712D">
        <w:t xml:space="preserve"> “</w:t>
      </w:r>
      <w:r w:rsidR="00CE645B">
        <w:t>de facto</w:t>
      </w:r>
      <w:r w:rsidR="00D51C73" w:rsidRPr="00DD712D">
        <w:t>” standard</w:t>
      </w:r>
      <w:r w:rsidR="00CE645B">
        <w:rPr>
          <w:rStyle w:val="FootnoteReference"/>
        </w:rPr>
        <w:footnoteReference w:id="3"/>
      </w:r>
      <w:r w:rsidR="00511A56">
        <w:t xml:space="preserve">, </w:t>
      </w:r>
      <w:r w:rsidR="00B96808">
        <w:t xml:space="preserve">which </w:t>
      </w:r>
      <w:r w:rsidR="00052AAD">
        <w:t>both benefits from and is limited by its use of</w:t>
      </w:r>
      <w:r w:rsidR="00511A56">
        <w:t xml:space="preserve"> </w:t>
      </w:r>
      <w:r w:rsidR="00E8583C">
        <w:t xml:space="preserve">the mature set of </w:t>
      </w:r>
      <w:r w:rsidR="00511A56">
        <w:t>GeoTIFF</w:t>
      </w:r>
      <w:r w:rsidR="00052AAD">
        <w:t xml:space="preserve"> metadata descriptions</w:t>
      </w:r>
      <w:r w:rsidR="00E8583C">
        <w:t xml:space="preserve"> that</w:t>
      </w:r>
      <w:r w:rsidR="00CF761E">
        <w:t>, for example,</w:t>
      </w:r>
      <w:r w:rsidR="00E8583C">
        <w:t xml:space="preserve"> do not currently support sensor model imagery.</w:t>
      </w:r>
    </w:p>
    <w:p w14:paraId="4518737C" w14:textId="70067690" w:rsidR="00D70287" w:rsidRPr="00DD712D" w:rsidRDefault="008374E0">
      <w:pPr>
        <w:pStyle w:val="BodyText1"/>
      </w:pPr>
      <w:r>
        <w:t>New w</w:t>
      </w:r>
      <w:r w:rsidR="0056645B" w:rsidRPr="00DD712D">
        <w:t xml:space="preserve">ork on GMLJP2 </w:t>
      </w:r>
      <w:r w:rsidR="00D51C73" w:rsidRPr="00DD712D">
        <w:t xml:space="preserve">was formally </w:t>
      </w:r>
      <w:r>
        <w:t>begun</w:t>
      </w:r>
      <w:r w:rsidRPr="00DD712D">
        <w:t xml:space="preserve"> </w:t>
      </w:r>
      <w:r w:rsidR="00D51C73" w:rsidRPr="00DD712D">
        <w:t>in 2012</w:t>
      </w:r>
      <w:r>
        <w:t>.</w:t>
      </w:r>
      <w:r w:rsidR="00D51C73" w:rsidRPr="00DD712D">
        <w:t xml:space="preserve"> </w:t>
      </w:r>
      <w:r>
        <w:t>The goal was</w:t>
      </w:r>
      <w:r w:rsidR="008C6652" w:rsidRPr="00DD712D">
        <w:t xml:space="preserve"> </w:t>
      </w:r>
      <w:r>
        <w:t xml:space="preserve">to </w:t>
      </w:r>
      <w:r w:rsidR="005C1581" w:rsidRPr="00DD712D">
        <w:t xml:space="preserve">develop a version </w:t>
      </w:r>
      <w:r>
        <w:t xml:space="preserve">that </w:t>
      </w:r>
      <w:r w:rsidR="00D51C73" w:rsidRPr="00DD712D">
        <w:t>provi</w:t>
      </w:r>
      <w:r>
        <w:t>des</w:t>
      </w:r>
      <w:r w:rsidR="00D51C73" w:rsidRPr="00DD712D">
        <w:t xml:space="preserve"> a generic application schema for </w:t>
      </w:r>
      <w:r w:rsidR="005729E6" w:rsidRPr="00DD712D">
        <w:t>JPEG 2000</w:t>
      </w:r>
      <w:r w:rsidR="00D51C73" w:rsidRPr="00DD712D">
        <w:t xml:space="preserve"> coverage </w:t>
      </w:r>
      <w:r w:rsidR="008C6652" w:rsidRPr="00DD712D">
        <w:t>while relying on</w:t>
      </w:r>
      <w:r w:rsidR="00D51C73" w:rsidRPr="00DD712D">
        <w:t xml:space="preserve"> the </w:t>
      </w:r>
      <w:r w:rsidR="00045AE9">
        <w:t>OGC</w:t>
      </w:r>
      <w:r w:rsidR="00045AE9" w:rsidRPr="00DD712D">
        <w:t xml:space="preserve"> </w:t>
      </w:r>
      <w:r w:rsidR="008D295D" w:rsidRPr="00DD712D">
        <w:t xml:space="preserve">GML </w:t>
      </w:r>
      <w:r w:rsidR="00D51C73" w:rsidRPr="00DD712D">
        <w:t xml:space="preserve">Coverage </w:t>
      </w:r>
      <w:r w:rsidR="003A03CD" w:rsidRPr="00DD712D">
        <w:t>Application</w:t>
      </w:r>
      <w:r w:rsidR="004B063E" w:rsidRPr="00DD712D">
        <w:t xml:space="preserve"> </w:t>
      </w:r>
      <w:r w:rsidR="00D51C73" w:rsidRPr="00DD712D">
        <w:t>Schema</w:t>
      </w:r>
      <w:r w:rsidR="003A03CD" w:rsidRPr="00DD712D">
        <w:t xml:space="preserve"> </w:t>
      </w:r>
      <w:r w:rsidR="00D51C73" w:rsidRPr="00DD712D">
        <w:t>(GMLCOV</w:t>
      </w:r>
      <w:r w:rsidR="003A03CD" w:rsidRPr="00DD712D">
        <w:t>)</w:t>
      </w:r>
      <w:r w:rsidR="0080564D" w:rsidRPr="00DD712D">
        <w:t xml:space="preserve">. GMLCOV was </w:t>
      </w:r>
      <w:r w:rsidR="008C6652" w:rsidRPr="00DD712D">
        <w:t xml:space="preserve">later </w:t>
      </w:r>
      <w:r w:rsidR="00186801" w:rsidRPr="00DD712D">
        <w:t>renamed</w:t>
      </w:r>
      <w:r w:rsidR="00A85019" w:rsidRPr="00DD712D">
        <w:t xml:space="preserve"> Coverage Implementation Schema</w:t>
      </w:r>
      <w:r w:rsidR="00186801" w:rsidRPr="00DD712D">
        <w:t xml:space="preserve"> </w:t>
      </w:r>
      <w:r w:rsidR="00A85019" w:rsidRPr="00DD712D">
        <w:t>(</w:t>
      </w:r>
      <w:r w:rsidR="00186801" w:rsidRPr="00DD712D">
        <w:t>CIS</w:t>
      </w:r>
      <w:r w:rsidR="00A85019" w:rsidRPr="00DD712D">
        <w:t>)</w:t>
      </w:r>
      <w:r w:rsidR="00186801" w:rsidRPr="00DD712D">
        <w:t xml:space="preserve"> </w:t>
      </w:r>
      <w:r w:rsidR="008D2E97">
        <w:t xml:space="preserve">version </w:t>
      </w:r>
      <w:r w:rsidR="00186801" w:rsidRPr="00DD712D">
        <w:t>1.</w:t>
      </w:r>
      <w:r w:rsidR="008D2E97">
        <w:t>0</w:t>
      </w:r>
      <w:r w:rsidR="0071487D" w:rsidRPr="00DD712D">
        <w:t>.</w:t>
      </w:r>
      <w:r w:rsidR="0076432B" w:rsidRPr="00DD712D">
        <w:t xml:space="preserve"> </w:t>
      </w:r>
      <w:r w:rsidR="00642DCA" w:rsidRPr="009F7155">
        <w:t>The i</w:t>
      </w:r>
      <w:r w:rsidR="00D51C73" w:rsidRPr="009F7155">
        <w:t xml:space="preserve">ntended target audience </w:t>
      </w:r>
      <w:r w:rsidR="0076432B" w:rsidRPr="009F7155">
        <w:t xml:space="preserve">for the </w:t>
      </w:r>
      <w:r w:rsidR="0076432B" w:rsidRPr="009F7155">
        <w:lastRenderedPageBreak/>
        <w:t xml:space="preserve">new </w:t>
      </w:r>
      <w:r w:rsidR="005C1581" w:rsidRPr="009F7155">
        <w:t xml:space="preserve">GMLJP2 </w:t>
      </w:r>
      <w:r w:rsidR="0076432B" w:rsidRPr="009F7155">
        <w:t>version</w:t>
      </w:r>
      <w:r w:rsidR="0076432B" w:rsidRPr="001933FD">
        <w:t xml:space="preserve"> </w:t>
      </w:r>
      <w:r w:rsidR="005C1581" w:rsidRPr="001933FD">
        <w:t xml:space="preserve">2 </w:t>
      </w:r>
      <w:r w:rsidR="0076432B" w:rsidRPr="001933FD">
        <w:t xml:space="preserve">(then and now) </w:t>
      </w:r>
      <w:r w:rsidR="00D51C73" w:rsidRPr="001933FD">
        <w:t>are</w:t>
      </w:r>
      <w:r w:rsidR="0076432B" w:rsidRPr="00BA2B5D">
        <w:t>:</w:t>
      </w:r>
      <w:r w:rsidR="00D51C73" w:rsidRPr="00BA2B5D">
        <w:t xml:space="preserve"> developers intending to implement geospatially enabled </w:t>
      </w:r>
      <w:r w:rsidR="005729E6" w:rsidRPr="00DD712D">
        <w:t>JPEG 2000</w:t>
      </w:r>
      <w:r w:rsidR="00D51C73" w:rsidRPr="00DD712D">
        <w:t xml:space="preserve"> encoders and readers</w:t>
      </w:r>
      <w:r w:rsidR="00642DCA" w:rsidRPr="00DD712D">
        <w:t>,</w:t>
      </w:r>
      <w:r w:rsidR="00D51C73" w:rsidRPr="00DD712D">
        <w:t xml:space="preserve"> developers of both WFS and WCS </w:t>
      </w:r>
      <w:r w:rsidR="00642DCA" w:rsidRPr="00DD712D">
        <w:t xml:space="preserve">who </w:t>
      </w:r>
      <w:r w:rsidR="00D51C73" w:rsidRPr="00DD712D">
        <w:t>w</w:t>
      </w:r>
      <w:r w:rsidR="00642DCA" w:rsidRPr="00DD712D">
        <w:t>ish</w:t>
      </w:r>
      <w:r w:rsidR="00D51C73" w:rsidRPr="00DD712D">
        <w:t xml:space="preserve"> to provide support for </w:t>
      </w:r>
      <w:r w:rsidR="005729E6" w:rsidRPr="00DD712D">
        <w:t>JPEG 2000</w:t>
      </w:r>
      <w:r w:rsidR="00D51C73" w:rsidRPr="00DD712D">
        <w:t xml:space="preserve"> formats</w:t>
      </w:r>
      <w:r w:rsidR="00642DCA" w:rsidRPr="00DD712D">
        <w:t>,</w:t>
      </w:r>
      <w:r w:rsidR="00D51C73" w:rsidRPr="00DD712D">
        <w:t xml:space="preserve"> </w:t>
      </w:r>
      <w:r w:rsidR="00642DCA" w:rsidRPr="00DD712D">
        <w:t>and</w:t>
      </w:r>
      <w:r w:rsidR="00D51C73" w:rsidRPr="00DD712D">
        <w:t xml:space="preserve"> developers </w:t>
      </w:r>
      <w:r w:rsidR="00642DCA" w:rsidRPr="00DD712D">
        <w:t xml:space="preserve">who </w:t>
      </w:r>
      <w:r w:rsidR="00D70287" w:rsidRPr="00DD712D">
        <w:t>wish to use</w:t>
      </w:r>
      <w:r w:rsidR="00D51C73" w:rsidRPr="00DD712D">
        <w:t xml:space="preserve"> GML</w:t>
      </w:r>
      <w:r w:rsidR="00A70DDD" w:rsidRPr="00DD712D">
        <w:t xml:space="preserve"> to give imagery a geospatial context</w:t>
      </w:r>
      <w:r w:rsidR="00D51C73" w:rsidRPr="00DD712D">
        <w:t xml:space="preserve">. This document aims </w:t>
      </w:r>
      <w:r w:rsidR="00642DCA" w:rsidRPr="00DD712D">
        <w:t xml:space="preserve">to </w:t>
      </w:r>
      <w:r w:rsidR="00D51C73" w:rsidRPr="00DD712D">
        <w:t>provid</w:t>
      </w:r>
      <w:r w:rsidR="00642DCA" w:rsidRPr="00DD712D">
        <w:t>e</w:t>
      </w:r>
      <w:r w:rsidR="00D51C73" w:rsidRPr="00DD712D">
        <w:t xml:space="preserve"> </w:t>
      </w:r>
      <w:r w:rsidR="00642DCA" w:rsidRPr="00DD712D">
        <w:t xml:space="preserve">not only </w:t>
      </w:r>
      <w:r w:rsidR="00D51C73" w:rsidRPr="00DD712D">
        <w:t>a clear and testable set of requirements</w:t>
      </w:r>
      <w:r w:rsidR="00642DCA" w:rsidRPr="00DD712D">
        <w:t>,</w:t>
      </w:r>
      <w:r w:rsidR="00D51C73" w:rsidRPr="00DD712D">
        <w:t xml:space="preserve"> but also </w:t>
      </w:r>
      <w:r w:rsidR="00A70DDD" w:rsidRPr="00DD712D">
        <w:t xml:space="preserve">to </w:t>
      </w:r>
      <w:r w:rsidR="000809B6" w:rsidRPr="00DD712D">
        <w:t>supply</w:t>
      </w:r>
      <w:r w:rsidR="00A70DDD" w:rsidRPr="00DD712D">
        <w:t xml:space="preserve"> </w:t>
      </w:r>
      <w:r w:rsidR="00D51C73" w:rsidRPr="00DD712D">
        <w:t xml:space="preserve">an overview </w:t>
      </w:r>
      <w:r w:rsidR="00A70DDD" w:rsidRPr="00DD712D">
        <w:t xml:space="preserve">with </w:t>
      </w:r>
      <w:r w:rsidR="00D51C73" w:rsidRPr="00DD712D">
        <w:t xml:space="preserve">useful hints and best practices beyond </w:t>
      </w:r>
      <w:r w:rsidR="00A70DDD" w:rsidRPr="00DD712D">
        <w:t xml:space="preserve">what would be contained in a </w:t>
      </w:r>
      <w:r w:rsidR="00D51C73" w:rsidRPr="00DD712D">
        <w:t>pure</w:t>
      </w:r>
      <w:r w:rsidR="00A70DDD" w:rsidRPr="00DD712D">
        <w:t>ly</w:t>
      </w:r>
      <w:r w:rsidR="00D51C73" w:rsidRPr="00DD712D">
        <w:t xml:space="preserve"> normative text.</w:t>
      </w:r>
    </w:p>
    <w:p w14:paraId="56134159" w14:textId="77777777" w:rsidR="00D51C73" w:rsidRPr="009F7155" w:rsidRDefault="00C11995">
      <w:pPr>
        <w:pStyle w:val="BodyText1"/>
      </w:pPr>
      <w:r w:rsidRPr="00DD712D">
        <w:t>Th</w:t>
      </w:r>
      <w:r w:rsidR="00D70287" w:rsidRPr="00DD712D">
        <w:t xml:space="preserve">is revision of the GMLJP2 </w:t>
      </w:r>
      <w:r w:rsidRPr="00DD712D">
        <w:t>standard is</w:t>
      </w:r>
      <w:r w:rsidR="00D51C73" w:rsidRPr="00DD712D">
        <w:t xml:space="preserve"> fully conformant to GML 3.2.1 </w:t>
      </w:r>
      <w:r w:rsidR="003654DF" w:rsidRPr="00DD712D">
        <w:t xml:space="preserve">standard </w:t>
      </w:r>
      <w:r w:rsidR="00D51C73" w:rsidRPr="00DD712D">
        <w:t xml:space="preserve">and guidelines, </w:t>
      </w:r>
      <w:r w:rsidR="00D70287" w:rsidRPr="00DD712D">
        <w:t xml:space="preserve">to </w:t>
      </w:r>
      <w:r w:rsidR="00D51C73" w:rsidRPr="00DD712D">
        <w:t xml:space="preserve">the </w:t>
      </w:r>
      <w:r w:rsidR="001D361B" w:rsidRPr="00DD712D">
        <w:t>CIS 1.0</w:t>
      </w:r>
      <w:r w:rsidR="006F0439" w:rsidRPr="00DD712D">
        <w:t xml:space="preserve"> </w:t>
      </w:r>
      <w:r w:rsidR="004B063E" w:rsidRPr="009F7155">
        <w:t xml:space="preserve">coverage </w:t>
      </w:r>
      <w:r w:rsidR="00AE339C" w:rsidRPr="009F7155">
        <w:t>encoding standard</w:t>
      </w:r>
      <w:r w:rsidR="004B063E" w:rsidRPr="009F7155">
        <w:t>, a</w:t>
      </w:r>
      <w:r w:rsidR="00B75669" w:rsidRPr="009F7155">
        <w:t xml:space="preserve">s well as </w:t>
      </w:r>
      <w:r w:rsidR="00D70287" w:rsidRPr="009F7155">
        <w:t xml:space="preserve">to </w:t>
      </w:r>
      <w:r w:rsidR="004B063E" w:rsidRPr="009F7155">
        <w:t xml:space="preserve">the ReferenceableGridCoverage </w:t>
      </w:r>
      <w:r w:rsidR="00B75669" w:rsidRPr="009F7155">
        <w:t>E</w:t>
      </w:r>
      <w:r w:rsidR="004B063E" w:rsidRPr="009F7155">
        <w:t>xtension standard</w:t>
      </w:r>
      <w:r w:rsidR="00D51C73" w:rsidRPr="009F7155">
        <w:t>.</w:t>
      </w:r>
    </w:p>
    <w:p w14:paraId="3BBEE35A" w14:textId="7C12AE48" w:rsidR="00D51C73" w:rsidRDefault="00D51C73" w:rsidP="006F5C39">
      <w:pPr>
        <w:pStyle w:val="OGCClause"/>
      </w:pPr>
      <w:bookmarkStart w:id="8" w:name="TOC206237844"/>
      <w:bookmarkStart w:id="9" w:name="_Toc385679819"/>
      <w:bookmarkStart w:id="10" w:name="_Toc385680082"/>
      <w:r>
        <w:t>D</w:t>
      </w:r>
      <w:bookmarkEnd w:id="8"/>
      <w:r>
        <w:t>ocument terms and definitions</w:t>
      </w:r>
      <w:bookmarkEnd w:id="9"/>
      <w:bookmarkEnd w:id="10"/>
    </w:p>
    <w:p w14:paraId="2524BC61" w14:textId="77777777" w:rsidR="00D51C73" w:rsidRPr="009F7155" w:rsidRDefault="00D51C73">
      <w:pPr>
        <w:pStyle w:val="BodyText1"/>
      </w:pPr>
      <w:r w:rsidRPr="009F7155">
        <w:t xml:space="preserve">This document uses the standard terms defined in </w:t>
      </w:r>
      <w:r w:rsidR="001B6E5D" w:rsidRPr="009F7155">
        <w:t>Sub-c</w:t>
      </w:r>
      <w:r w:rsidRPr="009F7155">
        <w:t>lause 5.3 of [OGC 06-121r</w:t>
      </w:r>
      <w:r w:rsidR="001B6E5D" w:rsidRPr="009F7155">
        <w:t>8</w:t>
      </w:r>
      <w:r w:rsidRPr="009F7155">
        <w:t xml:space="preserve">], which is based on the ISO/IEC Directives, Part 2, Rules for the structure and drafting of International Standards. </w:t>
      </w:r>
      <w:r w:rsidR="00625C6E" w:rsidRPr="009F7155">
        <w:t xml:space="preserve"> Please note that </w:t>
      </w:r>
      <w:r w:rsidRPr="009F7155">
        <w:t>the word “shall” (not “must”) is the verb form used to indicate a requirement to be strictly followed to conform to this standard.</w:t>
      </w:r>
    </w:p>
    <w:p w14:paraId="0D5B900F" w14:textId="77777777" w:rsidR="00D51C73" w:rsidRPr="000338CD" w:rsidRDefault="008C6652">
      <w:pPr>
        <w:pStyle w:val="Note"/>
        <w:rPr>
          <w:sz w:val="24"/>
          <w:szCs w:val="24"/>
        </w:rPr>
      </w:pPr>
      <w:r w:rsidRPr="000338CD">
        <w:rPr>
          <w:rFonts w:ascii="Times New Roman Bold" w:hAnsi="Times New Roman Bold"/>
          <w:sz w:val="24"/>
          <w:szCs w:val="24"/>
        </w:rPr>
        <w:t>NOTE</w:t>
      </w:r>
      <w:r w:rsidRPr="000338CD">
        <w:rPr>
          <w:sz w:val="24"/>
          <w:szCs w:val="24"/>
        </w:rPr>
        <w:t xml:space="preserve"> </w:t>
      </w:r>
      <w:r w:rsidRPr="000338CD">
        <w:rPr>
          <w:sz w:val="24"/>
          <w:szCs w:val="24"/>
        </w:rPr>
        <w:tab/>
      </w:r>
      <w:r w:rsidR="00D51C73" w:rsidRPr="000338CD">
        <w:rPr>
          <w:sz w:val="24"/>
          <w:szCs w:val="24"/>
        </w:rPr>
        <w:t xml:space="preserve">Occasionally this document capitalizes “SHALL” solely to emphasize a </w:t>
      </w:r>
      <w:r w:rsidR="00625C6E" w:rsidRPr="000338CD">
        <w:rPr>
          <w:sz w:val="24"/>
          <w:szCs w:val="24"/>
        </w:rPr>
        <w:t>requirement</w:t>
      </w:r>
      <w:r w:rsidR="00D51C73" w:rsidRPr="000338CD">
        <w:rPr>
          <w:sz w:val="24"/>
          <w:szCs w:val="24"/>
        </w:rPr>
        <w:t>.  No normative, semantic difference between “SHALL” and “shall” is intended.</w:t>
      </w:r>
    </w:p>
    <w:p w14:paraId="0CB2597B" w14:textId="77777777" w:rsidR="00D51C73" w:rsidRDefault="00D51C73" w:rsidP="006F5C39">
      <w:pPr>
        <w:pStyle w:val="OGCClause"/>
      </w:pPr>
      <w:bookmarkStart w:id="11" w:name="TOC4076"/>
      <w:bookmarkStart w:id="12" w:name="_Toc385679820"/>
      <w:bookmarkStart w:id="13" w:name="_Toc385680083"/>
      <w:r>
        <w:t>D</w:t>
      </w:r>
      <w:bookmarkEnd w:id="11"/>
      <w:r>
        <w:t>ocument contributor contact point</w:t>
      </w:r>
      <w:bookmarkEnd w:id="12"/>
      <w:bookmarkEnd w:id="13"/>
    </w:p>
    <w:p w14:paraId="311F88D8" w14:textId="77777777" w:rsidR="00D51C73" w:rsidRPr="000338CD" w:rsidRDefault="00D51C73">
      <w:pPr>
        <w:pStyle w:val="BodyText1"/>
      </w:pPr>
      <w:r w:rsidRPr="000338CD">
        <w:t>The following organizations submitted this document to the Open Geospatial Consortium</w:t>
      </w:r>
      <w:r w:rsidR="00224A72">
        <w:t>:</w:t>
      </w:r>
    </w:p>
    <w:tbl>
      <w:tblPr>
        <w:tblW w:w="0" w:type="auto"/>
        <w:tblInd w:w="5" w:type="dxa"/>
        <w:tblLayout w:type="fixed"/>
        <w:tblLook w:val="0000" w:firstRow="0" w:lastRow="0" w:firstColumn="0" w:lastColumn="0" w:noHBand="0" w:noVBand="0"/>
      </w:tblPr>
      <w:tblGrid>
        <w:gridCol w:w="2062"/>
        <w:gridCol w:w="6567"/>
      </w:tblGrid>
      <w:tr w:rsidR="00D51C73" w:rsidRPr="000338CD" w14:paraId="0E078742" w14:textId="77777777" w:rsidTr="00DD712D">
        <w:trPr>
          <w:cantSplit/>
          <w:trHeight w:val="310"/>
          <w:tblHeader/>
        </w:trPr>
        <w:tc>
          <w:tcPr>
            <w:tcW w:w="206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21D1930C" w14:textId="77777777" w:rsidR="00D51C73" w:rsidRPr="000338CD" w:rsidRDefault="00D51C73">
            <w:pPr>
              <w:pStyle w:val="BodyText1"/>
            </w:pPr>
            <w:r w:rsidRPr="000338CD">
              <w:t>Name</w:t>
            </w:r>
          </w:p>
        </w:tc>
        <w:tc>
          <w:tcPr>
            <w:tcW w:w="656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0002FF44" w14:textId="77777777" w:rsidR="00D51C73" w:rsidRPr="000338CD" w:rsidRDefault="00D51C73">
            <w:pPr>
              <w:pStyle w:val="BodyText1"/>
            </w:pPr>
            <w:r w:rsidRPr="000338CD">
              <w:t>Organization</w:t>
            </w:r>
          </w:p>
        </w:tc>
      </w:tr>
      <w:tr w:rsidR="00D51C73" w:rsidRPr="000338CD" w14:paraId="163777E2" w14:textId="77777777" w:rsidTr="00DD712D">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DCA141" w14:textId="77777777" w:rsidR="00D51C73" w:rsidRPr="000338CD" w:rsidRDefault="00D51C73" w:rsidP="00764CB5">
            <w:pPr>
              <w:pStyle w:val="BodyText1"/>
            </w:pPr>
            <w:r w:rsidRPr="000338CD">
              <w:t>Emmanuel Devys</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231DB5" w14:textId="302D6118" w:rsidR="00D51C73" w:rsidRPr="000338CD" w:rsidRDefault="00FD7936" w:rsidP="00764CB5">
            <w:pPr>
              <w:pStyle w:val="BodyText1"/>
            </w:pPr>
            <w:hyperlink r:id="rId12" w:history="1">
              <w:r w:rsidR="00D51C73" w:rsidRPr="000338CD">
                <w:rPr>
                  <w:color w:val="00003A"/>
                </w:rPr>
                <w:t>IGN</w:t>
              </w:r>
            </w:hyperlink>
            <w:r w:rsidR="00D51C73" w:rsidRPr="000338CD">
              <w:t xml:space="preserve">, France, </w:t>
            </w:r>
            <w:hyperlink r:id="rId13" w:history="1">
              <w:r w:rsidR="00D51C73" w:rsidRPr="000338CD">
                <w:rPr>
                  <w:color w:val="00003A"/>
                </w:rPr>
                <w:t>emmanuel.devys at ign.fr</w:t>
              </w:r>
            </w:hyperlink>
          </w:p>
        </w:tc>
      </w:tr>
      <w:tr w:rsidR="00D51C73" w:rsidRPr="000338CD" w14:paraId="0EF0BB94" w14:textId="77777777" w:rsidTr="00DD712D">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FEC562" w14:textId="77777777" w:rsidR="00D51C73" w:rsidRPr="000338CD" w:rsidRDefault="00D51C73" w:rsidP="00764CB5">
            <w:pPr>
              <w:pStyle w:val="BodyText1"/>
            </w:pPr>
            <w:r w:rsidRPr="000338CD">
              <w:t xml:space="preserve">Joan </w:t>
            </w:r>
            <w:r w:rsidR="007D46E4">
              <w:t>Masó</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727DB" w14:textId="57F29435" w:rsidR="00D51C73" w:rsidRPr="000338CD" w:rsidRDefault="00D51C73" w:rsidP="00764CB5">
            <w:pPr>
              <w:pStyle w:val="BodyText1"/>
            </w:pPr>
            <w:r w:rsidRPr="000338CD">
              <w:t xml:space="preserve">CREAF, Spain, </w:t>
            </w:r>
            <w:hyperlink r:id="rId14" w:history="1">
              <w:r w:rsidRPr="000338CD">
                <w:rPr>
                  <w:color w:val="00003A"/>
                </w:rPr>
                <w:t>Joan.Maso at uab.cat</w:t>
              </w:r>
            </w:hyperlink>
          </w:p>
        </w:tc>
      </w:tr>
      <w:tr w:rsidR="00D51C73" w:rsidRPr="000338CD" w14:paraId="29BAF301" w14:textId="77777777" w:rsidTr="00DD712D">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58C706" w14:textId="77777777" w:rsidR="00D51C73" w:rsidRPr="000338CD" w:rsidRDefault="00D51C73" w:rsidP="00764CB5">
            <w:pPr>
              <w:pStyle w:val="BodyText1"/>
            </w:pPr>
            <w:r w:rsidRPr="000338CD">
              <w:t>Lucio Colaiacomo</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D81C1B" w14:textId="77777777" w:rsidR="00D51C73" w:rsidRPr="000338CD" w:rsidRDefault="00D51C73" w:rsidP="00764CB5">
            <w:pPr>
              <w:pStyle w:val="BodyText1"/>
            </w:pPr>
            <w:r w:rsidRPr="000338CD">
              <w:t>EUSC SatCen, Spain, lucio.colaiacomo at satcen.europa.eu</w:t>
            </w:r>
          </w:p>
        </w:tc>
      </w:tr>
      <w:tr w:rsidR="000D3398" w:rsidRPr="000338CD" w14:paraId="5B8420E9" w14:textId="77777777" w:rsidTr="00DD712D">
        <w:trPr>
          <w:cantSplit/>
          <w:trHeight w:val="310"/>
        </w:trPr>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933E0" w14:textId="77777777" w:rsidR="000D3398" w:rsidRPr="000338CD" w:rsidRDefault="000D3398" w:rsidP="00764CB5">
            <w:pPr>
              <w:pStyle w:val="BodyText1"/>
            </w:pPr>
            <w:r>
              <w:t>Eric Hirschorn</w:t>
            </w:r>
          </w:p>
        </w:tc>
        <w:tc>
          <w:tcPr>
            <w:tcW w:w="6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7C8ED" w14:textId="77777777" w:rsidR="000D3398" w:rsidRPr="000338CD" w:rsidRDefault="000D3398" w:rsidP="00764CB5">
            <w:pPr>
              <w:pStyle w:val="BodyText1"/>
            </w:pPr>
            <w:r>
              <w:t xml:space="preserve">KeyW, USA, ehirschorn at </w:t>
            </w:r>
            <w:r w:rsidR="00662F98">
              <w:t>keywcorp</w:t>
            </w:r>
            <w:r>
              <w:t>.com</w:t>
            </w:r>
          </w:p>
        </w:tc>
      </w:tr>
    </w:tbl>
    <w:p w14:paraId="76EF6B60" w14:textId="77777777" w:rsidR="00D51C73" w:rsidRDefault="00D51C73">
      <w:pPr>
        <w:pStyle w:val="BodyText1"/>
      </w:pPr>
      <w:r w:rsidRPr="000338CD">
        <w:t>The submitting entities are grateful for the contributions from the following organizations in the development and revisions of this standard:</w:t>
      </w:r>
    </w:p>
    <w:p w14:paraId="59F72ED2" w14:textId="77777777" w:rsidR="002807FD" w:rsidRDefault="002807FD" w:rsidP="00764CB5">
      <w:pPr>
        <w:pStyle w:val="BodyText1"/>
        <w:numPr>
          <w:ilvl w:val="0"/>
          <w:numId w:val="51"/>
        </w:numPr>
      </w:pPr>
      <w:r>
        <w:t>EUSC (Raul Alonso Reyes)</w:t>
      </w:r>
    </w:p>
    <w:p w14:paraId="7ACC0C52" w14:textId="77777777" w:rsidR="00D51C73" w:rsidRPr="000338CD" w:rsidRDefault="00D51C73" w:rsidP="00764CB5">
      <w:pPr>
        <w:pStyle w:val="BodyText1"/>
        <w:numPr>
          <w:ilvl w:val="0"/>
          <w:numId w:val="51"/>
        </w:numPr>
      </w:pPr>
      <w:r w:rsidRPr="000338CD">
        <w:t>GALDOS Inc. (Darko Androsevic)</w:t>
      </w:r>
    </w:p>
    <w:p w14:paraId="0101A46C" w14:textId="77777777" w:rsidR="00D51C73" w:rsidRDefault="00D51C73" w:rsidP="00764CB5">
      <w:pPr>
        <w:pStyle w:val="BodyText1"/>
        <w:numPr>
          <w:ilvl w:val="0"/>
          <w:numId w:val="51"/>
        </w:numPr>
      </w:pPr>
      <w:r w:rsidRPr="000338CD">
        <w:t>NGA (Steven Rogan)</w:t>
      </w:r>
    </w:p>
    <w:p w14:paraId="370D75D0" w14:textId="102CA1D4" w:rsidR="00DC0050" w:rsidRDefault="00D51C73">
      <w:pPr>
        <w:pStyle w:val="BodyText1"/>
      </w:pPr>
      <w:r w:rsidRPr="000338CD">
        <w:lastRenderedPageBreak/>
        <w:t>The submitting entities are also grateful for the contributions of those listed in [</w:t>
      </w:r>
      <w:hyperlink r:id="rId15" w:history="1">
        <w:r w:rsidRPr="00A4069D">
          <w:rPr>
            <w:rStyle w:val="Hyperlink"/>
          </w:rPr>
          <w:t>OGC 05-047r3</w:t>
        </w:r>
      </w:hyperlink>
      <w:r w:rsidRPr="000338CD">
        <w:t>] who participated in the creation of version 1.0 of this standard.</w:t>
      </w:r>
    </w:p>
    <w:p w14:paraId="7488348C" w14:textId="77777777" w:rsidR="00D51C73" w:rsidRPr="000338CD" w:rsidRDefault="00D51C73">
      <w:pPr>
        <w:pStyle w:val="BodyText1"/>
      </w:pPr>
      <w:bookmarkStart w:id="14" w:name="_Toc385666105"/>
      <w:bookmarkStart w:id="15" w:name="_Toc385666333"/>
      <w:bookmarkStart w:id="16" w:name="_Toc385679712"/>
      <w:bookmarkStart w:id="17" w:name="_Toc385679821"/>
      <w:bookmarkStart w:id="18" w:name="_Toc385680084"/>
      <w:bookmarkStart w:id="19" w:name="_Toc385666106"/>
      <w:bookmarkStart w:id="20" w:name="_Toc385666334"/>
      <w:bookmarkStart w:id="21" w:name="_Toc385679713"/>
      <w:bookmarkStart w:id="22" w:name="_Toc385679822"/>
      <w:bookmarkStart w:id="23" w:name="_Toc385680085"/>
      <w:bookmarkStart w:id="24" w:name="_Toc385666107"/>
      <w:bookmarkStart w:id="25" w:name="_Toc385666335"/>
      <w:bookmarkStart w:id="26" w:name="_Toc385679714"/>
      <w:bookmarkStart w:id="27" w:name="_Toc385679823"/>
      <w:bookmarkStart w:id="28" w:name="_Toc385680086"/>
      <w:bookmarkStart w:id="29" w:name="_Toc385666108"/>
      <w:bookmarkStart w:id="30" w:name="_Toc385666336"/>
      <w:bookmarkStart w:id="31" w:name="_Toc385679715"/>
      <w:bookmarkStart w:id="32" w:name="_Toc385679824"/>
      <w:bookmarkStart w:id="33" w:name="_Toc385680087"/>
      <w:bookmarkStart w:id="34" w:name="_Toc385666109"/>
      <w:bookmarkStart w:id="35" w:name="_Toc385666337"/>
      <w:bookmarkStart w:id="36" w:name="_Toc385679716"/>
      <w:bookmarkStart w:id="37" w:name="_Toc385679825"/>
      <w:bookmarkStart w:id="38" w:name="_Toc38568008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0338CD">
        <w:t>All questions regarding this document should be directed to the editors:</w:t>
      </w:r>
    </w:p>
    <w:p w14:paraId="2854C6F0" w14:textId="77777777" w:rsidR="00127C8A" w:rsidRPr="00F263A7" w:rsidRDefault="00D51C73" w:rsidP="00DD712D">
      <w:pPr>
        <w:pStyle w:val="CodeListing"/>
        <w:ind w:left="1270"/>
        <w:rPr>
          <w:rFonts w:ascii="Times New Roman" w:hAnsi="Times New Roman"/>
          <w:sz w:val="24"/>
        </w:rPr>
      </w:pPr>
      <w:r w:rsidRPr="00F263A7">
        <w:rPr>
          <w:rFonts w:ascii="Times New Roman" w:hAnsi="Times New Roman"/>
          <w:sz w:val="24"/>
        </w:rPr>
        <w:t>Lucio Colaiacomo</w:t>
      </w:r>
      <w:r w:rsidRPr="00F263A7">
        <w:rPr>
          <w:rFonts w:ascii="Times New Roman" w:hAnsi="Times New Roman"/>
          <w:sz w:val="24"/>
        </w:rPr>
        <w:cr/>
        <w:t>European Union Satellite Center</w:t>
      </w:r>
      <w:r w:rsidRPr="00F263A7">
        <w:rPr>
          <w:rFonts w:ascii="Times New Roman" w:hAnsi="Times New Roman"/>
          <w:sz w:val="24"/>
        </w:rPr>
        <w:cr/>
        <w:t>lucio.colaiacomo at satcen.europa.eu</w:t>
      </w:r>
    </w:p>
    <w:p w14:paraId="5760A433" w14:textId="77777777" w:rsidR="00127C8A" w:rsidRPr="00F263A7" w:rsidRDefault="00AC65AD" w:rsidP="00DD712D">
      <w:pPr>
        <w:pStyle w:val="CodeListing"/>
        <w:ind w:left="1270"/>
        <w:rPr>
          <w:rFonts w:ascii="Times New Roman" w:hAnsi="Times New Roman"/>
          <w:sz w:val="24"/>
        </w:rPr>
      </w:pPr>
      <w:r w:rsidRPr="00F263A7">
        <w:rPr>
          <w:rFonts w:ascii="Times New Roman" w:hAnsi="Times New Roman"/>
          <w:sz w:val="24"/>
        </w:rPr>
        <w:t>Joan Masó Pau</w:t>
      </w:r>
      <w:r w:rsidRPr="00F263A7">
        <w:rPr>
          <w:rFonts w:ascii="Times New Roman" w:hAnsi="Times New Roman"/>
          <w:sz w:val="24"/>
        </w:rPr>
        <w:cr/>
      </w:r>
      <w:r w:rsidR="00AE540A" w:rsidRPr="00F263A7">
        <w:rPr>
          <w:rFonts w:ascii="Times New Roman" w:hAnsi="Times New Roman"/>
          <w:sz w:val="24"/>
        </w:rPr>
        <w:t>UAB-CREAF</w:t>
      </w:r>
      <w:r w:rsidRPr="00F263A7">
        <w:rPr>
          <w:rFonts w:ascii="Times New Roman" w:hAnsi="Times New Roman"/>
          <w:sz w:val="24"/>
        </w:rPr>
        <w:cr/>
      </w:r>
      <w:r w:rsidR="00AE540A" w:rsidRPr="00F263A7">
        <w:rPr>
          <w:rFonts w:ascii="Times New Roman" w:hAnsi="Times New Roman"/>
          <w:sz w:val="24"/>
        </w:rPr>
        <w:t>joan.maso at uab.cat</w:t>
      </w:r>
    </w:p>
    <w:p w14:paraId="31882F84" w14:textId="77777777" w:rsidR="00127C8A" w:rsidRPr="00F263A7" w:rsidRDefault="00D51C73" w:rsidP="00DD712D">
      <w:pPr>
        <w:pStyle w:val="CodeListing"/>
        <w:ind w:left="1270"/>
        <w:rPr>
          <w:rFonts w:ascii="Times New Roman" w:hAnsi="Times New Roman"/>
          <w:sz w:val="24"/>
          <w:lang w:val="fr-FR"/>
        </w:rPr>
      </w:pPr>
      <w:r w:rsidRPr="00F263A7">
        <w:rPr>
          <w:rFonts w:ascii="Times New Roman" w:hAnsi="Times New Roman"/>
          <w:sz w:val="24"/>
          <w:lang w:val="fr-FR"/>
        </w:rPr>
        <w:t>Emmanuel Devys</w:t>
      </w:r>
      <w:r w:rsidRPr="00F263A7">
        <w:rPr>
          <w:rFonts w:ascii="Times New Roman" w:hAnsi="Times New Roman"/>
          <w:sz w:val="24"/>
          <w:lang w:val="fr-FR"/>
        </w:rPr>
        <w:cr/>
      </w:r>
      <w:r w:rsidR="00AE540A" w:rsidRPr="00F263A7">
        <w:rPr>
          <w:rFonts w:ascii="Times New Roman" w:hAnsi="Times New Roman"/>
          <w:sz w:val="24"/>
          <w:lang w:val="fr-FR"/>
        </w:rPr>
        <w:t>Institut National de l'Information Géographique et Forestière (IGN)</w:t>
      </w:r>
      <w:r w:rsidRPr="00F263A7">
        <w:rPr>
          <w:rFonts w:ascii="Times New Roman" w:hAnsi="Times New Roman"/>
          <w:sz w:val="24"/>
          <w:lang w:val="fr-FR"/>
        </w:rPr>
        <w:cr/>
      </w:r>
      <w:r w:rsidR="00AE540A" w:rsidRPr="00F263A7">
        <w:rPr>
          <w:rFonts w:ascii="Times New Roman" w:hAnsi="Times New Roman"/>
          <w:sz w:val="24"/>
          <w:lang w:val="fr-FR"/>
        </w:rPr>
        <w:t>emmanuel.devys at ign.fr</w:t>
      </w:r>
    </w:p>
    <w:p w14:paraId="50939F83" w14:textId="77777777" w:rsidR="00D8578F" w:rsidRPr="00F263A7" w:rsidRDefault="00D8578F" w:rsidP="00DD712D">
      <w:pPr>
        <w:pStyle w:val="CodeListing"/>
        <w:ind w:left="1270"/>
        <w:rPr>
          <w:rFonts w:ascii="Times New Roman" w:hAnsi="Times New Roman"/>
          <w:sz w:val="24"/>
        </w:rPr>
      </w:pPr>
      <w:r w:rsidRPr="00F263A7">
        <w:rPr>
          <w:rFonts w:ascii="Times New Roman" w:hAnsi="Times New Roman"/>
          <w:sz w:val="24"/>
        </w:rPr>
        <w:t>Eric Hirschorn</w:t>
      </w:r>
      <w:r w:rsidRPr="00F263A7">
        <w:rPr>
          <w:rFonts w:ascii="Times New Roman" w:hAnsi="Times New Roman"/>
          <w:sz w:val="24"/>
        </w:rPr>
        <w:cr/>
        <w:t>KeyW Corporation</w:t>
      </w:r>
      <w:r w:rsidRPr="00F263A7">
        <w:rPr>
          <w:rFonts w:ascii="Times New Roman" w:hAnsi="Times New Roman"/>
          <w:sz w:val="24"/>
        </w:rPr>
        <w:cr/>
        <w:t xml:space="preserve">ehirschorn at </w:t>
      </w:r>
      <w:r w:rsidR="00662F98" w:rsidRPr="00F263A7">
        <w:rPr>
          <w:rFonts w:ascii="Times New Roman" w:hAnsi="Times New Roman"/>
          <w:sz w:val="24"/>
        </w:rPr>
        <w:t>keywcorp</w:t>
      </w:r>
      <w:r w:rsidRPr="00F263A7">
        <w:rPr>
          <w:rFonts w:ascii="Times New Roman" w:hAnsi="Times New Roman"/>
          <w:sz w:val="24"/>
        </w:rPr>
        <w:t>.com</w:t>
      </w:r>
    </w:p>
    <w:p w14:paraId="4A5B4625" w14:textId="77777777" w:rsidR="00D51C73" w:rsidRDefault="00D51C73" w:rsidP="006F5C39">
      <w:pPr>
        <w:pStyle w:val="OGCClause"/>
      </w:pPr>
      <w:bookmarkStart w:id="39" w:name="TOC206237848"/>
      <w:bookmarkStart w:id="40" w:name="_Toc385679827"/>
      <w:bookmarkStart w:id="41" w:name="_Toc385680090"/>
      <w:r>
        <w:t>C</w:t>
      </w:r>
      <w:bookmarkEnd w:id="39"/>
      <w:r>
        <w:t xml:space="preserve">hanges to the </w:t>
      </w:r>
      <w:r w:rsidRPr="006F5C39">
        <w:t>OGC</w:t>
      </w:r>
      <w:r>
        <w:t xml:space="preserve"> Abstract Specification</w:t>
      </w:r>
      <w:bookmarkEnd w:id="40"/>
      <w:bookmarkEnd w:id="41"/>
    </w:p>
    <w:p w14:paraId="2A9EE650" w14:textId="2065185B" w:rsidR="00D51C73" w:rsidRDefault="00D51C73">
      <w:pPr>
        <w:pStyle w:val="BodyText1"/>
      </w:pPr>
      <w:r>
        <w:t xml:space="preserve">The </w:t>
      </w:r>
      <w:r w:rsidR="00FB36C8">
        <w:t>OGC</w:t>
      </w:r>
      <w:r>
        <w:rPr>
          <w:vertAlign w:val="superscript"/>
        </w:rPr>
        <w:t xml:space="preserve"> </w:t>
      </w:r>
      <w:r>
        <w:t xml:space="preserve">Abstract Specification does not require </w:t>
      </w:r>
      <w:r w:rsidR="00A4069D">
        <w:t xml:space="preserve">any </w:t>
      </w:r>
      <w:r>
        <w:t>changes to accommodate the technical contents of this document.</w:t>
      </w:r>
    </w:p>
    <w:p w14:paraId="2CF661FB" w14:textId="61641CB2" w:rsidR="00D51C73" w:rsidRDefault="00D51C73" w:rsidP="006F5C39">
      <w:pPr>
        <w:pStyle w:val="OGCClause"/>
      </w:pPr>
      <w:bookmarkStart w:id="42" w:name="_Toc385679828"/>
      <w:bookmarkStart w:id="43" w:name="_Toc385680091"/>
      <w:r>
        <w:t xml:space="preserve">Changes </w:t>
      </w:r>
      <w:r w:rsidR="006B0080">
        <w:t>since</w:t>
      </w:r>
      <w:r w:rsidR="00D967B7">
        <w:t xml:space="preserve"> </w:t>
      </w:r>
      <w:r>
        <w:t>the previous</w:t>
      </w:r>
      <w:r w:rsidR="00637AB2">
        <w:t xml:space="preserve"> approved</w:t>
      </w:r>
      <w:r>
        <w:t xml:space="preserve"> version</w:t>
      </w:r>
      <w:bookmarkEnd w:id="42"/>
      <w:bookmarkEnd w:id="43"/>
    </w:p>
    <w:p w14:paraId="2770EDD5" w14:textId="1B48FD10" w:rsidR="00D51C73" w:rsidRDefault="00A4069D" w:rsidP="00764CB5">
      <w:pPr>
        <w:pStyle w:val="BodyText1"/>
      </w:pPr>
      <w:r>
        <w:t>The previous approved version of this standard is [</w:t>
      </w:r>
      <w:hyperlink r:id="rId16" w:history="1">
        <w:r w:rsidRPr="00A4069D">
          <w:rPr>
            <w:rStyle w:val="Hyperlink"/>
          </w:rPr>
          <w:t>OGC 08-085r5</w:t>
        </w:r>
      </w:hyperlink>
      <w:r>
        <w:t xml:space="preserve">].  Changes reflected in this document </w:t>
      </w:r>
      <w:r w:rsidR="00D51C73">
        <w:t>address the following topics</w:t>
      </w:r>
      <w:r>
        <w:t>:</w:t>
      </w:r>
    </w:p>
    <w:p w14:paraId="78064695" w14:textId="5A210762" w:rsidR="00F220AC" w:rsidRDefault="006B0080" w:rsidP="00AD2E3D">
      <w:pPr>
        <w:pStyle w:val="List1"/>
        <w:ind w:left="432" w:firstLine="0"/>
      </w:pPr>
      <w:r>
        <w:t>I</w:t>
      </w:r>
      <w:r w:rsidR="005673AE">
        <w:t xml:space="preserve">ntegration with </w:t>
      </w:r>
      <w:r w:rsidR="00323367" w:rsidRPr="00323367">
        <w:t xml:space="preserve">the ReferenceableGridCoverage Extension </w:t>
      </w:r>
      <w:r w:rsidR="00136CA0">
        <w:t>[</w:t>
      </w:r>
      <w:hyperlink r:id="rId17" w:history="1">
        <w:r w:rsidR="00323367" w:rsidRPr="00A454C2">
          <w:rPr>
            <w:rStyle w:val="Hyperlink"/>
          </w:rPr>
          <w:t>OGC 16-083r2</w:t>
        </w:r>
      </w:hyperlink>
      <w:r w:rsidR="00136CA0">
        <w:t>]</w:t>
      </w:r>
      <w:r>
        <w:t xml:space="preserve"> via </w:t>
      </w:r>
      <w:r w:rsidR="00651C1A">
        <w:t xml:space="preserve">a new conformance class </w:t>
      </w:r>
      <w:r w:rsidR="00651C1A" w:rsidRPr="00764CB5">
        <w:rPr>
          <w:i/>
        </w:rPr>
        <w:t>gmljp2rgri</w:t>
      </w:r>
      <w:r w:rsidR="00114C68">
        <w:rPr>
          <w:i/>
        </w:rPr>
        <w:t>d</w:t>
      </w:r>
      <w:r w:rsidR="00136CA0">
        <w:t>.</w:t>
      </w:r>
    </w:p>
    <w:p w14:paraId="269E513C" w14:textId="6A6B72D5" w:rsidR="00CD07F3" w:rsidRDefault="00CD07F3" w:rsidP="00764CB5">
      <w:pPr>
        <w:pStyle w:val="List1"/>
        <w:ind w:left="432" w:firstLine="0"/>
      </w:pPr>
      <w:r>
        <w:t xml:space="preserve">Two requirements have been added to the conformance class </w:t>
      </w:r>
      <w:r w:rsidRPr="00764CB5">
        <w:rPr>
          <w:i/>
        </w:rPr>
        <w:t>core</w:t>
      </w:r>
      <w:r w:rsidR="000F4C03">
        <w:t>.</w:t>
      </w:r>
    </w:p>
    <w:p w14:paraId="4EBA0059" w14:textId="60FBA404" w:rsidR="002C7143" w:rsidRDefault="00F220AC" w:rsidP="00764CB5">
      <w:pPr>
        <w:pStyle w:val="List1"/>
        <w:ind w:left="432" w:firstLine="0"/>
      </w:pPr>
      <w:r>
        <w:t>As</w:t>
      </w:r>
      <w:r w:rsidR="00323367" w:rsidRPr="00323367">
        <w:t xml:space="preserve"> the coverage standard GMLCOV</w:t>
      </w:r>
      <w:r w:rsidR="001D361B">
        <w:t xml:space="preserve"> has </w:t>
      </w:r>
      <w:r w:rsidR="00323367" w:rsidRPr="00323367">
        <w:t xml:space="preserve">been </w:t>
      </w:r>
      <w:r w:rsidR="00C853FB">
        <w:t>renamed CIS</w:t>
      </w:r>
      <w:r>
        <w:t>, this document has been updated accordingly.</w:t>
      </w:r>
    </w:p>
    <w:p w14:paraId="24F350EA" w14:textId="77777777" w:rsidR="00D51C73" w:rsidRDefault="00D51C73" w:rsidP="006F5C39">
      <w:pPr>
        <w:pStyle w:val="OGCClause"/>
      </w:pPr>
      <w:bookmarkStart w:id="44" w:name="_Toc385679829"/>
      <w:bookmarkStart w:id="45" w:name="_Toc385680092"/>
      <w:r>
        <w:t xml:space="preserve">Future </w:t>
      </w:r>
      <w:r w:rsidRPr="006F5C39">
        <w:t>work</w:t>
      </w:r>
      <w:bookmarkEnd w:id="44"/>
      <w:bookmarkEnd w:id="45"/>
    </w:p>
    <w:p w14:paraId="2573DB14" w14:textId="402519C3" w:rsidR="009D58D5" w:rsidRDefault="00425554">
      <w:pPr>
        <w:pStyle w:val="BodyText1"/>
      </w:pPr>
      <w:r w:rsidRPr="000338CD">
        <w:t xml:space="preserve">Further extensions </w:t>
      </w:r>
      <w:r>
        <w:t>may</w:t>
      </w:r>
      <w:r w:rsidRPr="000338CD">
        <w:t xml:space="preserve"> address image annotations, which are not </w:t>
      </w:r>
      <w:r>
        <w:t>addressed normatively</w:t>
      </w:r>
      <w:r w:rsidRPr="000338CD">
        <w:t xml:space="preserve"> </w:t>
      </w:r>
      <w:r>
        <w:t>in this document</w:t>
      </w:r>
      <w:r w:rsidRPr="000338CD">
        <w:t>.</w:t>
      </w:r>
      <w:r w:rsidR="00E44818">
        <w:t xml:space="preserve"> Image annotations are discussed in </w:t>
      </w:r>
      <w:hyperlink w:anchor="_Toc435261877" w:history="1">
        <w:r w:rsidR="00E44818" w:rsidRPr="00E44818">
          <w:rPr>
            <w:rStyle w:val="Hyperlink"/>
          </w:rPr>
          <w:t>section 12</w:t>
        </w:r>
      </w:hyperlink>
      <w:r w:rsidR="00136CA0">
        <w:rPr>
          <w:rStyle w:val="Hyperlink"/>
        </w:rPr>
        <w:t xml:space="preserve"> (informative)</w:t>
      </w:r>
      <w:r w:rsidR="00E44818">
        <w:t>.</w:t>
      </w:r>
      <w:r w:rsidR="009D58D5">
        <w:t xml:space="preserve"> Currently, this standard does not provide any concrete annotation schema.</w:t>
      </w:r>
    </w:p>
    <w:p w14:paraId="68A85F56" w14:textId="0F921B54" w:rsidR="005346CE" w:rsidRDefault="005346CE">
      <w:pPr>
        <w:pStyle w:val="BodyText1"/>
      </w:pPr>
      <w:r>
        <w:lastRenderedPageBreak/>
        <w:t>Sensor model encodings for use with the ReferenceableGridCoverage Extension have been developed</w:t>
      </w:r>
      <w:r w:rsidRPr="00DD712D">
        <w:rPr>
          <w:rStyle w:val="FootnoteReference"/>
          <w:sz w:val="18"/>
          <w:szCs w:val="18"/>
        </w:rPr>
        <w:footnoteReference w:id="4"/>
      </w:r>
      <w:r w:rsidR="000B0328" w:rsidRPr="00DD712D">
        <w:rPr>
          <w:sz w:val="18"/>
          <w:szCs w:val="18"/>
          <w:vertAlign w:val="superscript"/>
        </w:rPr>
        <w:t>,</w:t>
      </w:r>
      <w:r w:rsidR="000B0328" w:rsidRPr="00DD712D">
        <w:rPr>
          <w:rStyle w:val="FootnoteReference"/>
          <w:sz w:val="18"/>
          <w:szCs w:val="18"/>
        </w:rPr>
        <w:footnoteReference w:id="5"/>
      </w:r>
      <w:r>
        <w:t>.</w:t>
      </w:r>
      <w:r w:rsidR="001063DD">
        <w:t xml:space="preserve"> </w:t>
      </w:r>
      <w:r w:rsidR="00963AAA">
        <w:t>Work towards the formal adoption of such encodings by OGC is anticipated.</w:t>
      </w:r>
    </w:p>
    <w:p w14:paraId="1E5E549D" w14:textId="77777777" w:rsidR="00E44818" w:rsidRDefault="00E44818">
      <w:pPr>
        <w:pStyle w:val="BodyText1"/>
      </w:pPr>
      <w:r>
        <w:t>Testing is needed for metadata streaming capabilities in JPIP protocol. GMLJP2 could serve as a key working example for testing out the decomposed XML feature with JPIP (for efficient streaming of metadata associated to the ROI Region of Interest). This could be part of a GMLJP2 extension.</w:t>
      </w:r>
    </w:p>
    <w:p w14:paraId="23E0D3DE" w14:textId="77777777" w:rsidR="006F5C39" w:rsidRDefault="006F5C39" w:rsidP="006F5C39">
      <w:pPr>
        <w:pStyle w:val="OGCClause"/>
      </w:pPr>
      <w:r>
        <w:t xml:space="preserve">Security </w:t>
      </w:r>
      <w:r w:rsidRPr="006F5C39">
        <w:t>Considerations</w:t>
      </w:r>
    </w:p>
    <w:p w14:paraId="032CB468" w14:textId="77777777" w:rsidR="006F5C39" w:rsidRDefault="006F5C39" w:rsidP="006F5C39">
      <w:r>
        <w:t>No security considerations have been made for this standard</w:t>
      </w:r>
      <w:r w:rsidR="00E25AC0">
        <w:t>.</w:t>
      </w:r>
    </w:p>
    <w:p w14:paraId="6511BB91" w14:textId="77777777" w:rsidR="006F5C39" w:rsidRDefault="006F5C39">
      <w:pPr>
        <w:pStyle w:val="BodyText1"/>
      </w:pPr>
    </w:p>
    <w:p w14:paraId="745595F2" w14:textId="77777777" w:rsidR="00D51C73" w:rsidRPr="006F5C39" w:rsidRDefault="006C3EC6" w:rsidP="009F7155">
      <w:pPr>
        <w:pStyle w:val="zzForeword"/>
        <w:spacing w:before="240" w:after="240" w:line="240" w:lineRule="auto"/>
        <w:rPr>
          <w:b/>
          <w:color w:val="auto"/>
        </w:rPr>
      </w:pPr>
      <w:bookmarkStart w:id="46" w:name="_TOC10583"/>
      <w:bookmarkStart w:id="47" w:name="TOC206237850"/>
      <w:bookmarkEnd w:id="46"/>
      <w:bookmarkEnd w:id="47"/>
      <w:r w:rsidRPr="006F5C39">
        <w:rPr>
          <w:b/>
          <w:color w:val="auto"/>
        </w:rPr>
        <w:lastRenderedPageBreak/>
        <w:t>F</w:t>
      </w:r>
      <w:r w:rsidR="00D51C73" w:rsidRPr="006F5C39">
        <w:rPr>
          <w:b/>
          <w:color w:val="auto"/>
        </w:rPr>
        <w:t>oreword</w:t>
      </w:r>
    </w:p>
    <w:p w14:paraId="126667D1" w14:textId="6A5A1B8A" w:rsidR="00D51C73" w:rsidRDefault="00136CA0">
      <w:pPr>
        <w:pStyle w:val="BodyText1"/>
      </w:pPr>
      <w:r>
        <w:t>Version 2.x</w:t>
      </w:r>
      <w:r w:rsidR="008F241D">
        <w:t xml:space="preserve"> </w:t>
      </w:r>
      <w:r w:rsidR="00156D07">
        <w:t>supercedes</w:t>
      </w:r>
      <w:r w:rsidR="00D51C73">
        <w:t xml:space="preserve"> the original </w:t>
      </w:r>
      <w:r>
        <w:t xml:space="preserve">GMLJP2 </w:t>
      </w:r>
      <w:r w:rsidR="00D51C73">
        <w:t>encoding standard [</w:t>
      </w:r>
      <w:hyperlink r:id="rId18" w:history="1">
        <w:r w:rsidR="00D51C73" w:rsidRPr="00E25AC0">
          <w:rPr>
            <w:rStyle w:val="Hyperlink"/>
          </w:rPr>
          <w:t>OGC 05-047r3</w:t>
        </w:r>
      </w:hyperlink>
      <w:r w:rsidR="00D51C73">
        <w:t>]</w:t>
      </w:r>
      <w:r w:rsidR="00AC55F4">
        <w:t>,</w:t>
      </w:r>
      <w:r>
        <w:t xml:space="preserve"> due</w:t>
      </w:r>
      <w:r w:rsidR="00D51C73">
        <w:t xml:space="preserve"> </w:t>
      </w:r>
      <w:r>
        <w:t>to the extent of the</w:t>
      </w:r>
      <w:r w:rsidR="00D51C73">
        <w:t xml:space="preserve"> technic</w:t>
      </w:r>
      <w:r w:rsidR="00AC55F4">
        <w:t>al</w:t>
      </w:r>
      <w:r w:rsidR="00D51C73">
        <w:t xml:space="preserve"> revis</w:t>
      </w:r>
      <w:r>
        <w:t>ions</w:t>
      </w:r>
      <w:r w:rsidR="00D51C73">
        <w:t>.</w:t>
      </w:r>
    </w:p>
    <w:p w14:paraId="7DA97CFC" w14:textId="1DDF64D6" w:rsidR="00D51C73" w:rsidRDefault="00D51C73">
      <w:pPr>
        <w:pStyle w:val="BodyText1"/>
      </w:pPr>
      <w:r>
        <w:t xml:space="preserve">This document refers to OGC 12-108 GML Application Schema Coverages </w:t>
      </w:r>
      <w:r w:rsidR="005729E6">
        <w:t>JPEG 2000</w:t>
      </w:r>
      <w:r>
        <w:t xml:space="preserve"> Coverage Encoding Extension</w:t>
      </w:r>
      <w:r w:rsidR="00E84E07">
        <w:t xml:space="preserve"> (cf. </w:t>
      </w:r>
      <w:hyperlink r:id="rId19" w:history="1">
        <w:r w:rsidR="00E84E07">
          <w:rPr>
            <w:rStyle w:val="Hyperlink"/>
          </w:rPr>
          <w:t>http://docs.opengeospatial.org/is/12-108/12-108.html</w:t>
        </w:r>
      </w:hyperlink>
      <w:r w:rsidR="00E84E07">
        <w:t>)</w:t>
      </w:r>
      <w:r>
        <w:t>.</w:t>
      </w:r>
    </w:p>
    <w:p w14:paraId="6A2CDB5C" w14:textId="126194AB" w:rsidR="00B950E2" w:rsidRDefault="00136CA0">
      <w:pPr>
        <w:pStyle w:val="BodyText1"/>
      </w:pPr>
      <w:r>
        <w:t>V</w:t>
      </w:r>
      <w:r w:rsidR="00B950E2">
        <w:t xml:space="preserve">ersion 2.1 </w:t>
      </w:r>
      <w:r w:rsidR="00B950E2" w:rsidRPr="00B950E2">
        <w:t>addresses both rectified grid coverages</w:t>
      </w:r>
      <w:r w:rsidR="007670A3">
        <w:t>, supported by</w:t>
      </w:r>
      <w:r w:rsidR="00B950E2">
        <w:t xml:space="preserve"> </w:t>
      </w:r>
      <w:r w:rsidR="007670A3">
        <w:t xml:space="preserve">the </w:t>
      </w:r>
      <w:r w:rsidR="00B950E2">
        <w:t>previous version 2.0</w:t>
      </w:r>
      <w:r w:rsidR="00857E58">
        <w:t xml:space="preserve"> </w:t>
      </w:r>
      <w:r w:rsidR="007670A3">
        <w:t>that was</w:t>
      </w:r>
      <w:r w:rsidR="00B950E2">
        <w:t xml:space="preserve"> </w:t>
      </w:r>
      <w:r w:rsidR="008F241D">
        <w:t xml:space="preserve">superseded by the </w:t>
      </w:r>
      <w:r w:rsidR="00B950E2">
        <w:t xml:space="preserve">corrigendum 2.0.1 </w:t>
      </w:r>
      <w:r w:rsidR="00903675">
        <w:t>(</w:t>
      </w:r>
      <w:r w:rsidR="00425554">
        <w:t>both with</w:t>
      </w:r>
      <w:r w:rsidR="00B950E2">
        <w:t xml:space="preserve"> title Part 1: Core)</w:t>
      </w:r>
      <w:r w:rsidR="00857E58">
        <w:t>,</w:t>
      </w:r>
      <w:r w:rsidR="00B950E2">
        <w:t xml:space="preserve"> </w:t>
      </w:r>
      <w:r w:rsidR="00B950E2" w:rsidRPr="00B950E2">
        <w:t>and referenceable grid coverages</w:t>
      </w:r>
      <w:r w:rsidR="00857E58">
        <w:t>,</w:t>
      </w:r>
      <w:r w:rsidR="00B950E2">
        <w:t xml:space="preserve"> </w:t>
      </w:r>
      <w:r w:rsidR="00B75669">
        <w:t>provid</w:t>
      </w:r>
      <w:r w:rsidR="00857E58">
        <w:t>ing</w:t>
      </w:r>
      <w:r w:rsidR="00B950E2">
        <w:t xml:space="preserve"> additional capabilit</w:t>
      </w:r>
      <w:r w:rsidR="00B75669">
        <w:t>ies</w:t>
      </w:r>
      <w:r w:rsidR="00B950E2">
        <w:t xml:space="preserve"> for this standard</w:t>
      </w:r>
      <w:r w:rsidR="005C1581">
        <w:t xml:space="preserve"> such as support for </w:t>
      </w:r>
      <w:r w:rsidR="00352A0C">
        <w:t xml:space="preserve">a wide range of </w:t>
      </w:r>
      <w:r w:rsidR="005C1581">
        <w:t>sensor models</w:t>
      </w:r>
      <w:r w:rsidR="00352A0C">
        <w:t xml:space="preserve"> described with GML 3.2 or SensorML 2.0</w:t>
      </w:r>
      <w:r w:rsidR="00B950E2" w:rsidRPr="00B950E2">
        <w:t>.</w:t>
      </w:r>
    </w:p>
    <w:p w14:paraId="55E85686" w14:textId="77777777" w:rsidR="00D51C73" w:rsidRDefault="00D51C73">
      <w:pPr>
        <w:pStyle w:val="BodyText1"/>
      </w:pPr>
      <w:r>
        <w:t xml:space="preserve">The short form of </w:t>
      </w:r>
      <w:r w:rsidR="00425554">
        <w:t xml:space="preserve">the </w:t>
      </w:r>
      <w:r w:rsidR="00FD53EF">
        <w:t xml:space="preserve">name of </w:t>
      </w:r>
      <w:r>
        <w:t xml:space="preserve">this </w:t>
      </w:r>
      <w:r w:rsidR="003654DF">
        <w:t xml:space="preserve">OGC </w:t>
      </w:r>
      <w:r>
        <w:t>s</w:t>
      </w:r>
      <w:r w:rsidR="003654DF">
        <w:t>tandard</w:t>
      </w:r>
      <w:r>
        <w:t xml:space="preserve"> shall be GMLJP2.</w:t>
      </w:r>
    </w:p>
    <w:p w14:paraId="4D4C476B" w14:textId="6B460A69" w:rsidR="00222559" w:rsidRDefault="001359BD">
      <w:pPr>
        <w:pStyle w:val="BodyText1"/>
      </w:pPr>
      <w:r>
        <w:t xml:space="preserve">GMLJP2 is </w:t>
      </w:r>
      <w:r w:rsidR="00F15DE0">
        <w:t>normatively based on</w:t>
      </w:r>
      <w:r>
        <w:t xml:space="preserve">, and thus compliant with, </w:t>
      </w:r>
      <w:r w:rsidR="00222559">
        <w:t xml:space="preserve">the </w:t>
      </w:r>
      <w:r w:rsidR="00F15DE0">
        <w:t xml:space="preserve">OGC </w:t>
      </w:r>
      <w:r w:rsidR="00222559">
        <w:t>Coverage Implementation Schema</w:t>
      </w:r>
      <w:r w:rsidR="00F15DE0">
        <w:t xml:space="preserve"> (CIS)</w:t>
      </w:r>
      <w:r w:rsidR="00222559">
        <w:t xml:space="preserve">.  In this document, the acronym CIS specified without a version number refers </w:t>
      </w:r>
      <w:r w:rsidR="00410A10">
        <w:t>specifically</w:t>
      </w:r>
      <w:r w:rsidR="002F77A3">
        <w:rPr>
          <w:rStyle w:val="FootnoteReference"/>
        </w:rPr>
        <w:footnoteReference w:id="6"/>
      </w:r>
      <w:r w:rsidR="00410A10">
        <w:t xml:space="preserve"> </w:t>
      </w:r>
      <w:r w:rsidR="00222559">
        <w:t xml:space="preserve">to CIS </w:t>
      </w:r>
      <w:r w:rsidR="008D2E97">
        <w:t xml:space="preserve">version </w:t>
      </w:r>
      <w:r w:rsidR="00222559">
        <w:t>1.0</w:t>
      </w:r>
      <w:r>
        <w:t>.</w:t>
      </w:r>
    </w:p>
    <w:p w14:paraId="025CAD90" w14:textId="77777777" w:rsidR="00D51C73" w:rsidRDefault="00D51C73">
      <w:pPr>
        <w:pStyle w:val="BodyText1"/>
      </w:pPr>
      <w:r>
        <w:t xml:space="preserve">Attention is drawn to the possibility that some of the elements of this document may be the subject of patent rights. The Open Geospatial Consortium shall not be held responsible for identifying any or all such patent rights. </w:t>
      </w:r>
    </w:p>
    <w:p w14:paraId="387B310C" w14:textId="77777777" w:rsidR="00D51C73" w:rsidRDefault="00D51C73">
      <w:pPr>
        <w:pStyle w:val="BodyText1"/>
      </w:pPr>
      <w: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69157AFE" w14:textId="77777777" w:rsidR="00D51C73" w:rsidRPr="006F5C39" w:rsidRDefault="00D51C73" w:rsidP="00DD712D">
      <w:pPr>
        <w:pStyle w:val="zzForeword"/>
        <w:spacing w:before="240" w:after="240"/>
        <w:rPr>
          <w:b/>
          <w:color w:val="auto"/>
        </w:rPr>
      </w:pPr>
      <w:bookmarkStart w:id="48" w:name="_TOC11492"/>
      <w:bookmarkStart w:id="49" w:name="TOC206237851"/>
      <w:bookmarkEnd w:id="48"/>
      <w:bookmarkEnd w:id="49"/>
      <w:r w:rsidRPr="006F5C39">
        <w:rPr>
          <w:b/>
          <w:color w:val="auto"/>
        </w:rPr>
        <w:lastRenderedPageBreak/>
        <w:t>Introduction</w:t>
      </w:r>
    </w:p>
    <w:p w14:paraId="17588BD4" w14:textId="23CCE9C9" w:rsidR="001F1278" w:rsidRDefault="00D51C73">
      <w:pPr>
        <w:pStyle w:val="BodyText1"/>
        <w:rPr>
          <w:rFonts w:ascii="Times New Roman Italic" w:hAnsi="Times New Roman Italic"/>
          <w:color w:val="101010"/>
        </w:rPr>
      </w:pPr>
      <w:r>
        <w:t xml:space="preserve">The OGC Geography Markup Language (GML) standard is an XML grammar for the encoding of </w:t>
      </w:r>
      <w:r w:rsidR="006A283F">
        <w:t xml:space="preserve">geospatial </w:t>
      </w:r>
      <w:r>
        <w:t xml:space="preserve">information including geographic features, coverages, observations, topology, geometry, coordinate reference systems, units of measure, time, and value objects. </w:t>
      </w:r>
      <w:r w:rsidR="00F939E4">
        <w:t xml:space="preserve">A </w:t>
      </w:r>
      <w:r w:rsidR="00F939E4" w:rsidRPr="00DD712D">
        <w:rPr>
          <w:b/>
        </w:rPr>
        <w:t>c</w:t>
      </w:r>
      <w:r w:rsidRPr="00DD712D">
        <w:rPr>
          <w:b/>
        </w:rPr>
        <w:t>overage</w:t>
      </w:r>
      <w:r>
        <w:t xml:space="preserve"> is</w:t>
      </w:r>
      <w:r w:rsidR="00B75669">
        <w:t>,</w:t>
      </w:r>
      <w:r>
        <w:t xml:space="preserve"> loosely speaking, the digital representation of a spatio-temporally varying phenomenon</w:t>
      </w:r>
      <w:r w:rsidR="00F15DE0">
        <w:t>.</w:t>
      </w:r>
      <w:r>
        <w:t xml:space="preserve"> </w:t>
      </w:r>
      <w:r w:rsidR="00F15DE0">
        <w:t>T</w:t>
      </w:r>
      <w:r>
        <w:t xml:space="preserve">he formal definition of </w:t>
      </w:r>
      <w:r w:rsidR="00F15DE0">
        <w:t xml:space="preserve">coverage in </w:t>
      </w:r>
      <w:r w:rsidR="00BB02DB">
        <w:t>ISO 19123:2003</w:t>
      </w:r>
      <w:r w:rsidR="00F939E4">
        <w:t xml:space="preserve"> </w:t>
      </w:r>
      <w:r w:rsidR="00F15DE0">
        <w:t xml:space="preserve">(also </w:t>
      </w:r>
      <w:r>
        <w:t>OGC Abstract Topic 6</w:t>
      </w:r>
      <w:r w:rsidR="00F15DE0">
        <w:t>)</w:t>
      </w:r>
      <w:r>
        <w:t xml:space="preserve"> defines coverages formally as</w:t>
      </w:r>
      <w:r w:rsidR="00B75669">
        <w:t xml:space="preserve"> the</w:t>
      </w:r>
      <w:r>
        <w:t xml:space="preserve"> </w:t>
      </w:r>
      <w:r>
        <w:rPr>
          <w:rFonts w:ascii="Times New Roman Italic" w:hAnsi="Times New Roman Italic"/>
          <w:color w:val="101010"/>
        </w:rPr>
        <w:t xml:space="preserve">collection of direct positions in a coordinate space that may be defined in terms of up to three spatial dimensions as well as a temporal dimension. </w:t>
      </w:r>
    </w:p>
    <w:p w14:paraId="781C46C0" w14:textId="58B448C5" w:rsidR="00D51C73" w:rsidRDefault="00D51C73">
      <w:pPr>
        <w:pStyle w:val="BodyText1"/>
        <w:rPr>
          <w:sz w:val="23"/>
        </w:rPr>
      </w:pPr>
      <w:r>
        <w:t xml:space="preserve">Examples of coverages include rasters, triangulated irregular networks, point coverages and polygon coverages. Coverages are the prevailing data structures in </w:t>
      </w:r>
      <w:r w:rsidR="003E6EFF">
        <w:t>many</w:t>
      </w:r>
      <w:r>
        <w:t xml:space="preserve"> application areas, such as remote sensing, meteorology and mapping of bathymetry, elevation, soil</w:t>
      </w:r>
      <w:r w:rsidR="00E96FB5">
        <w:t>,</w:t>
      </w:r>
      <w:r>
        <w:t xml:space="preserve"> and vegetation. </w:t>
      </w:r>
      <w:r>
        <w:rPr>
          <w:sz w:val="23"/>
        </w:rPr>
        <w:t>The</w:t>
      </w:r>
      <w:r w:rsidR="004B063E">
        <w:rPr>
          <w:sz w:val="23"/>
        </w:rPr>
        <w:t xml:space="preserve"> Coverage Implementation</w:t>
      </w:r>
      <w:r>
        <w:rPr>
          <w:sz w:val="23"/>
        </w:rPr>
        <w:t xml:space="preserve"> Schem</w:t>
      </w:r>
      <w:r w:rsidR="004B063E">
        <w:rPr>
          <w:sz w:val="23"/>
        </w:rPr>
        <w:t>a</w:t>
      </w:r>
      <w:r>
        <w:rPr>
          <w:sz w:val="23"/>
        </w:rPr>
        <w:t xml:space="preserve"> (</w:t>
      </w:r>
      <w:r w:rsidR="001D361B">
        <w:rPr>
          <w:sz w:val="23"/>
        </w:rPr>
        <w:t>CIS</w:t>
      </w:r>
      <w:r>
        <w:rPr>
          <w:sz w:val="23"/>
        </w:rPr>
        <w:t>)</w:t>
      </w:r>
      <w:r w:rsidR="001D361B">
        <w:rPr>
          <w:sz w:val="23"/>
        </w:rPr>
        <w:t xml:space="preserve"> version 1.0</w:t>
      </w:r>
      <w:r w:rsidR="004E7AEA">
        <w:rPr>
          <w:sz w:val="23"/>
        </w:rPr>
        <w:t xml:space="preserve"> </w:t>
      </w:r>
      <w:r w:rsidR="00E449C5">
        <w:rPr>
          <w:sz w:val="23"/>
        </w:rPr>
        <w:t>(</w:t>
      </w:r>
      <w:r w:rsidR="004E7AEA">
        <w:rPr>
          <w:sz w:val="23"/>
        </w:rPr>
        <w:t>previously known as GMLCOV</w:t>
      </w:r>
      <w:r w:rsidR="00E449C5">
        <w:rPr>
          <w:sz w:val="23"/>
        </w:rPr>
        <w:t xml:space="preserve">), </w:t>
      </w:r>
      <w:r w:rsidR="003E6EFF">
        <w:rPr>
          <w:sz w:val="23"/>
        </w:rPr>
        <w:t>utilized by GMLJP2</w:t>
      </w:r>
      <w:r w:rsidR="00E449C5">
        <w:rPr>
          <w:sz w:val="23"/>
        </w:rPr>
        <w:t>,</w:t>
      </w:r>
      <w:r w:rsidR="003E6EFF">
        <w:rPr>
          <w:sz w:val="23"/>
        </w:rPr>
        <w:t xml:space="preserve"> </w:t>
      </w:r>
      <w:r>
        <w:rPr>
          <w:sz w:val="23"/>
        </w:rPr>
        <w:t xml:space="preserve">uses GML </w:t>
      </w:r>
      <w:r w:rsidR="001D361B">
        <w:rPr>
          <w:sz w:val="23"/>
        </w:rPr>
        <w:t xml:space="preserve">version </w:t>
      </w:r>
      <w:r>
        <w:rPr>
          <w:sz w:val="23"/>
        </w:rPr>
        <w:t>3.2 Coverages</w:t>
      </w:r>
      <w:r w:rsidR="00E449C5">
        <w:rPr>
          <w:sz w:val="23"/>
        </w:rPr>
        <w:t>,</w:t>
      </w:r>
      <w:r>
        <w:rPr>
          <w:sz w:val="23"/>
        </w:rPr>
        <w:t xml:space="preserve"> </w:t>
      </w:r>
      <w:r w:rsidR="001D361B">
        <w:rPr>
          <w:sz w:val="23"/>
        </w:rPr>
        <w:t xml:space="preserve">together with </w:t>
      </w:r>
      <w:r>
        <w:rPr>
          <w:sz w:val="23"/>
        </w:rPr>
        <w:t>SWE Common</w:t>
      </w:r>
      <w:r w:rsidR="00E449C5">
        <w:rPr>
          <w:sz w:val="23"/>
        </w:rPr>
        <w:t>,</w:t>
      </w:r>
      <w:r>
        <w:rPr>
          <w:sz w:val="23"/>
        </w:rPr>
        <w:t xml:space="preserve"> </w:t>
      </w:r>
      <w:r w:rsidR="003E6EFF">
        <w:rPr>
          <w:sz w:val="23"/>
        </w:rPr>
        <w:t xml:space="preserve">to provide </w:t>
      </w:r>
      <w:r>
        <w:rPr>
          <w:sz w:val="23"/>
        </w:rPr>
        <w:t xml:space="preserve">a common </w:t>
      </w:r>
      <w:r w:rsidR="005D04AA">
        <w:rPr>
          <w:sz w:val="23"/>
        </w:rPr>
        <w:t xml:space="preserve">implementation </w:t>
      </w:r>
      <w:r>
        <w:rPr>
          <w:sz w:val="23"/>
        </w:rPr>
        <w:t xml:space="preserve">schema that </w:t>
      </w:r>
      <w:r w:rsidR="003E6EFF">
        <w:rPr>
          <w:sz w:val="23"/>
        </w:rPr>
        <w:t xml:space="preserve">is </w:t>
      </w:r>
      <w:r>
        <w:rPr>
          <w:sz w:val="23"/>
        </w:rPr>
        <w:t>used to describe coverage instances.</w:t>
      </w:r>
    </w:p>
    <w:p w14:paraId="6FD323D7" w14:textId="77777777" w:rsidR="00D51C73" w:rsidRDefault="00D51C73">
      <w:pPr>
        <w:pStyle w:val="BodyText1"/>
      </w:pPr>
      <w:r>
        <w:t>The ISO JPEG 2000 standard is a wavelet-based encoding for imagery that provides the ability to include XML data for description of the image within the JPEG 2000 data file.</w:t>
      </w:r>
    </w:p>
    <w:p w14:paraId="1212E51F" w14:textId="77777777" w:rsidR="00D51C73" w:rsidRDefault="00D51C73">
      <w:pPr>
        <w:pStyle w:val="BodyText1"/>
      </w:pPr>
      <w:r>
        <w:t xml:space="preserve">The JPEG 2000 standard does not, however, describe any means for including ancillary </w:t>
      </w:r>
      <w:r w:rsidR="00D56989">
        <w:t>geospatial</w:t>
      </w:r>
      <w:r>
        <w:t xml:space="preserve"> information within the image, such as the </w:t>
      </w:r>
      <w:r w:rsidR="002C7FA0">
        <w:t xml:space="preserve">geographic </w:t>
      </w:r>
      <w:r>
        <w:t>coordinates of the image</w:t>
      </w:r>
      <w:r w:rsidR="00425554">
        <w:t>,</w:t>
      </w:r>
      <w:r>
        <w:t xml:space="preserve"> annotations</w:t>
      </w:r>
      <w:r w:rsidR="00425554">
        <w:t>,</w:t>
      </w:r>
      <w:r>
        <w:t xml:space="preserve"> or references to features.</w:t>
      </w:r>
    </w:p>
    <w:p w14:paraId="242DBC05" w14:textId="75F88B80" w:rsidR="00D51C73" w:rsidRDefault="00D51C73">
      <w:pPr>
        <w:pStyle w:val="BodyText1"/>
      </w:pPr>
      <w:r>
        <w:t xml:space="preserve">This </w:t>
      </w:r>
      <w:r w:rsidR="00BB02DB">
        <w:t xml:space="preserve">GMLJP2 </w:t>
      </w:r>
      <w:r w:rsidR="007964C1">
        <w:t xml:space="preserve">standard </w:t>
      </w:r>
      <w:r w:rsidR="00BB02DB">
        <w:t>includes the following items.</w:t>
      </w:r>
    </w:p>
    <w:p w14:paraId="0992DD91" w14:textId="77777777" w:rsidR="00D51C73" w:rsidRDefault="005425EF">
      <w:pPr>
        <w:pStyle w:val="BodyText1"/>
        <w:numPr>
          <w:ilvl w:val="0"/>
          <w:numId w:val="4"/>
        </w:numPr>
      </w:pPr>
      <w:r>
        <w:t>How</w:t>
      </w:r>
      <w:r w:rsidR="00D51C73">
        <w:t xml:space="preserve"> </w:t>
      </w:r>
      <w:r w:rsidR="003211B2">
        <w:t>CIS</w:t>
      </w:r>
      <w:r w:rsidR="003524F0">
        <w:t xml:space="preserve"> coverage descriptions and</w:t>
      </w:r>
      <w:r>
        <w:t xml:space="preserve"> </w:t>
      </w:r>
      <w:r w:rsidR="00D51C73">
        <w:t xml:space="preserve">GML within JPEG 2000 </w:t>
      </w:r>
      <w:r>
        <w:t xml:space="preserve">standard </w:t>
      </w:r>
      <w:r w:rsidR="00D51C73">
        <w:t xml:space="preserve">data </w:t>
      </w:r>
      <w:r w:rsidR="003524F0">
        <w:t>are</w:t>
      </w:r>
      <w:r>
        <w:t xml:space="preserve"> used with </w:t>
      </w:r>
      <w:r w:rsidR="00D51C73">
        <w:t xml:space="preserve">an extendable GML application schema. This includes </w:t>
      </w:r>
      <w:r w:rsidR="00261579">
        <w:t xml:space="preserve">a </w:t>
      </w:r>
      <w:r w:rsidR="00D51C73">
        <w:t>georeferenc</w:t>
      </w:r>
      <w:r w:rsidR="00261579">
        <w:t>ing</w:t>
      </w:r>
      <w:r w:rsidR="00D51C73">
        <w:t xml:space="preserve"> capability </w:t>
      </w:r>
      <w:r w:rsidR="00261579">
        <w:t xml:space="preserve">that </w:t>
      </w:r>
      <w:r w:rsidR="00D51C73">
        <w:t xml:space="preserve">is based on GML, </w:t>
      </w:r>
      <w:r w:rsidR="00261579">
        <w:t xml:space="preserve">thus </w:t>
      </w:r>
      <w:r w:rsidR="00D51C73">
        <w:t xml:space="preserve">inline with the OGC and TC211 standard for the encoding of </w:t>
      </w:r>
      <w:r>
        <w:t xml:space="preserve">geospatial </w:t>
      </w:r>
      <w:r w:rsidR="00D51C73">
        <w:t>data</w:t>
      </w:r>
      <w:r>
        <w:t>.</w:t>
      </w:r>
    </w:p>
    <w:p w14:paraId="624ABDAB" w14:textId="77777777" w:rsidR="00D51C73" w:rsidRPr="007E74AC" w:rsidRDefault="00D51C73">
      <w:pPr>
        <w:pStyle w:val="BodyText1"/>
        <w:numPr>
          <w:ilvl w:val="0"/>
          <w:numId w:val="4"/>
        </w:numPr>
        <w:rPr>
          <w:rFonts w:ascii="Helvetica" w:hAnsi="Helvetica"/>
        </w:rPr>
      </w:pPr>
      <w:r>
        <w:t xml:space="preserve">Packaging mechanisms </w:t>
      </w:r>
      <w:r w:rsidR="00253952">
        <w:t xml:space="preserve">that allow for inclusion of </w:t>
      </w:r>
      <w:r w:rsidR="005425EF">
        <w:t>CIS</w:t>
      </w:r>
      <w:r w:rsidR="00253952">
        <w:t xml:space="preserve"> coverage descriptions and</w:t>
      </w:r>
      <w:r w:rsidR="00BA5193">
        <w:t xml:space="preserve"> </w:t>
      </w:r>
      <w:r>
        <w:t>GML</w:t>
      </w:r>
      <w:r w:rsidR="00E4018D">
        <w:t xml:space="preserve"> </w:t>
      </w:r>
      <w:r>
        <w:t>within</w:t>
      </w:r>
      <w:r w:rsidR="00E4018D">
        <w:t xml:space="preserve"> </w:t>
      </w:r>
      <w:r>
        <w:t>JPEG 2000 data files</w:t>
      </w:r>
      <w:r w:rsidR="00253952">
        <w:t>. These</w:t>
      </w:r>
      <w:r>
        <w:t xml:space="preserve"> </w:t>
      </w:r>
      <w:r w:rsidR="00E212ED">
        <w:t xml:space="preserve">include </w:t>
      </w:r>
      <w:r w:rsidR="00253952">
        <w:t>setting up</w:t>
      </w:r>
      <w:r w:rsidR="00E212ED">
        <w:t xml:space="preserve"> the</w:t>
      </w:r>
      <w:r>
        <w:t xml:space="preserve"> </w:t>
      </w:r>
      <w:r w:rsidR="005C6E70">
        <w:t>“</w:t>
      </w:r>
      <w:r w:rsidR="00157315">
        <w:t>B</w:t>
      </w:r>
      <w:r>
        <w:t xml:space="preserve">rand field in </w:t>
      </w:r>
      <w:r w:rsidR="00E212ED">
        <w:t xml:space="preserve">the </w:t>
      </w:r>
      <w:r>
        <w:t>File type</w:t>
      </w:r>
      <w:r w:rsidR="0072471D">
        <w:t xml:space="preserve">” and </w:t>
      </w:r>
      <w:r w:rsidR="00253952">
        <w:t>“</w:t>
      </w:r>
      <w:r w:rsidR="0072471D">
        <w:t>Reader Requirements</w:t>
      </w:r>
      <w:r w:rsidR="00253952">
        <w:t>”</w:t>
      </w:r>
      <w:r>
        <w:t xml:space="preserve"> box</w:t>
      </w:r>
      <w:r w:rsidR="0072471D">
        <w:t>es</w:t>
      </w:r>
      <w:r>
        <w:t xml:space="preserve"> with value</w:t>
      </w:r>
      <w:r w:rsidR="0072471D">
        <w:t>s</w:t>
      </w:r>
      <w:r>
        <w:t xml:space="preserve"> </w:t>
      </w:r>
      <w:r w:rsidR="00253952">
        <w:t>required</w:t>
      </w:r>
      <w:r w:rsidR="00E212ED">
        <w:t xml:space="preserve"> </w:t>
      </w:r>
      <w:r>
        <w:t xml:space="preserve">to signal </w:t>
      </w:r>
      <w:r w:rsidR="00E212ED">
        <w:t xml:space="preserve">the presence of </w:t>
      </w:r>
      <w:r w:rsidR="0072471D">
        <w:t xml:space="preserve">GMLJP2 XML </w:t>
      </w:r>
      <w:r w:rsidR="00253952">
        <w:t xml:space="preserve">and a JPX file </w:t>
      </w:r>
      <w:r w:rsidR="0072471D">
        <w:t>data, respectively</w:t>
      </w:r>
      <w:r>
        <w:t>.</w:t>
      </w:r>
    </w:p>
    <w:p w14:paraId="685B3996" w14:textId="1E2C2835" w:rsidR="00247094" w:rsidRPr="007E74AC" w:rsidRDefault="00D13C6C">
      <w:pPr>
        <w:pStyle w:val="BodyText1"/>
        <w:numPr>
          <w:ilvl w:val="0"/>
          <w:numId w:val="4"/>
        </w:numPr>
      </w:pPr>
      <w:r>
        <w:t>S</w:t>
      </w:r>
      <w:r w:rsidR="00247094">
        <w:t xml:space="preserve">upport for the </w:t>
      </w:r>
      <w:r w:rsidR="00F9230E">
        <w:t>g</w:t>
      </w:r>
      <w:r w:rsidR="00247094">
        <w:t>eo</w:t>
      </w:r>
      <w:r w:rsidR="00F9230E">
        <w:t>-re</w:t>
      </w:r>
      <w:r w:rsidR="00247094">
        <w:t xml:space="preserve">ferenceable type of </w:t>
      </w:r>
      <w:r w:rsidR="00581E49">
        <w:t xml:space="preserve">grid </w:t>
      </w:r>
      <w:r w:rsidR="00247094">
        <w:t xml:space="preserve">coverage based on adopted extensions of GML, namely the ReferenceableGridCoverage Extension </w:t>
      </w:r>
      <w:r w:rsidR="00EC54D3">
        <w:t>[</w:t>
      </w:r>
      <w:hyperlink r:id="rId20" w:history="1">
        <w:r w:rsidR="00247094" w:rsidRPr="00EC54D3">
          <w:rPr>
            <w:rStyle w:val="Hyperlink"/>
          </w:rPr>
          <w:t>OGC 16-083r2</w:t>
        </w:r>
      </w:hyperlink>
      <w:r w:rsidR="00EC54D3">
        <w:t>]</w:t>
      </w:r>
      <w:r>
        <w:t>, has been added</w:t>
      </w:r>
      <w:r w:rsidR="00247094">
        <w:t>.</w:t>
      </w:r>
      <w:r w:rsidR="007F47E4">
        <w:t xml:space="preserve">  With </w:t>
      </w:r>
      <w:r w:rsidR="00581E49">
        <w:t xml:space="preserve">newly added </w:t>
      </w:r>
      <w:r w:rsidR="007F47E4">
        <w:t xml:space="preserve">support for </w:t>
      </w:r>
      <w:r w:rsidR="00581E49">
        <w:t>geo-referenceable</w:t>
      </w:r>
      <w:r w:rsidR="00F9230E">
        <w:t xml:space="preserve"> systems</w:t>
      </w:r>
      <w:r w:rsidR="007F47E4">
        <w:t>, GMLJP2 transitions from a</w:t>
      </w:r>
      <w:r w:rsidR="009B7B31">
        <w:t xml:space="preserve">n </w:t>
      </w:r>
      <w:r w:rsidR="007F47E4">
        <w:t xml:space="preserve">imagery format </w:t>
      </w:r>
      <w:r w:rsidR="00581E49">
        <w:t>focused on</w:t>
      </w:r>
      <w:r w:rsidR="007F47E4">
        <w:t xml:space="preserve"> rectified “map” images to a </w:t>
      </w:r>
      <w:r w:rsidR="009B7B31">
        <w:t xml:space="preserve">more general </w:t>
      </w:r>
      <w:r w:rsidR="007F47E4">
        <w:t>format</w:t>
      </w:r>
      <w:r w:rsidR="00581E49">
        <w:t xml:space="preserve"> with a potentially much wider set of capabilities with respect to grid coverages</w:t>
      </w:r>
      <w:r w:rsidR="00BB02DB">
        <w:t>, f</w:t>
      </w:r>
      <w:r w:rsidR="009B7B31">
        <w:t>or example, sensor model imagery.</w:t>
      </w:r>
    </w:p>
    <w:p w14:paraId="0EBD21FC" w14:textId="77777777" w:rsidR="00D51C73" w:rsidRDefault="00D51C73">
      <w:pPr>
        <w:pStyle w:val="BodyText1"/>
        <w:numPr>
          <w:ilvl w:val="0"/>
          <w:numId w:val="4"/>
        </w:numPr>
      </w:pPr>
      <w:r>
        <w:t xml:space="preserve">Annotations, meaning associations between regions of interest and video, graphics, text, etc. and how can be expressed in several XML </w:t>
      </w:r>
      <w:r w:rsidR="006C3EC6">
        <w:t>encodings</w:t>
      </w:r>
      <w:r>
        <w:t>, including but not limited to: KML, SVG, or some GML application schema. The visualization of the coverage can also make use of KML.</w:t>
      </w:r>
    </w:p>
    <w:p w14:paraId="08CD8902" w14:textId="77777777" w:rsidR="00283B99" w:rsidRPr="00DD712D" w:rsidRDefault="00D51C73">
      <w:pPr>
        <w:pStyle w:val="BodyText1"/>
        <w:numPr>
          <w:ilvl w:val="0"/>
          <w:numId w:val="4"/>
        </w:numPr>
        <w:sectPr w:rsidR="00283B99" w:rsidRPr="00DD712D" w:rsidSect="00764CB5">
          <w:headerReference w:type="even" r:id="rId21"/>
          <w:headerReference w:type="default" r:id="rId22"/>
          <w:footerReference w:type="even" r:id="rId23"/>
          <w:footerReference w:type="default" r:id="rId24"/>
          <w:footerReference w:type="first" r:id="rId25"/>
          <w:type w:val="oddPage"/>
          <w:pgSz w:w="12240" w:h="15840"/>
          <w:pgMar w:top="794" w:right="1797" w:bottom="720" w:left="1797" w:header="720" w:footer="284" w:gutter="0"/>
          <w:pgNumType w:fmt="lowerRoman" w:start="1"/>
          <w:cols w:space="720"/>
          <w:titlePg/>
        </w:sectPr>
      </w:pPr>
      <w:r>
        <w:lastRenderedPageBreak/>
        <w:t>ISO metadata, Earth Observation profile metadata</w:t>
      </w:r>
      <w:r w:rsidR="003B7562">
        <w:t>,</w:t>
      </w:r>
      <w:r>
        <w:t xml:space="preserve"> </w:t>
      </w:r>
      <w:r w:rsidR="003B7562">
        <w:t xml:space="preserve">and </w:t>
      </w:r>
      <w:r>
        <w:t>other profile</w:t>
      </w:r>
      <w:r w:rsidR="003B7562">
        <w:t>s and</w:t>
      </w:r>
      <w:r>
        <w:t xml:space="preserve"> examples for imagery metadata</w:t>
      </w:r>
      <w:r w:rsidR="00592347">
        <w:t>.</w:t>
      </w:r>
    </w:p>
    <w:p w14:paraId="500DB7A4" w14:textId="77777777" w:rsidR="00D51C73" w:rsidRPr="00AC0D5B" w:rsidRDefault="003654DF" w:rsidP="00DD712D">
      <w:pPr>
        <w:pStyle w:val="zzSTDTitle"/>
        <w:spacing w:before="0" w:after="120"/>
        <w:rPr>
          <w:color w:val="auto"/>
        </w:rPr>
      </w:pPr>
      <w:r>
        <w:rPr>
          <w:color w:val="auto"/>
        </w:rPr>
        <w:lastRenderedPageBreak/>
        <w:t>OGC</w:t>
      </w:r>
      <w:r w:rsidR="00D51C73" w:rsidRPr="00AC0D5B">
        <w:rPr>
          <w:color w:val="auto"/>
        </w:rPr>
        <w:t>® GML in JPEG 2000 (GMLJP2) Encoding Standard</w:t>
      </w:r>
    </w:p>
    <w:p w14:paraId="394AE4F9" w14:textId="77777777" w:rsidR="00411D39" w:rsidRPr="00561A03" w:rsidRDefault="00411D39" w:rsidP="00DD712D">
      <w:pPr>
        <w:pStyle w:val="Heading1"/>
        <w:spacing w:before="360" w:after="120"/>
        <w:ind w:left="547"/>
      </w:pPr>
      <w:bookmarkStart w:id="50" w:name="_TOC14937"/>
      <w:bookmarkStart w:id="51" w:name="TOC346401803"/>
      <w:bookmarkStart w:id="52" w:name="_Toc197396434"/>
      <w:bookmarkStart w:id="53" w:name="_Toc250919511"/>
      <w:bookmarkStart w:id="54" w:name="_Toc268038835"/>
      <w:bookmarkStart w:id="55" w:name="_Toc523215529"/>
      <w:bookmarkEnd w:id="50"/>
      <w:bookmarkEnd w:id="51"/>
      <w:r w:rsidRPr="00561A03">
        <w:t>Scope</w:t>
      </w:r>
      <w:bookmarkEnd w:id="52"/>
      <w:bookmarkEnd w:id="53"/>
      <w:bookmarkEnd w:id="54"/>
      <w:bookmarkEnd w:id="55"/>
      <w:r w:rsidRPr="00561A03">
        <w:t xml:space="preserve"> </w:t>
      </w:r>
    </w:p>
    <w:p w14:paraId="76B1F45C" w14:textId="77777777" w:rsidR="006E798A" w:rsidRDefault="00D310EF" w:rsidP="009F7155">
      <w:r>
        <w:t>This document</w:t>
      </w:r>
      <w:r w:rsidR="00F62227">
        <w:t xml:space="preserve"> </w:t>
      </w:r>
      <w:r w:rsidR="00E10BE8">
        <w:t>defines</w:t>
      </w:r>
      <w:r w:rsidR="000348BD">
        <w:t xml:space="preserve"> </w:t>
      </w:r>
      <w:r w:rsidR="006F3FB6">
        <w:t xml:space="preserve">a </w:t>
      </w:r>
      <w:r w:rsidR="00306E4A">
        <w:t>means for encoding and packaging of CIS</w:t>
      </w:r>
      <w:r w:rsidR="00E57CAC">
        <w:t xml:space="preserve"> rectified and referenceable</w:t>
      </w:r>
      <w:r w:rsidR="00306E4A">
        <w:t xml:space="preserve"> grid </w:t>
      </w:r>
      <w:r w:rsidR="006F3FB6">
        <w:t>coverage</w:t>
      </w:r>
      <w:r w:rsidR="00E72F75">
        <w:t xml:space="preserve">s </w:t>
      </w:r>
      <w:r w:rsidR="00306E4A">
        <w:t xml:space="preserve">and supporting structures </w:t>
      </w:r>
      <w:r w:rsidR="006F3FB6">
        <w:t xml:space="preserve">within </w:t>
      </w:r>
      <w:r w:rsidR="008D7C91">
        <w:t xml:space="preserve">the </w:t>
      </w:r>
      <w:r w:rsidR="00306E4A">
        <w:t>XML</w:t>
      </w:r>
      <w:r w:rsidR="00E57CAC">
        <w:t xml:space="preserve"> boxes of the</w:t>
      </w:r>
      <w:r w:rsidR="00306E4A">
        <w:t xml:space="preserve"> </w:t>
      </w:r>
      <w:r w:rsidR="006F3FB6">
        <w:t>header of the JPEG 2000 data format</w:t>
      </w:r>
      <w:r w:rsidR="002937F4">
        <w:t>.</w:t>
      </w:r>
    </w:p>
    <w:p w14:paraId="23F86815" w14:textId="18DB2109" w:rsidR="008D7C91" w:rsidRDefault="002937F4" w:rsidP="006E798A">
      <w:pPr>
        <w:spacing w:after="0"/>
        <w:jc w:val="left"/>
      </w:pPr>
      <w:r>
        <w:t xml:space="preserve">Thus, </w:t>
      </w:r>
      <w:r w:rsidR="006E798A">
        <w:t xml:space="preserve">this document </w:t>
      </w:r>
      <w:r w:rsidR="00E408B2">
        <w:t>provid</w:t>
      </w:r>
      <w:r w:rsidR="006E798A">
        <w:t>es</w:t>
      </w:r>
      <w:r w:rsidR="00E408B2">
        <w:t xml:space="preserve"> a </w:t>
      </w:r>
      <w:r w:rsidR="00AC55F4">
        <w:t>way</w:t>
      </w:r>
      <w:r w:rsidR="008D7C91">
        <w:t xml:space="preserve"> to</w:t>
      </w:r>
      <w:r w:rsidR="00233257">
        <w:t xml:space="preserve"> georeferenc</w:t>
      </w:r>
      <w:r w:rsidR="008D7C91">
        <w:t>e</w:t>
      </w:r>
      <w:r w:rsidR="00233257">
        <w:t xml:space="preserve"> </w:t>
      </w:r>
      <w:r>
        <w:t>the data associated with the range</w:t>
      </w:r>
      <w:r w:rsidR="00B13236">
        <w:t xml:space="preserve"> sets</w:t>
      </w:r>
      <w:r>
        <w:t xml:space="preserve"> of the coverage:</w:t>
      </w:r>
      <w:r w:rsidR="006E798A">
        <w:t xml:space="preserve"> that is,</w:t>
      </w:r>
      <w:r>
        <w:t xml:space="preserve"> </w:t>
      </w:r>
      <w:r w:rsidR="00E408B2">
        <w:t>imagery and other gridded data</w:t>
      </w:r>
      <w:r w:rsidR="00E72F75">
        <w:t xml:space="preserve"> contained in a JPEG 2000 file</w:t>
      </w:r>
      <w:r w:rsidR="00E408B2">
        <w:t>.</w:t>
      </w:r>
      <w:r w:rsidR="006E798A">
        <w:t xml:space="preserve"> </w:t>
      </w:r>
      <w:r w:rsidR="00E72F75">
        <w:t xml:space="preserve"> </w:t>
      </w:r>
    </w:p>
    <w:p w14:paraId="0BBDAE72" w14:textId="77777777" w:rsidR="008D7C91" w:rsidRDefault="008D7C91" w:rsidP="006E798A">
      <w:pPr>
        <w:spacing w:after="0"/>
        <w:jc w:val="left"/>
      </w:pPr>
    </w:p>
    <w:p w14:paraId="06DA0377" w14:textId="77777777" w:rsidR="006E798A" w:rsidRDefault="006E798A" w:rsidP="006E798A">
      <w:pPr>
        <w:spacing w:after="0"/>
        <w:jc w:val="left"/>
      </w:pPr>
      <w:r>
        <w:t>The</w:t>
      </w:r>
      <w:r w:rsidR="008D7C91">
        <w:t xml:space="preserve"> document in addition provides guidelines for the</w:t>
      </w:r>
      <w:r>
        <w:t xml:space="preserve"> packaging of single </w:t>
      </w:r>
      <w:r w:rsidR="008D7C91">
        <w:t>as well as</w:t>
      </w:r>
      <w:r>
        <w:t xml:space="preserve"> multiple codestreams, where each codestream represents a separate image or other gridded data.</w:t>
      </w:r>
    </w:p>
    <w:p w14:paraId="74C39A9C" w14:textId="77777777" w:rsidR="006E798A" w:rsidRDefault="006E798A" w:rsidP="006E798A">
      <w:pPr>
        <w:spacing w:after="0"/>
        <w:jc w:val="left"/>
        <w:rPr>
          <w:rFonts w:eastAsia="MS Mincho"/>
          <w:color w:val="auto"/>
        </w:rPr>
      </w:pPr>
    </w:p>
    <w:p w14:paraId="0F0F3D39" w14:textId="754ECE34" w:rsidR="00233257" w:rsidRDefault="006E798A" w:rsidP="009F7155">
      <w:r>
        <w:t>Further, t</w:t>
      </w:r>
      <w:r w:rsidR="00233257">
        <w:t xml:space="preserve">his document provides guidelines for the </w:t>
      </w:r>
      <w:r w:rsidR="00921AA9">
        <w:t>enhancement</w:t>
      </w:r>
      <w:r w:rsidR="00233257">
        <w:t xml:space="preserve"> </w:t>
      </w:r>
      <w:r w:rsidR="00994D76">
        <w:t xml:space="preserve">of </w:t>
      </w:r>
      <w:r w:rsidR="00233257">
        <w:t xml:space="preserve">the following </w:t>
      </w:r>
      <w:r w:rsidR="00994D76">
        <w:t xml:space="preserve">supporting structures and other data associated with </w:t>
      </w:r>
      <w:r w:rsidR="00233257">
        <w:t xml:space="preserve">CIS </w:t>
      </w:r>
      <w:r w:rsidR="00994D76">
        <w:t xml:space="preserve">grid </w:t>
      </w:r>
      <w:r w:rsidR="00233257">
        <w:t>coverage</w:t>
      </w:r>
      <w:r w:rsidR="002937F4">
        <w:t xml:space="preserve"> domain</w:t>
      </w:r>
      <w:r w:rsidR="00C24849">
        <w:t xml:space="preserve"> </w:t>
      </w:r>
      <w:r w:rsidR="002937F4">
        <w:t>s</w:t>
      </w:r>
      <w:r w:rsidR="00C24849">
        <w:t>ets</w:t>
      </w:r>
      <w:r w:rsidR="00233257">
        <w:t>: metadata, features, annotations, styles, coordinate reference systems, and units</w:t>
      </w:r>
      <w:r w:rsidR="00994D76">
        <w:t xml:space="preserve"> of measure.</w:t>
      </w:r>
    </w:p>
    <w:p w14:paraId="56AC7292" w14:textId="77777777" w:rsidR="00306E4A" w:rsidRPr="000338CD" w:rsidRDefault="00CF16BA" w:rsidP="009F7155">
      <w:r>
        <w:t>Finally, t</w:t>
      </w:r>
      <w:r w:rsidR="00E57CAC">
        <w:t>his</w:t>
      </w:r>
      <w:r w:rsidR="008C343B">
        <w:t xml:space="preserve"> document provides as a concrete implementation of this encoding standard</w:t>
      </w:r>
      <w:r w:rsidR="00E408B2">
        <w:t xml:space="preserve"> an associated application schema that can </w:t>
      </w:r>
      <w:r w:rsidR="008C343B">
        <w:t>be extended to include geometrical feature descriptions and annotations</w:t>
      </w:r>
      <w:r w:rsidR="00E408B2">
        <w:t>.</w:t>
      </w:r>
    </w:p>
    <w:p w14:paraId="15785529" w14:textId="7087B340" w:rsidR="00D51C73" w:rsidRPr="00561A03" w:rsidRDefault="00D51C73" w:rsidP="00DD712D">
      <w:pPr>
        <w:pStyle w:val="Heading1"/>
        <w:spacing w:before="360"/>
        <w:ind w:left="547"/>
      </w:pPr>
      <w:bookmarkStart w:id="56" w:name="_Toc500448512"/>
      <w:bookmarkStart w:id="57" w:name="_Toc500537340"/>
      <w:bookmarkStart w:id="58" w:name="_Toc500955865"/>
      <w:bookmarkStart w:id="59" w:name="_Toc500957275"/>
      <w:bookmarkStart w:id="60" w:name="_TOC15925"/>
      <w:bookmarkStart w:id="61" w:name="TOC346401804"/>
      <w:bookmarkStart w:id="62" w:name="_Toc523215530"/>
      <w:bookmarkEnd w:id="56"/>
      <w:bookmarkEnd w:id="57"/>
      <w:bookmarkEnd w:id="58"/>
      <w:bookmarkEnd w:id="59"/>
      <w:bookmarkEnd w:id="60"/>
      <w:bookmarkEnd w:id="61"/>
      <w:r w:rsidRPr="00561A03">
        <w:t>Co</w:t>
      </w:r>
      <w:r w:rsidR="004A46D3">
        <w:t>nform</w:t>
      </w:r>
      <w:r w:rsidRPr="00561A03">
        <w:t>ance</w:t>
      </w:r>
      <w:bookmarkEnd w:id="62"/>
    </w:p>
    <w:p w14:paraId="4467B95F" w14:textId="77777777" w:rsidR="00D51C73" w:rsidRDefault="00D51C73">
      <w:pPr>
        <w:pStyle w:val="BodyText1"/>
      </w:pPr>
      <w:bookmarkStart w:id="63" w:name="_Hlk486349256"/>
      <w:bookmarkStart w:id="64" w:name="_Hlk486348749"/>
      <w:r>
        <w:t xml:space="preserve">Standardization target </w:t>
      </w:r>
      <w:r w:rsidR="001B7A92">
        <w:t xml:space="preserve">of this document </w:t>
      </w:r>
      <w:r>
        <w:t xml:space="preserve">are </w:t>
      </w:r>
      <w:r w:rsidR="00B3659C">
        <w:t xml:space="preserve">concrete </w:t>
      </w:r>
      <w:r w:rsidR="00B3659C" w:rsidRPr="00584C92">
        <w:rPr>
          <w:b/>
        </w:rPr>
        <w:t>GMLJP2</w:t>
      </w:r>
      <w:r w:rsidR="009F6C52">
        <w:rPr>
          <w:b/>
        </w:rPr>
        <w:t xml:space="preserve"> 2.1</w:t>
      </w:r>
      <w:r w:rsidR="00B3659C" w:rsidRPr="00584C92">
        <w:rPr>
          <w:b/>
        </w:rPr>
        <w:t xml:space="preserve"> instance documents</w:t>
      </w:r>
      <w:r w:rsidR="00B3659C">
        <w:t xml:space="preserve"> that are </w:t>
      </w:r>
      <w:r w:rsidR="001B7A92">
        <w:t>headers</w:t>
      </w:r>
      <w:r w:rsidR="00B3659C">
        <w:t xml:space="preserve"> of </w:t>
      </w:r>
      <w:r w:rsidR="005729E6">
        <w:t>JPEG 2000</w:t>
      </w:r>
      <w:r w:rsidR="00B3659C">
        <w:t xml:space="preserve"> images</w:t>
      </w:r>
      <w:r w:rsidR="001B7A92">
        <w:t xml:space="preserve">, as generated and read by </w:t>
      </w:r>
      <w:r w:rsidR="00941F21">
        <w:t>JPEG 2000</w:t>
      </w:r>
      <w:r>
        <w:t xml:space="preserve"> encoders</w:t>
      </w:r>
      <w:r w:rsidR="001B7A92">
        <w:t xml:space="preserve"> and decoders, respectively</w:t>
      </w:r>
      <w:r>
        <w:t>.</w:t>
      </w:r>
      <w:bookmarkEnd w:id="63"/>
    </w:p>
    <w:p w14:paraId="5A3F432F" w14:textId="46307714" w:rsidR="009158D5" w:rsidRDefault="00D51C73">
      <w:pPr>
        <w:pStyle w:val="BodyText1"/>
      </w:pPr>
      <w:bookmarkStart w:id="65" w:name="_Hlk485924068"/>
      <w:bookmarkEnd w:id="64"/>
      <w:r>
        <w:t xml:space="preserve">This document establishes </w:t>
      </w:r>
      <w:r w:rsidR="009158D5">
        <w:t>two</w:t>
      </w:r>
      <w:r w:rsidR="00CD3235">
        <w:t xml:space="preserve"> </w:t>
      </w:r>
      <w:r w:rsidR="00A96C62">
        <w:t xml:space="preserve">conformance </w:t>
      </w:r>
      <w:r>
        <w:t>class</w:t>
      </w:r>
      <w:r w:rsidR="009158D5">
        <w:t>es:</w:t>
      </w:r>
    </w:p>
    <w:p w14:paraId="48013B77" w14:textId="24DD6BFA" w:rsidR="008120EC" w:rsidRDefault="00D51C73">
      <w:pPr>
        <w:pStyle w:val="BodyText1"/>
        <w:numPr>
          <w:ilvl w:val="0"/>
          <w:numId w:val="46"/>
        </w:numPr>
      </w:pPr>
      <w:r w:rsidRPr="00584C92">
        <w:rPr>
          <w:i/>
        </w:rPr>
        <w:t>core</w:t>
      </w:r>
      <w:r>
        <w:t>, URI</w:t>
      </w:r>
      <w:r w:rsidR="009158D5">
        <w:t xml:space="preserve"> </w:t>
      </w:r>
      <w:hyperlink r:id="rId26" w:history="1">
        <w:r w:rsidR="009158D5" w:rsidRPr="004B4243">
          <w:rPr>
            <w:rStyle w:val="Hyperlink"/>
          </w:rPr>
          <w:t>http://www.opengis.net/spec/GMLJP2/2.1/req/core</w:t>
        </w:r>
      </w:hyperlink>
      <w:r w:rsidR="009158D5">
        <w:t xml:space="preserve">, with a single pertaining conformance class, </w:t>
      </w:r>
      <w:r w:rsidR="009158D5" w:rsidRPr="00584C92">
        <w:rPr>
          <w:i/>
        </w:rPr>
        <w:t>core</w:t>
      </w:r>
      <w:r w:rsidR="009158D5">
        <w:t>, of URI</w:t>
      </w:r>
      <w:r>
        <w:t xml:space="preserve"> </w:t>
      </w:r>
      <w:hyperlink r:id="rId27" w:history="1">
        <w:r w:rsidR="00927858" w:rsidRPr="004B4243">
          <w:rPr>
            <w:rStyle w:val="Hyperlink"/>
          </w:rPr>
          <w:t>http://www.opengis.net/spec/GMLJP2/2.1/conf/core</w:t>
        </w:r>
      </w:hyperlink>
      <w:r>
        <w:t>.</w:t>
      </w:r>
      <w:bookmarkEnd w:id="65"/>
      <w:r w:rsidR="00F339F3">
        <w:t xml:space="preserve">  The normative sections (that is, the set of clauses) providing the requirements for class </w:t>
      </w:r>
      <w:r w:rsidR="00F339F3" w:rsidRPr="00584C92">
        <w:rPr>
          <w:i/>
        </w:rPr>
        <w:t>core</w:t>
      </w:r>
      <w:r w:rsidR="00F339F3">
        <w:t xml:space="preserve"> are sections 7 through 10.</w:t>
      </w:r>
    </w:p>
    <w:p w14:paraId="72531274" w14:textId="302F66A9" w:rsidR="008120EC" w:rsidRDefault="00746DED">
      <w:pPr>
        <w:pStyle w:val="BodyText1"/>
        <w:numPr>
          <w:ilvl w:val="0"/>
          <w:numId w:val="46"/>
        </w:numPr>
      </w:pPr>
      <w:r>
        <w:rPr>
          <w:i/>
        </w:rPr>
        <w:t>gmljp2</w:t>
      </w:r>
      <w:r w:rsidR="006F283C" w:rsidRPr="00584C92">
        <w:rPr>
          <w:i/>
        </w:rPr>
        <w:t>rgrid</w:t>
      </w:r>
      <w:r w:rsidR="006C3EC6">
        <w:t xml:space="preserve">, </w:t>
      </w:r>
      <w:r w:rsidR="008120EC">
        <w:t xml:space="preserve">URI </w:t>
      </w:r>
      <w:hyperlink r:id="rId28" w:history="1">
        <w:r w:rsidRPr="00667F85">
          <w:rPr>
            <w:rStyle w:val="Hyperlink"/>
          </w:rPr>
          <w:t>http://www.open</w:t>
        </w:r>
        <w:r w:rsidRPr="00584C92">
          <w:rPr>
            <w:rStyle w:val="Hyperlink"/>
            <w:rFonts w:eastAsia="Times New Roman"/>
          </w:rPr>
          <w:t>gis.net/spec/GMLJP2/2.1/req</w:t>
        </w:r>
        <w:r w:rsidRPr="00667F85">
          <w:rPr>
            <w:rStyle w:val="Hyperlink"/>
            <w:rFonts w:eastAsia="Times New Roman"/>
          </w:rPr>
          <w:t>/</w:t>
        </w:r>
        <w:r w:rsidRPr="00746DED">
          <w:rPr>
            <w:rStyle w:val="Hyperlink"/>
          </w:rPr>
          <w:t>gmljp2</w:t>
        </w:r>
        <w:r w:rsidRPr="00667F85">
          <w:rPr>
            <w:rStyle w:val="Hyperlink"/>
          </w:rPr>
          <w:t>rgrid</w:t>
        </w:r>
      </w:hyperlink>
      <w:r w:rsidR="008120EC">
        <w:t xml:space="preserve">, with a single pertaining conformance class, </w:t>
      </w:r>
      <w:r w:rsidRPr="00584C92">
        <w:rPr>
          <w:i/>
        </w:rPr>
        <w:t>gmljp2</w:t>
      </w:r>
      <w:r w:rsidR="008120EC" w:rsidRPr="00584C92">
        <w:rPr>
          <w:i/>
        </w:rPr>
        <w:t>rgrid</w:t>
      </w:r>
      <w:r w:rsidR="008120EC">
        <w:t>, URI</w:t>
      </w:r>
      <w:r w:rsidR="006C3EC6">
        <w:t xml:space="preserve"> </w:t>
      </w:r>
      <w:hyperlink r:id="rId29" w:history="1">
        <w:r w:rsidRPr="00667F85">
          <w:rPr>
            <w:rStyle w:val="Hyperlink"/>
          </w:rPr>
          <w:t>http://www.open</w:t>
        </w:r>
        <w:r w:rsidRPr="00584C92">
          <w:rPr>
            <w:rStyle w:val="Hyperlink"/>
            <w:rFonts w:eastAsia="Times New Roman"/>
          </w:rPr>
          <w:t>gis.net/spec/GMLJP2/2.1/conf/</w:t>
        </w:r>
        <w:r w:rsidRPr="003C1092">
          <w:rPr>
            <w:rStyle w:val="Hyperlink"/>
          </w:rPr>
          <w:t>gmljp2</w:t>
        </w:r>
        <w:r w:rsidRPr="00667F85">
          <w:rPr>
            <w:rStyle w:val="Hyperlink"/>
          </w:rPr>
          <w:t>rgrid</w:t>
        </w:r>
      </w:hyperlink>
      <w:r w:rsidR="006C3EC6">
        <w:t>.</w:t>
      </w:r>
      <w:r w:rsidR="00AB0427">
        <w:t xml:space="preserve">  Class </w:t>
      </w:r>
      <w:r w:rsidRPr="00584C92">
        <w:rPr>
          <w:i/>
        </w:rPr>
        <w:t>gmljp2</w:t>
      </w:r>
      <w:r w:rsidR="00AB0427" w:rsidRPr="00584C92">
        <w:rPr>
          <w:i/>
        </w:rPr>
        <w:t>rgrid</w:t>
      </w:r>
      <w:r w:rsidR="00AB0427">
        <w:t xml:space="preserve"> establishes </w:t>
      </w:r>
      <w:r w:rsidR="005D2AC3">
        <w:t xml:space="preserve">a </w:t>
      </w:r>
      <w:r w:rsidR="00AB0427">
        <w:t>re</w:t>
      </w:r>
      <w:r w:rsidR="005D2AC3">
        <w:t xml:space="preserve">ferenceable grid coverage type that is </w:t>
      </w:r>
      <w:r w:rsidR="00AB0427">
        <w:t xml:space="preserve">tied to the ReferenceableGridCoverage Extension </w:t>
      </w:r>
      <w:r w:rsidR="00921AA9">
        <w:t>[</w:t>
      </w:r>
      <w:hyperlink r:id="rId30" w:history="1">
        <w:r w:rsidR="00AB0427" w:rsidRPr="00921AA9">
          <w:rPr>
            <w:rStyle w:val="Hyperlink"/>
          </w:rPr>
          <w:t>OGC 16-083r2</w:t>
        </w:r>
      </w:hyperlink>
      <w:r w:rsidR="00921AA9">
        <w:t>]</w:t>
      </w:r>
      <w:r w:rsidR="00AB0427">
        <w:t>.</w:t>
      </w:r>
      <w:r w:rsidR="00F339F3">
        <w:t xml:space="preserve"> The sole clause providing the requirements for class </w:t>
      </w:r>
      <w:r w:rsidR="00F339F3" w:rsidRPr="00584C92">
        <w:rPr>
          <w:i/>
        </w:rPr>
        <w:t>gmljp2rgrid</w:t>
      </w:r>
      <w:r w:rsidR="00F339F3">
        <w:t xml:space="preserve"> is </w:t>
      </w:r>
      <w:hyperlink w:anchor="_A_Coverage_Type" w:history="1">
        <w:r w:rsidR="00F339F3" w:rsidRPr="00A432D2">
          <w:rPr>
            <w:rStyle w:val="Hyperlink"/>
          </w:rPr>
          <w:t>section 11</w:t>
        </w:r>
      </w:hyperlink>
      <w:r w:rsidR="00F339F3">
        <w:t>.</w:t>
      </w:r>
    </w:p>
    <w:p w14:paraId="77F7DE41" w14:textId="77777777" w:rsidR="00D51C73" w:rsidRPr="004050E8" w:rsidRDefault="00D51C73">
      <w:pPr>
        <w:pStyle w:val="BodyText1"/>
        <w:rPr>
          <w:rStyle w:val="Hyperlink"/>
          <w:lang w:val="en-GB"/>
        </w:rPr>
      </w:pPr>
      <w:r>
        <w:lastRenderedPageBreak/>
        <w:t xml:space="preserve">Requirements and conformance test URIs defined in this document are relative to </w:t>
      </w:r>
      <w:r w:rsidR="00927858" w:rsidRPr="004B4243">
        <w:rPr>
          <w:rStyle w:val="Hyperlink"/>
          <w:lang w:val="en-GB"/>
        </w:rPr>
        <w:t>http://www.opengis.net/spec/GMLJP2/2.1/</w:t>
      </w:r>
    </w:p>
    <w:p w14:paraId="7B165607" w14:textId="77777777" w:rsidR="00D51C73" w:rsidRDefault="00D51C73">
      <w:pPr>
        <w:pStyle w:val="BodyText1"/>
      </w:pPr>
      <w:r>
        <w:t xml:space="preserve">Compliance with this standard shall be checked using all the relevant tests specified in </w:t>
      </w:r>
      <w:r w:rsidR="00592347">
        <w:t>A</w:t>
      </w:r>
      <w:r>
        <w:t>nnex A</w:t>
      </w:r>
      <w:r w:rsidR="00A96C62">
        <w:t xml:space="preserve"> of this document</w:t>
      </w:r>
      <w:r>
        <w:t xml:space="preserve"> (normative).</w:t>
      </w:r>
    </w:p>
    <w:p w14:paraId="22EF3278" w14:textId="75C390CE" w:rsidR="00D51C73" w:rsidRPr="00561A03" w:rsidRDefault="00D51C73" w:rsidP="00DD712D">
      <w:pPr>
        <w:pStyle w:val="Heading1"/>
        <w:ind w:left="550"/>
      </w:pPr>
      <w:bookmarkStart w:id="66" w:name="_Toc500537342"/>
      <w:bookmarkStart w:id="67" w:name="_Toc500955867"/>
      <w:bookmarkStart w:id="68" w:name="_Toc500957277"/>
      <w:bookmarkStart w:id="69" w:name="_TOC16467"/>
      <w:bookmarkStart w:id="70" w:name="TOC346401805"/>
      <w:bookmarkStart w:id="71" w:name="_Toc523215531"/>
      <w:bookmarkEnd w:id="66"/>
      <w:bookmarkEnd w:id="67"/>
      <w:bookmarkEnd w:id="68"/>
      <w:bookmarkEnd w:id="69"/>
      <w:bookmarkEnd w:id="70"/>
      <w:r w:rsidRPr="00561A03">
        <w:t>Normative references</w:t>
      </w:r>
      <w:bookmarkEnd w:id="71"/>
    </w:p>
    <w:p w14:paraId="4D6FFD09" w14:textId="77777777" w:rsidR="00D51C73" w:rsidRDefault="00D51C73">
      <w:pPr>
        <w:pStyle w:val="BodyText1"/>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5C4B1B22" w14:textId="40967BB4" w:rsidR="00D51C73" w:rsidRDefault="00D51C73" w:rsidP="00DD712D">
      <w:pPr>
        <w:pStyle w:val="Bibliography1"/>
        <w:ind w:left="1810"/>
      </w:pPr>
      <w:r>
        <w:t>[RFC 2396]</w:t>
      </w:r>
      <w:r w:rsidR="00DA2004">
        <w:tab/>
      </w:r>
      <w:r w:rsidR="00605ECA">
        <w:t xml:space="preserve">IETF: </w:t>
      </w:r>
      <w:r>
        <w:t>IETF RFC 2396, Uniform Resource Identifi</w:t>
      </w:r>
      <w:r w:rsidR="00605ECA">
        <w:t>ers (URI): Generic Syntax, 1998</w:t>
      </w:r>
    </w:p>
    <w:p w14:paraId="485CD186" w14:textId="53BE2F63" w:rsidR="00D51C73" w:rsidRDefault="00D51C73" w:rsidP="00DD712D">
      <w:pPr>
        <w:pStyle w:val="Bibliography1"/>
        <w:ind w:left="1810"/>
      </w:pPr>
      <w:r>
        <w:t>[ISO 15444-1]</w:t>
      </w:r>
      <w:r w:rsidR="00DA2004">
        <w:tab/>
      </w:r>
      <w:r w:rsidR="00605ECA">
        <w:t xml:space="preserve">ISO: </w:t>
      </w:r>
      <w:r>
        <w:t>ISO/IEC 15444-1:2004, JPEG 2000 image coding system: Core coding system</w:t>
      </w:r>
      <w:r w:rsidR="00605ECA">
        <w:t>, 2004</w:t>
      </w:r>
    </w:p>
    <w:p w14:paraId="2BDEEA48" w14:textId="38930246" w:rsidR="00D51C73" w:rsidRDefault="00D51C73" w:rsidP="00DD712D">
      <w:pPr>
        <w:pStyle w:val="Bibliography1"/>
        <w:ind w:left="1810"/>
      </w:pPr>
      <w:r>
        <w:t>[ISO 15444-2]</w:t>
      </w:r>
      <w:r w:rsidR="00DA2004">
        <w:tab/>
      </w:r>
      <w:r w:rsidR="00605ECA">
        <w:t xml:space="preserve">ISO: </w:t>
      </w:r>
      <w:r>
        <w:t>ISO/IEC 15444-2:2004, JPEG 2000 image coding system: Extensions</w:t>
      </w:r>
      <w:r w:rsidR="00605ECA">
        <w:t>, 2004</w:t>
      </w:r>
    </w:p>
    <w:p w14:paraId="21CE9583" w14:textId="130561A3" w:rsidR="00D51C73" w:rsidRDefault="00D51C73" w:rsidP="00DD712D">
      <w:pPr>
        <w:pStyle w:val="Bibliography1"/>
        <w:ind w:left="1810"/>
      </w:pPr>
      <w:r>
        <w:t>[ISO 15444-4]</w:t>
      </w:r>
      <w:r w:rsidR="00DA2004">
        <w:tab/>
      </w:r>
      <w:r w:rsidR="00605ECA">
        <w:t xml:space="preserve">ISO: </w:t>
      </w:r>
      <w:r>
        <w:t>ISO/IEC 15444-4:2004, JPEG 2000 image coding system: Conformance testing</w:t>
      </w:r>
      <w:r w:rsidR="00605ECA">
        <w:t>, 2004</w:t>
      </w:r>
    </w:p>
    <w:p w14:paraId="0D4A95C3" w14:textId="69C8A23D" w:rsidR="00D51C73" w:rsidRDefault="00D51C73" w:rsidP="00DD712D">
      <w:pPr>
        <w:pStyle w:val="Bibliography1"/>
        <w:ind w:left="1810"/>
      </w:pPr>
      <w:r>
        <w:t>[ISO 19105]</w:t>
      </w:r>
      <w:r w:rsidR="00DA2004">
        <w:tab/>
      </w:r>
      <w:r w:rsidR="00605ECA">
        <w:t xml:space="preserve">ISO: </w:t>
      </w:r>
      <w:r>
        <w:t>ISO 19105:2000, Geographic information – Conformance and Testing</w:t>
      </w:r>
      <w:r w:rsidR="00605ECA">
        <w:t>, 2000</w:t>
      </w:r>
    </w:p>
    <w:p w14:paraId="01602526" w14:textId="37F4D220" w:rsidR="00D51C73" w:rsidRDefault="00D51C73" w:rsidP="00DD712D">
      <w:pPr>
        <w:pStyle w:val="Bibliography1"/>
        <w:ind w:left="1810"/>
      </w:pPr>
      <w:bookmarkStart w:id="72" w:name="TOC443470363"/>
      <w:r>
        <w:t>[</w:t>
      </w:r>
      <w:bookmarkEnd w:id="72"/>
      <w:r>
        <w:t>ISO N2887</w:t>
      </w:r>
      <w:r w:rsidR="00B44992">
        <w:t xml:space="preserve">] </w:t>
      </w:r>
      <w:r w:rsidR="00B44992">
        <w:tab/>
      </w:r>
      <w:r w:rsidR="00605ECA">
        <w:t xml:space="preserve">ISO: </w:t>
      </w:r>
      <w:r>
        <w:t>ISO/IEC JTC 1/SC 29/WG1 N2887 (Klaus Jung), Including GML data based on the OpenGIS standard in JPEG 2000 fami</w:t>
      </w:r>
      <w:r w:rsidR="00605ECA">
        <w:t>ly files, 2003</w:t>
      </w:r>
    </w:p>
    <w:p w14:paraId="607DC4F8" w14:textId="25823A90" w:rsidR="00D51C73" w:rsidRDefault="00D51C73" w:rsidP="00DD712D">
      <w:pPr>
        <w:pStyle w:val="Bibliography1"/>
        <w:ind w:left="1810"/>
      </w:pPr>
      <w:r>
        <w:t>OGC [07-036]</w:t>
      </w:r>
      <w:r w:rsidR="00DA2004">
        <w:tab/>
      </w:r>
      <w:r w:rsidR="00605ECA">
        <w:t xml:space="preserve">OGC: </w:t>
      </w:r>
      <w:r>
        <w:t>OGC 07-036, Ge</w:t>
      </w:r>
      <w:r w:rsidR="00605ECA">
        <w:t>ography Markup Language V3.2.1, 2007.</w:t>
      </w:r>
      <w:r w:rsidR="006C7C33">
        <w:t xml:space="preserve"> </w:t>
      </w:r>
      <w:hyperlink r:id="rId31" w:history="1">
        <w:r w:rsidR="006C7C33" w:rsidRPr="002D1409">
          <w:rPr>
            <w:rStyle w:val="Hyperlink"/>
          </w:rPr>
          <w:t>http://portal.opengeospatial.org/files/?artifact_id=20509</w:t>
        </w:r>
      </w:hyperlink>
    </w:p>
    <w:p w14:paraId="53FA57B4" w14:textId="100D5FA3" w:rsidR="006C7C33" w:rsidRPr="007E72D7" w:rsidRDefault="00D51C73" w:rsidP="00DD712D">
      <w:pPr>
        <w:pStyle w:val="Bibliography1"/>
        <w:ind w:left="1810"/>
      </w:pPr>
      <w:r>
        <w:t>OGC [06-121r</w:t>
      </w:r>
      <w:r w:rsidR="00352A0C">
        <w:t>3</w:t>
      </w:r>
      <w:r>
        <w:t>]</w:t>
      </w:r>
      <w:r w:rsidR="00DA2004">
        <w:tab/>
      </w:r>
      <w:r w:rsidR="00605ECA">
        <w:t xml:space="preserve">OGC: </w:t>
      </w:r>
      <w:r>
        <w:t>OGC 06-121r</w:t>
      </w:r>
      <w:r w:rsidR="00352A0C">
        <w:t>3</w:t>
      </w:r>
      <w:r>
        <w:t>, OWS We</w:t>
      </w:r>
      <w:r w:rsidR="00605ECA">
        <w:t>b Services Common Specification, 2007.</w:t>
      </w:r>
      <w:r w:rsidR="006C7C33">
        <w:t xml:space="preserve"> </w:t>
      </w:r>
      <w:hyperlink r:id="rId32" w:history="1">
        <w:r w:rsidR="006C7C33">
          <w:rPr>
            <w:rStyle w:val="Hyperlink"/>
          </w:rPr>
          <w:t>http://portal.opengeospatial.org/files/?artifact_id=20040</w:t>
        </w:r>
      </w:hyperlink>
    </w:p>
    <w:p w14:paraId="46037220" w14:textId="6C1AA1F7" w:rsidR="00D51C73" w:rsidRDefault="00D51C73" w:rsidP="00DD712D">
      <w:pPr>
        <w:pStyle w:val="Bibliography1"/>
        <w:ind w:left="1810"/>
        <w:rPr>
          <w:rFonts w:ascii="Arial" w:hAnsi="Arial" w:cs="Arial"/>
          <w:color w:val="006621"/>
          <w:sz w:val="21"/>
          <w:szCs w:val="21"/>
          <w:shd w:val="clear" w:color="auto" w:fill="FFFFFF"/>
        </w:rPr>
      </w:pPr>
      <w:r>
        <w:t>OGC [09-046r2]</w:t>
      </w:r>
      <w:r w:rsidR="00DA2004">
        <w:tab/>
      </w:r>
      <w:r w:rsidR="00605ECA">
        <w:t xml:space="preserve">OGC: </w:t>
      </w:r>
      <w:r>
        <w:t>OGC 09-046r2</w:t>
      </w:r>
      <w:r w:rsidR="001D361B">
        <w:t>,</w:t>
      </w:r>
      <w:r>
        <w:t xml:space="preserve"> OGC Naming Authority </w:t>
      </w:r>
      <w:r w:rsidR="00745B3D">
        <w:t>–</w:t>
      </w:r>
      <w:r>
        <w:t xml:space="preserve"> Procedures</w:t>
      </w:r>
      <w:r w:rsidR="006C7C33">
        <w:t>,</w:t>
      </w:r>
      <w:r w:rsidR="009947C7">
        <w:t xml:space="preserve"> 2010. </w:t>
      </w:r>
      <w:hyperlink r:id="rId33" w:history="1">
        <w:r w:rsidR="0083137E">
          <w:rPr>
            <w:rStyle w:val="Hyperlink"/>
          </w:rPr>
          <w:t>http://portal.opengeospatial.org/files/?artifact_id=37800</w:t>
        </w:r>
      </w:hyperlink>
    </w:p>
    <w:p w14:paraId="0D3E1862" w14:textId="63F2D9B6" w:rsidR="00DA2004" w:rsidRDefault="00745B3D" w:rsidP="00DD712D">
      <w:pPr>
        <w:pStyle w:val="Bibliography1"/>
        <w:spacing w:after="0"/>
        <w:ind w:left="1817" w:hanging="1987"/>
      </w:pPr>
      <w:r w:rsidRPr="00745B3D">
        <w:t xml:space="preserve">OGC </w:t>
      </w:r>
      <w:r>
        <w:t>[</w:t>
      </w:r>
      <w:r w:rsidRPr="00745B3D">
        <w:t>11-135</w:t>
      </w:r>
      <w:r>
        <w:t>]</w:t>
      </w:r>
      <w:r>
        <w:tab/>
      </w:r>
      <w:r w:rsidR="00605ECA">
        <w:t xml:space="preserve">OGC: </w:t>
      </w:r>
      <w:r w:rsidR="00B65036">
        <w:t>OGC</w:t>
      </w:r>
      <w:r w:rsidR="00B65036" w:rsidRPr="00B65036">
        <w:t xml:space="preserve"> </w:t>
      </w:r>
      <w:r w:rsidR="00B65036" w:rsidRPr="00745B3D">
        <w:t>11-135</w:t>
      </w:r>
      <w:r w:rsidR="001D361B">
        <w:t>,</w:t>
      </w:r>
      <w:r w:rsidR="00B65036">
        <w:t xml:space="preserve"> </w:t>
      </w:r>
      <w:r w:rsidR="00B65036" w:rsidRPr="00B65036">
        <w:t>Name Type Specification for Coordinate Reference Systems</w:t>
      </w:r>
      <w:r w:rsidR="0083137E">
        <w:t>,</w:t>
      </w:r>
      <w:r w:rsidR="006B579E">
        <w:t xml:space="preserve"> </w:t>
      </w:r>
      <w:r w:rsidR="009947C7">
        <w:t>2011.</w:t>
      </w:r>
    </w:p>
    <w:p w14:paraId="223A2A84" w14:textId="54C471F2" w:rsidR="00745B3D" w:rsidRPr="00745B3D" w:rsidRDefault="00DA2004" w:rsidP="00DD712D">
      <w:pPr>
        <w:pStyle w:val="Bibliography1"/>
        <w:spacing w:before="0"/>
        <w:ind w:left="1817" w:hanging="1987"/>
      </w:pPr>
      <w:r>
        <w:tab/>
      </w:r>
      <w:hyperlink r:id="rId34" w:history="1">
        <w:r w:rsidR="006B579E" w:rsidRPr="009F7155">
          <w:rPr>
            <w:rStyle w:val="Hyperlink"/>
          </w:rPr>
          <w:t>http://portal.opengeospatial.org/files/?artifact_id=46361</w:t>
        </w:r>
      </w:hyperlink>
    </w:p>
    <w:p w14:paraId="2C7DC54C" w14:textId="7971D9E8" w:rsidR="00DA2004" w:rsidRDefault="00D51C73" w:rsidP="00DD712D">
      <w:pPr>
        <w:pStyle w:val="Bibliography1"/>
        <w:spacing w:after="0"/>
        <w:ind w:left="1817" w:hanging="1987"/>
      </w:pPr>
      <w:r>
        <w:t>OGC [10-157r</w:t>
      </w:r>
      <w:r w:rsidR="00DA52D3">
        <w:t>4</w:t>
      </w:r>
      <w:r w:rsidR="00B44992">
        <w:t xml:space="preserve">] </w:t>
      </w:r>
      <w:r w:rsidR="00B44992">
        <w:tab/>
      </w:r>
      <w:r w:rsidR="00605ECA">
        <w:t xml:space="preserve">OGC: </w:t>
      </w:r>
      <w:r>
        <w:t>OGC 10-157r</w:t>
      </w:r>
      <w:r w:rsidR="006B579E">
        <w:t>4</w:t>
      </w:r>
      <w:r>
        <w:t>, Ear</w:t>
      </w:r>
      <w:r w:rsidR="004050E8">
        <w:t>th Observation Metadata profile</w:t>
      </w:r>
      <w:r>
        <w:t xml:space="preserve"> of Observation &amp; Measurements</w:t>
      </w:r>
      <w:r w:rsidR="00605ECA">
        <w:t xml:space="preserve">, </w:t>
      </w:r>
      <w:r w:rsidR="006B579E">
        <w:t>2016</w:t>
      </w:r>
      <w:r w:rsidR="00605ECA">
        <w:t>.</w:t>
      </w:r>
    </w:p>
    <w:p w14:paraId="7006C90D" w14:textId="0F543C71" w:rsidR="00D51C73" w:rsidRDefault="00FD7936" w:rsidP="00DD712D">
      <w:pPr>
        <w:pStyle w:val="Bibliography1"/>
        <w:spacing w:before="0"/>
        <w:ind w:left="3804" w:hanging="1987"/>
      </w:pPr>
      <w:hyperlink r:id="rId35" w:history="1">
        <w:r w:rsidR="00DA2004" w:rsidRPr="009F7155">
          <w:rPr>
            <w:rStyle w:val="Hyperlink"/>
          </w:rPr>
          <w:t>http://docs.opengeospatial.org/is/10-157r4/10-157r4.html</w:t>
        </w:r>
      </w:hyperlink>
    </w:p>
    <w:p w14:paraId="4F5BECC3" w14:textId="2D9F6144" w:rsidR="00446B56" w:rsidRDefault="00D51C73" w:rsidP="00DD712D">
      <w:pPr>
        <w:pStyle w:val="Bibliography1"/>
        <w:ind w:left="1810"/>
      </w:pPr>
      <w:r>
        <w:t xml:space="preserve">OGC </w:t>
      </w:r>
      <w:r w:rsidR="004050E8">
        <w:t>[09-146r2]</w:t>
      </w:r>
      <w:r w:rsidR="00DA2004">
        <w:tab/>
      </w:r>
      <w:r w:rsidR="00605ECA">
        <w:t xml:space="preserve">OGC: </w:t>
      </w:r>
      <w:r w:rsidR="004050E8">
        <w:t>OGC 09-146r2</w:t>
      </w:r>
      <w:r>
        <w:t xml:space="preserve">, </w:t>
      </w:r>
      <w:r w:rsidR="005D04AA">
        <w:t>OGC Coverage Implementation S</w:t>
      </w:r>
      <w:r>
        <w:t>chema</w:t>
      </w:r>
      <w:r w:rsidR="00446B56">
        <w:t>,</w:t>
      </w:r>
      <w:r>
        <w:t xml:space="preserve"> </w:t>
      </w:r>
      <w:r w:rsidR="00446B56">
        <w:t>version 1.0.1</w:t>
      </w:r>
      <w:r w:rsidR="00605ECA">
        <w:t>,</w:t>
      </w:r>
      <w:r w:rsidR="00446B56">
        <w:t xml:space="preserve"> </w:t>
      </w:r>
      <w:r>
        <w:t>2012</w:t>
      </w:r>
      <w:r w:rsidR="00605ECA">
        <w:t xml:space="preserve">. </w:t>
      </w:r>
      <w:hyperlink r:id="rId36" w:history="1">
        <w:r w:rsidR="0002227A">
          <w:rPr>
            <w:rStyle w:val="Hyperlink"/>
          </w:rPr>
          <w:t>http://portal.opengeospatial.org/files/?artifact_id=48553</w:t>
        </w:r>
      </w:hyperlink>
    </w:p>
    <w:p w14:paraId="1496C431" w14:textId="44E52011" w:rsidR="00DA2004" w:rsidRDefault="00D51C73" w:rsidP="00DD712D">
      <w:pPr>
        <w:pStyle w:val="Bibliography1"/>
        <w:spacing w:after="0"/>
        <w:ind w:left="1817" w:hanging="1987"/>
      </w:pPr>
      <w:r>
        <w:lastRenderedPageBreak/>
        <w:t>OGC [12-108]</w:t>
      </w:r>
      <w:r w:rsidR="00DA2004">
        <w:tab/>
      </w:r>
      <w:r w:rsidR="00605ECA">
        <w:t xml:space="preserve">OGC: </w:t>
      </w:r>
      <w:r>
        <w:t xml:space="preserve">OGC 12-108, GML </w:t>
      </w:r>
      <w:r w:rsidR="008D295D">
        <w:t>A</w:t>
      </w:r>
      <w:r>
        <w:t xml:space="preserve">pplication </w:t>
      </w:r>
      <w:r w:rsidR="008D295D">
        <w:t>S</w:t>
      </w:r>
      <w:r>
        <w:t>chema -</w:t>
      </w:r>
      <w:r w:rsidR="00A17D81">
        <w:t xml:space="preserve"> </w:t>
      </w:r>
      <w:r w:rsidR="005729E6">
        <w:t>JPEG 2000</w:t>
      </w:r>
      <w:r>
        <w:t xml:space="preserve"> Coverage Encoding Extension</w:t>
      </w:r>
      <w:r w:rsidR="00C72826">
        <w:t>,</w:t>
      </w:r>
      <w:r w:rsidR="00DA2004">
        <w:t xml:space="preserve"> </w:t>
      </w:r>
      <w:r w:rsidR="009947C7">
        <w:t>2015.</w:t>
      </w:r>
    </w:p>
    <w:p w14:paraId="76F14CFC" w14:textId="5663399B" w:rsidR="00D51C73" w:rsidRPr="007E72D7" w:rsidRDefault="00FD7936" w:rsidP="00DD712D">
      <w:pPr>
        <w:pStyle w:val="Bibliography1"/>
        <w:spacing w:before="0"/>
        <w:ind w:left="3804" w:hanging="1987"/>
      </w:pPr>
      <w:hyperlink r:id="rId37" w:history="1">
        <w:r w:rsidR="00DA2004" w:rsidRPr="00DD712D">
          <w:rPr>
            <w:rStyle w:val="Hyperlink"/>
            <w:szCs w:val="24"/>
          </w:rPr>
          <w:t>http://docs.opengeospatial.org/is/12-108/12-108.html</w:t>
        </w:r>
      </w:hyperlink>
    </w:p>
    <w:p w14:paraId="222360CD" w14:textId="37A5C939" w:rsidR="005208C2" w:rsidRDefault="005208C2" w:rsidP="00DD712D">
      <w:pPr>
        <w:pStyle w:val="Bibliography1"/>
        <w:ind w:left="1810"/>
      </w:pPr>
      <w:r>
        <w:t>OGC [16-083r2]</w:t>
      </w:r>
      <w:r w:rsidR="00DA2004">
        <w:tab/>
      </w:r>
      <w:r w:rsidR="00605ECA">
        <w:t xml:space="preserve">OGC: </w:t>
      </w:r>
      <w:r>
        <w:t>OGC 16-083r2, OGC Coverage Implementation Schema - ReferenceableGridCoverage Extension</w:t>
      </w:r>
      <w:r w:rsidR="00F45831">
        <w:t xml:space="preserve">, </w:t>
      </w:r>
      <w:r w:rsidR="009947C7">
        <w:t xml:space="preserve">2017. </w:t>
      </w:r>
      <w:hyperlink r:id="rId38" w:history="1">
        <w:r w:rsidR="006D76B2" w:rsidRPr="002D1409">
          <w:rPr>
            <w:rStyle w:val="Hyperlink"/>
          </w:rPr>
          <w:t>http://docs.opengeospatial.org/is/16-083r2/16-083r2.html</w:t>
        </w:r>
      </w:hyperlink>
    </w:p>
    <w:p w14:paraId="424558B0" w14:textId="77777777" w:rsidR="00D51C73" w:rsidRDefault="00D51C73" w:rsidP="00764CB5">
      <w:pPr>
        <w:pStyle w:val="BodyText1"/>
      </w:pPr>
      <w:r>
        <w:t>In addition to this document, this standard includes several normative XML Schema Document files as specified in the Annexes.</w:t>
      </w:r>
    </w:p>
    <w:p w14:paraId="796824F6" w14:textId="77777777" w:rsidR="00651C1A" w:rsidRDefault="00651C1A">
      <w:pPr>
        <w:spacing w:after="0"/>
        <w:jc w:val="left"/>
        <w:rPr>
          <w:rFonts w:eastAsia="MS Mincho"/>
          <w:color w:val="auto"/>
          <w:lang w:eastAsia="ja-JP"/>
        </w:rPr>
      </w:pPr>
      <w:r>
        <w:br w:type="page"/>
      </w:r>
    </w:p>
    <w:p w14:paraId="72D3D1E4" w14:textId="74457197" w:rsidR="00D51C73" w:rsidRDefault="00D51C73" w:rsidP="00DD712D">
      <w:pPr>
        <w:pStyle w:val="Heading1"/>
        <w:spacing w:before="360" w:after="120"/>
        <w:ind w:left="547"/>
      </w:pPr>
      <w:bookmarkStart w:id="73" w:name="_Toc508388946"/>
      <w:bookmarkStart w:id="74" w:name="_Toc508476157"/>
      <w:bookmarkStart w:id="75" w:name="_Toc508476270"/>
      <w:bookmarkStart w:id="76" w:name="_Toc508477226"/>
      <w:bookmarkStart w:id="77" w:name="_Toc508477337"/>
      <w:bookmarkStart w:id="78" w:name="_Toc508477522"/>
      <w:bookmarkStart w:id="79" w:name="_Toc508628849"/>
      <w:bookmarkStart w:id="80" w:name="_Toc508644730"/>
      <w:bookmarkStart w:id="81" w:name="_Toc508827357"/>
      <w:bookmarkStart w:id="82" w:name="_Toc510478385"/>
      <w:bookmarkStart w:id="83" w:name="_TOC18051"/>
      <w:bookmarkStart w:id="84" w:name="TOC346401806"/>
      <w:bookmarkStart w:id="85" w:name="_Toc523215532"/>
      <w:bookmarkEnd w:id="73"/>
      <w:bookmarkEnd w:id="74"/>
      <w:bookmarkEnd w:id="75"/>
      <w:bookmarkEnd w:id="76"/>
      <w:bookmarkEnd w:id="77"/>
      <w:bookmarkEnd w:id="78"/>
      <w:bookmarkEnd w:id="79"/>
      <w:bookmarkEnd w:id="80"/>
      <w:bookmarkEnd w:id="81"/>
      <w:bookmarkEnd w:id="82"/>
      <w:bookmarkEnd w:id="83"/>
      <w:bookmarkEnd w:id="84"/>
      <w:r w:rsidRPr="002B18B7">
        <w:lastRenderedPageBreak/>
        <w:t>Terms and definitions</w:t>
      </w:r>
      <w:bookmarkEnd w:id="85"/>
    </w:p>
    <w:p w14:paraId="4327F9AF" w14:textId="6E256858" w:rsidR="00D51C73" w:rsidRDefault="00352A0C" w:rsidP="00DD712D">
      <w:r>
        <w:t>In addition to the following, this document uses the standard terms and definitions given in Clause 4 of [</w:t>
      </w:r>
      <w:hyperlink r:id="rId39" w:history="1">
        <w:r w:rsidRPr="009F44F0">
          <w:rPr>
            <w:rStyle w:val="Hyperlink"/>
          </w:rPr>
          <w:t>OGC 06-121r3</w:t>
        </w:r>
      </w:hyperlink>
      <w:r>
        <w:t>].</w:t>
      </w:r>
    </w:p>
    <w:p w14:paraId="6B00C823" w14:textId="77777777" w:rsidR="000D1B0D" w:rsidRDefault="000D1B0D" w:rsidP="000D1B0D">
      <w:pPr>
        <w:pStyle w:val="TermNum"/>
        <w:numPr>
          <w:ilvl w:val="0"/>
          <w:numId w:val="60"/>
        </w:numPr>
        <w:spacing w:before="0"/>
      </w:pPr>
    </w:p>
    <w:p w14:paraId="180ADBAE" w14:textId="63B8EACA" w:rsidR="000D1B0D" w:rsidRDefault="00136265" w:rsidP="000D1B0D">
      <w:pPr>
        <w:pStyle w:val="Terms"/>
      </w:pPr>
      <w:r>
        <w:t>annotation</w:t>
      </w:r>
    </w:p>
    <w:p w14:paraId="4AA58D2D" w14:textId="77777777" w:rsidR="003145C9" w:rsidRDefault="00380C70" w:rsidP="00136265">
      <w:pPr>
        <w:pStyle w:val="Definition"/>
      </w:pPr>
      <w:r>
        <w:t xml:space="preserve">A </w:t>
      </w:r>
      <w:r w:rsidR="00D51C73">
        <w:t xml:space="preserve">marking on illustrative material </w:t>
      </w:r>
      <w:r w:rsidR="003145C9">
        <w:t>for</w:t>
      </w:r>
      <w:r w:rsidR="00130751">
        <w:t xml:space="preserve"> clarification</w:t>
      </w:r>
      <w:r w:rsidR="003145C9">
        <w:t>.</w:t>
      </w:r>
    </w:p>
    <w:p w14:paraId="4C25E591" w14:textId="30B0B7A1" w:rsidR="003145C9" w:rsidRPr="00764CB5" w:rsidRDefault="00136265" w:rsidP="00136265">
      <w:pPr>
        <w:pStyle w:val="Definition"/>
        <w:rPr>
          <w:sz w:val="22"/>
          <w:szCs w:val="22"/>
        </w:rPr>
      </w:pPr>
      <w:r>
        <w:rPr>
          <w:sz w:val="22"/>
          <w:szCs w:val="22"/>
        </w:rPr>
        <w:t>[</w:t>
      </w:r>
      <w:r w:rsidR="003145C9" w:rsidRPr="00764CB5">
        <w:rPr>
          <w:sz w:val="22"/>
          <w:szCs w:val="22"/>
        </w:rPr>
        <w:t>ISO 19117</w:t>
      </w:r>
      <w:r>
        <w:rPr>
          <w:sz w:val="22"/>
          <w:szCs w:val="22"/>
        </w:rPr>
        <w:t>]</w:t>
      </w:r>
    </w:p>
    <w:p w14:paraId="64E4CCEE" w14:textId="2C20F39A" w:rsidR="00D51C73" w:rsidRPr="00764CB5" w:rsidRDefault="00D51C73" w:rsidP="00136265">
      <w:pPr>
        <w:pStyle w:val="Definition"/>
        <w:rPr>
          <w:szCs w:val="22"/>
        </w:rPr>
      </w:pPr>
      <w:r w:rsidRPr="00764CB5">
        <w:rPr>
          <w:szCs w:val="22"/>
        </w:rPr>
        <w:t>N</w:t>
      </w:r>
      <w:r w:rsidR="003145C9" w:rsidRPr="00764CB5">
        <w:rPr>
          <w:szCs w:val="22"/>
        </w:rPr>
        <w:t>OTE</w:t>
      </w:r>
      <w:r w:rsidR="008A2A98">
        <w:rPr>
          <w:szCs w:val="22"/>
        </w:rPr>
        <w:t>:</w:t>
      </w:r>
      <w:r w:rsidR="008A2A98">
        <w:rPr>
          <w:szCs w:val="22"/>
        </w:rPr>
        <w:tab/>
      </w:r>
      <w:r w:rsidR="006F3BAA" w:rsidRPr="00764CB5">
        <w:rPr>
          <w:szCs w:val="22"/>
        </w:rPr>
        <w:tab/>
      </w:r>
      <w:r w:rsidRPr="00764CB5">
        <w:rPr>
          <w:szCs w:val="22"/>
        </w:rPr>
        <w:t>For example, this can be an association between an annotation entity (e.g. a text label) and an image or some geometric “region” within the image. [</w:t>
      </w:r>
      <w:hyperlink r:id="rId40" w:history="1">
        <w:r w:rsidRPr="00764CB5">
          <w:rPr>
            <w:rStyle w:val="Hyperlink"/>
            <w:szCs w:val="22"/>
          </w:rPr>
          <w:t>OGC 05-047r3</w:t>
        </w:r>
      </w:hyperlink>
      <w:r w:rsidRPr="00764CB5">
        <w:rPr>
          <w:szCs w:val="22"/>
        </w:rPr>
        <w:t>]</w:t>
      </w:r>
    </w:p>
    <w:p w14:paraId="37B9EFD8" w14:textId="77777777" w:rsidR="00136265" w:rsidRDefault="00136265" w:rsidP="00136265">
      <w:pPr>
        <w:pStyle w:val="TermNum"/>
        <w:numPr>
          <w:ilvl w:val="0"/>
          <w:numId w:val="60"/>
        </w:numPr>
        <w:spacing w:before="0"/>
      </w:pPr>
      <w:bookmarkStart w:id="86" w:name="_Toc385680094"/>
    </w:p>
    <w:p w14:paraId="3896BDD3" w14:textId="77F972E7" w:rsidR="00D51C73" w:rsidRPr="004050E8" w:rsidRDefault="00D51C73" w:rsidP="00136265">
      <w:pPr>
        <w:pStyle w:val="Terms"/>
      </w:pPr>
      <w:r w:rsidRPr="004050E8">
        <w:t xml:space="preserve">codestream </w:t>
      </w:r>
      <w:bookmarkEnd w:id="86"/>
    </w:p>
    <w:p w14:paraId="09FD08B2" w14:textId="77777777" w:rsidR="003145C9" w:rsidRDefault="00D51C73" w:rsidP="00136265">
      <w:pPr>
        <w:pStyle w:val="Definition"/>
      </w:pPr>
      <w:r>
        <w:t xml:space="preserve">A collection of one or more bitstreams and the main header, tile-part headers, and the EOC required for their decoding and expansion into image data. </w:t>
      </w:r>
    </w:p>
    <w:p w14:paraId="4B433B40" w14:textId="3C4E1325" w:rsidR="003145C9" w:rsidRPr="00764CB5" w:rsidRDefault="003704DF" w:rsidP="00136265">
      <w:pPr>
        <w:pStyle w:val="Definition"/>
        <w:rPr>
          <w:sz w:val="22"/>
          <w:szCs w:val="22"/>
        </w:rPr>
      </w:pPr>
      <w:r>
        <w:rPr>
          <w:sz w:val="22"/>
          <w:szCs w:val="22"/>
        </w:rPr>
        <w:t>[</w:t>
      </w:r>
      <w:r w:rsidR="003145C9" w:rsidRPr="00764CB5">
        <w:rPr>
          <w:sz w:val="22"/>
          <w:szCs w:val="22"/>
        </w:rPr>
        <w:t>ISO/IEC 15444-1</w:t>
      </w:r>
      <w:r>
        <w:rPr>
          <w:sz w:val="22"/>
          <w:szCs w:val="22"/>
        </w:rPr>
        <w:t>]</w:t>
      </w:r>
    </w:p>
    <w:p w14:paraId="6D44F4FE" w14:textId="7C8F5727" w:rsidR="00D51C73" w:rsidRPr="00764CB5" w:rsidRDefault="003145C9" w:rsidP="00136265">
      <w:pPr>
        <w:pStyle w:val="Definition"/>
        <w:rPr>
          <w:szCs w:val="22"/>
        </w:rPr>
      </w:pPr>
      <w:r w:rsidRPr="00CC2815">
        <w:rPr>
          <w:szCs w:val="22"/>
        </w:rPr>
        <w:t>NOTE</w:t>
      </w:r>
      <w:r w:rsidR="008A2A98">
        <w:rPr>
          <w:szCs w:val="22"/>
        </w:rPr>
        <w:t>:</w:t>
      </w:r>
      <w:r w:rsidR="008A2A98">
        <w:rPr>
          <w:szCs w:val="22"/>
        </w:rPr>
        <w:tab/>
      </w:r>
      <w:r w:rsidR="008A2A98">
        <w:rPr>
          <w:szCs w:val="22"/>
        </w:rPr>
        <w:tab/>
      </w:r>
      <w:r w:rsidR="00D51C73" w:rsidRPr="00CC2815">
        <w:rPr>
          <w:szCs w:val="22"/>
        </w:rPr>
        <w:t xml:space="preserve">This is the image data in a compressed form with </w:t>
      </w:r>
      <w:r w:rsidRPr="00CC2815">
        <w:rPr>
          <w:szCs w:val="22"/>
        </w:rPr>
        <w:t>all</w:t>
      </w:r>
      <w:r w:rsidR="00D51C73" w:rsidRPr="00CC2815">
        <w:rPr>
          <w:szCs w:val="22"/>
        </w:rPr>
        <w:t xml:space="preserve"> the signaling needed to decode</w:t>
      </w:r>
    </w:p>
    <w:p w14:paraId="72544779" w14:textId="77777777" w:rsidR="003704DF" w:rsidRDefault="003704DF" w:rsidP="003704DF">
      <w:pPr>
        <w:pStyle w:val="TermNum"/>
        <w:numPr>
          <w:ilvl w:val="0"/>
          <w:numId w:val="60"/>
        </w:numPr>
        <w:spacing w:before="0"/>
      </w:pPr>
      <w:bookmarkStart w:id="87" w:name="_Toc385680095"/>
    </w:p>
    <w:p w14:paraId="09779FF3" w14:textId="163910E7" w:rsidR="00D51C73" w:rsidRPr="004050E8" w:rsidRDefault="00D51C73" w:rsidP="00310F46">
      <w:pPr>
        <w:pStyle w:val="Terms"/>
      </w:pPr>
      <w:r w:rsidRPr="004050E8">
        <w:t>coordinate</w:t>
      </w:r>
      <w:bookmarkEnd w:id="87"/>
    </w:p>
    <w:p w14:paraId="4D3FE180" w14:textId="77777777" w:rsidR="003145C9" w:rsidRPr="00136265" w:rsidRDefault="003145C9" w:rsidP="00136265">
      <w:pPr>
        <w:pStyle w:val="Definition"/>
      </w:pPr>
      <w:r w:rsidRPr="00136265">
        <w:t>O</w:t>
      </w:r>
      <w:r w:rsidR="00D51C73" w:rsidRPr="00136265">
        <w:t>ne of a sequence of n numbers designating the position of a point in n-dimensional space</w:t>
      </w:r>
      <w:r w:rsidRPr="00136265">
        <w:t>.</w:t>
      </w:r>
    </w:p>
    <w:p w14:paraId="26BADC7E" w14:textId="56480ADF" w:rsidR="003145C9" w:rsidRPr="00136265" w:rsidRDefault="00941EC3" w:rsidP="00136265">
      <w:pPr>
        <w:pStyle w:val="Definition"/>
      </w:pPr>
      <w:r>
        <w:t>[</w:t>
      </w:r>
      <w:r w:rsidR="003145C9" w:rsidRPr="00136265">
        <w:t>ISO 19111</w:t>
      </w:r>
      <w:r>
        <w:t>]</w:t>
      </w:r>
    </w:p>
    <w:p w14:paraId="69A9A450" w14:textId="47C97E3D" w:rsidR="00447058" w:rsidRPr="00136265" w:rsidRDefault="003145C9" w:rsidP="00136265">
      <w:pPr>
        <w:pStyle w:val="Definition"/>
      </w:pPr>
      <w:r w:rsidRPr="00136265">
        <w:t>NOTE</w:t>
      </w:r>
      <w:r w:rsidR="008A2A98">
        <w:t>:</w:t>
      </w:r>
      <w:r w:rsidR="008A2A98">
        <w:tab/>
      </w:r>
      <w:r w:rsidR="00941EC3">
        <w:tab/>
      </w:r>
      <w:r w:rsidR="00D51C73" w:rsidRPr="00136265">
        <w:t>In a coordinate reference system, the coordinate numbers are qualified by units.</w:t>
      </w:r>
    </w:p>
    <w:p w14:paraId="2646D14A" w14:textId="77777777" w:rsidR="003704DF" w:rsidRDefault="003704DF" w:rsidP="003704DF">
      <w:pPr>
        <w:pStyle w:val="TermNum"/>
        <w:numPr>
          <w:ilvl w:val="0"/>
          <w:numId w:val="60"/>
        </w:numPr>
        <w:spacing w:before="0"/>
      </w:pPr>
      <w:bookmarkStart w:id="88" w:name="_Toc385680096"/>
    </w:p>
    <w:p w14:paraId="2C118966" w14:textId="77777777" w:rsidR="00D51C73" w:rsidRPr="004050E8" w:rsidRDefault="00D51C73" w:rsidP="00310F46">
      <w:pPr>
        <w:pStyle w:val="Terms"/>
      </w:pPr>
      <w:r w:rsidRPr="004050E8">
        <w:t>coordinate reference system</w:t>
      </w:r>
      <w:bookmarkEnd w:id="88"/>
    </w:p>
    <w:p w14:paraId="37D0DCF4" w14:textId="77777777" w:rsidR="00D51C73" w:rsidRDefault="003145C9" w:rsidP="00136265">
      <w:pPr>
        <w:pStyle w:val="Definition"/>
      </w:pPr>
      <w:r>
        <w:t xml:space="preserve">A </w:t>
      </w:r>
      <w:r w:rsidR="00D51C73">
        <w:t>coordinate system that is related to an object by a datu</w:t>
      </w:r>
      <w:r w:rsidR="003E3DDD">
        <w:t>m.</w:t>
      </w:r>
    </w:p>
    <w:p w14:paraId="62B960BE" w14:textId="5F06EA8E" w:rsidR="003E3DDD" w:rsidRDefault="00941EC3" w:rsidP="00136265">
      <w:pPr>
        <w:pStyle w:val="Definition"/>
      </w:pPr>
      <w:r>
        <w:t>[</w:t>
      </w:r>
      <w:r w:rsidR="003E3DDD" w:rsidRPr="004050E8">
        <w:t>ISO</w:t>
      </w:r>
      <w:r w:rsidR="003E3DDD">
        <w:t xml:space="preserve"> 19111</w:t>
      </w:r>
      <w:r>
        <w:t>]</w:t>
      </w:r>
    </w:p>
    <w:p w14:paraId="7CC14CA2" w14:textId="573FE270" w:rsidR="00D51C73" w:rsidRDefault="003145C9" w:rsidP="00136265">
      <w:pPr>
        <w:pStyle w:val="Definition"/>
      </w:pPr>
      <w:r>
        <w:t>NOTE</w:t>
      </w:r>
      <w:r w:rsidR="008A2A98">
        <w:t>:</w:t>
      </w:r>
      <w:r w:rsidR="008A2A98">
        <w:tab/>
      </w:r>
      <w:r w:rsidR="006F3BAA">
        <w:t xml:space="preserve"> </w:t>
      </w:r>
      <w:r w:rsidR="00D51C73">
        <w:t>For geodetic and vertical datums, the object will be the Earth.</w:t>
      </w:r>
    </w:p>
    <w:p w14:paraId="05D7BFC1" w14:textId="77777777" w:rsidR="003704DF" w:rsidRDefault="003704DF" w:rsidP="003704DF">
      <w:pPr>
        <w:pStyle w:val="TermNum"/>
        <w:numPr>
          <w:ilvl w:val="0"/>
          <w:numId w:val="60"/>
        </w:numPr>
        <w:spacing w:before="0"/>
      </w:pPr>
      <w:bookmarkStart w:id="89" w:name="_Toc385680097"/>
    </w:p>
    <w:p w14:paraId="1EA5ED79" w14:textId="77777777" w:rsidR="00D51C73" w:rsidRPr="004050E8" w:rsidRDefault="00D51C73" w:rsidP="00310F46">
      <w:pPr>
        <w:pStyle w:val="Terms"/>
      </w:pPr>
      <w:r w:rsidRPr="004050E8">
        <w:t>coordinate system</w:t>
      </w:r>
      <w:bookmarkEnd w:id="89"/>
    </w:p>
    <w:p w14:paraId="5E93EFEE" w14:textId="77777777" w:rsidR="00D51C73" w:rsidRDefault="003E3DDD" w:rsidP="00136265">
      <w:pPr>
        <w:pStyle w:val="Definition"/>
      </w:pPr>
      <w:r>
        <w:t xml:space="preserve">A </w:t>
      </w:r>
      <w:r w:rsidR="00D51C73">
        <w:t xml:space="preserve">set of mathematical rules for specifying how </w:t>
      </w:r>
      <w:r w:rsidR="00D51C73">
        <w:rPr>
          <w:rFonts w:ascii="Times New Roman Bold" w:hAnsi="Times New Roman Bold"/>
        </w:rPr>
        <w:t xml:space="preserve">coordinates </w:t>
      </w:r>
      <w:r w:rsidR="00D51C73">
        <w:t xml:space="preserve">are to be assigned to </w:t>
      </w:r>
      <w:r w:rsidR="00D51C73">
        <w:rPr>
          <w:rFonts w:ascii="Times New Roman Bold" w:hAnsi="Times New Roman Bold"/>
        </w:rPr>
        <w:t>points</w:t>
      </w:r>
      <w:r>
        <w:t>.</w:t>
      </w:r>
    </w:p>
    <w:p w14:paraId="6C686768" w14:textId="1B72391D" w:rsidR="00CC71B9" w:rsidRDefault="00941EC3" w:rsidP="00136265">
      <w:pPr>
        <w:pStyle w:val="Definition"/>
      </w:pPr>
      <w:r>
        <w:t>[</w:t>
      </w:r>
      <w:r w:rsidR="003E3DDD" w:rsidRPr="004050E8">
        <w:t>ISO</w:t>
      </w:r>
      <w:r w:rsidR="003E3DDD">
        <w:t xml:space="preserve"> 19111</w:t>
      </w:r>
      <w:r>
        <w:t>]</w:t>
      </w:r>
    </w:p>
    <w:p w14:paraId="586BCF25" w14:textId="77777777" w:rsidR="00CC71B9" w:rsidRDefault="00CC71B9" w:rsidP="00136265">
      <w:pPr>
        <w:pStyle w:val="Definition"/>
        <w:rPr>
          <w:sz w:val="22"/>
          <w:szCs w:val="20"/>
        </w:rPr>
      </w:pPr>
      <w:r>
        <w:br w:type="page"/>
      </w:r>
    </w:p>
    <w:p w14:paraId="40E4079C" w14:textId="77777777" w:rsidR="003704DF" w:rsidRDefault="003704DF" w:rsidP="003704DF">
      <w:pPr>
        <w:pStyle w:val="TermNum"/>
        <w:numPr>
          <w:ilvl w:val="0"/>
          <w:numId w:val="60"/>
        </w:numPr>
        <w:spacing w:before="0"/>
      </w:pPr>
      <w:bookmarkStart w:id="90" w:name="_Toc508827364"/>
      <w:bookmarkStart w:id="91" w:name="_Toc510478392"/>
      <w:bookmarkStart w:id="92" w:name="_Toc500537350"/>
      <w:bookmarkStart w:id="93" w:name="_Toc500955875"/>
      <w:bookmarkStart w:id="94" w:name="_Toc500957285"/>
      <w:bookmarkStart w:id="95" w:name="_Toc385680098"/>
      <w:bookmarkEnd w:id="90"/>
      <w:bookmarkEnd w:id="91"/>
      <w:bookmarkEnd w:id="92"/>
      <w:bookmarkEnd w:id="93"/>
      <w:bookmarkEnd w:id="94"/>
    </w:p>
    <w:p w14:paraId="7C53FAD6" w14:textId="1167F237" w:rsidR="00D51C73" w:rsidRPr="004050E8" w:rsidRDefault="00D51C73" w:rsidP="00310F46">
      <w:pPr>
        <w:pStyle w:val="Terms"/>
      </w:pPr>
      <w:r w:rsidRPr="004050E8">
        <w:t>coverage</w:t>
      </w:r>
      <w:bookmarkEnd w:id="95"/>
    </w:p>
    <w:p w14:paraId="3CCADFE6" w14:textId="77777777" w:rsidR="00D51C73" w:rsidRDefault="003E3DDD" w:rsidP="00136265">
      <w:pPr>
        <w:pStyle w:val="Definition"/>
      </w:pPr>
      <w:r>
        <w:t>A</w:t>
      </w:r>
      <w:r>
        <w:rPr>
          <w:rFonts w:ascii="Times New Roman Bold" w:hAnsi="Times New Roman Bold"/>
        </w:rPr>
        <w:t xml:space="preserve"> </w:t>
      </w:r>
      <w:r w:rsidR="00D51C73">
        <w:rPr>
          <w:rFonts w:ascii="Times New Roman Bold" w:hAnsi="Times New Roman Bold"/>
        </w:rPr>
        <w:t xml:space="preserve">feature </w:t>
      </w:r>
      <w:r w:rsidR="00D51C73">
        <w:t xml:space="preserve">that acts as a </w:t>
      </w:r>
      <w:r w:rsidR="00D51C73">
        <w:rPr>
          <w:rFonts w:ascii="Times New Roman Bold" w:hAnsi="Times New Roman Bold"/>
        </w:rPr>
        <w:t xml:space="preserve">function </w:t>
      </w:r>
      <w:r w:rsidR="00D51C73">
        <w:t xml:space="preserve">to return values from its </w:t>
      </w:r>
      <w:r w:rsidR="00D51C73">
        <w:rPr>
          <w:rFonts w:ascii="Times New Roman Bold" w:hAnsi="Times New Roman Bold"/>
        </w:rPr>
        <w:t xml:space="preserve">range </w:t>
      </w:r>
      <w:r w:rsidR="00D51C73">
        <w:t xml:space="preserve">for any direct position within its spatiotemporal </w:t>
      </w:r>
      <w:r w:rsidR="00D51C73">
        <w:rPr>
          <w:rFonts w:ascii="Times New Roman Bold" w:hAnsi="Times New Roman Bold"/>
        </w:rPr>
        <w:t>d</w:t>
      </w:r>
      <w:r>
        <w:rPr>
          <w:rFonts w:ascii="Times New Roman Bold" w:hAnsi="Times New Roman Bold"/>
        </w:rPr>
        <w:t>omain</w:t>
      </w:r>
      <w:r>
        <w:t>.</w:t>
      </w:r>
    </w:p>
    <w:p w14:paraId="4DFC53A5" w14:textId="2E3ACB8B" w:rsidR="003E3DDD" w:rsidRDefault="00941EC3" w:rsidP="00136265">
      <w:pPr>
        <w:pStyle w:val="Definition"/>
      </w:pPr>
      <w:r>
        <w:t>[</w:t>
      </w:r>
      <w:r w:rsidR="003E3DDD" w:rsidRPr="004050E8">
        <w:t>ISO</w:t>
      </w:r>
      <w:r w:rsidR="003E3DDD">
        <w:t xml:space="preserve"> 19123</w:t>
      </w:r>
      <w:r>
        <w:t>]</w:t>
      </w:r>
    </w:p>
    <w:p w14:paraId="6421B9A8" w14:textId="25B0E4AC" w:rsidR="00D51C73" w:rsidRDefault="003E3DDD" w:rsidP="00136265">
      <w:pPr>
        <w:pStyle w:val="Definition"/>
      </w:pPr>
      <w:r>
        <w:t>NOTE</w:t>
      </w:r>
      <w:r w:rsidR="008A2A98">
        <w:t>:</w:t>
      </w:r>
      <w:r w:rsidR="008A2A98">
        <w:tab/>
      </w:r>
      <w:r w:rsidR="006F3BAA">
        <w:t xml:space="preserve"> </w:t>
      </w:r>
      <w:r w:rsidR="00D51C73">
        <w:t>A coverage is a representation of continuous geographic phenomena, which vary over space and have no specific extent (e.g. imagery or elevation data). A coverage associates a position within its domain to a record of values of defined data types. (ISO 19123)</w:t>
      </w:r>
    </w:p>
    <w:p w14:paraId="0704C3DE" w14:textId="77777777" w:rsidR="003704DF" w:rsidRDefault="003704DF" w:rsidP="003704DF">
      <w:pPr>
        <w:pStyle w:val="TermNum"/>
        <w:numPr>
          <w:ilvl w:val="0"/>
          <w:numId w:val="60"/>
        </w:numPr>
        <w:spacing w:before="0"/>
      </w:pPr>
      <w:bookmarkStart w:id="96" w:name="_Toc385680099"/>
    </w:p>
    <w:p w14:paraId="7CDC3E44" w14:textId="2AE9A48F" w:rsidR="00D51C73" w:rsidRPr="004050E8" w:rsidRDefault="00D51C73" w:rsidP="00310F46">
      <w:pPr>
        <w:pStyle w:val="Terms"/>
      </w:pPr>
      <w:r w:rsidRPr="004050E8">
        <w:t>curve</w:t>
      </w:r>
      <w:bookmarkEnd w:id="96"/>
    </w:p>
    <w:p w14:paraId="284DA78C" w14:textId="77777777" w:rsidR="003E3DDD" w:rsidRDefault="003E3DDD" w:rsidP="00136265">
      <w:pPr>
        <w:pStyle w:val="Definition"/>
      </w:pPr>
      <w:r>
        <w:t xml:space="preserve">A </w:t>
      </w:r>
      <w:r w:rsidR="00D51C73">
        <w:t>1-dimensional geometric-primitive, representing</w:t>
      </w:r>
      <w:r w:rsidR="004050E8">
        <w:t xml:space="preserve"> the continuous image of a line</w:t>
      </w:r>
      <w:r>
        <w:t>.</w:t>
      </w:r>
    </w:p>
    <w:p w14:paraId="46216E9D" w14:textId="46DB5926" w:rsidR="003E3DDD" w:rsidRPr="003809FF" w:rsidRDefault="00941EC3" w:rsidP="00136265">
      <w:pPr>
        <w:pStyle w:val="Definition"/>
      </w:pPr>
      <w:r>
        <w:t>[</w:t>
      </w:r>
      <w:r w:rsidR="003E3DDD" w:rsidRPr="003809FF">
        <w:t>ISO 19107</w:t>
      </w:r>
      <w:r>
        <w:t>]</w:t>
      </w:r>
    </w:p>
    <w:p w14:paraId="5CDAC71B" w14:textId="77777777" w:rsidR="003704DF" w:rsidRDefault="003704DF" w:rsidP="003704DF">
      <w:pPr>
        <w:pStyle w:val="TermNum"/>
        <w:numPr>
          <w:ilvl w:val="0"/>
          <w:numId w:val="60"/>
        </w:numPr>
        <w:spacing w:before="0"/>
      </w:pPr>
      <w:bookmarkStart w:id="97" w:name="_Toc500537353"/>
      <w:bookmarkStart w:id="98" w:name="_Toc500955878"/>
      <w:bookmarkStart w:id="99" w:name="_Toc500957288"/>
      <w:bookmarkStart w:id="100" w:name="_Toc385680100"/>
      <w:bookmarkEnd w:id="97"/>
      <w:bookmarkEnd w:id="98"/>
      <w:bookmarkEnd w:id="99"/>
    </w:p>
    <w:p w14:paraId="0B9D6530" w14:textId="4D69DAFF" w:rsidR="00D51C73" w:rsidRPr="003E35F2" w:rsidRDefault="00D51C73" w:rsidP="00310F46">
      <w:pPr>
        <w:pStyle w:val="Terms"/>
      </w:pPr>
      <w:r w:rsidRPr="003E35F2">
        <w:t>datum</w:t>
      </w:r>
      <w:bookmarkEnd w:id="100"/>
    </w:p>
    <w:p w14:paraId="303FA859" w14:textId="77777777" w:rsidR="003E3DDD" w:rsidRDefault="003E3DDD" w:rsidP="00136265">
      <w:pPr>
        <w:pStyle w:val="Definition"/>
      </w:pPr>
      <w:r>
        <w:t xml:space="preserve">A </w:t>
      </w:r>
      <w:r w:rsidR="00D51C73">
        <w:t xml:space="preserve">parameter or set of parameters that define the position of the origin, the scale, and the orientation of a coordinate </w:t>
      </w:r>
      <w:r w:rsidR="003B7562">
        <w:t>system</w:t>
      </w:r>
      <w:r>
        <w:t>.</w:t>
      </w:r>
    </w:p>
    <w:p w14:paraId="152A23DE" w14:textId="0D93AB4B" w:rsidR="00D51C73" w:rsidRDefault="00941EC3" w:rsidP="00136265">
      <w:pPr>
        <w:pStyle w:val="Definition"/>
      </w:pPr>
      <w:r>
        <w:t>[</w:t>
      </w:r>
      <w:r w:rsidR="003E3DDD" w:rsidRPr="004050E8">
        <w:t>ISO</w:t>
      </w:r>
      <w:r w:rsidR="003E3DDD">
        <w:t xml:space="preserve"> 19111</w:t>
      </w:r>
      <w:r>
        <w:t>]</w:t>
      </w:r>
    </w:p>
    <w:p w14:paraId="0CAEC4B5" w14:textId="7C49F1AA" w:rsidR="00D51C73" w:rsidRDefault="003E3DDD" w:rsidP="00136265">
      <w:pPr>
        <w:pStyle w:val="Definition"/>
      </w:pPr>
      <w:r w:rsidRPr="00B026DA">
        <w:t>NOTE</w:t>
      </w:r>
      <w:r w:rsidR="008A2A98">
        <w:t>:</w:t>
      </w:r>
      <w:r w:rsidR="008A2A98">
        <w:tab/>
      </w:r>
      <w:r w:rsidR="00B66A39">
        <w:t xml:space="preserve"> </w:t>
      </w:r>
      <w:r w:rsidR="00D51C73">
        <w:t>A datum may be a geodetic datum, a vertical datum, an engineering datum, an image datum, or a temporal datum.</w:t>
      </w:r>
    </w:p>
    <w:p w14:paraId="50153E22" w14:textId="77777777" w:rsidR="003704DF" w:rsidRDefault="003704DF" w:rsidP="003704DF">
      <w:pPr>
        <w:pStyle w:val="TermNum"/>
        <w:numPr>
          <w:ilvl w:val="0"/>
          <w:numId w:val="60"/>
        </w:numPr>
        <w:spacing w:before="0"/>
      </w:pPr>
      <w:bookmarkStart w:id="101" w:name="_Toc385680101"/>
    </w:p>
    <w:p w14:paraId="27BD0B0E" w14:textId="31E473F0" w:rsidR="00D51C73" w:rsidRPr="003E35F2" w:rsidRDefault="00D51C73" w:rsidP="00310F46">
      <w:pPr>
        <w:pStyle w:val="Terms"/>
      </w:pPr>
      <w:r w:rsidRPr="003E35F2">
        <w:t>domain</w:t>
      </w:r>
      <w:bookmarkEnd w:id="101"/>
    </w:p>
    <w:p w14:paraId="1A5DCD83" w14:textId="77777777" w:rsidR="00D51C73" w:rsidRDefault="003E3DDD" w:rsidP="00136265">
      <w:pPr>
        <w:pStyle w:val="Definition"/>
      </w:pPr>
      <w:r>
        <w:t xml:space="preserve">A </w:t>
      </w:r>
      <w:r w:rsidR="00D51C73">
        <w:t xml:space="preserve">well-defined </w:t>
      </w:r>
      <w:r w:rsidR="003B7562">
        <w:rPr>
          <w:rFonts w:ascii="Times New Roman Bold" w:hAnsi="Times New Roman Bold"/>
        </w:rPr>
        <w:t>set</w:t>
      </w:r>
      <w:r w:rsidR="00752B60">
        <w:rPr>
          <w:rFonts w:ascii="Times New Roman Bold" w:hAnsi="Times New Roman Bold"/>
        </w:rPr>
        <w:t>.</w:t>
      </w:r>
    </w:p>
    <w:p w14:paraId="1BA1E1A0" w14:textId="18EECB45" w:rsidR="003E3DDD" w:rsidRDefault="008A2A98" w:rsidP="00136265">
      <w:pPr>
        <w:pStyle w:val="Definition"/>
      </w:pPr>
      <w:r>
        <w:t>[</w:t>
      </w:r>
      <w:r w:rsidR="003E3DDD" w:rsidRPr="004050E8">
        <w:t>ISO</w:t>
      </w:r>
      <w:r w:rsidR="003E3DDD">
        <w:t>/TS 19103</w:t>
      </w:r>
      <w:r>
        <w:t>]</w:t>
      </w:r>
    </w:p>
    <w:p w14:paraId="2C597218" w14:textId="26B024A3" w:rsidR="00D51C73" w:rsidRDefault="003E3DDD" w:rsidP="00136265">
      <w:pPr>
        <w:pStyle w:val="Definition"/>
      </w:pPr>
      <w:r w:rsidRPr="00B026DA">
        <w:t>NOTE</w:t>
      </w:r>
      <w:r>
        <w:t xml:space="preserve"> </w:t>
      </w:r>
      <w:r w:rsidR="008A2A98">
        <w:t>1:</w:t>
      </w:r>
      <w:r w:rsidR="008A2A98">
        <w:tab/>
      </w:r>
      <w:r w:rsidR="008A2A98">
        <w:tab/>
      </w:r>
      <w:r w:rsidR="00D51C73">
        <w:t xml:space="preserve">A mathematical </w:t>
      </w:r>
      <w:r w:rsidR="00D51C73">
        <w:rPr>
          <w:rFonts w:ascii="Times New Roman Bold" w:hAnsi="Times New Roman Bold"/>
        </w:rPr>
        <w:t xml:space="preserve">function </w:t>
      </w:r>
      <w:r w:rsidR="00D51C73">
        <w:t>may be defined on this set, i.e. in a function f:A</w:t>
      </w:r>
      <w:r w:rsidR="00D51C73">
        <w:rPr>
          <w:rFonts w:ascii="Arial" w:hAnsi="Arial"/>
        </w:rPr>
        <w:t>→</w:t>
      </w:r>
      <w:r w:rsidR="00D51C73">
        <w:t>B</w:t>
      </w:r>
      <w:r w:rsidR="00066EBE">
        <w:t>,</w:t>
      </w:r>
      <w:r w:rsidR="00D51C73">
        <w:t xml:space="preserve"> A is the domain of function f.</w:t>
      </w:r>
    </w:p>
    <w:p w14:paraId="7E7ADAAE" w14:textId="41EDD458" w:rsidR="00D51C73" w:rsidRDefault="003E3DDD" w:rsidP="00136265">
      <w:pPr>
        <w:pStyle w:val="Definition"/>
      </w:pPr>
      <w:r w:rsidRPr="00B026DA">
        <w:t>NOTE</w:t>
      </w:r>
      <w:r>
        <w:t xml:space="preserve"> </w:t>
      </w:r>
      <w:r w:rsidR="008A2A98">
        <w:t>2:</w:t>
      </w:r>
      <w:r w:rsidR="008A2A98">
        <w:tab/>
      </w:r>
      <w:r w:rsidR="002F77A3">
        <w:tab/>
      </w:r>
      <w:r w:rsidR="00D51C73">
        <w:t>A domain as in domain of discourse refers to a subject or area of interest.</w:t>
      </w:r>
    </w:p>
    <w:p w14:paraId="59FD8AB2" w14:textId="77777777" w:rsidR="003704DF" w:rsidRDefault="003704DF" w:rsidP="003704DF">
      <w:pPr>
        <w:pStyle w:val="TermNum"/>
        <w:numPr>
          <w:ilvl w:val="0"/>
          <w:numId w:val="60"/>
        </w:numPr>
        <w:spacing w:before="0"/>
      </w:pPr>
      <w:bookmarkStart w:id="102" w:name="_Toc508388957"/>
      <w:bookmarkStart w:id="103" w:name="_Toc508476168"/>
      <w:bookmarkStart w:id="104" w:name="_Toc508476281"/>
      <w:bookmarkStart w:id="105" w:name="_Toc508477237"/>
      <w:bookmarkStart w:id="106" w:name="_Toc508477348"/>
      <w:bookmarkStart w:id="107" w:name="_Toc508477533"/>
      <w:bookmarkStart w:id="108" w:name="_Toc508628860"/>
      <w:bookmarkStart w:id="109" w:name="_Toc508644741"/>
      <w:bookmarkStart w:id="110" w:name="_Toc508827369"/>
      <w:bookmarkStart w:id="111" w:name="_Toc510478397"/>
      <w:bookmarkStart w:id="112" w:name="_Toc508388958"/>
      <w:bookmarkStart w:id="113" w:name="_Toc508476169"/>
      <w:bookmarkStart w:id="114" w:name="_Toc508476282"/>
      <w:bookmarkStart w:id="115" w:name="_Toc508477238"/>
      <w:bookmarkStart w:id="116" w:name="_Toc508477349"/>
      <w:bookmarkStart w:id="117" w:name="_Toc508477534"/>
      <w:bookmarkStart w:id="118" w:name="_Toc508628861"/>
      <w:bookmarkStart w:id="119" w:name="_Toc508644742"/>
      <w:bookmarkStart w:id="120" w:name="_Toc508827370"/>
      <w:bookmarkStart w:id="121" w:name="_Toc510478398"/>
      <w:bookmarkStart w:id="122" w:name="_Toc508388959"/>
      <w:bookmarkStart w:id="123" w:name="_Toc508476170"/>
      <w:bookmarkStart w:id="124" w:name="_Toc508476283"/>
      <w:bookmarkStart w:id="125" w:name="_Toc508477239"/>
      <w:bookmarkStart w:id="126" w:name="_Toc508477350"/>
      <w:bookmarkStart w:id="127" w:name="_Toc508477535"/>
      <w:bookmarkStart w:id="128" w:name="_Toc508628862"/>
      <w:bookmarkStart w:id="129" w:name="_Toc508644743"/>
      <w:bookmarkStart w:id="130" w:name="_Toc508827371"/>
      <w:bookmarkStart w:id="131" w:name="_Toc510478399"/>
      <w:bookmarkStart w:id="132" w:name="_Toc38568010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B514A1C" w14:textId="2D27541C" w:rsidR="00501AF4" w:rsidRDefault="00066EBE" w:rsidP="00310F46">
      <w:pPr>
        <w:pStyle w:val="Terms"/>
      </w:pPr>
      <w:r>
        <w:t>e</w:t>
      </w:r>
      <w:r w:rsidR="00501AF4">
        <w:t>levation</w:t>
      </w:r>
    </w:p>
    <w:p w14:paraId="5894F102" w14:textId="34EC8494" w:rsidR="00501AF4" w:rsidRPr="00501AF4" w:rsidRDefault="00501AF4" w:rsidP="00136265">
      <w:pPr>
        <w:pStyle w:val="Definition"/>
      </w:pPr>
      <w:r>
        <w:t>Synonym for height</w:t>
      </w:r>
      <w:r w:rsidR="00357DFD">
        <w:t xml:space="preserve"> (pending future revision of the definition from OGC TC)</w:t>
      </w:r>
      <w:r>
        <w:t>.</w:t>
      </w:r>
    </w:p>
    <w:p w14:paraId="6EBEC187" w14:textId="77777777" w:rsidR="003704DF" w:rsidRDefault="003704DF" w:rsidP="003704DF">
      <w:pPr>
        <w:pStyle w:val="TermNum"/>
        <w:numPr>
          <w:ilvl w:val="0"/>
          <w:numId w:val="60"/>
        </w:numPr>
        <w:spacing w:before="0"/>
      </w:pPr>
    </w:p>
    <w:p w14:paraId="64EEB596" w14:textId="623769CD" w:rsidR="00D51C73" w:rsidRPr="003E35F2" w:rsidRDefault="00D51C73" w:rsidP="00310F46">
      <w:pPr>
        <w:pStyle w:val="Terms"/>
      </w:pPr>
      <w:r w:rsidRPr="003E35F2">
        <w:t>feature</w:t>
      </w:r>
      <w:bookmarkEnd w:id="132"/>
    </w:p>
    <w:p w14:paraId="34B92FDB" w14:textId="77777777" w:rsidR="00D51C73" w:rsidRDefault="00752B60" w:rsidP="00136265">
      <w:pPr>
        <w:pStyle w:val="Definition"/>
      </w:pPr>
      <w:r>
        <w:t xml:space="preserve">An </w:t>
      </w:r>
      <w:r w:rsidR="00D51C73">
        <w:t>abstraction of real</w:t>
      </w:r>
      <w:r w:rsidR="00A116CD">
        <w:t>-</w:t>
      </w:r>
      <w:r w:rsidR="00D51C73">
        <w:t xml:space="preserve">world </w:t>
      </w:r>
      <w:r w:rsidR="003B7562">
        <w:t>phenomena</w:t>
      </w:r>
      <w:r>
        <w:t>.</w:t>
      </w:r>
    </w:p>
    <w:p w14:paraId="3F6DC1C5" w14:textId="4C8ED3A4" w:rsidR="00752B60" w:rsidRDefault="008A2A98" w:rsidP="00136265">
      <w:pPr>
        <w:pStyle w:val="Definition"/>
      </w:pPr>
      <w:r>
        <w:t>[</w:t>
      </w:r>
      <w:r w:rsidR="00752B60" w:rsidRPr="004050E8">
        <w:t>ISO</w:t>
      </w:r>
      <w:r w:rsidR="00752B60">
        <w:t xml:space="preserve"> 19101</w:t>
      </w:r>
      <w:r>
        <w:t>]</w:t>
      </w:r>
    </w:p>
    <w:p w14:paraId="70AF7AE7" w14:textId="54340705" w:rsidR="00D51C73" w:rsidRDefault="00752B60" w:rsidP="00136265">
      <w:pPr>
        <w:pStyle w:val="Definition"/>
      </w:pPr>
      <w:r w:rsidRPr="00B026DA">
        <w:lastRenderedPageBreak/>
        <w:t>NOT</w:t>
      </w:r>
      <w:r w:rsidR="002F77A3">
        <w:t>E</w:t>
      </w:r>
      <w:r w:rsidR="008A2A98">
        <w:t>:</w:t>
      </w:r>
      <w:r w:rsidR="008A2A98">
        <w:tab/>
      </w:r>
      <w:r w:rsidR="002F77A3">
        <w:t xml:space="preserve"> </w:t>
      </w:r>
      <w:r w:rsidR="00D51C73">
        <w:t xml:space="preserve">A feature may occur as a type or an instance. </w:t>
      </w:r>
      <w:r w:rsidR="003F7961">
        <w:t>“</w:t>
      </w:r>
      <w:r w:rsidR="00D51C73">
        <w:t>Feature type</w:t>
      </w:r>
      <w:r w:rsidR="003F7961">
        <w:t>”</w:t>
      </w:r>
      <w:r w:rsidR="00D51C73">
        <w:t xml:space="preserve"> or </w:t>
      </w:r>
      <w:r w:rsidR="003F7961">
        <w:t>“</w:t>
      </w:r>
      <w:r w:rsidR="00D51C73">
        <w:t>feature instance</w:t>
      </w:r>
      <w:r w:rsidR="003F7961">
        <w:t>”</w:t>
      </w:r>
      <w:r w:rsidR="00D51C73">
        <w:t xml:space="preserve"> </w:t>
      </w:r>
      <w:r w:rsidR="00946494">
        <w:t xml:space="preserve">are to </w:t>
      </w:r>
      <w:r w:rsidR="00D51C73">
        <w:t xml:space="preserve">be used when only one is meant. A coverage is a type of feature, but feature data generally refers to geometric primitives (points, lines, surfaces, solids) that represent discrete </w:t>
      </w:r>
      <w:r w:rsidR="003F7961">
        <w:t>real-world</w:t>
      </w:r>
      <w:r w:rsidR="00D51C73">
        <w:t xml:space="preserve"> phenomena (i.e. objects with well-defined boundaries).</w:t>
      </w:r>
    </w:p>
    <w:p w14:paraId="27134358" w14:textId="77777777" w:rsidR="003704DF" w:rsidRDefault="003704DF" w:rsidP="003704DF">
      <w:pPr>
        <w:pStyle w:val="TermNum"/>
        <w:numPr>
          <w:ilvl w:val="0"/>
          <w:numId w:val="60"/>
        </w:numPr>
        <w:spacing w:before="0"/>
      </w:pPr>
      <w:bookmarkStart w:id="133" w:name="_Toc385680103"/>
    </w:p>
    <w:p w14:paraId="170AF60B" w14:textId="67F153FD" w:rsidR="00D51C73" w:rsidRPr="003E35F2" w:rsidRDefault="00D51C73" w:rsidP="00310F46">
      <w:pPr>
        <w:pStyle w:val="Terms"/>
      </w:pPr>
      <w:r w:rsidRPr="003E35F2">
        <w:t>function</w:t>
      </w:r>
      <w:bookmarkEnd w:id="133"/>
    </w:p>
    <w:p w14:paraId="1A8DBCDF" w14:textId="77777777" w:rsidR="00D51C73" w:rsidRDefault="00A116CD" w:rsidP="00136265">
      <w:pPr>
        <w:pStyle w:val="Definition"/>
      </w:pPr>
      <w:r>
        <w:t xml:space="preserve">A </w:t>
      </w:r>
      <w:r w:rsidR="00D51C73">
        <w:t xml:space="preserve">rule that associates each element from a domain (source, or </w:t>
      </w:r>
      <w:r w:rsidR="00D51C73">
        <w:rPr>
          <w:rFonts w:ascii="Times New Roman Bold" w:hAnsi="Times New Roman Bold"/>
        </w:rPr>
        <w:t xml:space="preserve">domain </w:t>
      </w:r>
      <w:r w:rsidR="00D51C73">
        <w:t xml:space="preserve">of the function) to a unique element in another domain (target, co-domain, or </w:t>
      </w:r>
      <w:r w:rsidR="003B7562">
        <w:rPr>
          <w:rFonts w:ascii="Times New Roman Bold" w:hAnsi="Times New Roman Bold"/>
        </w:rPr>
        <w:t>range</w:t>
      </w:r>
      <w:r w:rsidR="003B7562">
        <w:t>)</w:t>
      </w:r>
      <w:r>
        <w:t>.</w:t>
      </w:r>
    </w:p>
    <w:p w14:paraId="4A936551" w14:textId="53D4C010" w:rsidR="00A116CD" w:rsidRDefault="008A2A98" w:rsidP="00136265">
      <w:pPr>
        <w:pStyle w:val="Definition"/>
      </w:pPr>
      <w:r>
        <w:t>[</w:t>
      </w:r>
      <w:r w:rsidR="00A116CD" w:rsidRPr="004050E8">
        <w:t>ISO</w:t>
      </w:r>
      <w:r w:rsidR="00A116CD">
        <w:t xml:space="preserve"> 19107</w:t>
      </w:r>
      <w:r>
        <w:t>]</w:t>
      </w:r>
    </w:p>
    <w:p w14:paraId="290B3EA4" w14:textId="77777777" w:rsidR="003704DF" w:rsidRDefault="003704DF" w:rsidP="003704DF">
      <w:pPr>
        <w:pStyle w:val="TermNum"/>
        <w:numPr>
          <w:ilvl w:val="0"/>
          <w:numId w:val="60"/>
        </w:numPr>
        <w:spacing w:before="0"/>
      </w:pPr>
      <w:bookmarkStart w:id="134" w:name="_Toc500537358"/>
      <w:bookmarkStart w:id="135" w:name="_Toc500955883"/>
      <w:bookmarkStart w:id="136" w:name="_Toc500957293"/>
      <w:bookmarkStart w:id="137" w:name="_Toc385680104"/>
      <w:bookmarkEnd w:id="134"/>
      <w:bookmarkEnd w:id="135"/>
      <w:bookmarkEnd w:id="136"/>
    </w:p>
    <w:p w14:paraId="13A2B802" w14:textId="77777777" w:rsidR="00D51C73" w:rsidRPr="003E35F2" w:rsidRDefault="00D51C73" w:rsidP="00310F46">
      <w:pPr>
        <w:pStyle w:val="Terms"/>
      </w:pPr>
      <w:r w:rsidRPr="003E35F2">
        <w:t>grid</w:t>
      </w:r>
      <w:bookmarkEnd w:id="137"/>
    </w:p>
    <w:p w14:paraId="6479E790" w14:textId="77777777" w:rsidR="00A116CD" w:rsidRDefault="00A116CD" w:rsidP="00136265">
      <w:pPr>
        <w:pStyle w:val="Definition"/>
      </w:pPr>
      <w:r>
        <w:t xml:space="preserve">A </w:t>
      </w:r>
      <w:r w:rsidR="00D51C73">
        <w:t xml:space="preserve">network composed of two or more sets of </w:t>
      </w:r>
      <w:r w:rsidR="00D51C73">
        <w:rPr>
          <w:rFonts w:ascii="Times New Roman Bold" w:hAnsi="Times New Roman Bold"/>
        </w:rPr>
        <w:t xml:space="preserve">curves </w:t>
      </w:r>
      <w:r w:rsidR="00D51C73">
        <w:t xml:space="preserve">in which the members of each set intersect the members of the other sets in an algorithmic </w:t>
      </w:r>
      <w:r w:rsidR="003B7562">
        <w:t>way</w:t>
      </w:r>
      <w:r>
        <w:t>.</w:t>
      </w:r>
    </w:p>
    <w:p w14:paraId="33B55A0D" w14:textId="13F6B8E9" w:rsidR="00A116CD" w:rsidRDefault="008A2A98" w:rsidP="00136265">
      <w:pPr>
        <w:pStyle w:val="Definition"/>
      </w:pPr>
      <w:r>
        <w:t>[</w:t>
      </w:r>
      <w:r w:rsidR="00A116CD" w:rsidRPr="004050E8">
        <w:t>ISO</w:t>
      </w:r>
      <w:r w:rsidR="00A116CD">
        <w:t xml:space="preserve"> 19123</w:t>
      </w:r>
      <w:r>
        <w:t>]</w:t>
      </w:r>
    </w:p>
    <w:p w14:paraId="4F4C7D4A" w14:textId="34102459" w:rsidR="00D51C73" w:rsidRDefault="00A116CD" w:rsidP="00136265">
      <w:pPr>
        <w:pStyle w:val="Definition"/>
      </w:pPr>
      <w:r w:rsidRPr="00B026DA">
        <w:t>NOTE</w:t>
      </w:r>
      <w:r w:rsidR="008A2A98">
        <w:t>:</w:t>
      </w:r>
      <w:r w:rsidR="008A2A98">
        <w:tab/>
      </w:r>
      <w:r w:rsidR="00B66A39">
        <w:t xml:space="preserve"> </w:t>
      </w:r>
      <w:r w:rsidR="00D51C73">
        <w:t>The curves partition a space into grid cells</w:t>
      </w:r>
    </w:p>
    <w:p w14:paraId="2F6EF1D8" w14:textId="77777777" w:rsidR="003704DF" w:rsidRDefault="003704DF" w:rsidP="003704DF">
      <w:pPr>
        <w:pStyle w:val="TermNum"/>
        <w:numPr>
          <w:ilvl w:val="0"/>
          <w:numId w:val="60"/>
        </w:numPr>
        <w:spacing w:before="0"/>
      </w:pPr>
      <w:bookmarkStart w:id="138" w:name="_Toc385680105"/>
    </w:p>
    <w:p w14:paraId="446F4E2F" w14:textId="2A928C9E" w:rsidR="002575D6" w:rsidRDefault="00C24849" w:rsidP="00310F46">
      <w:pPr>
        <w:pStyle w:val="Terms"/>
      </w:pPr>
      <w:r>
        <w:t>h</w:t>
      </w:r>
      <w:r w:rsidR="002575D6">
        <w:t>eight</w:t>
      </w:r>
    </w:p>
    <w:p w14:paraId="7D1733CB" w14:textId="77777777" w:rsidR="00C24849" w:rsidRDefault="00C24849" w:rsidP="00136265">
      <w:pPr>
        <w:pStyle w:val="Definition"/>
      </w:pPr>
      <w:r w:rsidRPr="0058121C">
        <w:t>Distance of a point from a chosen reference surface measured upward along a line perpendicular to that surface.</w:t>
      </w:r>
    </w:p>
    <w:p w14:paraId="7E2AE0F6" w14:textId="6C582509" w:rsidR="00C24849" w:rsidRDefault="008A2A98" w:rsidP="00136265">
      <w:pPr>
        <w:pStyle w:val="Definition"/>
      </w:pPr>
      <w:r>
        <w:t>[</w:t>
      </w:r>
      <w:r w:rsidR="00C24849" w:rsidRPr="004050E8">
        <w:t>ISO</w:t>
      </w:r>
      <w:r w:rsidR="00C24849">
        <w:t xml:space="preserve"> 19111</w:t>
      </w:r>
      <w:r>
        <w:t>]</w:t>
      </w:r>
    </w:p>
    <w:p w14:paraId="4E054510" w14:textId="293307A4" w:rsidR="002575D6" w:rsidRPr="00764CB5" w:rsidRDefault="00C24849" w:rsidP="00136265">
      <w:pPr>
        <w:pStyle w:val="Definition"/>
        <w:rPr>
          <w:sz w:val="24"/>
        </w:rPr>
      </w:pPr>
      <w:r w:rsidRPr="00B026DA">
        <w:t>NOTE</w:t>
      </w:r>
      <w:r w:rsidR="008A2A98">
        <w:t>:</w:t>
      </w:r>
      <w:r w:rsidR="008A2A98">
        <w:tab/>
      </w:r>
      <w:r w:rsidR="002F77A3">
        <w:t xml:space="preserve"> </w:t>
      </w:r>
      <w:r w:rsidRPr="0058121C">
        <w:rPr>
          <w:szCs w:val="22"/>
        </w:rPr>
        <w:t xml:space="preserve">A height below the reference surface will have a negative value, </w:t>
      </w:r>
      <w:r>
        <w:rPr>
          <w:szCs w:val="22"/>
        </w:rPr>
        <w:t>applying to</w:t>
      </w:r>
      <w:r w:rsidRPr="0058121C">
        <w:rPr>
          <w:szCs w:val="22"/>
        </w:rPr>
        <w:t xml:space="preserve"> both gravity-related and ellipsoidal heights</w:t>
      </w:r>
      <w:r>
        <w:rPr>
          <w:szCs w:val="22"/>
        </w:rPr>
        <w:t>.</w:t>
      </w:r>
    </w:p>
    <w:p w14:paraId="4E40C442" w14:textId="77777777" w:rsidR="003704DF" w:rsidRDefault="003704DF" w:rsidP="003704DF">
      <w:pPr>
        <w:pStyle w:val="TermNum"/>
        <w:numPr>
          <w:ilvl w:val="0"/>
          <w:numId w:val="60"/>
        </w:numPr>
        <w:spacing w:before="0"/>
      </w:pPr>
    </w:p>
    <w:p w14:paraId="3B374EDB" w14:textId="62F34C41" w:rsidR="00D51C73" w:rsidRPr="003E35F2" w:rsidRDefault="00D51C73" w:rsidP="00310F46">
      <w:pPr>
        <w:pStyle w:val="Terms"/>
      </w:pPr>
      <w:r w:rsidRPr="00310F46">
        <w:t>map</w:t>
      </w:r>
      <w:bookmarkEnd w:id="138"/>
    </w:p>
    <w:p w14:paraId="53D8EB71" w14:textId="77777777" w:rsidR="00D51C73" w:rsidRPr="00DD712D" w:rsidRDefault="00A116CD" w:rsidP="00136265">
      <w:pPr>
        <w:pStyle w:val="Definition"/>
      </w:pPr>
      <w:r w:rsidRPr="009F7155">
        <w:t xml:space="preserve">A </w:t>
      </w:r>
      <w:r w:rsidR="00D51C73" w:rsidRPr="009F7155">
        <w:t>pictorial representation of geographic data</w:t>
      </w:r>
      <w:r w:rsidRPr="00DD712D">
        <w:t>.</w:t>
      </w:r>
    </w:p>
    <w:p w14:paraId="25B5FB2F" w14:textId="77777777" w:rsidR="003704DF" w:rsidRDefault="003704DF" w:rsidP="003704DF">
      <w:pPr>
        <w:pStyle w:val="TermNum"/>
        <w:numPr>
          <w:ilvl w:val="0"/>
          <w:numId w:val="60"/>
        </w:numPr>
        <w:spacing w:before="0"/>
      </w:pPr>
      <w:bookmarkStart w:id="139" w:name="_Toc500537361"/>
      <w:bookmarkStart w:id="140" w:name="_Toc500955886"/>
      <w:bookmarkStart w:id="141" w:name="_Toc500957296"/>
      <w:bookmarkStart w:id="142" w:name="_Toc385680106"/>
      <w:bookmarkEnd w:id="139"/>
      <w:bookmarkEnd w:id="140"/>
      <w:bookmarkEnd w:id="141"/>
    </w:p>
    <w:p w14:paraId="43CD3D9E" w14:textId="77777777" w:rsidR="00D51C73" w:rsidRPr="003E35F2" w:rsidRDefault="00D51C73" w:rsidP="00310F46">
      <w:pPr>
        <w:pStyle w:val="Terms"/>
      </w:pPr>
      <w:r w:rsidRPr="003E35F2">
        <w:t>object</w:t>
      </w:r>
      <w:bookmarkEnd w:id="142"/>
    </w:p>
    <w:p w14:paraId="33C1C1FF" w14:textId="77777777" w:rsidR="00A116CD" w:rsidRPr="009F7155" w:rsidRDefault="00A116CD" w:rsidP="00136265">
      <w:pPr>
        <w:pStyle w:val="Definition"/>
      </w:pPr>
      <w:r w:rsidRPr="009F7155">
        <w:t xml:space="preserve">An </w:t>
      </w:r>
      <w:r w:rsidR="00D51C73" w:rsidRPr="009F7155">
        <w:t xml:space="preserve">entity with a well-defined boundary and identity that encapsulates state and </w:t>
      </w:r>
      <w:r w:rsidR="003B7562" w:rsidRPr="009F7155">
        <w:t>behavior</w:t>
      </w:r>
      <w:r w:rsidRPr="009F7155">
        <w:t>.</w:t>
      </w:r>
    </w:p>
    <w:p w14:paraId="2B3C272F" w14:textId="4F0F3F3F" w:rsidR="00A116CD" w:rsidRPr="00DD712D" w:rsidRDefault="008A2A98" w:rsidP="00136265">
      <w:pPr>
        <w:pStyle w:val="Definition"/>
        <w:rPr>
          <w:sz w:val="22"/>
          <w:szCs w:val="22"/>
        </w:rPr>
      </w:pPr>
      <w:r>
        <w:rPr>
          <w:sz w:val="22"/>
          <w:szCs w:val="22"/>
        </w:rPr>
        <w:t>[</w:t>
      </w:r>
      <w:r w:rsidR="00A116CD" w:rsidRPr="00DD712D">
        <w:rPr>
          <w:sz w:val="22"/>
          <w:szCs w:val="22"/>
        </w:rPr>
        <w:t>ISO 19107</w:t>
      </w:r>
      <w:r>
        <w:rPr>
          <w:sz w:val="22"/>
          <w:szCs w:val="22"/>
        </w:rPr>
        <w:t>]</w:t>
      </w:r>
    </w:p>
    <w:p w14:paraId="003852A2" w14:textId="6B965F88" w:rsidR="006F2217" w:rsidRDefault="00A116CD" w:rsidP="00136265">
      <w:pPr>
        <w:pStyle w:val="Definition"/>
      </w:pPr>
      <w:r w:rsidRPr="00DD712D">
        <w:rPr>
          <w:sz w:val="22"/>
          <w:szCs w:val="22"/>
        </w:rPr>
        <w:t>NOTE</w:t>
      </w:r>
      <w:r w:rsidR="008A2A98">
        <w:rPr>
          <w:sz w:val="22"/>
          <w:szCs w:val="22"/>
        </w:rPr>
        <w:t>:</w:t>
      </w:r>
      <w:r w:rsidR="008A2A98">
        <w:rPr>
          <w:sz w:val="22"/>
          <w:szCs w:val="22"/>
        </w:rPr>
        <w:tab/>
      </w:r>
      <w:r w:rsidRPr="00DD712D">
        <w:rPr>
          <w:sz w:val="22"/>
          <w:szCs w:val="22"/>
        </w:rPr>
        <w:tab/>
      </w:r>
      <w:r w:rsidR="00D51C73" w:rsidRPr="00DD712D">
        <w:rPr>
          <w:sz w:val="22"/>
          <w:szCs w:val="22"/>
        </w:rPr>
        <w:t>A GML object is an XML element of a type derived from AbstractGMLType.</w:t>
      </w:r>
      <w:r w:rsidR="006F2217" w:rsidRPr="006F2217">
        <w:t xml:space="preserve"> </w:t>
      </w:r>
    </w:p>
    <w:p w14:paraId="5172006E" w14:textId="77777777" w:rsidR="003704DF" w:rsidRDefault="003704DF" w:rsidP="003704DF">
      <w:pPr>
        <w:pStyle w:val="TermNum"/>
        <w:numPr>
          <w:ilvl w:val="0"/>
          <w:numId w:val="60"/>
        </w:numPr>
        <w:spacing w:before="0"/>
      </w:pPr>
    </w:p>
    <w:p w14:paraId="36EBC70E" w14:textId="4916DEDF" w:rsidR="006F2217" w:rsidRPr="006F2217" w:rsidRDefault="006F2217" w:rsidP="00310F46">
      <w:pPr>
        <w:pStyle w:val="Terms"/>
      </w:pPr>
      <w:r w:rsidRPr="006F2217">
        <w:t>pixel</w:t>
      </w:r>
    </w:p>
    <w:p w14:paraId="0E403550" w14:textId="25826F1B" w:rsidR="006F2217" w:rsidRPr="00764CB5" w:rsidRDefault="006F2217" w:rsidP="00136265">
      <w:pPr>
        <w:pStyle w:val="Definition"/>
      </w:pPr>
      <w:r w:rsidRPr="00764CB5">
        <w:t>Smallest element of a digital image to which attributes are assigned</w:t>
      </w:r>
      <w:r w:rsidR="002F77A3">
        <w:t>.</w:t>
      </w:r>
    </w:p>
    <w:p w14:paraId="34FA2880" w14:textId="53745297" w:rsidR="008A2A98" w:rsidRDefault="008A2A98" w:rsidP="008A2A98">
      <w:pPr>
        <w:pStyle w:val="Definition"/>
        <w:rPr>
          <w:sz w:val="22"/>
          <w:szCs w:val="22"/>
        </w:rPr>
      </w:pPr>
      <w:r>
        <w:rPr>
          <w:sz w:val="22"/>
          <w:szCs w:val="22"/>
        </w:rPr>
        <w:t>[</w:t>
      </w:r>
      <w:r w:rsidRPr="00DD712D">
        <w:rPr>
          <w:sz w:val="22"/>
          <w:szCs w:val="22"/>
        </w:rPr>
        <w:t xml:space="preserve">ISO </w:t>
      </w:r>
      <w:r w:rsidRPr="006F2217">
        <w:rPr>
          <w:sz w:val="22"/>
          <w:szCs w:val="22"/>
        </w:rPr>
        <w:t>19101-2</w:t>
      </w:r>
      <w:r>
        <w:rPr>
          <w:sz w:val="22"/>
          <w:szCs w:val="22"/>
        </w:rPr>
        <w:t>]</w:t>
      </w:r>
    </w:p>
    <w:p w14:paraId="5049EDA4" w14:textId="47D1E26F" w:rsidR="006F2217" w:rsidRPr="006F2217" w:rsidRDefault="006F2217" w:rsidP="00136265">
      <w:pPr>
        <w:pStyle w:val="Definition"/>
        <w:rPr>
          <w:sz w:val="22"/>
          <w:szCs w:val="22"/>
        </w:rPr>
      </w:pPr>
      <w:r w:rsidRPr="006F2217">
        <w:rPr>
          <w:sz w:val="22"/>
          <w:szCs w:val="22"/>
        </w:rPr>
        <w:lastRenderedPageBreak/>
        <w:t>NOTE</w:t>
      </w:r>
      <w:r w:rsidRPr="006F2217">
        <w:rPr>
          <w:sz w:val="22"/>
          <w:szCs w:val="22"/>
        </w:rPr>
        <w:tab/>
      </w:r>
      <w:r w:rsidR="008A2A98">
        <w:rPr>
          <w:sz w:val="22"/>
          <w:szCs w:val="22"/>
        </w:rPr>
        <w:t>1:</w:t>
      </w:r>
      <w:r w:rsidR="002F77A3">
        <w:rPr>
          <w:sz w:val="22"/>
          <w:szCs w:val="22"/>
        </w:rPr>
        <w:tab/>
      </w:r>
      <w:r w:rsidRPr="006F2217">
        <w:rPr>
          <w:sz w:val="22"/>
          <w:szCs w:val="22"/>
        </w:rPr>
        <w:t>This term originated as a contraction of “picture element”</w:t>
      </w:r>
    </w:p>
    <w:p w14:paraId="3DB7FDDB" w14:textId="422274A0" w:rsidR="00D51C73" w:rsidRDefault="006F2217" w:rsidP="00136265">
      <w:pPr>
        <w:pStyle w:val="Definition"/>
        <w:rPr>
          <w:sz w:val="22"/>
          <w:szCs w:val="22"/>
        </w:rPr>
      </w:pPr>
      <w:r w:rsidRPr="006F2217">
        <w:rPr>
          <w:sz w:val="22"/>
          <w:szCs w:val="22"/>
        </w:rPr>
        <w:t>NOTE</w:t>
      </w:r>
      <w:r w:rsidRPr="006F2217">
        <w:rPr>
          <w:sz w:val="22"/>
          <w:szCs w:val="22"/>
        </w:rPr>
        <w:tab/>
      </w:r>
      <w:r w:rsidR="002F77A3">
        <w:rPr>
          <w:sz w:val="22"/>
          <w:szCs w:val="22"/>
        </w:rPr>
        <w:t>2</w:t>
      </w:r>
      <w:r w:rsidR="008A2A98">
        <w:rPr>
          <w:sz w:val="22"/>
          <w:szCs w:val="22"/>
        </w:rPr>
        <w:t>:</w:t>
      </w:r>
      <w:r w:rsidR="002F77A3">
        <w:rPr>
          <w:sz w:val="22"/>
          <w:szCs w:val="22"/>
        </w:rPr>
        <w:tab/>
      </w:r>
      <w:r w:rsidRPr="006F2217">
        <w:rPr>
          <w:sz w:val="22"/>
          <w:szCs w:val="22"/>
        </w:rPr>
        <w:t>Related to the concept of a grid cell</w:t>
      </w:r>
    </w:p>
    <w:p w14:paraId="1D876B4F" w14:textId="77777777" w:rsidR="003704DF" w:rsidRDefault="003704DF" w:rsidP="003704DF">
      <w:pPr>
        <w:pStyle w:val="TermNum"/>
        <w:numPr>
          <w:ilvl w:val="0"/>
          <w:numId w:val="60"/>
        </w:numPr>
        <w:spacing w:before="0"/>
      </w:pPr>
      <w:bookmarkStart w:id="143" w:name="_Toc508476179"/>
      <w:bookmarkStart w:id="144" w:name="_Toc508476292"/>
      <w:bookmarkStart w:id="145" w:name="_Toc508477248"/>
      <w:bookmarkStart w:id="146" w:name="_Toc508477359"/>
      <w:bookmarkStart w:id="147" w:name="_Toc508477544"/>
      <w:bookmarkStart w:id="148" w:name="_Toc508628871"/>
      <w:bookmarkStart w:id="149" w:name="_Toc508644752"/>
      <w:bookmarkStart w:id="150" w:name="_Toc508827380"/>
      <w:bookmarkStart w:id="151" w:name="_Toc510478408"/>
      <w:bookmarkStart w:id="152" w:name="_Toc385680107"/>
      <w:bookmarkEnd w:id="143"/>
      <w:bookmarkEnd w:id="144"/>
      <w:bookmarkEnd w:id="145"/>
      <w:bookmarkEnd w:id="146"/>
      <w:bookmarkEnd w:id="147"/>
      <w:bookmarkEnd w:id="148"/>
      <w:bookmarkEnd w:id="149"/>
      <w:bookmarkEnd w:id="150"/>
      <w:bookmarkEnd w:id="151"/>
    </w:p>
    <w:p w14:paraId="569294D9" w14:textId="044506C7" w:rsidR="00D51C73" w:rsidRPr="003E35F2" w:rsidRDefault="00D51C73" w:rsidP="00310F46">
      <w:pPr>
        <w:pStyle w:val="Terms"/>
      </w:pPr>
      <w:r w:rsidRPr="003E35F2">
        <w:t>point</w:t>
      </w:r>
      <w:bookmarkEnd w:id="152"/>
    </w:p>
    <w:p w14:paraId="50651DF3" w14:textId="77777777" w:rsidR="00D51C73" w:rsidRDefault="00A116CD" w:rsidP="00136265">
      <w:pPr>
        <w:pStyle w:val="Definition"/>
      </w:pPr>
      <w:r>
        <w:t xml:space="preserve">A </w:t>
      </w:r>
      <w:r w:rsidR="00D51C73">
        <w:t>0-dimensional geometric prim</w:t>
      </w:r>
      <w:r w:rsidR="00130751">
        <w:t>itive, representing a positio</w:t>
      </w:r>
      <w:r>
        <w:t>n.</w:t>
      </w:r>
    </w:p>
    <w:p w14:paraId="523ADA4E" w14:textId="71685086" w:rsidR="00A116CD" w:rsidRPr="00B026DA" w:rsidRDefault="008A2A98" w:rsidP="00136265">
      <w:pPr>
        <w:pStyle w:val="Definition"/>
        <w:rPr>
          <w:szCs w:val="22"/>
        </w:rPr>
      </w:pPr>
      <w:r>
        <w:rPr>
          <w:szCs w:val="22"/>
        </w:rPr>
        <w:t>[</w:t>
      </w:r>
      <w:r w:rsidR="00A116CD" w:rsidRPr="00B026DA">
        <w:rPr>
          <w:szCs w:val="22"/>
        </w:rPr>
        <w:t>ISO 19107</w:t>
      </w:r>
      <w:r>
        <w:rPr>
          <w:szCs w:val="22"/>
        </w:rPr>
        <w:t>]</w:t>
      </w:r>
    </w:p>
    <w:p w14:paraId="36D5B2CF" w14:textId="5D67C038" w:rsidR="00447058" w:rsidRPr="009F7155" w:rsidRDefault="00A116CD" w:rsidP="00136265">
      <w:pPr>
        <w:pStyle w:val="Definition"/>
      </w:pPr>
      <w:r w:rsidRPr="00B026DA">
        <w:t>NOTE</w:t>
      </w:r>
      <w:r w:rsidR="008A2A98">
        <w:t>:</w:t>
      </w:r>
      <w:r w:rsidR="008A2A98">
        <w:tab/>
      </w:r>
      <w:r w:rsidR="002F77A3">
        <w:tab/>
      </w:r>
      <w:r w:rsidR="002F77A3">
        <w:tab/>
      </w:r>
      <w:r w:rsidR="00D51C73">
        <w:t>The boundary of a point is the empty set.</w:t>
      </w:r>
    </w:p>
    <w:p w14:paraId="6F2C6607" w14:textId="77777777" w:rsidR="003704DF" w:rsidRDefault="003704DF" w:rsidP="003704DF">
      <w:pPr>
        <w:pStyle w:val="TermNum"/>
        <w:numPr>
          <w:ilvl w:val="0"/>
          <w:numId w:val="60"/>
        </w:numPr>
        <w:spacing w:before="0"/>
      </w:pPr>
      <w:bookmarkStart w:id="153" w:name="_Toc385680108"/>
    </w:p>
    <w:p w14:paraId="3F398C30" w14:textId="77777777" w:rsidR="00D51C73" w:rsidRPr="003E35F2" w:rsidRDefault="00D51C73" w:rsidP="00310F46">
      <w:pPr>
        <w:pStyle w:val="Terms"/>
      </w:pPr>
      <w:r w:rsidRPr="003E35F2">
        <w:t>range</w:t>
      </w:r>
      <w:bookmarkEnd w:id="153"/>
    </w:p>
    <w:p w14:paraId="1DC3D0E0" w14:textId="77777777" w:rsidR="00D51C73" w:rsidRDefault="005B7653" w:rsidP="00136265">
      <w:pPr>
        <w:pStyle w:val="Definition"/>
        <w:rPr>
          <w:rFonts w:ascii="Times New Roman Bold" w:hAnsi="Times New Roman Bold"/>
        </w:rPr>
      </w:pPr>
      <w:r>
        <w:t xml:space="preserve">A </w:t>
      </w:r>
      <w:r w:rsidR="00D51C73">
        <w:t xml:space="preserve">set of all values a </w:t>
      </w:r>
      <w:r w:rsidR="00D51C73">
        <w:rPr>
          <w:rFonts w:ascii="Times New Roman Bold" w:hAnsi="Times New Roman Bold"/>
        </w:rPr>
        <w:t xml:space="preserve">function </w:t>
      </w:r>
      <w:r w:rsidR="00D51C73">
        <w:t xml:space="preserve">f can take as its arguments vary over its </w:t>
      </w:r>
      <w:r w:rsidR="00D51C73">
        <w:rPr>
          <w:rFonts w:ascii="Times New Roman Bold" w:hAnsi="Times New Roman Bold"/>
        </w:rPr>
        <w:t>domain</w:t>
      </w:r>
    </w:p>
    <w:p w14:paraId="1552FA74" w14:textId="77777777" w:rsidR="003704DF" w:rsidRDefault="003704DF" w:rsidP="003704DF">
      <w:pPr>
        <w:pStyle w:val="TermNum"/>
        <w:numPr>
          <w:ilvl w:val="0"/>
          <w:numId w:val="60"/>
        </w:numPr>
        <w:spacing w:before="0"/>
      </w:pPr>
      <w:bookmarkStart w:id="154" w:name="_Toc385680109"/>
    </w:p>
    <w:p w14:paraId="7C30E721" w14:textId="5D996FA2" w:rsidR="00D51C73" w:rsidRPr="003E35F2" w:rsidRDefault="00D51C73" w:rsidP="00310F46">
      <w:pPr>
        <w:pStyle w:val="Terms"/>
      </w:pPr>
      <w:r w:rsidRPr="003E35F2">
        <w:t>rectified grid</w:t>
      </w:r>
      <w:bookmarkEnd w:id="154"/>
    </w:p>
    <w:p w14:paraId="7B1FE14F" w14:textId="77777777" w:rsidR="00D51C73" w:rsidRDefault="005B7653" w:rsidP="00136265">
      <w:pPr>
        <w:pStyle w:val="Definition"/>
      </w:pPr>
      <w:r w:rsidRPr="00DD712D">
        <w:t xml:space="preserve">A </w:t>
      </w:r>
      <w:r w:rsidR="00D51C73">
        <w:rPr>
          <w:rFonts w:ascii="Times New Roman Bold" w:hAnsi="Times New Roman Bold"/>
        </w:rPr>
        <w:t xml:space="preserve">grid </w:t>
      </w:r>
      <w:r w:rsidR="00D51C73">
        <w:t xml:space="preserve">for which there is an affine transformation between the grid coordinates and the </w:t>
      </w:r>
      <w:r w:rsidR="00D51C73">
        <w:rPr>
          <w:rFonts w:ascii="Times New Roman Bold" w:hAnsi="Times New Roman Bold"/>
        </w:rPr>
        <w:t xml:space="preserve">coordinates </w:t>
      </w:r>
      <w:r w:rsidR="00D51C73">
        <w:t xml:space="preserve">of an external </w:t>
      </w:r>
      <w:r w:rsidR="00D51C73">
        <w:rPr>
          <w:rFonts w:ascii="Times New Roman Bold" w:hAnsi="Times New Roman Bold"/>
        </w:rPr>
        <w:t xml:space="preserve">coordinate reference </w:t>
      </w:r>
      <w:r w:rsidR="003B7562">
        <w:rPr>
          <w:rFonts w:ascii="Times New Roman Bold" w:hAnsi="Times New Roman Bold"/>
        </w:rPr>
        <w:t>system</w:t>
      </w:r>
      <w:r>
        <w:t>.</w:t>
      </w:r>
    </w:p>
    <w:p w14:paraId="11138B83" w14:textId="3D5B63B2" w:rsidR="005B7653" w:rsidRPr="00B026DA" w:rsidRDefault="00B516E9" w:rsidP="00136265">
      <w:pPr>
        <w:pStyle w:val="Definition"/>
        <w:rPr>
          <w:szCs w:val="22"/>
        </w:rPr>
      </w:pPr>
      <w:r>
        <w:rPr>
          <w:szCs w:val="22"/>
        </w:rPr>
        <w:t>[</w:t>
      </w:r>
      <w:r w:rsidR="005B7653" w:rsidRPr="00B026DA">
        <w:rPr>
          <w:szCs w:val="22"/>
        </w:rPr>
        <w:t>ISO 191</w:t>
      </w:r>
      <w:r w:rsidR="005B7653">
        <w:rPr>
          <w:szCs w:val="22"/>
        </w:rPr>
        <w:t>23</w:t>
      </w:r>
      <w:r>
        <w:rPr>
          <w:szCs w:val="22"/>
        </w:rPr>
        <w:t>]</w:t>
      </w:r>
    </w:p>
    <w:p w14:paraId="2B5EFACD" w14:textId="77777777" w:rsidR="003704DF" w:rsidRDefault="003704DF" w:rsidP="003704DF">
      <w:pPr>
        <w:pStyle w:val="TermNum"/>
        <w:numPr>
          <w:ilvl w:val="0"/>
          <w:numId w:val="60"/>
        </w:numPr>
        <w:spacing w:before="0"/>
      </w:pPr>
      <w:bookmarkStart w:id="155" w:name="_Toc500537366"/>
      <w:bookmarkStart w:id="156" w:name="_Toc500955891"/>
      <w:bookmarkStart w:id="157" w:name="_Toc500957301"/>
      <w:bookmarkEnd w:id="155"/>
      <w:bookmarkEnd w:id="156"/>
      <w:bookmarkEnd w:id="157"/>
    </w:p>
    <w:p w14:paraId="35DBE526" w14:textId="77777777" w:rsidR="00375F94" w:rsidRDefault="00375F94" w:rsidP="00310F46">
      <w:pPr>
        <w:pStyle w:val="Terms"/>
      </w:pPr>
      <w:r>
        <w:t>referenceable grid</w:t>
      </w:r>
    </w:p>
    <w:p w14:paraId="4FF2C45C" w14:textId="77777777" w:rsidR="00375F94" w:rsidRDefault="005B7653" w:rsidP="00136265">
      <w:pPr>
        <w:pStyle w:val="Definition"/>
      </w:pPr>
      <w:r w:rsidRPr="00B026DA">
        <w:t xml:space="preserve">A </w:t>
      </w:r>
      <w:r w:rsidR="00D13C6C" w:rsidRPr="00764CB5">
        <w:t>grid</w:t>
      </w:r>
      <w:r w:rsidR="00D13C6C">
        <w:t xml:space="preserve"> associated with a transformation that can be used to convert grid </w:t>
      </w:r>
      <w:r w:rsidR="00D13C6C" w:rsidRPr="00764CB5">
        <w:t>coordinate</w:t>
      </w:r>
      <w:r w:rsidR="00D13C6C">
        <w:t xml:space="preserve"> values to values of coordinates referenced to an external </w:t>
      </w:r>
      <w:r w:rsidR="00D13C6C" w:rsidRPr="00764CB5">
        <w:t>coordinate</w:t>
      </w:r>
      <w:r w:rsidR="00D13C6C">
        <w:rPr>
          <w:b/>
        </w:rPr>
        <w:t xml:space="preserve"> </w:t>
      </w:r>
      <w:r w:rsidR="00D13C6C" w:rsidRPr="00764CB5">
        <w:t>reference</w:t>
      </w:r>
      <w:r w:rsidR="00D13C6C">
        <w:rPr>
          <w:b/>
        </w:rPr>
        <w:t xml:space="preserve"> </w:t>
      </w:r>
      <w:r w:rsidR="003B7562">
        <w:rPr>
          <w:rFonts w:ascii="Times New Roman Bold" w:hAnsi="Times New Roman Bold"/>
        </w:rPr>
        <w:t>system</w:t>
      </w:r>
      <w:r>
        <w:t>.</w:t>
      </w:r>
    </w:p>
    <w:p w14:paraId="2F63EA4B" w14:textId="4F79692E" w:rsidR="005B7653" w:rsidRPr="00B026DA" w:rsidRDefault="00B516E9" w:rsidP="00136265">
      <w:pPr>
        <w:pStyle w:val="Definition"/>
        <w:rPr>
          <w:szCs w:val="22"/>
        </w:rPr>
      </w:pPr>
      <w:r>
        <w:rPr>
          <w:szCs w:val="22"/>
        </w:rPr>
        <w:t>[</w:t>
      </w:r>
      <w:r w:rsidR="005B7653" w:rsidRPr="00B026DA">
        <w:rPr>
          <w:szCs w:val="22"/>
        </w:rPr>
        <w:t>ISO 191</w:t>
      </w:r>
      <w:r w:rsidR="005B7653">
        <w:rPr>
          <w:szCs w:val="22"/>
        </w:rPr>
        <w:t>23</w:t>
      </w:r>
      <w:r>
        <w:rPr>
          <w:szCs w:val="22"/>
        </w:rPr>
        <w:t>]</w:t>
      </w:r>
    </w:p>
    <w:p w14:paraId="75C848F6" w14:textId="77777777" w:rsidR="003704DF" w:rsidRDefault="003704DF" w:rsidP="003704DF">
      <w:pPr>
        <w:pStyle w:val="TermNum"/>
        <w:numPr>
          <w:ilvl w:val="0"/>
          <w:numId w:val="60"/>
        </w:numPr>
        <w:spacing w:before="0"/>
      </w:pPr>
      <w:bookmarkStart w:id="158" w:name="_Toc500537368"/>
      <w:bookmarkStart w:id="159" w:name="_Toc500955893"/>
      <w:bookmarkStart w:id="160" w:name="_Toc500957303"/>
      <w:bookmarkStart w:id="161" w:name="_Toc385680110"/>
      <w:bookmarkEnd w:id="158"/>
      <w:bookmarkEnd w:id="159"/>
      <w:bookmarkEnd w:id="160"/>
    </w:p>
    <w:p w14:paraId="2720162A" w14:textId="77777777" w:rsidR="00D51C73" w:rsidRPr="003E35F2" w:rsidRDefault="00D51C73" w:rsidP="00310F46">
      <w:pPr>
        <w:pStyle w:val="Terms"/>
      </w:pPr>
      <w:r w:rsidRPr="003E35F2">
        <w:t>set</w:t>
      </w:r>
      <w:bookmarkEnd w:id="161"/>
    </w:p>
    <w:p w14:paraId="14FF17B6" w14:textId="77777777" w:rsidR="00D51C73" w:rsidRDefault="005B7653" w:rsidP="00136265">
      <w:pPr>
        <w:pStyle w:val="Definition"/>
      </w:pPr>
      <w:r>
        <w:t xml:space="preserve">An </w:t>
      </w:r>
      <w:r w:rsidR="00D51C73">
        <w:t>unordered collection of related items (</w:t>
      </w:r>
      <w:r w:rsidR="00D51C73">
        <w:rPr>
          <w:rFonts w:ascii="Times New Roman Bold" w:hAnsi="Times New Roman Bold"/>
        </w:rPr>
        <w:t xml:space="preserve">objects </w:t>
      </w:r>
      <w:r w:rsidR="00D51C73">
        <w:t xml:space="preserve">or values) with no </w:t>
      </w:r>
      <w:r w:rsidR="003B7562">
        <w:t>repetitio</w:t>
      </w:r>
      <w:r>
        <w:t>n.</w:t>
      </w:r>
    </w:p>
    <w:p w14:paraId="193D5B6A" w14:textId="7921F3C2" w:rsidR="005B7653" w:rsidRDefault="00B516E9" w:rsidP="00136265">
      <w:pPr>
        <w:pStyle w:val="Definition"/>
        <w:rPr>
          <w:szCs w:val="22"/>
        </w:rPr>
      </w:pPr>
      <w:r>
        <w:rPr>
          <w:szCs w:val="22"/>
        </w:rPr>
        <w:t>[</w:t>
      </w:r>
      <w:r w:rsidR="005B7653" w:rsidRPr="00B026DA">
        <w:rPr>
          <w:szCs w:val="22"/>
        </w:rPr>
        <w:t>ISO 191</w:t>
      </w:r>
      <w:r w:rsidR="005B7653">
        <w:rPr>
          <w:szCs w:val="22"/>
        </w:rPr>
        <w:t>07</w:t>
      </w:r>
      <w:r>
        <w:rPr>
          <w:szCs w:val="22"/>
        </w:rPr>
        <w:t>]</w:t>
      </w:r>
    </w:p>
    <w:p w14:paraId="61E8B11F" w14:textId="77777777" w:rsidR="00D51C73" w:rsidRPr="00710AB1" w:rsidRDefault="00592347" w:rsidP="00DD712D">
      <w:pPr>
        <w:pStyle w:val="Heading1"/>
        <w:pageBreakBefore/>
        <w:spacing w:before="120"/>
        <w:ind w:left="547"/>
      </w:pPr>
      <w:bookmarkStart w:id="162" w:name="_Toc500537370"/>
      <w:bookmarkStart w:id="163" w:name="_Toc500955895"/>
      <w:bookmarkStart w:id="164" w:name="_Toc500957305"/>
      <w:bookmarkStart w:id="165" w:name="_TOC22095"/>
      <w:bookmarkStart w:id="166" w:name="TOC346401807"/>
      <w:bookmarkStart w:id="167" w:name="_Toc523215533"/>
      <w:bookmarkEnd w:id="162"/>
      <w:bookmarkEnd w:id="163"/>
      <w:bookmarkEnd w:id="164"/>
      <w:bookmarkEnd w:id="165"/>
      <w:bookmarkEnd w:id="166"/>
      <w:r>
        <w:lastRenderedPageBreak/>
        <w:t>Co</w:t>
      </w:r>
      <w:r w:rsidR="00D51C73" w:rsidRPr="00710AB1">
        <w:t>nventions</w:t>
      </w:r>
      <w:bookmarkEnd w:id="167"/>
    </w:p>
    <w:p w14:paraId="36DFD445" w14:textId="77777777" w:rsidR="00D51C73" w:rsidRDefault="00D51C73" w:rsidP="00DD712D">
      <w:pPr>
        <w:pStyle w:val="Heading2"/>
        <w:ind w:left="550"/>
      </w:pPr>
      <w:bookmarkStart w:id="168" w:name="_TOC22107"/>
      <w:bookmarkStart w:id="169" w:name="TOC346401808"/>
      <w:bookmarkStart w:id="170" w:name="_Toc385680111"/>
      <w:bookmarkStart w:id="171" w:name="_Toc523215534"/>
      <w:bookmarkEnd w:id="168"/>
      <w:bookmarkEnd w:id="169"/>
      <w:r w:rsidRPr="003E35F2">
        <w:t>Abbreviated terms</w:t>
      </w:r>
      <w:bookmarkEnd w:id="170"/>
      <w:bookmarkEnd w:id="171"/>
    </w:p>
    <w:p w14:paraId="629C155E" w14:textId="77777777" w:rsidR="00E475FA" w:rsidRPr="001156EC" w:rsidRDefault="00E475FA" w:rsidP="00DD712D">
      <w:pPr>
        <w:pStyle w:val="CodeListing"/>
        <w:ind w:left="1270"/>
        <w:rPr>
          <w:rFonts w:ascii="Times New Roman" w:hAnsi="Times New Roman"/>
          <w:sz w:val="24"/>
          <w:szCs w:val="24"/>
        </w:rPr>
      </w:pPr>
      <w:r w:rsidRPr="001156EC">
        <w:rPr>
          <w:rFonts w:ascii="Times New Roman" w:hAnsi="Times New Roman"/>
          <w:sz w:val="24"/>
          <w:szCs w:val="24"/>
        </w:rPr>
        <w:t>ASOC</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Pr="001156EC">
        <w:rPr>
          <w:rFonts w:ascii="Times New Roman" w:hAnsi="Times New Roman"/>
          <w:sz w:val="24"/>
          <w:szCs w:val="24"/>
        </w:rPr>
        <w:t>Association</w:t>
      </w:r>
    </w:p>
    <w:p w14:paraId="4AE41925" w14:textId="0E83707E" w:rsidR="009B7B31" w:rsidRPr="001156EC" w:rsidRDefault="00F71BD7" w:rsidP="00DD712D">
      <w:pPr>
        <w:pStyle w:val="CodeListing"/>
        <w:ind w:left="1270"/>
        <w:rPr>
          <w:rFonts w:ascii="Times New Roman" w:hAnsi="Times New Roman"/>
          <w:sz w:val="24"/>
          <w:szCs w:val="24"/>
        </w:rPr>
      </w:pPr>
      <w:r w:rsidRPr="001156EC">
        <w:rPr>
          <w:rFonts w:ascii="Times New Roman" w:hAnsi="Times New Roman"/>
          <w:sz w:val="24"/>
          <w:szCs w:val="24"/>
        </w:rPr>
        <w:t>CIS</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Coverage Implementation Schema</w:t>
      </w:r>
      <w:r w:rsidR="0062793F" w:rsidRPr="001156EC">
        <w:rPr>
          <w:rFonts w:ascii="Times New Roman" w:hAnsi="Times New Roman"/>
          <w:sz w:val="24"/>
          <w:szCs w:val="24"/>
        </w:rPr>
        <w:t xml:space="preserve"> </w:t>
      </w:r>
    </w:p>
    <w:p w14:paraId="2BA57DE1" w14:textId="637F3A28" w:rsidR="00F62227" w:rsidRPr="001156EC" w:rsidRDefault="009B7B31" w:rsidP="00DD712D">
      <w:pPr>
        <w:pStyle w:val="CodeListing"/>
        <w:ind w:left="1270"/>
        <w:rPr>
          <w:rFonts w:ascii="Times New Roman" w:hAnsi="Times New Roman"/>
          <w:sz w:val="24"/>
          <w:szCs w:val="24"/>
        </w:rPr>
      </w:pPr>
      <w:r w:rsidRPr="001156EC">
        <w:rPr>
          <w:rFonts w:ascii="Times New Roman" w:hAnsi="Times New Roman"/>
          <w:sz w:val="24"/>
          <w:szCs w:val="24"/>
        </w:rPr>
        <w:t>EOP</w:t>
      </w:r>
      <w:r w:rsidRPr="001156EC">
        <w:rPr>
          <w:rFonts w:ascii="Times New Roman" w:hAnsi="Times New Roman"/>
          <w:sz w:val="24"/>
          <w:szCs w:val="24"/>
        </w:rPr>
        <w:tab/>
      </w:r>
      <w:r w:rsidRPr="001156EC">
        <w:rPr>
          <w:rFonts w:ascii="Times New Roman" w:hAnsi="Times New Roman"/>
          <w:sz w:val="24"/>
          <w:szCs w:val="24"/>
        </w:rPr>
        <w:tab/>
      </w:r>
      <w:r w:rsidRPr="001156EC">
        <w:rPr>
          <w:rFonts w:ascii="Times New Roman" w:hAnsi="Times New Roman"/>
          <w:sz w:val="24"/>
          <w:szCs w:val="24"/>
        </w:rPr>
        <w:tab/>
      </w:r>
      <w:r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Earth Observation Profile</w:t>
      </w:r>
    </w:p>
    <w:p w14:paraId="16F49229" w14:textId="1E4CDFBA" w:rsidR="00601280" w:rsidRPr="001156EC" w:rsidRDefault="001156EC" w:rsidP="001156EC">
      <w:pPr>
        <w:pStyle w:val="CodeListing"/>
        <w:ind w:left="2160" w:hanging="1620"/>
        <w:rPr>
          <w:rFonts w:ascii="Times New Roman" w:hAnsi="Times New Roman"/>
          <w:sz w:val="24"/>
          <w:szCs w:val="24"/>
        </w:rPr>
      </w:pPr>
      <w:r>
        <w:rPr>
          <w:rFonts w:ascii="Times New Roman" w:hAnsi="Times New Roman"/>
          <w:sz w:val="24"/>
          <w:szCs w:val="24"/>
        </w:rPr>
        <w:t>EPSG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01280" w:rsidRPr="001156EC">
        <w:rPr>
          <w:rFonts w:ascii="Times New Roman" w:hAnsi="Times New Roman"/>
          <w:sz w:val="24"/>
          <w:szCs w:val="24"/>
        </w:rPr>
        <w:t>European Petroleum Survey Group</w:t>
      </w:r>
      <w:r w:rsidR="00601280" w:rsidRPr="001156EC">
        <w:rPr>
          <w:rStyle w:val="FootnoteReference"/>
          <w:rFonts w:ascii="Times New Roman" w:hAnsi="Times New Roman"/>
          <w:sz w:val="24"/>
          <w:szCs w:val="24"/>
        </w:rPr>
        <w:footnoteReference w:id="7"/>
      </w:r>
      <w:r>
        <w:rPr>
          <w:rFonts w:ascii="Times New Roman" w:hAnsi="Times New Roman"/>
          <w:sz w:val="24"/>
          <w:szCs w:val="24"/>
        </w:rPr>
        <w:t xml:space="preserve"> </w:t>
      </w:r>
      <w:r w:rsidR="00601280" w:rsidRPr="001156EC">
        <w:rPr>
          <w:rFonts w:ascii="Times New Roman" w:hAnsi="Times New Roman"/>
          <w:sz w:val="24"/>
          <w:szCs w:val="24"/>
        </w:rPr>
        <w:t>(changed to the International Association of Oil and Gas Producers)</w:t>
      </w:r>
    </w:p>
    <w:p w14:paraId="3F97E8BD" w14:textId="47F9D8ED" w:rsidR="002575D6" w:rsidRPr="001156EC" w:rsidRDefault="002575D6" w:rsidP="00DD712D">
      <w:pPr>
        <w:pStyle w:val="CodeListing"/>
        <w:ind w:left="1270"/>
        <w:rPr>
          <w:rFonts w:ascii="Times New Roman" w:hAnsi="Times New Roman"/>
          <w:sz w:val="24"/>
          <w:szCs w:val="24"/>
        </w:rPr>
      </w:pPr>
      <w:r w:rsidRPr="001156EC">
        <w:rPr>
          <w:rFonts w:ascii="Times New Roman" w:hAnsi="Times New Roman"/>
          <w:sz w:val="24"/>
          <w:szCs w:val="24"/>
        </w:rPr>
        <w:t>FLIR</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Forward Lookin</w:t>
      </w:r>
      <w:r w:rsidR="00651C1A" w:rsidRPr="001156EC">
        <w:rPr>
          <w:rFonts w:ascii="Times New Roman" w:hAnsi="Times New Roman"/>
          <w:sz w:val="24"/>
          <w:szCs w:val="24"/>
        </w:rPr>
        <w:t>g</w:t>
      </w:r>
      <w:r w:rsidRPr="001156EC">
        <w:rPr>
          <w:rFonts w:ascii="Times New Roman" w:hAnsi="Times New Roman"/>
          <w:sz w:val="24"/>
          <w:szCs w:val="24"/>
        </w:rPr>
        <w:t xml:space="preserve"> Infrared</w:t>
      </w:r>
    </w:p>
    <w:p w14:paraId="41C87D31" w14:textId="77777777" w:rsidR="00501AF4" w:rsidRPr="001156EC" w:rsidRDefault="00501AF4" w:rsidP="00DD712D">
      <w:pPr>
        <w:pStyle w:val="CodeListing"/>
        <w:ind w:left="1270"/>
        <w:rPr>
          <w:rFonts w:ascii="Times New Roman" w:hAnsi="Times New Roman"/>
          <w:sz w:val="24"/>
          <w:szCs w:val="24"/>
        </w:rPr>
      </w:pPr>
      <w:r w:rsidRPr="001156EC">
        <w:rPr>
          <w:rFonts w:ascii="Times New Roman" w:hAnsi="Times New Roman"/>
          <w:sz w:val="24"/>
          <w:szCs w:val="24"/>
        </w:rPr>
        <w:t xml:space="preserve">GeoXACML </w:t>
      </w:r>
      <w:r w:rsidR="00F62227" w:rsidRPr="001156EC">
        <w:rPr>
          <w:rFonts w:ascii="Times New Roman" w:hAnsi="Times New Roman"/>
          <w:sz w:val="24"/>
          <w:szCs w:val="24"/>
        </w:rPr>
        <w:tab/>
      </w:r>
      <w:r w:rsidRPr="001156EC">
        <w:rPr>
          <w:rFonts w:ascii="Times New Roman" w:hAnsi="Times New Roman"/>
          <w:sz w:val="24"/>
          <w:szCs w:val="24"/>
        </w:rPr>
        <w:t>Geospatial eXtensible Access Control Markup Language</w:t>
      </w:r>
    </w:p>
    <w:p w14:paraId="4377952C" w14:textId="77777777" w:rsidR="00D51C73" w:rsidRPr="001156EC" w:rsidRDefault="00D51C73" w:rsidP="00DD712D">
      <w:pPr>
        <w:pStyle w:val="CodeListing"/>
        <w:ind w:left="1270"/>
        <w:rPr>
          <w:rFonts w:ascii="Times New Roman" w:hAnsi="Times New Roman"/>
          <w:sz w:val="24"/>
          <w:szCs w:val="24"/>
        </w:rPr>
      </w:pPr>
      <w:r w:rsidRPr="001156EC">
        <w:rPr>
          <w:rFonts w:ascii="Times New Roman" w:hAnsi="Times New Roman"/>
          <w:sz w:val="24"/>
          <w:szCs w:val="24"/>
        </w:rPr>
        <w:t>GML</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Pr="001156EC">
        <w:rPr>
          <w:rFonts w:ascii="Times New Roman" w:hAnsi="Times New Roman"/>
          <w:sz w:val="24"/>
          <w:szCs w:val="24"/>
        </w:rPr>
        <w:t>Geography Markup Language</w:t>
      </w:r>
    </w:p>
    <w:p w14:paraId="5DA280B0" w14:textId="5703E9C1" w:rsidR="00D51C73" w:rsidRPr="001156EC" w:rsidRDefault="00D51C73" w:rsidP="00DD712D">
      <w:pPr>
        <w:pStyle w:val="CodeListing"/>
        <w:ind w:left="1270"/>
        <w:rPr>
          <w:rFonts w:ascii="Times New Roman" w:hAnsi="Times New Roman"/>
          <w:sz w:val="24"/>
          <w:szCs w:val="24"/>
        </w:rPr>
      </w:pPr>
      <w:r w:rsidRPr="001156EC">
        <w:rPr>
          <w:rFonts w:ascii="Times New Roman" w:hAnsi="Times New Roman"/>
          <w:sz w:val="24"/>
          <w:szCs w:val="24"/>
        </w:rPr>
        <w:t>IETF</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Internet Engineering Task Force</w:t>
      </w:r>
    </w:p>
    <w:p w14:paraId="3E2FD99F" w14:textId="4C2B779D" w:rsidR="00D51C73" w:rsidRPr="001156EC" w:rsidRDefault="00D51C73" w:rsidP="00DD712D">
      <w:pPr>
        <w:pStyle w:val="CodeListing"/>
        <w:ind w:left="1270"/>
        <w:rPr>
          <w:rFonts w:ascii="Times New Roman" w:hAnsi="Times New Roman"/>
          <w:sz w:val="24"/>
          <w:szCs w:val="24"/>
        </w:rPr>
      </w:pPr>
      <w:r w:rsidRPr="001156EC">
        <w:rPr>
          <w:rFonts w:ascii="Times New Roman" w:hAnsi="Times New Roman"/>
          <w:sz w:val="24"/>
          <w:szCs w:val="24"/>
        </w:rPr>
        <w:t>JP2</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 xml:space="preserve">JPEG 2000 </w:t>
      </w:r>
      <w:r w:rsidR="00A63C20" w:rsidRPr="001156EC">
        <w:rPr>
          <w:rFonts w:ascii="Times New Roman" w:hAnsi="Times New Roman"/>
          <w:sz w:val="24"/>
          <w:szCs w:val="24"/>
        </w:rPr>
        <w:t xml:space="preserve">File format, cf. 15444 Part </w:t>
      </w:r>
      <w:r w:rsidRPr="001156EC">
        <w:rPr>
          <w:rFonts w:ascii="Times New Roman" w:hAnsi="Times New Roman"/>
          <w:sz w:val="24"/>
          <w:szCs w:val="24"/>
        </w:rPr>
        <w:t>I</w:t>
      </w:r>
      <w:r w:rsidR="00A63C20" w:rsidRPr="001156EC">
        <w:rPr>
          <w:rFonts w:ascii="Times New Roman" w:hAnsi="Times New Roman"/>
          <w:sz w:val="24"/>
          <w:szCs w:val="24"/>
        </w:rPr>
        <w:t xml:space="preserve"> Annex I</w:t>
      </w:r>
    </w:p>
    <w:p w14:paraId="4CBC8200" w14:textId="77777777" w:rsidR="00D51C73" w:rsidRPr="001156EC" w:rsidRDefault="00D51C73" w:rsidP="00DD712D">
      <w:pPr>
        <w:pStyle w:val="CodeListing"/>
        <w:ind w:left="1270"/>
        <w:rPr>
          <w:rFonts w:ascii="Times New Roman" w:hAnsi="Times New Roman"/>
          <w:sz w:val="24"/>
          <w:szCs w:val="24"/>
        </w:rPr>
      </w:pPr>
      <w:r w:rsidRPr="001156EC">
        <w:rPr>
          <w:rFonts w:ascii="Times New Roman" w:hAnsi="Times New Roman"/>
          <w:sz w:val="24"/>
          <w:szCs w:val="24"/>
        </w:rPr>
        <w:t>JPEG</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Pr="001156EC">
        <w:rPr>
          <w:rFonts w:ascii="Times New Roman" w:hAnsi="Times New Roman"/>
          <w:sz w:val="24"/>
          <w:szCs w:val="24"/>
        </w:rPr>
        <w:t>Joint Photographic Experts Group</w:t>
      </w:r>
    </w:p>
    <w:p w14:paraId="76D420A6" w14:textId="3A98AE75" w:rsidR="009C5F1D" w:rsidRPr="001156EC" w:rsidRDefault="00D51C73" w:rsidP="009C5F1D">
      <w:pPr>
        <w:pStyle w:val="CodeListing"/>
        <w:ind w:left="1270"/>
        <w:rPr>
          <w:rFonts w:ascii="Times New Roman" w:hAnsi="Times New Roman"/>
          <w:sz w:val="24"/>
          <w:szCs w:val="24"/>
        </w:rPr>
      </w:pPr>
      <w:r w:rsidRPr="001156EC">
        <w:rPr>
          <w:rFonts w:ascii="Times New Roman" w:hAnsi="Times New Roman"/>
          <w:sz w:val="24"/>
          <w:szCs w:val="24"/>
        </w:rPr>
        <w:t>JPX</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 xml:space="preserve">JPEG 2000 </w:t>
      </w:r>
      <w:r w:rsidR="00A63C20" w:rsidRPr="001156EC">
        <w:rPr>
          <w:rFonts w:ascii="Times New Roman" w:hAnsi="Times New Roman"/>
          <w:sz w:val="24"/>
          <w:szCs w:val="24"/>
        </w:rPr>
        <w:t xml:space="preserve">Extended File format, cf. 15444 </w:t>
      </w:r>
      <w:r w:rsidRPr="001156EC">
        <w:rPr>
          <w:rFonts w:ascii="Times New Roman" w:hAnsi="Times New Roman"/>
          <w:sz w:val="24"/>
          <w:szCs w:val="24"/>
        </w:rPr>
        <w:t>Part II</w:t>
      </w:r>
      <w:r w:rsidR="00A63C20" w:rsidRPr="001156EC">
        <w:rPr>
          <w:rFonts w:ascii="Times New Roman" w:hAnsi="Times New Roman"/>
          <w:sz w:val="24"/>
          <w:szCs w:val="24"/>
        </w:rPr>
        <w:t xml:space="preserve"> Annex M</w:t>
      </w:r>
    </w:p>
    <w:p w14:paraId="618A4836" w14:textId="0E6991FA" w:rsidR="00D51C73" w:rsidRPr="001156EC" w:rsidRDefault="00D51C73" w:rsidP="00DD712D">
      <w:pPr>
        <w:pStyle w:val="CodeListing"/>
        <w:ind w:left="1270"/>
        <w:rPr>
          <w:rFonts w:ascii="Times New Roman" w:hAnsi="Times New Roman"/>
          <w:sz w:val="24"/>
          <w:szCs w:val="24"/>
        </w:rPr>
      </w:pPr>
      <w:r w:rsidRPr="001156EC">
        <w:rPr>
          <w:rFonts w:ascii="Times New Roman" w:hAnsi="Times New Roman"/>
          <w:sz w:val="24"/>
          <w:szCs w:val="24"/>
        </w:rPr>
        <w:t>RFC</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Request for Comments</w:t>
      </w:r>
    </w:p>
    <w:p w14:paraId="11013854" w14:textId="0311E4A3" w:rsidR="002575D6" w:rsidRPr="001156EC" w:rsidRDefault="002575D6" w:rsidP="00DD712D">
      <w:pPr>
        <w:pStyle w:val="CodeListing"/>
        <w:ind w:left="1270"/>
        <w:rPr>
          <w:rFonts w:ascii="Times New Roman" w:hAnsi="Times New Roman"/>
          <w:sz w:val="24"/>
          <w:szCs w:val="24"/>
        </w:rPr>
      </w:pPr>
      <w:r w:rsidRPr="001156EC">
        <w:rPr>
          <w:rFonts w:ascii="Times New Roman" w:hAnsi="Times New Roman"/>
          <w:sz w:val="24"/>
          <w:szCs w:val="24"/>
        </w:rPr>
        <w:t>SAR</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Synthetic Aperature Radar</w:t>
      </w:r>
    </w:p>
    <w:p w14:paraId="76DAB9E4" w14:textId="607CF942" w:rsidR="00D51C73" w:rsidRPr="001156EC" w:rsidRDefault="00D51C73" w:rsidP="00DD712D">
      <w:pPr>
        <w:pStyle w:val="CodeListing"/>
        <w:ind w:left="1270"/>
        <w:rPr>
          <w:rFonts w:ascii="Times New Roman" w:hAnsi="Times New Roman"/>
          <w:sz w:val="24"/>
          <w:szCs w:val="24"/>
        </w:rPr>
      </w:pPr>
      <w:r w:rsidRPr="001156EC">
        <w:rPr>
          <w:rFonts w:ascii="Times New Roman" w:hAnsi="Times New Roman"/>
          <w:sz w:val="24"/>
          <w:szCs w:val="24"/>
        </w:rPr>
        <w:t>URI</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Uniform Resource Identifier</w:t>
      </w:r>
    </w:p>
    <w:p w14:paraId="401A55B1" w14:textId="35735416" w:rsidR="005604B7" w:rsidRPr="001156EC" w:rsidRDefault="005604B7" w:rsidP="00DD712D">
      <w:pPr>
        <w:pStyle w:val="CodeListing"/>
        <w:ind w:left="1270"/>
        <w:rPr>
          <w:rFonts w:ascii="Times New Roman" w:hAnsi="Times New Roman"/>
          <w:sz w:val="24"/>
          <w:szCs w:val="24"/>
        </w:rPr>
      </w:pPr>
      <w:r w:rsidRPr="001156EC">
        <w:rPr>
          <w:rFonts w:ascii="Times New Roman" w:hAnsi="Times New Roman"/>
          <w:sz w:val="24"/>
          <w:szCs w:val="24"/>
        </w:rPr>
        <w:t>WCS</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001156EC">
        <w:rPr>
          <w:rFonts w:ascii="Times New Roman" w:hAnsi="Times New Roman"/>
          <w:sz w:val="24"/>
          <w:szCs w:val="24"/>
        </w:rPr>
        <w:tab/>
      </w:r>
      <w:r w:rsidRPr="001156EC">
        <w:rPr>
          <w:rFonts w:ascii="Times New Roman" w:hAnsi="Times New Roman"/>
          <w:sz w:val="24"/>
          <w:szCs w:val="24"/>
        </w:rPr>
        <w:t>Web Coverage Service</w:t>
      </w:r>
    </w:p>
    <w:p w14:paraId="4D563680" w14:textId="77777777" w:rsidR="005604B7" w:rsidRPr="001156EC" w:rsidRDefault="005604B7" w:rsidP="00DD712D">
      <w:pPr>
        <w:pStyle w:val="CodeListing"/>
        <w:ind w:left="1270"/>
        <w:rPr>
          <w:rFonts w:ascii="Times New Roman" w:hAnsi="Times New Roman"/>
          <w:sz w:val="24"/>
          <w:szCs w:val="24"/>
        </w:rPr>
      </w:pPr>
      <w:r w:rsidRPr="001156EC">
        <w:rPr>
          <w:rFonts w:ascii="Times New Roman" w:hAnsi="Times New Roman"/>
          <w:sz w:val="24"/>
          <w:szCs w:val="24"/>
        </w:rPr>
        <w:t>WMS</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Pr="001156EC">
        <w:rPr>
          <w:rFonts w:ascii="Times New Roman" w:hAnsi="Times New Roman"/>
          <w:sz w:val="24"/>
          <w:szCs w:val="24"/>
        </w:rPr>
        <w:t>Web Map Service</w:t>
      </w:r>
    </w:p>
    <w:p w14:paraId="7F75A61C" w14:textId="77777777" w:rsidR="00D51C73" w:rsidRPr="001156EC" w:rsidRDefault="00D51C73" w:rsidP="00DD712D">
      <w:pPr>
        <w:pStyle w:val="CodeListing"/>
        <w:ind w:left="1270"/>
        <w:rPr>
          <w:rFonts w:ascii="Times New Roman" w:hAnsi="Times New Roman"/>
          <w:sz w:val="24"/>
          <w:szCs w:val="24"/>
        </w:rPr>
      </w:pPr>
      <w:r w:rsidRPr="001156EC">
        <w:rPr>
          <w:rFonts w:ascii="Times New Roman" w:hAnsi="Times New Roman"/>
          <w:sz w:val="24"/>
          <w:szCs w:val="24"/>
        </w:rPr>
        <w:t>XML</w:t>
      </w:r>
      <w:r w:rsidRPr="001156EC">
        <w:rPr>
          <w:rFonts w:ascii="Times New Roman" w:hAnsi="Times New Roman"/>
          <w:sz w:val="24"/>
          <w:szCs w:val="24"/>
        </w:rPr>
        <w:tab/>
      </w:r>
      <w:r w:rsidRPr="001156EC">
        <w:rPr>
          <w:rFonts w:ascii="Times New Roman" w:hAnsi="Times New Roman"/>
          <w:sz w:val="24"/>
          <w:szCs w:val="24"/>
        </w:rPr>
        <w:tab/>
      </w:r>
      <w:r w:rsidR="00F62227" w:rsidRPr="001156EC">
        <w:rPr>
          <w:rFonts w:ascii="Times New Roman" w:hAnsi="Times New Roman"/>
          <w:sz w:val="24"/>
          <w:szCs w:val="24"/>
        </w:rPr>
        <w:tab/>
      </w:r>
      <w:r w:rsidR="00F62227" w:rsidRPr="001156EC">
        <w:rPr>
          <w:rFonts w:ascii="Times New Roman" w:hAnsi="Times New Roman"/>
          <w:sz w:val="24"/>
          <w:szCs w:val="24"/>
        </w:rPr>
        <w:tab/>
      </w:r>
      <w:r w:rsidRPr="001156EC">
        <w:rPr>
          <w:rFonts w:ascii="Times New Roman" w:hAnsi="Times New Roman"/>
          <w:sz w:val="24"/>
          <w:szCs w:val="24"/>
        </w:rPr>
        <w:t>Extensible Markup Language</w:t>
      </w:r>
    </w:p>
    <w:p w14:paraId="5F7289AA" w14:textId="77777777" w:rsidR="00651C1A" w:rsidRDefault="00651C1A">
      <w:pPr>
        <w:spacing w:after="0"/>
        <w:jc w:val="left"/>
        <w:rPr>
          <w:rFonts w:ascii="Courier New" w:hAnsi="Courier New"/>
          <w:sz w:val="20"/>
          <w:szCs w:val="20"/>
        </w:rPr>
      </w:pPr>
      <w:r>
        <w:br w:type="page"/>
      </w:r>
    </w:p>
    <w:p w14:paraId="6140628F" w14:textId="5A1540C9" w:rsidR="00D51C73" w:rsidRPr="003E35F2" w:rsidRDefault="00D51C73" w:rsidP="00DD712D">
      <w:pPr>
        <w:pStyle w:val="Heading2"/>
        <w:ind w:left="550"/>
      </w:pPr>
      <w:bookmarkStart w:id="172" w:name="_Toc508388974"/>
      <w:bookmarkStart w:id="173" w:name="_Toc508476187"/>
      <w:bookmarkStart w:id="174" w:name="_Toc508476300"/>
      <w:bookmarkStart w:id="175" w:name="_Toc508477256"/>
      <w:bookmarkStart w:id="176" w:name="_Toc508477367"/>
      <w:bookmarkStart w:id="177" w:name="_Toc508477552"/>
      <w:bookmarkStart w:id="178" w:name="_Toc508628879"/>
      <w:bookmarkStart w:id="179" w:name="_Toc508644760"/>
      <w:bookmarkStart w:id="180" w:name="_Toc508827388"/>
      <w:bookmarkStart w:id="181" w:name="_Toc510478416"/>
      <w:bookmarkStart w:id="182" w:name="_Toc500537373"/>
      <w:bookmarkStart w:id="183" w:name="_Toc500955898"/>
      <w:bookmarkStart w:id="184" w:name="_Toc500957308"/>
      <w:bookmarkStart w:id="185" w:name="_TOC22495"/>
      <w:bookmarkStart w:id="186" w:name="TOC346401809"/>
      <w:bookmarkStart w:id="187" w:name="_Toc385680112"/>
      <w:bookmarkStart w:id="188" w:name="_Toc523215535"/>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3E35F2">
        <w:lastRenderedPageBreak/>
        <w:t>Namespace prefix conventions</w:t>
      </w:r>
      <w:bookmarkEnd w:id="187"/>
      <w:bookmarkEnd w:id="188"/>
    </w:p>
    <w:p w14:paraId="7E120081" w14:textId="77777777" w:rsidR="00D51C73" w:rsidRDefault="00D51C73">
      <w:pPr>
        <w:pStyle w:val="BodyText1"/>
      </w:pPr>
      <w:r>
        <w:t xml:space="preserve">The namespace abbreviated prefixes used in this document are </w:t>
      </w:r>
      <w:r>
        <w:rPr>
          <w:rFonts w:ascii="Times New Roman Bold" w:hAnsi="Times New Roman Bold"/>
        </w:rPr>
        <w:t xml:space="preserve">not </w:t>
      </w:r>
      <w:r>
        <w:t>normative and are merely chosen for convenience; they may appear in examples without being formally declared and have no semantic significance. The namespaces to which the prefixes correspond are normative.</w:t>
      </w:r>
    </w:p>
    <w:p w14:paraId="13AA5F09" w14:textId="77777777" w:rsidR="00D51C73" w:rsidRDefault="00D51C73" w:rsidP="009F7155">
      <w:pPr>
        <w:pStyle w:val="Tabletitle"/>
      </w:pPr>
      <w:bookmarkStart w:id="189" w:name="TOC372070596"/>
      <w:r>
        <w:t>Table 1 — Namespace mappings</w:t>
      </w:r>
    </w:p>
    <w:tbl>
      <w:tblPr>
        <w:tblW w:w="0" w:type="auto"/>
        <w:jc w:val="center"/>
        <w:tblLayout w:type="fixed"/>
        <w:tblLook w:val="0000" w:firstRow="0" w:lastRow="0" w:firstColumn="0" w:lastColumn="0" w:noHBand="0" w:noVBand="0"/>
      </w:tblPr>
      <w:tblGrid>
        <w:gridCol w:w="1917"/>
        <w:gridCol w:w="3542"/>
        <w:gridCol w:w="3060"/>
      </w:tblGrid>
      <w:tr w:rsidR="00D51C73" w14:paraId="6ACD7CA7" w14:textId="77777777" w:rsidTr="00DD712D">
        <w:trPr>
          <w:cantSplit/>
          <w:trHeight w:val="440"/>
          <w:jc w:val="center"/>
        </w:trPr>
        <w:tc>
          <w:tcPr>
            <w:tcW w:w="1917" w:type="dxa"/>
            <w:tcBorders>
              <w:top w:val="single" w:sz="12" w:space="0" w:color="000000"/>
              <w:left w:val="single" w:sz="4" w:space="0" w:color="000000"/>
              <w:bottom w:val="single" w:sz="12" w:space="0" w:color="000000"/>
              <w:right w:val="single" w:sz="4" w:space="0" w:color="000000"/>
            </w:tcBorders>
            <w:shd w:val="clear" w:color="auto" w:fill="D9D9D9"/>
            <w:tcMar>
              <w:top w:w="0" w:type="dxa"/>
              <w:left w:w="0" w:type="dxa"/>
              <w:bottom w:w="0" w:type="dxa"/>
              <w:right w:w="0" w:type="dxa"/>
            </w:tcMar>
          </w:tcPr>
          <w:bookmarkEnd w:id="189"/>
          <w:p w14:paraId="0A0C8DA7" w14:textId="77777777" w:rsidR="00D51C73" w:rsidRDefault="00D51C73">
            <w:pPr>
              <w:pStyle w:val="CodeListing"/>
            </w:pPr>
            <w:r>
              <w:t>Pref</w:t>
            </w:r>
            <w:r w:rsidR="0017075F">
              <w:t>i</w:t>
            </w:r>
            <w:r>
              <w:t>x</w:t>
            </w:r>
          </w:p>
        </w:tc>
        <w:tc>
          <w:tcPr>
            <w:tcW w:w="3542" w:type="dxa"/>
            <w:tcBorders>
              <w:top w:val="single" w:sz="12" w:space="0" w:color="000000"/>
              <w:left w:val="single" w:sz="4" w:space="0" w:color="000000"/>
              <w:bottom w:val="single" w:sz="12" w:space="0" w:color="000000"/>
              <w:right w:val="single" w:sz="4" w:space="0" w:color="000000"/>
            </w:tcBorders>
            <w:shd w:val="clear" w:color="auto" w:fill="D9D9D9"/>
            <w:tcMar>
              <w:top w:w="0" w:type="dxa"/>
              <w:left w:w="0" w:type="dxa"/>
              <w:bottom w:w="0" w:type="dxa"/>
              <w:right w:w="0" w:type="dxa"/>
            </w:tcMar>
          </w:tcPr>
          <w:p w14:paraId="1EA2E7AF" w14:textId="77777777" w:rsidR="00D51C73" w:rsidRDefault="00D51C73">
            <w:pPr>
              <w:pStyle w:val="CodeListing"/>
            </w:pPr>
            <w:r>
              <w:t>Namespace URI</w:t>
            </w:r>
          </w:p>
        </w:tc>
        <w:tc>
          <w:tcPr>
            <w:tcW w:w="3060" w:type="dxa"/>
            <w:tcBorders>
              <w:top w:val="single" w:sz="12" w:space="0" w:color="000000"/>
              <w:left w:val="single" w:sz="4" w:space="0" w:color="000000"/>
              <w:bottom w:val="single" w:sz="12" w:space="0" w:color="000000"/>
              <w:right w:val="single" w:sz="4" w:space="0" w:color="000000"/>
            </w:tcBorders>
            <w:shd w:val="clear" w:color="auto" w:fill="D9D9D9"/>
            <w:tcMar>
              <w:top w:w="0" w:type="dxa"/>
              <w:left w:w="0" w:type="dxa"/>
              <w:bottom w:w="0" w:type="dxa"/>
              <w:right w:w="0" w:type="dxa"/>
            </w:tcMar>
          </w:tcPr>
          <w:p w14:paraId="6A9ED7E6" w14:textId="77777777" w:rsidR="00D51C73" w:rsidRPr="00DD712D" w:rsidRDefault="0062793F" w:rsidP="00DD712D">
            <w:pPr>
              <w:pStyle w:val="CodeListing"/>
              <w:ind w:left="0" w:firstLine="0"/>
              <w:jc w:val="center"/>
            </w:pPr>
            <w:r>
              <w:t>Standard of namespace</w:t>
            </w:r>
          </w:p>
        </w:tc>
      </w:tr>
      <w:tr w:rsidR="00D51C73" w14:paraId="3C63691E" w14:textId="77777777" w:rsidTr="00DD712D">
        <w:trPr>
          <w:cantSplit/>
          <w:trHeight w:val="320"/>
          <w:jc w:val="center"/>
        </w:trPr>
        <w:tc>
          <w:tcPr>
            <w:tcW w:w="1917"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3F44C" w14:textId="52B3138F" w:rsidR="00D51C73" w:rsidRDefault="007C6988">
            <w:pPr>
              <w:pStyle w:val="BodyText1"/>
            </w:pPr>
            <w:r>
              <w:t>g</w:t>
            </w:r>
            <w:r w:rsidR="00D51C73">
              <w:t>ml</w:t>
            </w:r>
          </w:p>
        </w:tc>
        <w:tc>
          <w:tcPr>
            <w:tcW w:w="3542"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2FFB86" w14:textId="072E29B3" w:rsidR="00A63C20" w:rsidRDefault="00FD7936" w:rsidP="00764CB5">
            <w:pPr>
              <w:pStyle w:val="BodyText1"/>
            </w:pPr>
            <w:hyperlink r:id="rId41" w:history="1">
              <w:r w:rsidR="00A63C20" w:rsidRPr="002900E8">
                <w:rPr>
                  <w:rStyle w:val="Hyperlink"/>
                </w:rPr>
                <w:t>http://www.opengis.net/gml/3.2</w:t>
              </w:r>
            </w:hyperlink>
          </w:p>
        </w:tc>
        <w:tc>
          <w:tcPr>
            <w:tcW w:w="3060" w:type="dxa"/>
            <w:tcBorders>
              <w:top w:val="single" w:sz="12"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D11D72" w14:textId="77777777" w:rsidR="00D51C73" w:rsidRDefault="00D51C73" w:rsidP="00764CB5">
            <w:pPr>
              <w:pStyle w:val="BodyText1"/>
            </w:pPr>
            <w:r>
              <w:t>GML 3.2</w:t>
            </w:r>
          </w:p>
        </w:tc>
      </w:tr>
      <w:tr w:rsidR="00D51C73" w14:paraId="78A1B239" w14:textId="77777777" w:rsidTr="00DD712D">
        <w:trPr>
          <w:cantSplit/>
          <w:trHeight w:val="340"/>
          <w:jc w:val="center"/>
        </w:trPr>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C48169" w14:textId="3B023861" w:rsidR="00D51C73" w:rsidRDefault="007C6988">
            <w:pPr>
              <w:pStyle w:val="BodyText1"/>
            </w:pPr>
            <w:r>
              <w:t>s</w:t>
            </w:r>
            <w:r w:rsidR="00D51C73">
              <w:t>we</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A566FF" w14:textId="110267D6" w:rsidR="00A63C20" w:rsidRDefault="00FD7936" w:rsidP="00764CB5">
            <w:pPr>
              <w:pStyle w:val="BodyText1"/>
            </w:pPr>
            <w:hyperlink r:id="rId42" w:history="1">
              <w:r w:rsidR="00A63C20" w:rsidRPr="002900E8">
                <w:rPr>
                  <w:rStyle w:val="Hyperlink"/>
                </w:rPr>
                <w:t>http://www.opengis.net/swe/2.0</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6D13E9" w14:textId="77777777" w:rsidR="00D51C73" w:rsidRDefault="00D51C73" w:rsidP="00764CB5">
            <w:pPr>
              <w:pStyle w:val="BodyText1"/>
            </w:pPr>
            <w:r>
              <w:t>SWE Common 2.0</w:t>
            </w:r>
          </w:p>
        </w:tc>
      </w:tr>
      <w:tr w:rsidR="0062793F" w14:paraId="4A5ECA03" w14:textId="77777777" w:rsidTr="00506D72">
        <w:trPr>
          <w:cantSplit/>
          <w:trHeight w:val="340"/>
          <w:jc w:val="center"/>
        </w:trPr>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3F3A14" w14:textId="5F39BC80" w:rsidR="0062793F" w:rsidRDefault="007C6988">
            <w:pPr>
              <w:pStyle w:val="BodyText1"/>
            </w:pPr>
            <w:r>
              <w:t>g</w:t>
            </w:r>
            <w:r w:rsidR="0062793F">
              <w:t>mlcov</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A3F765" w14:textId="24562BE0" w:rsidR="0062793F" w:rsidRDefault="00FD7936" w:rsidP="00764CB5">
            <w:pPr>
              <w:pStyle w:val="BodyText1"/>
            </w:pPr>
            <w:hyperlink r:id="rId43" w:history="1">
              <w:r w:rsidR="0062793F" w:rsidRPr="002900E8">
                <w:rPr>
                  <w:rStyle w:val="Hyperlink"/>
                </w:rPr>
                <w:t>http://www.opengis.net/gmlcov/1.0</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56A758" w14:textId="77777777" w:rsidR="0062793F" w:rsidRDefault="0062793F" w:rsidP="00764CB5">
            <w:pPr>
              <w:pStyle w:val="BodyText1"/>
            </w:pPr>
            <w:r>
              <w:t>CIS 1.0</w:t>
            </w:r>
          </w:p>
        </w:tc>
      </w:tr>
      <w:tr w:rsidR="0062793F" w14:paraId="40923309" w14:textId="77777777" w:rsidTr="00506D72">
        <w:trPr>
          <w:cantSplit/>
          <w:trHeight w:val="340"/>
          <w:jc w:val="center"/>
        </w:trPr>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78B646" w14:textId="45015D7B" w:rsidR="0062793F" w:rsidRDefault="007C6988">
            <w:pPr>
              <w:pStyle w:val="BodyText1"/>
            </w:pPr>
            <w:r>
              <w:t>g</w:t>
            </w:r>
            <w:r w:rsidR="0062793F">
              <w:t>mlcovrgrid</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56575" w14:textId="18DDED85" w:rsidR="0062793F" w:rsidRPr="00764771" w:rsidRDefault="0062793F" w:rsidP="0062793F">
            <w:pPr>
              <w:pStyle w:val="rststyle-blockquote"/>
              <w:spacing w:after="0"/>
              <w:ind w:left="0" w:right="0"/>
              <w:rPr>
                <w:rStyle w:val="Hyperlink"/>
              </w:rPr>
            </w:pPr>
            <w:r w:rsidRPr="00764771">
              <w:rPr>
                <w:rFonts w:ascii="Times New Roman" w:hAnsi="Times New Roman" w:cs="Times New Roman"/>
                <w:u w:val="single"/>
              </w:rPr>
              <w:fldChar w:fldCharType="begin"/>
            </w:r>
            <w:r w:rsidRPr="00764771">
              <w:rPr>
                <w:rFonts w:ascii="Times New Roman" w:hAnsi="Times New Roman" w:cs="Times New Roman"/>
                <w:u w:val="single"/>
              </w:rPr>
              <w:instrText xml:space="preserve"> HYPERLINK "http://www.opengis.net/gmlcov/gmlcovrgrid/1.0" </w:instrText>
            </w:r>
            <w:r w:rsidR="00FD7936" w:rsidRPr="00764771">
              <w:rPr>
                <w:rFonts w:ascii="Times New Roman" w:hAnsi="Times New Roman" w:cs="Times New Roman"/>
                <w:u w:val="single"/>
              </w:rPr>
            </w:r>
            <w:r w:rsidRPr="00764771">
              <w:rPr>
                <w:rFonts w:ascii="Times New Roman" w:hAnsi="Times New Roman" w:cs="Times New Roman"/>
                <w:u w:val="single"/>
              </w:rPr>
              <w:fldChar w:fldCharType="separate"/>
            </w:r>
            <w:r w:rsidRPr="00764771">
              <w:rPr>
                <w:rStyle w:val="Hyperlink"/>
              </w:rPr>
              <w:t>http://www.opengis.net/gmlcov/</w:t>
            </w:r>
          </w:p>
          <w:p w14:paraId="27422507" w14:textId="77777777" w:rsidR="0062793F" w:rsidRDefault="0062793F">
            <w:pPr>
              <w:pStyle w:val="BodyText1"/>
            </w:pPr>
            <w:r w:rsidRPr="00764771">
              <w:rPr>
                <w:rStyle w:val="Hyperlink"/>
              </w:rPr>
              <w:t>gmlcovrgrid/1.0</w:t>
            </w:r>
            <w:r w:rsidRPr="00764771">
              <w:fldChar w:fldCharType="end"/>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934A32" w14:textId="77777777" w:rsidR="0062793F" w:rsidRDefault="0062793F" w:rsidP="00764CB5">
            <w:pPr>
              <w:pStyle w:val="BodyText1"/>
            </w:pPr>
            <w:r w:rsidRPr="00764771">
              <w:t>ReferenceableGridCoverage Extension</w:t>
            </w:r>
            <w:r>
              <w:t xml:space="preserve"> </w:t>
            </w:r>
            <w:r w:rsidRPr="00764771">
              <w:t>1.0</w:t>
            </w:r>
          </w:p>
        </w:tc>
      </w:tr>
      <w:tr w:rsidR="0062793F" w14:paraId="1D3DD333" w14:textId="77777777" w:rsidTr="00506D72">
        <w:trPr>
          <w:cantSplit/>
          <w:trHeight w:val="340"/>
          <w:jc w:val="center"/>
        </w:trPr>
        <w:tc>
          <w:tcPr>
            <w:tcW w:w="19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BCB610" w14:textId="77777777" w:rsidR="0062793F" w:rsidRDefault="00323BD3">
            <w:pPr>
              <w:pStyle w:val="BodyText1"/>
            </w:pPr>
            <w:r>
              <w:t>gmljp2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A15CD4" w14:textId="14EDC330" w:rsidR="0062793F" w:rsidRDefault="00FD7936" w:rsidP="00764CB5">
            <w:pPr>
              <w:pStyle w:val="BodyText1"/>
            </w:pPr>
            <w:hyperlink r:id="rId44" w:history="1">
              <w:r w:rsidR="00323BD3" w:rsidRPr="004B4243">
                <w:rPr>
                  <w:rStyle w:val="Hyperlink"/>
                </w:rPr>
                <w:t>http://www.opengis.net/gmljp2/2.</w:t>
              </w:r>
              <w:r w:rsidR="00323BD3" w:rsidRPr="008B278D">
                <w:rPr>
                  <w:rStyle w:val="Hyperlink"/>
                </w:rPr>
                <w:t>1</w:t>
              </w:r>
            </w:hyperlink>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302C2" w14:textId="77777777" w:rsidR="0062793F" w:rsidRDefault="00323BD3" w:rsidP="00764CB5">
            <w:pPr>
              <w:pStyle w:val="BodyText1"/>
            </w:pPr>
            <w:r>
              <w:t>GMLJP2 2.1</w:t>
            </w:r>
          </w:p>
        </w:tc>
      </w:tr>
    </w:tbl>
    <w:p w14:paraId="67DC15C7" w14:textId="2C9B76D8" w:rsidR="00D51C73" w:rsidRDefault="00854281" w:rsidP="00DD712D">
      <w:pPr>
        <w:pStyle w:val="Heading1"/>
        <w:pageBreakBefore/>
        <w:spacing w:before="360" w:after="120"/>
        <w:ind w:left="547"/>
      </w:pPr>
      <w:bookmarkStart w:id="190" w:name="_TOC22828"/>
      <w:bookmarkStart w:id="191" w:name="TOC346401810"/>
      <w:bookmarkStart w:id="192" w:name="_Roles_of_GML"/>
      <w:bookmarkStart w:id="193" w:name="_Toc523215536"/>
      <w:bookmarkEnd w:id="190"/>
      <w:bookmarkEnd w:id="191"/>
      <w:bookmarkEnd w:id="192"/>
      <w:r>
        <w:lastRenderedPageBreak/>
        <w:t xml:space="preserve">Roles of GML in JPEG 2000 for </w:t>
      </w:r>
      <w:r w:rsidR="009F6593">
        <w:t>geographic im</w:t>
      </w:r>
      <w:r>
        <w:t>agery</w:t>
      </w:r>
      <w:r w:rsidR="006A283F">
        <w:t xml:space="preserve"> </w:t>
      </w:r>
      <w:r w:rsidR="000916E3">
        <w:t>(informative)</w:t>
      </w:r>
      <w:bookmarkEnd w:id="193"/>
    </w:p>
    <w:p w14:paraId="013C73B9" w14:textId="77777777" w:rsidR="00D51C73" w:rsidRPr="003E35F2" w:rsidRDefault="00854281" w:rsidP="00DD712D">
      <w:pPr>
        <w:pStyle w:val="Heading2"/>
        <w:ind w:left="550"/>
      </w:pPr>
      <w:bookmarkStart w:id="194" w:name="_TOC22877"/>
      <w:bookmarkStart w:id="195" w:name="TOC346401811"/>
      <w:bookmarkStart w:id="196" w:name="_Toc523215537"/>
      <w:bookmarkEnd w:id="194"/>
      <w:bookmarkEnd w:id="195"/>
      <w:r>
        <w:t>Introduction</w:t>
      </w:r>
      <w:bookmarkEnd w:id="196"/>
    </w:p>
    <w:p w14:paraId="0730406D" w14:textId="5AA76903" w:rsidR="00D51C73" w:rsidRDefault="00D51C73">
      <w:pPr>
        <w:pStyle w:val="BodyText1"/>
      </w:pPr>
      <w:r>
        <w:t xml:space="preserve">The description of the roles </w:t>
      </w:r>
      <w:r w:rsidR="006B1F34">
        <w:t xml:space="preserve">played by CIS and GMLJP2 imagery </w:t>
      </w:r>
      <w:r>
        <w:t xml:space="preserve">provide the context for the supporting mechanisms described in </w:t>
      </w:r>
      <w:hyperlink w:anchor="_JPEG_2000_Coverage" w:history="1">
        <w:r w:rsidRPr="00B253EA">
          <w:rPr>
            <w:rStyle w:val="Hyperlink"/>
          </w:rPr>
          <w:t>Clause 7</w:t>
        </w:r>
      </w:hyperlink>
      <w:r>
        <w:t xml:space="preserve">. </w:t>
      </w:r>
      <w:r w:rsidR="006B1F34">
        <w:t xml:space="preserve"> </w:t>
      </w:r>
      <w:r>
        <w:t xml:space="preserve">When encoding information according to one of the types described in this </w:t>
      </w:r>
      <w:r w:rsidR="004A46D3">
        <w:t xml:space="preserve">section, </w:t>
      </w:r>
      <w:r>
        <w:t xml:space="preserve">the corresponding encoding mechanism specified in </w:t>
      </w:r>
      <w:hyperlink w:anchor="_Toc481700231" w:history="1">
        <w:r w:rsidRPr="00B253EA">
          <w:rPr>
            <w:rStyle w:val="Hyperlink"/>
          </w:rPr>
          <w:t>Clause 7</w:t>
        </w:r>
      </w:hyperlink>
      <w:r>
        <w:t xml:space="preserve"> </w:t>
      </w:r>
      <w:r w:rsidR="00BD3EBF">
        <w:t xml:space="preserve">is </w:t>
      </w:r>
      <w:r w:rsidR="003F7961">
        <w:t xml:space="preserve">to </w:t>
      </w:r>
      <w:r>
        <w:t>be used.</w:t>
      </w:r>
    </w:p>
    <w:p w14:paraId="61243C43" w14:textId="0C9089B3" w:rsidR="00D51C73" w:rsidRDefault="00D51C73">
      <w:pPr>
        <w:pStyle w:val="BodyText1"/>
      </w:pPr>
      <w:r>
        <w:t xml:space="preserve">The role of </w:t>
      </w:r>
      <w:r w:rsidR="009C579C">
        <w:t>CI</w:t>
      </w:r>
      <w:r w:rsidR="007D14E5">
        <w:t>S</w:t>
      </w:r>
      <w:r w:rsidR="009C579C">
        <w:t xml:space="preserve"> </w:t>
      </w:r>
      <w:r>
        <w:t xml:space="preserve">in relation to </w:t>
      </w:r>
      <w:r w:rsidR="005729E6">
        <w:t>JPEG 2000</w:t>
      </w:r>
      <w:r>
        <w:t xml:space="preserve"> is to provide an XML encoding of the coverage metadata necessary to </w:t>
      </w:r>
      <w:r w:rsidR="004A46D3">
        <w:t xml:space="preserve">turn a </w:t>
      </w:r>
      <w:r>
        <w:t>JPEG</w:t>
      </w:r>
      <w:r w:rsidR="00F76D4F">
        <w:t xml:space="preserve"> </w:t>
      </w:r>
      <w:r>
        <w:t xml:space="preserve">2000 document </w:t>
      </w:r>
      <w:r w:rsidR="004A46D3">
        <w:t xml:space="preserve">into </w:t>
      </w:r>
      <w:r w:rsidR="005729E6">
        <w:t xml:space="preserve">either </w:t>
      </w:r>
      <w:r>
        <w:t>a georeferenced or georeferenceable image.</w:t>
      </w:r>
      <w:r w:rsidR="006B1F34">
        <w:t xml:space="preserve">  </w:t>
      </w:r>
      <w:r w:rsidR="00BD3EBF">
        <w:t>U</w:t>
      </w:r>
      <w:r>
        <w:t xml:space="preserve">sing the </w:t>
      </w:r>
      <w:r w:rsidR="009C579C">
        <w:t xml:space="preserve">CIS </w:t>
      </w:r>
      <w:r w:rsidR="00AE339C">
        <w:t>coverage encoding standard</w:t>
      </w:r>
      <w:r>
        <w:t xml:space="preserve">, </w:t>
      </w:r>
      <w:r w:rsidR="00BD3EBF">
        <w:t xml:space="preserve">this is accomplished by providing </w:t>
      </w:r>
      <w:r>
        <w:t>the description of the image geometry and radiometry. In addition, GML data can be used</w:t>
      </w:r>
      <w:r w:rsidR="00BD3EBF">
        <w:t xml:space="preserve"> </w:t>
      </w:r>
      <w:r>
        <w:t>for the encoding of geographic features, annotations, annotation and feature styling, and supporting components for coordinate reference systems</w:t>
      </w:r>
      <w:r w:rsidR="00BD3EBF">
        <w:t xml:space="preserve"> (CRS)</w:t>
      </w:r>
      <w:r>
        <w:t xml:space="preserve"> and unit of measure</w:t>
      </w:r>
      <w:r w:rsidR="00BD3EBF">
        <w:t xml:space="preserve"> (UoM)</w:t>
      </w:r>
      <w:r>
        <w:t xml:space="preserve"> definitions.</w:t>
      </w:r>
    </w:p>
    <w:p w14:paraId="4628B131" w14:textId="63749046" w:rsidR="00D51C73" w:rsidRDefault="00D51C73">
      <w:pPr>
        <w:pStyle w:val="BodyText1"/>
      </w:pPr>
      <w:r>
        <w:t xml:space="preserve">The </w:t>
      </w:r>
      <w:r w:rsidR="009C579C">
        <w:t xml:space="preserve">CIS </w:t>
      </w:r>
      <w:r>
        <w:t xml:space="preserve">and GML data are stored within the </w:t>
      </w:r>
      <w:r w:rsidR="005729E6">
        <w:t>JPEG 2000</w:t>
      </w:r>
      <w:r>
        <w:t xml:space="preserve"> file using the XML Box mechanisms provided by the </w:t>
      </w:r>
      <w:r w:rsidR="005729E6">
        <w:t>JPEG 2000</w:t>
      </w:r>
      <w:r>
        <w:t xml:space="preserve"> standard and the encodings described in </w:t>
      </w:r>
      <w:hyperlink w:anchor="_Encoding_rules_for" w:history="1">
        <w:r w:rsidRPr="00DB4FA3">
          <w:rPr>
            <w:rStyle w:val="Hyperlink"/>
          </w:rPr>
          <w:t>Clause 8</w:t>
        </w:r>
      </w:hyperlink>
      <w:r w:rsidR="00BD3EBF">
        <w:rPr>
          <w:rStyle w:val="Hyperlink"/>
        </w:rPr>
        <w:t xml:space="preserve"> of this document</w:t>
      </w:r>
      <w:r>
        <w:t>.</w:t>
      </w:r>
    </w:p>
    <w:p w14:paraId="222274AD" w14:textId="4BE3B332" w:rsidR="00D51C73" w:rsidRPr="003E35F2" w:rsidRDefault="00D51C73" w:rsidP="00DD712D">
      <w:pPr>
        <w:pStyle w:val="Heading2"/>
        <w:ind w:left="550"/>
      </w:pPr>
      <w:bookmarkStart w:id="197" w:name="_TOC23976"/>
      <w:bookmarkStart w:id="198" w:name="TOC346401812"/>
      <w:bookmarkStart w:id="199" w:name="_Toc385680114"/>
      <w:bookmarkStart w:id="200" w:name="_Toc523215538"/>
      <w:bookmarkEnd w:id="197"/>
      <w:bookmarkEnd w:id="198"/>
      <w:r w:rsidRPr="003E35F2">
        <w:t>Use-cases</w:t>
      </w:r>
      <w:bookmarkEnd w:id="199"/>
      <w:bookmarkEnd w:id="200"/>
    </w:p>
    <w:p w14:paraId="1EE2DC74" w14:textId="3DEC2EB2" w:rsidR="00D51C73" w:rsidRDefault="00D51C73">
      <w:pPr>
        <w:pStyle w:val="BodyText1"/>
      </w:pPr>
      <w:r>
        <w:t>GMLJP2 is intended to handle a variety of imaging us</w:t>
      </w:r>
      <w:r w:rsidR="00CB7878">
        <w:t>e cases including the following.</w:t>
      </w:r>
    </w:p>
    <w:p w14:paraId="00300C2F" w14:textId="591F3540" w:rsidR="00D51C73" w:rsidRDefault="00D51C73">
      <w:pPr>
        <w:pStyle w:val="BodyText1"/>
        <w:numPr>
          <w:ilvl w:val="0"/>
          <w:numId w:val="25"/>
        </w:numPr>
      </w:pPr>
      <w:r>
        <w:t>Georeferencing of a single image, in which a coverage collection</w:t>
      </w:r>
      <w:r w:rsidR="003E286C">
        <w:t xml:space="preserve"> (collection or set of coverages)</w:t>
      </w:r>
      <w:r>
        <w:t xml:space="preserve"> is used to encapsulate </w:t>
      </w:r>
      <w:r w:rsidR="009C579C">
        <w:t>CIS</w:t>
      </w:r>
      <w:r w:rsidR="00D2343A">
        <w:t xml:space="preserve"> </w:t>
      </w:r>
      <w:r>
        <w:t xml:space="preserve">elements to describe the geometry and the radiometry of the data. Examples include </w:t>
      </w:r>
      <w:r w:rsidR="005729E6">
        <w:t>JPEG 2000</w:t>
      </w:r>
      <w:r>
        <w:t xml:space="preserve"> encoding of simple imagery, or </w:t>
      </w:r>
      <w:r w:rsidR="005729E6">
        <w:t>JPEG 2000</w:t>
      </w:r>
      <w:r>
        <w:t xml:space="preserve"> responses to WMS</w:t>
      </w:r>
      <w:r w:rsidR="005604B7">
        <w:t xml:space="preserve"> </w:t>
      </w:r>
      <w:r>
        <w:t>or WCS requests.</w:t>
      </w:r>
    </w:p>
    <w:p w14:paraId="4E5029D6" w14:textId="77777777" w:rsidR="00D51C73" w:rsidRDefault="00D51C73">
      <w:pPr>
        <w:pStyle w:val="BodyText1"/>
        <w:numPr>
          <w:ilvl w:val="0"/>
          <w:numId w:val="25"/>
        </w:numPr>
      </w:pPr>
      <w:r>
        <w:t xml:space="preserve">Same as 1, but for multiple images of the same type. A coverage collection is used to encapsulate </w:t>
      </w:r>
      <w:r w:rsidR="009C579C">
        <w:t>CIS</w:t>
      </w:r>
      <w:r w:rsidR="00186801">
        <w:t xml:space="preserve"> </w:t>
      </w:r>
      <w:r>
        <w:t xml:space="preserve">elements to describe the geometry and the radiometry of the constituent images. Examples include a single </w:t>
      </w:r>
      <w:r w:rsidR="005729E6">
        <w:t>JPEG 2000</w:t>
      </w:r>
      <w:r>
        <w:t xml:space="preserve"> file that contains stereo photographic pair data, a triangulation block of images, or a collection of image tiles making up an image mosaic.</w:t>
      </w:r>
    </w:p>
    <w:p w14:paraId="7461CA83" w14:textId="77777777" w:rsidR="00D51C73" w:rsidRDefault="00D51C73">
      <w:pPr>
        <w:pStyle w:val="BodyText1"/>
        <w:numPr>
          <w:ilvl w:val="0"/>
          <w:numId w:val="25"/>
        </w:numPr>
      </w:pPr>
      <w:r>
        <w:t xml:space="preserve">Same as 2, but for images of different types. A coverage collection is used to encapsulate </w:t>
      </w:r>
      <w:r w:rsidR="009C579C">
        <w:t>CIS</w:t>
      </w:r>
      <w:r w:rsidR="00186801">
        <w:t xml:space="preserve"> </w:t>
      </w:r>
      <w:r>
        <w:t xml:space="preserve">elements to describe the geometry and the radiometry of the constituent images. Examples include a single </w:t>
      </w:r>
      <w:r w:rsidR="005729E6">
        <w:t>JPEG 2000</w:t>
      </w:r>
      <w:r>
        <w:t xml:space="preserve"> file that contains a combination of images relating to the identification of a target and its environs, such an optical image, a FLIR dataset, and one or more SAR images.</w:t>
      </w:r>
    </w:p>
    <w:p w14:paraId="66A2EEA9" w14:textId="77777777" w:rsidR="00D51C73" w:rsidRDefault="00D51C73">
      <w:pPr>
        <w:pStyle w:val="BodyText1"/>
        <w:numPr>
          <w:ilvl w:val="0"/>
          <w:numId w:val="25"/>
        </w:numPr>
      </w:pPr>
      <w:r>
        <w:t xml:space="preserve">Rectified images with or without associated digital elevation models. </w:t>
      </w:r>
      <w:r w:rsidR="009C579C">
        <w:t>CIS</w:t>
      </w:r>
      <w:r w:rsidR="00186801">
        <w:t xml:space="preserve"> </w:t>
      </w:r>
      <w:r>
        <w:t>can be used to provide the geometry and, optionally, elevation information.</w:t>
      </w:r>
    </w:p>
    <w:p w14:paraId="13AAB8F7" w14:textId="77777777" w:rsidR="00BB33DA" w:rsidRDefault="000D0FD4">
      <w:pPr>
        <w:pStyle w:val="BodyText1"/>
        <w:numPr>
          <w:ilvl w:val="0"/>
          <w:numId w:val="25"/>
        </w:numPr>
      </w:pPr>
      <w:r>
        <w:t>“</w:t>
      </w:r>
      <w:r w:rsidR="00BB33DA">
        <w:t>Referenceable</w:t>
      </w:r>
      <w:r>
        <w:t>”</w:t>
      </w:r>
      <w:r w:rsidR="00BB33DA">
        <w:t xml:space="preserve"> images</w:t>
      </w:r>
      <w:r>
        <w:t>,</w:t>
      </w:r>
      <w:r w:rsidR="00BB33DA">
        <w:t xml:space="preserve"> </w:t>
      </w:r>
      <w:r>
        <w:t xml:space="preserve">such as those collected by remote sensing systems, </w:t>
      </w:r>
      <w:r w:rsidR="00BB33DA">
        <w:t xml:space="preserve">with or without associated digital elevation models. </w:t>
      </w:r>
      <w:r w:rsidR="00B920DB">
        <w:t xml:space="preserve">The ReferenceableGridCoverage </w:t>
      </w:r>
      <w:r w:rsidR="00B920DB">
        <w:lastRenderedPageBreak/>
        <w:t xml:space="preserve">type of </w:t>
      </w:r>
      <w:r w:rsidR="009C579C">
        <w:t>CIS</w:t>
      </w:r>
      <w:r w:rsidR="00186801">
        <w:t xml:space="preserve"> </w:t>
      </w:r>
      <w:r w:rsidR="00B920DB">
        <w:t>together with</w:t>
      </w:r>
      <w:r w:rsidR="00BB33DA">
        <w:t xml:space="preserve"> </w:t>
      </w:r>
      <w:r w:rsidR="00F73BA9">
        <w:t xml:space="preserve">its </w:t>
      </w:r>
      <w:r w:rsidR="00BB33DA" w:rsidRPr="007E74AC">
        <w:t>RefererenceableGridCoverage</w:t>
      </w:r>
      <w:r w:rsidR="00BB33DA">
        <w:t xml:space="preserve"> Extension can be used to provide the geometry and, optionally, elevation informatio</w:t>
      </w:r>
      <w:r w:rsidR="008E3D23">
        <w:t>n</w:t>
      </w:r>
      <w:r w:rsidR="00D0140B">
        <w:t>.</w:t>
      </w:r>
    </w:p>
    <w:p w14:paraId="1786A0F8" w14:textId="1FFF407E" w:rsidR="00D51C73" w:rsidRDefault="00D51C73">
      <w:pPr>
        <w:pStyle w:val="BodyText1"/>
        <w:numPr>
          <w:ilvl w:val="0"/>
          <w:numId w:val="25"/>
        </w:numPr>
      </w:pPr>
      <w:r>
        <w:t xml:space="preserve">Images that correspond to elevation </w:t>
      </w:r>
      <w:r w:rsidR="00501AF4">
        <w:t xml:space="preserve">data </w:t>
      </w:r>
      <w:r>
        <w:t>and associated metadata</w:t>
      </w:r>
    </w:p>
    <w:p w14:paraId="22D9F747" w14:textId="77777777" w:rsidR="00D51C73" w:rsidRDefault="00D51C73">
      <w:pPr>
        <w:pStyle w:val="BodyText1"/>
        <w:numPr>
          <w:ilvl w:val="0"/>
          <w:numId w:val="25"/>
        </w:numPr>
      </w:pPr>
      <w:r>
        <w:t>Images that require annotations, such as for explanatory text or simple vector graphics to communicate additional information about what the image is portraying.</w:t>
      </w:r>
    </w:p>
    <w:p w14:paraId="1EF02694" w14:textId="3C2A3136" w:rsidR="00D51C73" w:rsidRDefault="00D51C73">
      <w:pPr>
        <w:pStyle w:val="BodyText1"/>
        <w:numPr>
          <w:ilvl w:val="0"/>
          <w:numId w:val="25"/>
        </w:numPr>
      </w:pPr>
      <w:r>
        <w:t xml:space="preserve">Images that are required to be accompanied by arbitrary feature data. </w:t>
      </w:r>
      <w:r w:rsidR="005752EA">
        <w:t xml:space="preserve"> </w:t>
      </w:r>
      <w:r>
        <w:t xml:space="preserve">An example of this would be </w:t>
      </w:r>
      <w:r w:rsidR="009B6A4C">
        <w:t xml:space="preserve">the replacing of a pair of files, one a GeoTIFF image and the other a Shapefile containing vector feature layer data, </w:t>
      </w:r>
      <w:r w:rsidR="00DA47D5">
        <w:t>by</w:t>
      </w:r>
      <w:r w:rsidR="009B6A4C">
        <w:t xml:space="preserve"> a single GMLJP2</w:t>
      </w:r>
      <w:r w:rsidR="005752EA">
        <w:t xml:space="preserve"> file</w:t>
      </w:r>
      <w:r w:rsidR="00DA47D5">
        <w:t>.</w:t>
      </w:r>
      <w:r w:rsidR="009B6A4C">
        <w:t xml:space="preserve"> </w:t>
      </w:r>
      <w:r w:rsidR="00DA47D5">
        <w:t>T</w:t>
      </w:r>
      <w:r w:rsidR="009B6A4C">
        <w:t xml:space="preserve">hat </w:t>
      </w:r>
      <w:r w:rsidR="00DA47D5">
        <w:t xml:space="preserve">a GMLJP2 file </w:t>
      </w:r>
      <w:r w:rsidR="009B6A4C">
        <w:t>can be packaged with both kinds of data</w:t>
      </w:r>
      <w:r w:rsidR="00DA47D5">
        <w:t xml:space="preserve"> makes the example possible.</w:t>
      </w:r>
    </w:p>
    <w:p w14:paraId="7E04AFB0" w14:textId="77777777" w:rsidR="00D51C73" w:rsidRDefault="00D51C73">
      <w:pPr>
        <w:pStyle w:val="BodyText1"/>
        <w:numPr>
          <w:ilvl w:val="0"/>
          <w:numId w:val="25"/>
        </w:numPr>
      </w:pPr>
      <w:r>
        <w:t>Same as 1, but with additional coverage provided to indicate the semantic meaning of specific pixel (sample) values, e.g. for “no-data” or high-saturation indicators.</w:t>
      </w:r>
    </w:p>
    <w:p w14:paraId="14D4EE6C" w14:textId="77777777" w:rsidR="00D51C73" w:rsidRDefault="00D51C73">
      <w:pPr>
        <w:pStyle w:val="BodyText1"/>
        <w:numPr>
          <w:ilvl w:val="0"/>
          <w:numId w:val="25"/>
        </w:numPr>
      </w:pPr>
      <w:r>
        <w:t xml:space="preserve">Images that require an associated sensor model for analysis and geopositioning.  </w:t>
      </w:r>
      <w:r w:rsidR="002806AD">
        <w:t xml:space="preserve">Sensor model imagery is particularly well suited to be supported by the GMLJP2ReferenceableGridCoverage type. </w:t>
      </w:r>
      <w:r w:rsidR="00E15DC4">
        <w:t xml:space="preserve">The </w:t>
      </w:r>
      <w:r w:rsidR="00E15DC4" w:rsidRPr="00764771">
        <w:t>RefererenceableGridCoverage</w:t>
      </w:r>
      <w:r w:rsidR="00E15DC4">
        <w:t xml:space="preserve"> Extension provides a connection from the domain set of a GMLJP2ReferenceableGridCoverage to SensorML via the ReferenceableGridBySensorModel </w:t>
      </w:r>
      <w:r w:rsidR="004D4632">
        <w:t>sub</w:t>
      </w:r>
      <w:r w:rsidR="00E15DC4">
        <w:t>type.</w:t>
      </w:r>
    </w:p>
    <w:p w14:paraId="47CB65E6" w14:textId="73D5C9FB" w:rsidR="00D51C73" w:rsidRDefault="00D51C73">
      <w:pPr>
        <w:pStyle w:val="BodyText1"/>
        <w:numPr>
          <w:ilvl w:val="0"/>
          <w:numId w:val="25"/>
        </w:numPr>
      </w:pPr>
      <w:r>
        <w:t xml:space="preserve">Images that require associated access rights. </w:t>
      </w:r>
      <w:r w:rsidR="00501AF4">
        <w:t xml:space="preserve">OGC </w:t>
      </w:r>
      <w:r>
        <w:t xml:space="preserve">GeoXACML is a </w:t>
      </w:r>
      <w:r w:rsidR="00C746B6">
        <w:t>general-purpose</w:t>
      </w:r>
      <w:r>
        <w:t xml:space="preserve"> </w:t>
      </w:r>
      <w:r w:rsidR="00501AF4">
        <w:t xml:space="preserve">policy </w:t>
      </w:r>
      <w:r>
        <w:t>language to declare and enforce access control rights, e.g.</w:t>
      </w:r>
      <w:r w:rsidR="00EE2AE3">
        <w:t>,</w:t>
      </w:r>
      <w:r>
        <w:t xml:space="preserve"> a condition where the user can access all features inside or outside a </w:t>
      </w:r>
      <w:r w:rsidR="00C746B6">
        <w:t>specified geographical</w:t>
      </w:r>
      <w:r>
        <w:t xml:space="preserve"> area.</w:t>
      </w:r>
    </w:p>
    <w:p w14:paraId="6110F907" w14:textId="6BB28F21" w:rsidR="00D51C73" w:rsidRDefault="00D51C73">
      <w:pPr>
        <w:pStyle w:val="BodyText1"/>
        <w:numPr>
          <w:ilvl w:val="0"/>
          <w:numId w:val="25"/>
        </w:numPr>
      </w:pPr>
      <w:r>
        <w:t xml:space="preserve">Multiple codestream encoding enables multiple images of the same or different type (different geometry, different radiometry) to be packaged in a single </w:t>
      </w:r>
      <w:r w:rsidR="005729E6">
        <w:t>JPEG 2000</w:t>
      </w:r>
      <w:r>
        <w:t xml:space="preserve"> file. Multiple ASOC boxes within the “outer” association box labeled gml.data may refer to the different codestreams</w:t>
      </w:r>
      <w:r w:rsidR="00C746B6">
        <w:t xml:space="preserve"> with various coverage range types</w:t>
      </w:r>
      <w:r>
        <w:t>, e</w:t>
      </w:r>
      <w:r w:rsidR="00C746B6">
        <w:t>.</w:t>
      </w:r>
      <w:r>
        <w:t>g.</w:t>
      </w:r>
      <w:r w:rsidR="00EE2AE3">
        <w:t>,</w:t>
      </w:r>
      <w:r>
        <w:t xml:space="preserve"> pressure</w:t>
      </w:r>
      <w:r w:rsidR="00C746B6">
        <w:t xml:space="preserve"> and</w:t>
      </w:r>
      <w:r>
        <w:t xml:space="preserve"> </w:t>
      </w:r>
      <w:r w:rsidR="00C746B6">
        <w:t xml:space="preserve">temperature, </w:t>
      </w:r>
      <w:r>
        <w:t>as separate codestreams with associated schemas.</w:t>
      </w:r>
    </w:p>
    <w:p w14:paraId="632E5E87" w14:textId="3C29C306" w:rsidR="00D51C73" w:rsidRDefault="00D51C73">
      <w:pPr>
        <w:pStyle w:val="BodyText1"/>
        <w:numPr>
          <w:ilvl w:val="0"/>
          <w:numId w:val="25"/>
        </w:numPr>
      </w:pPr>
      <w:r>
        <w:t xml:space="preserve">Images coming out from radar sensors (after SLC) </w:t>
      </w:r>
      <w:r w:rsidR="00EE2AE3">
        <w:t>.</w:t>
      </w:r>
    </w:p>
    <w:p w14:paraId="04ED4AD8" w14:textId="77777777" w:rsidR="00D51C73" w:rsidRDefault="00D51C73">
      <w:pPr>
        <w:pStyle w:val="BodyText1"/>
        <w:numPr>
          <w:ilvl w:val="0"/>
          <w:numId w:val="25"/>
        </w:numPr>
      </w:pPr>
      <w:r>
        <w:t>Large mosaic dataset (&gt;10GB up to 40 GB in one single GMLJP2 file).</w:t>
      </w:r>
    </w:p>
    <w:p w14:paraId="1E5D063B" w14:textId="5EC1DA77" w:rsidR="00D51C73" w:rsidRDefault="005729E6" w:rsidP="00DD712D">
      <w:pPr>
        <w:pStyle w:val="Heading1"/>
        <w:pageBreakBefore/>
        <w:spacing w:before="0" w:after="120"/>
        <w:ind w:left="547"/>
      </w:pPr>
      <w:bookmarkStart w:id="201" w:name="_Toc481700231"/>
      <w:bookmarkStart w:id="202" w:name="_Toc481700473"/>
      <w:bookmarkStart w:id="203" w:name="_Toc481700913"/>
      <w:bookmarkStart w:id="204" w:name="_Toc481701078"/>
      <w:bookmarkStart w:id="205" w:name="_Toc481701857"/>
      <w:bookmarkStart w:id="206" w:name="_Toc481702647"/>
      <w:bookmarkStart w:id="207" w:name="_Toc481702780"/>
      <w:bookmarkStart w:id="208" w:name="_Toc481761526"/>
      <w:bookmarkStart w:id="209" w:name="_Toc481762059"/>
      <w:bookmarkStart w:id="210" w:name="_Toc481762207"/>
      <w:bookmarkStart w:id="211" w:name="_Toc481762339"/>
      <w:bookmarkStart w:id="212" w:name="_Toc481762655"/>
      <w:bookmarkStart w:id="213" w:name="_Toc481763003"/>
      <w:bookmarkStart w:id="214" w:name="_Toc481763119"/>
      <w:bookmarkStart w:id="215" w:name="_Toc481763235"/>
      <w:bookmarkStart w:id="216" w:name="_Toc481765506"/>
      <w:bookmarkStart w:id="217" w:name="_Toc481765800"/>
      <w:bookmarkStart w:id="218" w:name="_Toc481766127"/>
      <w:bookmarkStart w:id="219" w:name="_Toc481767086"/>
      <w:bookmarkStart w:id="220" w:name="_Toc481769516"/>
      <w:bookmarkStart w:id="221" w:name="_Toc481770029"/>
      <w:bookmarkStart w:id="222" w:name="_Toc481770152"/>
      <w:bookmarkStart w:id="223" w:name="_Toc481771386"/>
      <w:bookmarkStart w:id="224" w:name="_Toc481771804"/>
      <w:bookmarkStart w:id="225" w:name="_Toc481774192"/>
      <w:bookmarkStart w:id="226" w:name="_Toc481777517"/>
      <w:bookmarkStart w:id="227" w:name="_Toc482397106"/>
      <w:bookmarkStart w:id="228" w:name="_TOC26745"/>
      <w:bookmarkStart w:id="229" w:name="TOC346401813"/>
      <w:bookmarkStart w:id="230" w:name="_JPEG_2000_Coverage"/>
      <w:bookmarkStart w:id="231" w:name="_Toc523215539"/>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lastRenderedPageBreak/>
        <w:t>JPEG 2000</w:t>
      </w:r>
      <w:r w:rsidR="00D51C73">
        <w:t xml:space="preserve"> Coverage description requirements</w:t>
      </w:r>
      <w:bookmarkEnd w:id="231"/>
    </w:p>
    <w:p w14:paraId="71C4BD07" w14:textId="09CFC325" w:rsidR="00D51C73" w:rsidRDefault="00BD36C5">
      <w:pPr>
        <w:pStyle w:val="BodyText1"/>
      </w:pPr>
      <w:r>
        <w:t>Clause</w:t>
      </w:r>
      <w:r w:rsidR="003A3293">
        <w:t>s</w:t>
      </w:r>
      <w:r>
        <w:t xml:space="preserve"> </w:t>
      </w:r>
      <w:r w:rsidR="00D51C73">
        <w:t xml:space="preserve">7 and </w:t>
      </w:r>
      <w:hyperlink w:anchor="_Encoding_rules_for" w:history="1">
        <w:r w:rsidR="00D51C73" w:rsidRPr="00DB4FA3">
          <w:rPr>
            <w:rStyle w:val="Hyperlink"/>
          </w:rPr>
          <w:t>8</w:t>
        </w:r>
      </w:hyperlink>
      <w:r w:rsidR="00D51C73">
        <w:t xml:space="preserve"> describe the use of the </w:t>
      </w:r>
      <w:r w:rsidR="00C56F59">
        <w:t xml:space="preserve">CIS </w:t>
      </w:r>
      <w:r w:rsidR="00D51C73">
        <w:t xml:space="preserve">to describe both a coverage collection and the individual coverages for its usage in a </w:t>
      </w:r>
      <w:r w:rsidR="005729E6">
        <w:t>JPEG 2000</w:t>
      </w:r>
      <w:r w:rsidR="00D51C73">
        <w:t xml:space="preserve"> encoding format. A Coverage collection is needed because a GMLJP2 file (dataset) may contain:</w:t>
      </w:r>
    </w:p>
    <w:p w14:paraId="2394AD35" w14:textId="55F07121" w:rsidR="00D51C73" w:rsidRDefault="000C5F8F" w:rsidP="00DD712D">
      <w:pPr>
        <w:pStyle w:val="ListParagraph"/>
        <w:ind w:left="550"/>
      </w:pPr>
      <w:r>
        <w:t xml:space="preserve">1. </w:t>
      </w:r>
      <w:r w:rsidR="00D51C73">
        <w:t xml:space="preserve">A single codestream (raster) associated with a single coverage with a XML encoding of the metadata necessary to make the </w:t>
      </w:r>
      <w:r w:rsidR="005729E6">
        <w:t>JPEG 2000</w:t>
      </w:r>
      <w:r w:rsidR="00D51C73">
        <w:t xml:space="preserve"> document a georeferenced or geo</w:t>
      </w:r>
      <w:r w:rsidR="001176AF">
        <w:t>referenceable</w:t>
      </w:r>
      <w:r w:rsidR="00D51C73">
        <w:t xml:space="preserve"> image</w:t>
      </w:r>
      <w:r w:rsidR="00FA6FED">
        <w:t>;</w:t>
      </w:r>
    </w:p>
    <w:p w14:paraId="19C580E1" w14:textId="0430E951" w:rsidR="00D51C73" w:rsidRDefault="000C5F8F" w:rsidP="00DD712D">
      <w:pPr>
        <w:pStyle w:val="ListParagraph"/>
        <w:ind w:left="550"/>
      </w:pPr>
      <w:r>
        <w:t xml:space="preserve">2. </w:t>
      </w:r>
      <w:r w:rsidR="00D51C73">
        <w:t>A sequence (collection) of codestreams with a sequence of corresponding coverages</w:t>
      </w:r>
      <w:r w:rsidR="00FA6FED">
        <w:t>;</w:t>
      </w:r>
    </w:p>
    <w:p w14:paraId="48EDFB2C" w14:textId="4A3C0485" w:rsidR="00D51C73" w:rsidRDefault="000C5F8F" w:rsidP="00DD712D">
      <w:pPr>
        <w:pStyle w:val="ListParagraph"/>
        <w:ind w:left="550"/>
      </w:pPr>
      <w:r>
        <w:t xml:space="preserve">3. </w:t>
      </w:r>
      <w:r w:rsidR="00D51C73">
        <w:t>A single codestream associated with a single coverage, and associated features and annotations, to</w:t>
      </w:r>
      <w:r w:rsidR="00FA6FED">
        <w:t>gether with styling information; or</w:t>
      </w:r>
    </w:p>
    <w:p w14:paraId="6CC9B31A" w14:textId="77777777" w:rsidR="00D51C73" w:rsidRDefault="000C5F8F" w:rsidP="00DD712D">
      <w:pPr>
        <w:pStyle w:val="ListParagraph"/>
        <w:ind w:left="550"/>
      </w:pPr>
      <w:r>
        <w:t xml:space="preserve">4. </w:t>
      </w:r>
      <w:r w:rsidR="00D51C73">
        <w:t>A sequence (collection) of codestreams with a sequence of corresponding coverages, each coverage being associated with its features and annotations, together with styling information.</w:t>
      </w:r>
    </w:p>
    <w:p w14:paraId="10E8F0C6" w14:textId="027E23A2" w:rsidR="00D95F98" w:rsidRPr="006113A9" w:rsidDel="006113A9" w:rsidRDefault="001176AF">
      <w:pPr>
        <w:pStyle w:val="BodyText1"/>
        <w:rPr>
          <w:rStyle w:val="Hyperlink"/>
          <w:rFonts w:eastAsia="ヒラギノ角ゴ Pro W3"/>
          <w:lang w:eastAsia="en-US"/>
        </w:rPr>
      </w:pPr>
      <w:r>
        <w:t>Geo</w:t>
      </w:r>
      <w:r w:rsidR="002C7FA0">
        <w:t>graphic</w:t>
      </w:r>
      <w:r w:rsidR="00D51C73">
        <w:t xml:space="preserve"> metadata may be associated to the coverage collection (the whole GMLJP2 file). This metadata is at the “aggregate” level, aggregate here being any structure of elements corresponding to cases 2 to 4.</w:t>
      </w:r>
      <w:r w:rsidR="006113A9">
        <w:t xml:space="preserve"> </w:t>
      </w:r>
      <w:r w:rsidR="00F73E20">
        <w:t>The result is a</w:t>
      </w:r>
      <w:r w:rsidR="00D51C73">
        <w:t xml:space="preserve"> GML document providing the information of the coverage(s) and associated features, annotations and styling (if any).</w:t>
      </w:r>
      <w:r w:rsidR="006113A9">
        <w:fldChar w:fldCharType="begin"/>
      </w:r>
      <w:r w:rsidR="006113A9">
        <w:instrText xml:space="preserve"> HYPERLINK  \l "_Toc481700231" </w:instrText>
      </w:r>
      <w:r w:rsidR="006113A9">
        <w:fldChar w:fldCharType="separate"/>
      </w:r>
    </w:p>
    <w:p w14:paraId="53698703" w14:textId="3C29B260" w:rsidR="00D51C73" w:rsidRDefault="006E1F57">
      <w:pPr>
        <w:pStyle w:val="BodyText1"/>
      </w:pPr>
      <w:r w:rsidRPr="006113A9">
        <w:rPr>
          <w:rStyle w:val="Hyperlink"/>
        </w:rPr>
        <w:t xml:space="preserve">Clause </w:t>
      </w:r>
      <w:r w:rsidR="00D51C73" w:rsidRPr="006113A9">
        <w:rPr>
          <w:rStyle w:val="Hyperlink"/>
        </w:rPr>
        <w:t>7</w:t>
      </w:r>
      <w:r w:rsidR="006113A9">
        <w:fldChar w:fldCharType="end"/>
      </w:r>
      <w:r w:rsidR="00D51C73">
        <w:t xml:space="preserve"> describes </w:t>
      </w:r>
      <w:r w:rsidR="000C5F8F">
        <w:t xml:space="preserve">details </w:t>
      </w:r>
      <w:r w:rsidR="00016C84">
        <w:t xml:space="preserve">for </w:t>
      </w:r>
      <w:r w:rsidR="00D51C73">
        <w:t xml:space="preserve">the use of </w:t>
      </w:r>
      <w:r w:rsidR="00C56F59">
        <w:t>CIS</w:t>
      </w:r>
      <w:r w:rsidR="00186801">
        <w:t xml:space="preserve"> </w:t>
      </w:r>
      <w:r w:rsidR="00F73E20">
        <w:t>to encode different aspect</w:t>
      </w:r>
      <w:r w:rsidR="00D51C73">
        <w:t xml:space="preserve">s of the </w:t>
      </w:r>
      <w:r w:rsidR="00016C84">
        <w:t xml:space="preserve">coverage </w:t>
      </w:r>
      <w:r w:rsidR="00D51C73">
        <w:t>data</w:t>
      </w:r>
      <w:r w:rsidR="00ED3B50">
        <w:t>,</w:t>
      </w:r>
      <w:r w:rsidR="00D51C73">
        <w:t xml:space="preserve"> </w:t>
      </w:r>
      <w:r w:rsidR="00ED3B50">
        <w:t xml:space="preserve">while </w:t>
      </w:r>
      <w:hyperlink w:anchor="_Encoding_rules_for" w:history="1">
        <w:r w:rsidRPr="00DB4FA3">
          <w:rPr>
            <w:rStyle w:val="Hyperlink"/>
          </w:rPr>
          <w:t xml:space="preserve">Clause </w:t>
        </w:r>
        <w:r w:rsidR="00D51C73" w:rsidRPr="00DB4FA3">
          <w:rPr>
            <w:rStyle w:val="Hyperlink"/>
          </w:rPr>
          <w:t>8</w:t>
        </w:r>
      </w:hyperlink>
      <w:r w:rsidR="00D51C73">
        <w:t xml:space="preserve"> describes the complete structure of a GMLJP2 XML encoding.</w:t>
      </w:r>
    </w:p>
    <w:p w14:paraId="126D68F1" w14:textId="26ACF362" w:rsidR="00D51C73" w:rsidRDefault="00D51C73">
      <w:pPr>
        <w:pStyle w:val="BodyText1"/>
      </w:pPr>
      <w:r>
        <w:t xml:space="preserve">Requirements class </w:t>
      </w:r>
      <w:r w:rsidR="00BD36C5">
        <w:rPr>
          <w:rFonts w:ascii="Times New Roman Italic" w:hAnsi="Times New Roman Italic"/>
        </w:rPr>
        <w:t>core</w:t>
      </w:r>
      <w:r w:rsidR="00BD36C5">
        <w:t xml:space="preserve"> </w:t>
      </w:r>
      <w:r>
        <w:t xml:space="preserve">establishes how </w:t>
      </w:r>
      <w:r w:rsidR="00ED3B50">
        <w:t xml:space="preserve">representations of </w:t>
      </w:r>
      <w:r>
        <w:t>coverages</w:t>
      </w:r>
      <w:r w:rsidR="00ED3B50">
        <w:t>,</w:t>
      </w:r>
      <w:r>
        <w:t xml:space="preserve"> metadata, GML features</w:t>
      </w:r>
      <w:r w:rsidR="00ED3B50">
        <w:t>,</w:t>
      </w:r>
      <w:r>
        <w:t xml:space="preserve"> and annotations can be embedded in the </w:t>
      </w:r>
      <w:r w:rsidR="005729E6">
        <w:t>JPEG 2000</w:t>
      </w:r>
      <w:r>
        <w:t xml:space="preserve"> encoding format. Its identifying URL is </w:t>
      </w:r>
      <w:hyperlink r:id="rId45" w:history="1">
        <w:r w:rsidR="00BD36C5" w:rsidRPr="00667F85">
          <w:rPr>
            <w:rStyle w:val="Hyperlink"/>
          </w:rPr>
          <w:t>http://www.opengis.net/spec/gmljp2/2.1/req</w:t>
        </w:r>
        <w:r w:rsidR="00BD36C5" w:rsidRPr="00BD36C5">
          <w:rPr>
            <w:rStyle w:val="Hyperlink"/>
          </w:rPr>
          <w:t>/core</w:t>
        </w:r>
      </w:hyperlink>
      <w:r>
        <w:t>.</w:t>
      </w:r>
    </w:p>
    <w:p w14:paraId="0A5F99C8" w14:textId="6817A3F0" w:rsidR="00F73E20" w:rsidRDefault="003F3CC0">
      <w:pPr>
        <w:pStyle w:val="BodyText1"/>
      </w:pPr>
      <w:bookmarkStart w:id="232" w:name="TOC206237862"/>
      <w:r>
        <w:t xml:space="preserve">This </w:t>
      </w:r>
      <w:bookmarkEnd w:id="232"/>
      <w:r>
        <w:t>s</w:t>
      </w:r>
      <w:r w:rsidR="00836EF3">
        <w:t>tandard</w:t>
      </w:r>
      <w:r w:rsidR="00D51C73">
        <w:t xml:space="preserve"> </w:t>
      </w:r>
      <w:r>
        <w:t xml:space="preserve">depends on OGC 09-146r2, OGC Coverage Implementation Schema (February 2012) </w:t>
      </w:r>
      <w:r w:rsidR="00D51C73">
        <w:t xml:space="preserve">version 1.0.1 </w:t>
      </w:r>
      <w:r>
        <w:t>and on</w:t>
      </w:r>
      <w:r w:rsidR="00D51C73">
        <w:t xml:space="preserve"> OGC 12-108, GML Application Schema - Coverages - </w:t>
      </w:r>
      <w:r w:rsidR="005729E6">
        <w:t>JPEG 2000</w:t>
      </w:r>
      <w:r w:rsidR="00D51C73">
        <w:t xml:space="preserve"> Coverage Encodin</w:t>
      </w:r>
      <w:r w:rsidR="00F73E20">
        <w:t>g Extension</w:t>
      </w:r>
      <w:r>
        <w:t>,</w:t>
      </w:r>
      <w:r w:rsidR="002D0785">
        <w:t xml:space="preserve"> </w:t>
      </w:r>
      <w:r w:rsidR="000677BE">
        <w:t xml:space="preserve">for support of </w:t>
      </w:r>
      <w:r w:rsidR="00E670D4">
        <w:t>GMLJP2 grid coverage</w:t>
      </w:r>
      <w:r>
        <w:t xml:space="preserve"> elements</w:t>
      </w:r>
      <w:r w:rsidR="000677BE">
        <w:t>:</w:t>
      </w:r>
    </w:p>
    <w:p w14:paraId="109B31ED" w14:textId="2C7C80C7" w:rsidR="00F73E20" w:rsidRDefault="00F73E20" w:rsidP="00764CB5">
      <w:pPr>
        <w:pStyle w:val="BodyText1"/>
        <w:numPr>
          <w:ilvl w:val="0"/>
          <w:numId w:val="24"/>
        </w:numPr>
      </w:pPr>
      <w:r>
        <w:t>gmljp2:</w:t>
      </w:r>
      <w:r w:rsidR="003F3CC0">
        <w:t xml:space="preserve"> </w:t>
      </w:r>
      <w:r w:rsidR="00CE4791">
        <w:t>GMLJP2GridCoverage;</w:t>
      </w:r>
    </w:p>
    <w:p w14:paraId="2CD70147" w14:textId="1C9A01DA" w:rsidR="00F73E20" w:rsidRDefault="00D51C73" w:rsidP="00764CB5">
      <w:pPr>
        <w:pStyle w:val="BodyText1"/>
        <w:numPr>
          <w:ilvl w:val="0"/>
          <w:numId w:val="24"/>
        </w:numPr>
      </w:pPr>
      <w:r>
        <w:t>gmljp2:</w:t>
      </w:r>
      <w:r w:rsidR="003F3CC0">
        <w:t xml:space="preserve"> </w:t>
      </w:r>
      <w:r w:rsidR="00CE4791">
        <w:t>GMLJP2RectifiedGridCoverage; and</w:t>
      </w:r>
    </w:p>
    <w:p w14:paraId="4F58D2C4" w14:textId="5B45D6B8" w:rsidR="001F7FC1" w:rsidRDefault="00D51C73" w:rsidP="00764CB5">
      <w:pPr>
        <w:pStyle w:val="BodyText1"/>
        <w:numPr>
          <w:ilvl w:val="0"/>
          <w:numId w:val="24"/>
        </w:numPr>
      </w:pPr>
      <w:r>
        <w:t>gmljp2: GMLJP2ReferenceableGridCoverage</w:t>
      </w:r>
      <w:r w:rsidR="00CE4791">
        <w:t>.</w:t>
      </w:r>
    </w:p>
    <w:p w14:paraId="1D9A781B" w14:textId="5F622D60" w:rsidR="001F7FC1" w:rsidRDefault="00D95F98" w:rsidP="00764CB5">
      <w:pPr>
        <w:pStyle w:val="BodyText1"/>
      </w:pPr>
      <w:r>
        <w:t xml:space="preserve">Finally, requirements class </w:t>
      </w:r>
      <w:r w:rsidRPr="00584C92">
        <w:rPr>
          <w:i/>
        </w:rPr>
        <w:t>gmljp2rgrid</w:t>
      </w:r>
      <w:r>
        <w:t xml:space="preserve"> establishes G</w:t>
      </w:r>
      <w:r w:rsidR="003F3CC0">
        <w:t xml:space="preserve">MLJP2ReferenceableGridCoverage as </w:t>
      </w:r>
      <w:r>
        <w:t xml:space="preserve">a referenceable grid coverage type that is tied to the ReferenceableGridCoverage Extension </w:t>
      </w:r>
      <w:r w:rsidR="00921AA9">
        <w:t>[</w:t>
      </w:r>
      <w:hyperlink r:id="rId46" w:history="1">
        <w:r w:rsidRPr="00921AA9">
          <w:rPr>
            <w:rStyle w:val="Hyperlink"/>
          </w:rPr>
          <w:t>OGC 16-083r2</w:t>
        </w:r>
      </w:hyperlink>
      <w:r w:rsidR="00921AA9">
        <w:t>]</w:t>
      </w:r>
      <w:r>
        <w:t xml:space="preserve">. The sole clause providing the requirements for class </w:t>
      </w:r>
      <w:r w:rsidRPr="003D6118">
        <w:rPr>
          <w:i/>
        </w:rPr>
        <w:t>gmljp2rgrid</w:t>
      </w:r>
      <w:r>
        <w:t xml:space="preserve"> is </w:t>
      </w:r>
      <w:hyperlink w:anchor="_A_Coverage_Type" w:history="1">
        <w:r w:rsidRPr="00A432D2">
          <w:rPr>
            <w:rStyle w:val="Hyperlink"/>
          </w:rPr>
          <w:t>section 11</w:t>
        </w:r>
      </w:hyperlink>
      <w:r>
        <w:t>.</w:t>
      </w:r>
    </w:p>
    <w:p w14:paraId="49FE618D" w14:textId="77777777" w:rsidR="00C75AE2" w:rsidRPr="00EF727F" w:rsidRDefault="00BA7507" w:rsidP="00764CB5">
      <w:pPr>
        <w:pStyle w:val="Requirement"/>
      </w:pPr>
      <w:r>
        <w:lastRenderedPageBreak/>
        <w:t>/req/core/</w:t>
      </w:r>
      <w:r w:rsidR="00C75AE2" w:rsidRPr="0073163E">
        <w:rPr>
          <w:rStyle w:val="RequirementCar"/>
          <w:b/>
        </w:rPr>
        <w:t>gmljp2-gmlcov</w:t>
      </w:r>
    </w:p>
    <w:p w14:paraId="3EF12B79" w14:textId="77777777" w:rsidR="00D60311" w:rsidRPr="00764CB5" w:rsidRDefault="00C75AE2" w:rsidP="00764CB5">
      <w:pPr>
        <w:pStyle w:val="Requirement1"/>
        <w:numPr>
          <w:ilvl w:val="0"/>
          <w:numId w:val="0"/>
        </w:numPr>
        <w:rPr>
          <w:rStyle w:val="RequirementChar"/>
          <w:b w:val="0"/>
        </w:rPr>
      </w:pPr>
      <w:r w:rsidRPr="00764CB5">
        <w:rPr>
          <w:b w:val="0"/>
        </w:rPr>
        <w:t xml:space="preserve">A </w:t>
      </w:r>
      <w:r w:rsidR="005729E6" w:rsidRPr="00764CB5">
        <w:rPr>
          <w:b w:val="0"/>
        </w:rPr>
        <w:t>JPEG 2000</w:t>
      </w:r>
      <w:r w:rsidRPr="00764CB5">
        <w:rPr>
          <w:b w:val="0"/>
        </w:rPr>
        <w:t xml:space="preserve"> encoded file c</w:t>
      </w:r>
      <w:r w:rsidR="00A90B04" w:rsidRPr="00764CB5">
        <w:rPr>
          <w:b w:val="0"/>
        </w:rPr>
        <w:t>onformant</w:t>
      </w:r>
      <w:r w:rsidRPr="00764CB5">
        <w:rPr>
          <w:b w:val="0"/>
        </w:rPr>
        <w:t xml:space="preserve"> to this standard shall use a </w:t>
      </w:r>
      <w:r w:rsidR="00307224" w:rsidRPr="00764CB5">
        <w:rPr>
          <w:b w:val="0"/>
        </w:rPr>
        <w:t>CIS</w:t>
      </w:r>
      <w:r w:rsidR="00C56F59" w:rsidRPr="00764CB5">
        <w:rPr>
          <w:b w:val="0"/>
        </w:rPr>
        <w:t xml:space="preserve"> </w:t>
      </w:r>
      <w:r w:rsidRPr="00764CB5">
        <w:rPr>
          <w:b w:val="0"/>
        </w:rPr>
        <w:t>coverage description</w:t>
      </w:r>
      <w:r w:rsidR="00D8794E" w:rsidRPr="00764CB5">
        <w:rPr>
          <w:b w:val="0"/>
        </w:rPr>
        <w:t xml:space="preserve"> </w:t>
      </w:r>
      <w:r w:rsidRPr="00764CB5">
        <w:rPr>
          <w:b w:val="0"/>
        </w:rPr>
        <w:t>following the OGC</w:t>
      </w:r>
      <w:r w:rsidR="006F283C" w:rsidRPr="00764CB5">
        <w:rPr>
          <w:b w:val="0"/>
        </w:rPr>
        <w:t xml:space="preserve"> </w:t>
      </w:r>
      <w:r w:rsidRPr="00764CB5">
        <w:rPr>
          <w:b w:val="0"/>
        </w:rPr>
        <w:t>12-108 GML Application Schema - Coverages - GMLJP2 Coverage Encoding Extension to describe</w:t>
      </w:r>
      <w:r w:rsidR="00D60311" w:rsidRPr="00764CB5">
        <w:rPr>
          <w:b w:val="0"/>
        </w:rPr>
        <w:t xml:space="preserve"> the coverage collection and to </w:t>
      </w:r>
      <w:r w:rsidRPr="00764CB5">
        <w:rPr>
          <w:b w:val="0"/>
        </w:rPr>
        <w:t>describe the individual coverages.</w:t>
      </w:r>
      <w:r w:rsidR="00D60311" w:rsidRPr="00764CB5">
        <w:rPr>
          <w:rStyle w:val="RequirementChar"/>
          <w:b w:val="0"/>
        </w:rPr>
        <w:t xml:space="preserve"> </w:t>
      </w:r>
    </w:p>
    <w:p w14:paraId="451DA536" w14:textId="5473A3E0" w:rsidR="00C75AE2" w:rsidRDefault="00C75AE2" w:rsidP="004A62DD">
      <w:pPr>
        <w:pStyle w:val="Requirement1"/>
        <w:numPr>
          <w:ilvl w:val="0"/>
          <w:numId w:val="0"/>
        </w:numPr>
        <w:rPr>
          <w:rStyle w:val="Hyperlink"/>
          <w:rFonts w:ascii="Times New Roman" w:eastAsia="Times New Roman" w:hAnsi="Times New Roman"/>
          <w:b w:val="0"/>
          <w:u w:val="none"/>
        </w:rPr>
      </w:pPr>
      <w:r w:rsidRPr="00E73414">
        <w:rPr>
          <w:rStyle w:val="RequirementChar"/>
        </w:rPr>
        <w:t xml:space="preserve">Dependency: </w:t>
      </w:r>
      <w:hyperlink r:id="rId47" w:history="1">
        <w:r w:rsidRPr="00E73414">
          <w:rPr>
            <w:rStyle w:val="Hyperlink"/>
            <w:rFonts w:ascii="Times New Roman" w:eastAsia="Times New Roman" w:hAnsi="Times New Roman"/>
            <w:b w:val="0"/>
            <w:u w:val="none"/>
          </w:rPr>
          <w:t>http://www.opengis.net/spec/gmlcov_</w:t>
        </w:r>
        <w:r w:rsidR="005729E6">
          <w:rPr>
            <w:rStyle w:val="Hyperlink"/>
            <w:rFonts w:ascii="Times New Roman" w:eastAsia="Times New Roman" w:hAnsi="Times New Roman"/>
            <w:b w:val="0"/>
            <w:u w:val="none"/>
          </w:rPr>
          <w:t>JPEG 2000</w:t>
        </w:r>
        <w:r w:rsidRPr="00E73414">
          <w:rPr>
            <w:rStyle w:val="Hyperlink"/>
            <w:rFonts w:ascii="Times New Roman" w:eastAsia="Times New Roman" w:hAnsi="Times New Roman"/>
            <w:b w:val="0"/>
            <w:u w:val="none"/>
          </w:rPr>
          <w:t>/coverages/1.0/req/</w:t>
        </w:r>
        <w:r w:rsidR="005729E6">
          <w:rPr>
            <w:rStyle w:val="Hyperlink"/>
            <w:rFonts w:ascii="Times New Roman" w:eastAsia="Times New Roman" w:hAnsi="Times New Roman"/>
            <w:b w:val="0"/>
            <w:u w:val="none"/>
          </w:rPr>
          <w:t>JPEG 2000</w:t>
        </w:r>
        <w:r w:rsidRPr="00E73414">
          <w:rPr>
            <w:rStyle w:val="Hyperlink"/>
            <w:rFonts w:ascii="Times New Roman" w:eastAsia="Times New Roman" w:hAnsi="Times New Roman"/>
            <w:b w:val="0"/>
            <w:u w:val="none"/>
          </w:rPr>
          <w:t>-coverage</w:t>
        </w:r>
      </w:hyperlink>
    </w:p>
    <w:p w14:paraId="610F5FE4" w14:textId="77777777" w:rsidR="00FC0474" w:rsidRPr="007E74AC" w:rsidRDefault="00FC0474" w:rsidP="00764CB5">
      <w:pPr>
        <w:spacing w:after="0"/>
        <w:rPr>
          <w:rStyle w:val="Hyperlink"/>
          <w:color w:val="000000"/>
          <w:u w:val="none"/>
        </w:rPr>
      </w:pPr>
    </w:p>
    <w:p w14:paraId="1D57E3CF" w14:textId="2263E325" w:rsidR="00D51C73" w:rsidRDefault="003E08FD" w:rsidP="009F7155">
      <w:pPr>
        <w:pStyle w:val="Figureart"/>
      </w:pPr>
      <w:r>
        <w:rPr>
          <w:noProof/>
        </w:rPr>
        <w:drawing>
          <wp:inline distT="0" distB="0" distL="0" distR="0" wp14:anchorId="6D0DC92C" wp14:editId="296A7F36">
            <wp:extent cx="3062316" cy="2703523"/>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48">
                      <a:extLst>
                        <a:ext uri="{28A0092B-C50C-407E-A947-70E740481C1C}">
                          <a14:useLocalDpi xmlns:a14="http://schemas.microsoft.com/office/drawing/2010/main" val="0"/>
                        </a:ext>
                      </a:extLst>
                    </a:blip>
                    <a:stretch>
                      <a:fillRect/>
                    </a:stretch>
                  </pic:blipFill>
                  <pic:spPr>
                    <a:xfrm>
                      <a:off x="0" y="0"/>
                      <a:ext cx="3099665" cy="2736496"/>
                    </a:xfrm>
                    <a:prstGeom prst="rect">
                      <a:avLst/>
                    </a:prstGeom>
                  </pic:spPr>
                </pic:pic>
              </a:graphicData>
            </a:graphic>
          </wp:inline>
        </w:drawing>
      </w:r>
    </w:p>
    <w:p w14:paraId="4FCB31D9" w14:textId="77777777" w:rsidR="00D51C73" w:rsidRDefault="00D51C73" w:rsidP="009F7155">
      <w:pPr>
        <w:pStyle w:val="Figuretitle"/>
      </w:pPr>
      <w:bookmarkStart w:id="233" w:name="TOC372070587"/>
      <w:r>
        <w:t xml:space="preserve">Figure 1 — </w:t>
      </w:r>
      <w:r w:rsidR="00E670F4">
        <w:t>GMLJP2</w:t>
      </w:r>
      <w:r>
        <w:t xml:space="preserve"> usage as a coverage collection with individual coverages</w:t>
      </w:r>
      <w:bookmarkEnd w:id="233"/>
    </w:p>
    <w:p w14:paraId="41442DC5" w14:textId="77777777" w:rsidR="00D51C73" w:rsidRPr="00016039" w:rsidRDefault="00D51C73" w:rsidP="00DD712D">
      <w:pPr>
        <w:pStyle w:val="Heading2"/>
        <w:spacing w:before="360" w:after="120"/>
        <w:ind w:left="547" w:right="115"/>
      </w:pPr>
      <w:bookmarkStart w:id="234" w:name="_TOC29558"/>
      <w:bookmarkStart w:id="235" w:name="TOC346401814"/>
      <w:bookmarkStart w:id="236" w:name="_Toc385680115"/>
      <w:bookmarkStart w:id="237" w:name="_Toc523215540"/>
      <w:bookmarkEnd w:id="234"/>
      <w:bookmarkEnd w:id="235"/>
      <w:r w:rsidRPr="00016039">
        <w:t>Coverage metadata</w:t>
      </w:r>
      <w:bookmarkEnd w:id="236"/>
      <w:bookmarkEnd w:id="237"/>
    </w:p>
    <w:p w14:paraId="6F9CB388" w14:textId="7E895F28" w:rsidR="00D51C73" w:rsidRDefault="00D51C73">
      <w:pPr>
        <w:pStyle w:val="BodyText1"/>
      </w:pPr>
      <w:r>
        <w:t xml:space="preserve">This clause describes the use of </w:t>
      </w:r>
      <w:r w:rsidR="00D8794E">
        <w:t>CIS</w:t>
      </w:r>
      <w:r w:rsidR="00D82C40">
        <w:t xml:space="preserve"> </w:t>
      </w:r>
      <w:r>
        <w:t xml:space="preserve">to encode data </w:t>
      </w:r>
      <w:r w:rsidR="007D14E5">
        <w:t>associated with</w:t>
      </w:r>
      <w:r>
        <w:t xml:space="preserve"> </w:t>
      </w:r>
      <w:r w:rsidR="009F6593">
        <w:t>geographic im</w:t>
      </w:r>
      <w:r>
        <w:t>ages. This approach considers three different types of such “metadata</w:t>
      </w:r>
      <w:r w:rsidR="00CE4791">
        <w:t>:”</w:t>
      </w:r>
    </w:p>
    <w:p w14:paraId="69A067DB" w14:textId="65D95C76" w:rsidR="00D51C73" w:rsidRDefault="00D51C73" w:rsidP="00764CB5">
      <w:pPr>
        <w:pStyle w:val="ListBullet4"/>
        <w:rPr>
          <w:rFonts w:ascii="Helvetica" w:hAnsi="Helvetica"/>
        </w:rPr>
      </w:pPr>
      <w:r>
        <w:t>“Traditional” metadata, e.g. ISO 19139 [2], in Earth Observation profile, etc</w:t>
      </w:r>
      <w:r w:rsidR="00CE4791">
        <w:t>.;</w:t>
      </w:r>
    </w:p>
    <w:p w14:paraId="49BD3BB6" w14:textId="2D8AE2F9" w:rsidR="00D51C73" w:rsidRDefault="00D8794E" w:rsidP="00764CB5">
      <w:pPr>
        <w:pStyle w:val="ListBullet4"/>
        <w:rPr>
          <w:rFonts w:ascii="Helvetica" w:hAnsi="Helvetica"/>
        </w:rPr>
      </w:pPr>
      <w:r>
        <w:t xml:space="preserve">CIS </w:t>
      </w:r>
      <w:r w:rsidR="00D51C73">
        <w:t>information, from the GML Coverage</w:t>
      </w:r>
      <w:r w:rsidR="00CE4791">
        <w:t>; and</w:t>
      </w:r>
    </w:p>
    <w:p w14:paraId="7BA89852" w14:textId="443225A7" w:rsidR="00D51C73" w:rsidRPr="00DD712D" w:rsidRDefault="00D51C73" w:rsidP="00764CB5">
      <w:pPr>
        <w:pStyle w:val="ListBullet4"/>
        <w:rPr>
          <w:rFonts w:ascii="Helvetica" w:hAnsi="Helvetica"/>
        </w:rPr>
      </w:pPr>
      <w:r>
        <w:t xml:space="preserve">Image information, from the </w:t>
      </w:r>
      <w:r w:rsidR="005729E6">
        <w:t>JPEG 2000</w:t>
      </w:r>
      <w:r>
        <w:t xml:space="preserve"> image header</w:t>
      </w:r>
      <w:r w:rsidR="00CE4791">
        <w:t>.</w:t>
      </w:r>
    </w:p>
    <w:p w14:paraId="67D946AD" w14:textId="77777777" w:rsidR="003E08FD" w:rsidRDefault="00D51C73">
      <w:pPr>
        <w:pStyle w:val="BodyText1"/>
      </w:pPr>
      <w:r>
        <w:t xml:space="preserve">Some metadata can be at the coverage collection level and other </w:t>
      </w:r>
      <w:r w:rsidR="00016C84">
        <w:t xml:space="preserve">metadata </w:t>
      </w:r>
      <w:r>
        <w:t xml:space="preserve">at the coverage level. Some metadata origins can be </w:t>
      </w:r>
      <w:r w:rsidR="00AD5DB5">
        <w:t>redundant,</w:t>
      </w:r>
      <w:r>
        <w:t xml:space="preserve"> and the requirements provided here specify precedence.</w:t>
      </w:r>
    </w:p>
    <w:p w14:paraId="0DE86E83" w14:textId="4DCDB659" w:rsidR="00D51C73" w:rsidRDefault="003E08FD" w:rsidP="003E08FD">
      <w:pPr>
        <w:pStyle w:val="BodyText1"/>
        <w:jc w:val="center"/>
      </w:pPr>
      <w:r>
        <w:lastRenderedPageBreak/>
        <w:br/>
      </w:r>
      <w:r>
        <w:rPr>
          <w:noProof/>
        </w:rPr>
        <w:drawing>
          <wp:inline distT="0" distB="0" distL="0" distR="0" wp14:anchorId="5062077A" wp14:editId="38E66FAC">
            <wp:extent cx="3440184" cy="484037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png"/>
                    <pic:cNvPicPr/>
                  </pic:nvPicPr>
                  <pic:blipFill>
                    <a:blip r:embed="rId49">
                      <a:extLst>
                        <a:ext uri="{28A0092B-C50C-407E-A947-70E740481C1C}">
                          <a14:useLocalDpi xmlns:a14="http://schemas.microsoft.com/office/drawing/2010/main" val="0"/>
                        </a:ext>
                      </a:extLst>
                    </a:blip>
                    <a:stretch>
                      <a:fillRect/>
                    </a:stretch>
                  </pic:blipFill>
                  <pic:spPr>
                    <a:xfrm>
                      <a:off x="0" y="0"/>
                      <a:ext cx="3482364" cy="4899717"/>
                    </a:xfrm>
                    <a:prstGeom prst="rect">
                      <a:avLst/>
                    </a:prstGeom>
                  </pic:spPr>
                </pic:pic>
              </a:graphicData>
            </a:graphic>
          </wp:inline>
        </w:drawing>
      </w:r>
    </w:p>
    <w:p w14:paraId="28E460A6" w14:textId="759F029F" w:rsidR="00D51C73" w:rsidRDefault="00D51C73" w:rsidP="009F7155">
      <w:pPr>
        <w:pStyle w:val="Figureart"/>
      </w:pPr>
    </w:p>
    <w:p w14:paraId="5C5C779A" w14:textId="77777777" w:rsidR="00D51C73" w:rsidRDefault="00D51C73" w:rsidP="009F7155">
      <w:pPr>
        <w:pStyle w:val="Figuretitle"/>
      </w:pPr>
      <w:bookmarkStart w:id="238" w:name="TOC372070588"/>
      <w:r>
        <w:t>Figure 2 — Metadata origins, root JP2/JPX header metadata are outside the GML document</w:t>
      </w:r>
      <w:bookmarkEnd w:id="238"/>
    </w:p>
    <w:p w14:paraId="62652ABB" w14:textId="3A0D28D8" w:rsidR="00D51C73" w:rsidRDefault="00D51C73">
      <w:pPr>
        <w:pStyle w:val="BodyText1"/>
      </w:pPr>
      <w:r>
        <w:t xml:space="preserve">At the coverage collection level, the </w:t>
      </w:r>
      <w:r w:rsidR="005729E6">
        <w:t>JPEG 2000</w:t>
      </w:r>
      <w:r>
        <w:t xml:space="preserve"> header metadata provides information about the number of codestreams. At the individual coverage level, </w:t>
      </w:r>
      <w:r w:rsidR="005729E6">
        <w:t>JPEG 2000</w:t>
      </w:r>
      <w:r>
        <w:t xml:space="preserve"> header metadata provides information about the number of rows and columns, the number of resolution levels</w:t>
      </w:r>
      <w:r w:rsidR="007A7904">
        <w:t>,</w:t>
      </w:r>
      <w:r>
        <w:t xml:space="preserve"> and eventually an internal tiling schema. </w:t>
      </w:r>
      <w:r w:rsidR="00D8794E">
        <w:t>CIS</w:t>
      </w:r>
      <w:r>
        <w:t xml:space="preserve"> provides a metadata property, </w:t>
      </w:r>
      <w:r>
        <w:rPr>
          <w:rStyle w:val="CodeListingChar"/>
          <w:sz w:val="24"/>
        </w:rPr>
        <w:t>gmlcov:metadata</w:t>
      </w:r>
      <w:r w:rsidR="00D8794E">
        <w:rPr>
          <w:rStyle w:val="CodeListingChar"/>
          <w:sz w:val="24"/>
        </w:rPr>
        <w:t>,</w:t>
      </w:r>
      <w:r>
        <w:t xml:space="preserve"> </w:t>
      </w:r>
      <w:r w:rsidR="00D8794E">
        <w:t xml:space="preserve">that </w:t>
      </w:r>
      <w:r>
        <w:t xml:space="preserve">can be attached to any </w:t>
      </w:r>
      <w:r w:rsidR="00D8794E">
        <w:t>CIS</w:t>
      </w:r>
      <w:r w:rsidR="00D82C40">
        <w:t xml:space="preserve"> </w:t>
      </w:r>
      <w:r>
        <w:t xml:space="preserve">object and </w:t>
      </w:r>
      <w:r w:rsidR="00016C84">
        <w:t xml:space="preserve">can </w:t>
      </w:r>
      <w:r>
        <w:t xml:space="preserve">be used to encode metadata about the coverage. The GML metadata property, </w:t>
      </w:r>
      <w:r>
        <w:rPr>
          <w:rStyle w:val="CodeListingChar"/>
          <w:sz w:val="24"/>
        </w:rPr>
        <w:t>gml:metaDataProperty</w:t>
      </w:r>
      <w:r>
        <w:t>, can be attached to any GML object and is only intended for metadata about extra elements that the GMLJP2 encodes such as GML features or annotations.</w:t>
      </w:r>
    </w:p>
    <w:p w14:paraId="5E253554" w14:textId="77777777" w:rsidR="00D51C73" w:rsidRDefault="00D51C73">
      <w:pPr>
        <w:pStyle w:val="BodyText1"/>
      </w:pPr>
      <w:r>
        <w:lastRenderedPageBreak/>
        <w:t xml:space="preserve">Both </w:t>
      </w:r>
      <w:r>
        <w:rPr>
          <w:rStyle w:val="CodeListingChar"/>
          <w:sz w:val="24"/>
        </w:rPr>
        <w:t>gmlcov:metadata</w:t>
      </w:r>
      <w:r>
        <w:t xml:space="preserve"> and </w:t>
      </w:r>
      <w:r>
        <w:rPr>
          <w:rStyle w:val="CodeListingChar"/>
          <w:sz w:val="24"/>
        </w:rPr>
        <w:t>gml:metaDataProperty</w:t>
      </w:r>
      <w:r>
        <w:t xml:space="preserve"> can either point (via </w:t>
      </w:r>
      <w:r>
        <w:rPr>
          <w:rStyle w:val="CodeListingChar"/>
          <w:sz w:val="24"/>
        </w:rPr>
        <w:t>xlink:href</w:t>
      </w:r>
      <w:r>
        <w:t>) to a metadata property package expressed via a GML metadata application schema, or enclose a bundle of such metadata properties in-line. This can be an ISO19139 document, an EOP XML description</w:t>
      </w:r>
      <w:r w:rsidR="002F1D5E">
        <w:t>,</w:t>
      </w:r>
      <w:r>
        <w:t xml:space="preserve"> or a custom supported, user-defined metadata schema. Some elements can be redundant in more than one description. </w:t>
      </w:r>
      <w:r w:rsidR="002F1D5E">
        <w:t xml:space="preserve"> </w:t>
      </w:r>
      <w:r>
        <w:t>It is the responsibility of the data provider to avoid redundant information.</w:t>
      </w:r>
    </w:p>
    <w:p w14:paraId="547BB8D9" w14:textId="77777777" w:rsidR="002F1D5E" w:rsidRDefault="002F1D5E">
      <w:pPr>
        <w:pStyle w:val="BodyText1"/>
      </w:pPr>
    </w:p>
    <w:p w14:paraId="296F34CD" w14:textId="77777777" w:rsidR="00D112F8" w:rsidRPr="004266F1" w:rsidRDefault="00BA7507" w:rsidP="00764CB5">
      <w:pPr>
        <w:pStyle w:val="Requirement"/>
      </w:pPr>
      <w:bookmarkStart w:id="239" w:name="_Toc481700235"/>
      <w:bookmarkStart w:id="240" w:name="_Toc481700477"/>
      <w:bookmarkStart w:id="241" w:name="_Toc481700917"/>
      <w:bookmarkStart w:id="242" w:name="_Toc481701082"/>
      <w:bookmarkStart w:id="243" w:name="_Toc481701861"/>
      <w:bookmarkStart w:id="244" w:name="_Toc481702651"/>
      <w:bookmarkStart w:id="245" w:name="_Toc481702784"/>
      <w:bookmarkStart w:id="246" w:name="_Toc481761530"/>
      <w:bookmarkStart w:id="247" w:name="_Toc481762062"/>
      <w:bookmarkStart w:id="248" w:name="_Toc481762210"/>
      <w:bookmarkStart w:id="249" w:name="_Toc385680428"/>
      <w:bookmarkStart w:id="250" w:name="TOC372070602"/>
      <w:bookmarkStart w:id="251" w:name="_Toc385716756"/>
      <w:bookmarkStart w:id="252" w:name="_Toc435261700"/>
      <w:bookmarkEnd w:id="239"/>
      <w:bookmarkEnd w:id="240"/>
      <w:bookmarkEnd w:id="241"/>
      <w:bookmarkEnd w:id="242"/>
      <w:bookmarkEnd w:id="243"/>
      <w:bookmarkEnd w:id="244"/>
      <w:bookmarkEnd w:id="245"/>
      <w:bookmarkEnd w:id="246"/>
      <w:bookmarkEnd w:id="247"/>
      <w:bookmarkEnd w:id="248"/>
      <w:r>
        <w:t>/req/core/</w:t>
      </w:r>
      <w:r w:rsidR="00D51C73">
        <w:t>header-precedence</w:t>
      </w:r>
      <w:bookmarkEnd w:id="249"/>
      <w:bookmarkEnd w:id="250"/>
    </w:p>
    <w:p w14:paraId="2A495964" w14:textId="3F3728AA" w:rsidR="00D51C73" w:rsidRPr="0073163E" w:rsidRDefault="001F0392" w:rsidP="00764CB5">
      <w:pPr>
        <w:pStyle w:val="Requirement"/>
        <w:numPr>
          <w:ilvl w:val="0"/>
          <w:numId w:val="0"/>
        </w:numPr>
        <w:rPr>
          <w:rStyle w:val="RequirementChar"/>
          <w:b w:val="0"/>
        </w:rPr>
      </w:pPr>
      <w:r>
        <w:rPr>
          <w:rStyle w:val="RequirementChar"/>
          <w:b w:val="0"/>
        </w:rPr>
        <w:t>A</w:t>
      </w:r>
      <w:r w:rsidR="00D51C73" w:rsidRPr="0073163E">
        <w:rPr>
          <w:rStyle w:val="RequirementChar"/>
          <w:b w:val="0"/>
        </w:rPr>
        <w:t xml:space="preserve"> </w:t>
      </w:r>
      <w:r w:rsidR="005729E6">
        <w:rPr>
          <w:rStyle w:val="RequirementChar"/>
          <w:b w:val="0"/>
        </w:rPr>
        <w:t>JPEG 2000</w:t>
      </w:r>
      <w:r w:rsidR="00D51C73" w:rsidRPr="0073163E">
        <w:rPr>
          <w:rStyle w:val="RequirementChar"/>
          <w:b w:val="0"/>
        </w:rPr>
        <w:t xml:space="preserve"> encoded file containing coverage metadata about the internal structure of the </w:t>
      </w:r>
      <w:r w:rsidR="005729E6">
        <w:rPr>
          <w:rStyle w:val="RequirementChar"/>
          <w:b w:val="0"/>
        </w:rPr>
        <w:t>JPEG 2000</w:t>
      </w:r>
      <w:r w:rsidR="00D51C73" w:rsidRPr="0073163E">
        <w:rPr>
          <w:rStyle w:val="RequirementChar"/>
          <w:b w:val="0"/>
        </w:rPr>
        <w:t xml:space="preserve"> file (e.g. number of codestreams, number of rows and columns of a codestream) </w:t>
      </w:r>
      <w:r w:rsidR="006F1C68" w:rsidRPr="0073163E">
        <w:rPr>
          <w:rStyle w:val="RequirementChar"/>
          <w:b w:val="0"/>
        </w:rPr>
        <w:t xml:space="preserve">shall be coherent with </w:t>
      </w:r>
      <w:r w:rsidR="00D51C73" w:rsidRPr="0073163E">
        <w:rPr>
          <w:rStyle w:val="RequirementChar"/>
          <w:b w:val="0"/>
        </w:rPr>
        <w:t xml:space="preserve">the </w:t>
      </w:r>
      <w:r w:rsidR="005729E6">
        <w:rPr>
          <w:rStyle w:val="RequirementChar"/>
          <w:b w:val="0"/>
        </w:rPr>
        <w:t>JPEG 2000</w:t>
      </w:r>
      <w:r w:rsidR="00D51C73" w:rsidRPr="0073163E">
        <w:rPr>
          <w:rStyle w:val="RequirementChar"/>
          <w:b w:val="0"/>
        </w:rPr>
        <w:t xml:space="preserve"> binary header information. In case of discrepancies the </w:t>
      </w:r>
      <w:r w:rsidR="005729E6">
        <w:rPr>
          <w:rStyle w:val="RequirementChar"/>
          <w:b w:val="0"/>
        </w:rPr>
        <w:t>JPEG 2000</w:t>
      </w:r>
      <w:r w:rsidR="00D51C73" w:rsidRPr="0073163E">
        <w:rPr>
          <w:rStyle w:val="RequirementChar"/>
          <w:b w:val="0"/>
        </w:rPr>
        <w:t xml:space="preserve"> binary headers information takes precedence.</w:t>
      </w:r>
      <w:bookmarkEnd w:id="251"/>
      <w:bookmarkEnd w:id="252"/>
    </w:p>
    <w:p w14:paraId="5AF71EA7" w14:textId="77777777" w:rsidR="00E73414" w:rsidRPr="00F03173" w:rsidRDefault="00E73414" w:rsidP="001933FD">
      <w:pPr>
        <w:spacing w:after="0"/>
        <w:rPr>
          <w:sz w:val="16"/>
          <w:szCs w:val="16"/>
        </w:rPr>
      </w:pPr>
    </w:p>
    <w:p w14:paraId="555FD7E4" w14:textId="77777777" w:rsidR="00D112F8" w:rsidRDefault="00BA7507" w:rsidP="00764CB5">
      <w:pPr>
        <w:pStyle w:val="Requirement"/>
        <w:rPr>
          <w:rStyle w:val="RequirementChar"/>
          <w:b w:val="0"/>
        </w:rPr>
      </w:pPr>
      <w:bookmarkStart w:id="253" w:name="_Toc385680429"/>
      <w:bookmarkStart w:id="254" w:name="TOC372070603"/>
      <w:bookmarkStart w:id="255" w:name="_Toc385716757"/>
      <w:bookmarkStart w:id="256" w:name="_Toc435261701"/>
      <w:r>
        <w:t>/req/core/</w:t>
      </w:r>
      <w:r w:rsidR="00D51C73">
        <w:t>gmlcov-precedence</w:t>
      </w:r>
    </w:p>
    <w:bookmarkEnd w:id="253"/>
    <w:bookmarkEnd w:id="254"/>
    <w:p w14:paraId="58EA1CE5" w14:textId="36DABAD4" w:rsidR="00D51C73" w:rsidRDefault="005729E6" w:rsidP="00764CB5">
      <w:pPr>
        <w:pStyle w:val="Requirement"/>
        <w:numPr>
          <w:ilvl w:val="0"/>
          <w:numId w:val="0"/>
        </w:numPr>
        <w:rPr>
          <w:rStyle w:val="RequirementChar"/>
          <w:b w:val="0"/>
        </w:rPr>
      </w:pPr>
      <w:r>
        <w:rPr>
          <w:rStyle w:val="RequirementChar"/>
          <w:b w:val="0"/>
        </w:rPr>
        <w:t>JPEG 2000</w:t>
      </w:r>
      <w:r w:rsidR="00D51C73" w:rsidRPr="0073163E">
        <w:rPr>
          <w:rStyle w:val="RequirementChar"/>
          <w:b w:val="0"/>
        </w:rPr>
        <w:t xml:space="preserve"> encoded file</w:t>
      </w:r>
      <w:r w:rsidR="001F0392">
        <w:rPr>
          <w:rStyle w:val="RequirementChar"/>
          <w:b w:val="0"/>
        </w:rPr>
        <w:t>s</w:t>
      </w:r>
      <w:r w:rsidR="00D51C73" w:rsidRPr="0073163E">
        <w:rPr>
          <w:rStyle w:val="RequirementChar"/>
          <w:b w:val="0"/>
        </w:rPr>
        <w:t xml:space="preserve"> including gmlcov:metadata with information redundant with the </w:t>
      </w:r>
      <w:r w:rsidR="00307224">
        <w:rPr>
          <w:rStyle w:val="RequirementChar"/>
          <w:b w:val="0"/>
        </w:rPr>
        <w:t>CIS</w:t>
      </w:r>
      <w:r w:rsidR="00307224" w:rsidRPr="0073163E">
        <w:rPr>
          <w:rStyle w:val="RequirementChar"/>
          <w:b w:val="0"/>
        </w:rPr>
        <w:t xml:space="preserve"> </w:t>
      </w:r>
      <w:r w:rsidR="00D51C73" w:rsidRPr="0073163E">
        <w:rPr>
          <w:rStyle w:val="RequirementChar"/>
          <w:b w:val="0"/>
        </w:rPr>
        <w:t>information in gml:domainSet or gmlcov:rangeType (e.g. geometric or radiometric information in ISO19139 format) shall be coherent. In case of discrepancies the gml:domainSet or gmlcov:rangeType information takes precedence.</w:t>
      </w:r>
      <w:bookmarkEnd w:id="255"/>
      <w:bookmarkEnd w:id="256"/>
    </w:p>
    <w:p w14:paraId="28635994" w14:textId="77777777" w:rsidR="0073163E" w:rsidRPr="00F03173" w:rsidRDefault="0073163E" w:rsidP="001933FD">
      <w:pPr>
        <w:spacing w:after="0"/>
        <w:rPr>
          <w:sz w:val="16"/>
          <w:szCs w:val="16"/>
          <w:lang w:val="en-GB"/>
        </w:rPr>
      </w:pPr>
    </w:p>
    <w:p w14:paraId="06705B2F" w14:textId="77777777" w:rsidR="00895E92" w:rsidRPr="004266F1" w:rsidRDefault="00BA7507" w:rsidP="00764CB5">
      <w:pPr>
        <w:pStyle w:val="Requirement"/>
      </w:pPr>
      <w:bookmarkStart w:id="257" w:name="_Toc385680430"/>
      <w:bookmarkStart w:id="258" w:name="TOC372070604"/>
      <w:bookmarkStart w:id="259" w:name="_Toc385716758"/>
      <w:bookmarkStart w:id="260" w:name="_Toc435261702"/>
      <w:r>
        <w:t>/req/core/</w:t>
      </w:r>
      <w:r w:rsidR="00D51C73">
        <w:t>gml-metaDataProperty</w:t>
      </w:r>
    </w:p>
    <w:bookmarkEnd w:id="257"/>
    <w:bookmarkEnd w:id="258"/>
    <w:p w14:paraId="1F66DA71" w14:textId="68A42659" w:rsidR="00D51C73" w:rsidRPr="0073163E" w:rsidRDefault="0073163E" w:rsidP="00764CB5">
      <w:pPr>
        <w:pStyle w:val="Requirement"/>
        <w:numPr>
          <w:ilvl w:val="0"/>
          <w:numId w:val="0"/>
        </w:numPr>
        <w:rPr>
          <w:rStyle w:val="RequirementChar"/>
          <w:b w:val="0"/>
        </w:rPr>
      </w:pPr>
      <w:r w:rsidRPr="0073163E">
        <w:rPr>
          <w:rStyle w:val="RequirementChar"/>
          <w:b w:val="0"/>
        </w:rPr>
        <w:t xml:space="preserve">In a </w:t>
      </w:r>
      <w:r w:rsidR="005729E6">
        <w:rPr>
          <w:rStyle w:val="RequirementChar"/>
          <w:b w:val="0"/>
        </w:rPr>
        <w:t>JPEG 2000</w:t>
      </w:r>
      <w:r w:rsidRPr="0073163E">
        <w:rPr>
          <w:rStyle w:val="RequirementChar"/>
          <w:b w:val="0"/>
        </w:rPr>
        <w:t xml:space="preserve"> encoded file the gml:metaDataProperty shall neither encode metadata about the coverage collection nor the individual coverages.</w:t>
      </w:r>
      <w:bookmarkEnd w:id="259"/>
      <w:bookmarkEnd w:id="260"/>
    </w:p>
    <w:p w14:paraId="47D6D5A6" w14:textId="1DF278F6" w:rsidR="00D51C73" w:rsidRPr="00C40ADC" w:rsidRDefault="00D51C73" w:rsidP="001933FD">
      <w:pPr>
        <w:pStyle w:val="Note"/>
        <w:rPr>
          <w:sz w:val="24"/>
          <w:szCs w:val="24"/>
        </w:rPr>
      </w:pPr>
      <w:r w:rsidRPr="00C40ADC">
        <w:rPr>
          <w:sz w:val="24"/>
          <w:szCs w:val="24"/>
        </w:rPr>
        <w:t>Note:</w:t>
      </w:r>
      <w:r w:rsidRPr="00C40ADC">
        <w:rPr>
          <w:sz w:val="24"/>
          <w:szCs w:val="24"/>
        </w:rPr>
        <w:tab/>
        <w:t xml:space="preserve"> </w:t>
      </w:r>
      <w:r w:rsidRPr="00C40ADC">
        <w:rPr>
          <w:rStyle w:val="CodeListingChar"/>
          <w:sz w:val="24"/>
          <w:szCs w:val="24"/>
        </w:rPr>
        <w:t>gml:metaDataProperty</w:t>
      </w:r>
      <w:r w:rsidRPr="00C40ADC">
        <w:rPr>
          <w:sz w:val="24"/>
          <w:szCs w:val="24"/>
        </w:rPr>
        <w:t xml:space="preserve"> is intended for metadata about extra GML features, annotations</w:t>
      </w:r>
      <w:r w:rsidR="00A65849">
        <w:rPr>
          <w:sz w:val="24"/>
          <w:szCs w:val="24"/>
        </w:rPr>
        <w:t>,</w:t>
      </w:r>
      <w:r w:rsidRPr="00C40ADC">
        <w:rPr>
          <w:sz w:val="24"/>
          <w:szCs w:val="24"/>
        </w:rPr>
        <w:t xml:space="preserve"> etc.</w:t>
      </w:r>
    </w:p>
    <w:p w14:paraId="17CF2EC7" w14:textId="3FCAE3A1" w:rsidR="00D51C73" w:rsidRPr="00686A1C" w:rsidRDefault="00D51C73">
      <w:pPr>
        <w:pStyle w:val="BodyText1"/>
      </w:pPr>
      <w:r w:rsidRPr="00686A1C">
        <w:t xml:space="preserve">It is possible to include metadata in the coverage information in several formats. One possibility is to use ebRIM:RegistryObject as the first class element. Another is to include an ISO19139 metadata description in XML. Table 2 summarizes the different alternatives that are directly possible using the XML schema provided (see </w:t>
      </w:r>
      <w:r w:rsidR="007511DC">
        <w:t>A</w:t>
      </w:r>
      <w:r w:rsidRPr="00686A1C">
        <w:t>nnex D for examples</w:t>
      </w:r>
      <w:r w:rsidR="00A65849">
        <w:t>)</w:t>
      </w:r>
      <w:r w:rsidRPr="00686A1C">
        <w:t>.</w:t>
      </w:r>
    </w:p>
    <w:p w14:paraId="02424A3C" w14:textId="77777777" w:rsidR="00D51C73" w:rsidRDefault="00D51C73" w:rsidP="007A219B">
      <w:pPr>
        <w:pStyle w:val="Tabletitle"/>
      </w:pPr>
      <w:bookmarkStart w:id="261" w:name="TOC372070597"/>
      <w:r>
        <w:t xml:space="preserve">Table 2 — Choices of the </w:t>
      </w:r>
      <w:r>
        <w:rPr>
          <w:shd w:val="clear" w:color="auto" w:fill="FFFFFF"/>
        </w:rPr>
        <w:t>gmljp2:GenericMetadata</w:t>
      </w:r>
      <w:r>
        <w:t xml:space="preserve"> data structure</w:t>
      </w:r>
    </w:p>
    <w:tbl>
      <w:tblPr>
        <w:tblW w:w="8732" w:type="dxa"/>
        <w:tblInd w:w="5" w:type="dxa"/>
        <w:tblLayout w:type="fixed"/>
        <w:tblLook w:val="0000" w:firstRow="0" w:lastRow="0" w:firstColumn="0" w:lastColumn="0" w:noHBand="0" w:noVBand="0"/>
      </w:tblPr>
      <w:tblGrid>
        <w:gridCol w:w="1574"/>
        <w:gridCol w:w="1899"/>
        <w:gridCol w:w="3577"/>
        <w:gridCol w:w="1682"/>
      </w:tblGrid>
      <w:tr w:rsidR="00D51C73" w14:paraId="110163C3" w14:textId="77777777" w:rsidTr="00DD712D">
        <w:trPr>
          <w:cantSplit/>
          <w:trHeight w:val="330"/>
          <w:tblHeader/>
        </w:trPr>
        <w:tc>
          <w:tcPr>
            <w:tcW w:w="1644"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bookmarkEnd w:id="261"/>
          <w:p w14:paraId="44268D47" w14:textId="77777777" w:rsidR="00D51C73" w:rsidRDefault="00D51C73">
            <w:pPr>
              <w:pStyle w:val="BodyText1"/>
            </w:pPr>
            <w:r>
              <w:t>Name</w:t>
            </w:r>
          </w:p>
        </w:tc>
        <w:tc>
          <w:tcPr>
            <w:tcW w:w="1985"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1606C074" w14:textId="77777777" w:rsidR="00D51C73" w:rsidRDefault="00D51C73">
            <w:pPr>
              <w:pStyle w:val="BodyText1"/>
            </w:pPr>
            <w:r>
              <w:t>Definition</w:t>
            </w:r>
          </w:p>
        </w:tc>
        <w:tc>
          <w:tcPr>
            <w:tcW w:w="3742"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1C11DC96" w14:textId="77777777" w:rsidR="00D51C73" w:rsidRDefault="00D51C73">
            <w:pPr>
              <w:pStyle w:val="BodyText1"/>
            </w:pPr>
            <w:r>
              <w:t>Data type and value</w:t>
            </w:r>
          </w:p>
        </w:tc>
        <w:tc>
          <w:tcPr>
            <w:tcW w:w="1758"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7448340A" w14:textId="77777777" w:rsidR="00D51C73" w:rsidRDefault="00D51C73">
            <w:pPr>
              <w:pStyle w:val="BodyText1"/>
            </w:pPr>
            <w:r>
              <w:t>Multiplicity and use</w:t>
            </w:r>
          </w:p>
        </w:tc>
      </w:tr>
      <w:tr w:rsidR="000338CD" w14:paraId="66DB57F8" w14:textId="77777777" w:rsidTr="00DD712D">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5CFAB1" w14:textId="77777777" w:rsidR="000338CD" w:rsidRPr="00B66A39" w:rsidRDefault="000338CD">
            <w:pPr>
              <w:pStyle w:val="BodyText1"/>
            </w:pPr>
            <w:r w:rsidRPr="00B66A39">
              <w:t>ISO Metadata</w:t>
            </w:r>
          </w:p>
          <w:p w14:paraId="730A43BF" w14:textId="77777777" w:rsidR="000338CD" w:rsidRPr="00B66A39" w:rsidRDefault="000338CD">
            <w:pPr>
              <w:pStyle w:val="BodyText1"/>
              <w:rPr>
                <w:rStyle w:val="CodeListingChar"/>
                <w:sz w:val="22"/>
              </w:rPr>
            </w:pPr>
            <w:r w:rsidRPr="00B66A39">
              <w:rPr>
                <w:rStyle w:val="CodeListingChar"/>
                <w:sz w:val="22"/>
              </w:rPr>
              <w:t>isoMetadata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5E282" w14:textId="77777777" w:rsidR="000338CD" w:rsidRPr="00686A1C" w:rsidRDefault="000338CD">
            <w:pPr>
              <w:pStyle w:val="BodyText1"/>
            </w:pPr>
            <w:r w:rsidRPr="00686A1C">
              <w:t>Metadata following ISO 19139 schema</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F7344" w14:textId="77777777" w:rsidR="000338CD" w:rsidRPr="00B66A39" w:rsidRDefault="000338CD" w:rsidP="000338CD">
            <w:pPr>
              <w:pStyle w:val="CodeListing"/>
              <w:ind w:left="720"/>
              <w:rPr>
                <w:shd w:val="clear" w:color="auto" w:fill="FFFFFF"/>
              </w:rPr>
            </w:pPr>
            <w:r w:rsidRPr="00B66A39">
              <w:rPr>
                <w:shd w:val="clear" w:color="auto" w:fill="FFFFFF"/>
              </w:rPr>
              <w:t>gmd:MD_Metadata_PropertyType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5A9AD" w14:textId="77777777" w:rsidR="000338CD" w:rsidRPr="00686A1C" w:rsidRDefault="000338CD">
            <w:pPr>
              <w:pStyle w:val="BodyText1"/>
            </w:pPr>
            <w:r w:rsidRPr="00686A1C">
              <w:t>Zero or one (optional)</w:t>
            </w:r>
          </w:p>
        </w:tc>
      </w:tr>
      <w:tr w:rsidR="00D51C73" w14:paraId="72DD6D87" w14:textId="77777777" w:rsidTr="00DD712D">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AA455" w14:textId="77777777" w:rsidR="00647018" w:rsidRPr="00B66A39" w:rsidRDefault="00D51C73">
            <w:pPr>
              <w:pStyle w:val="BodyText1"/>
            </w:pPr>
            <w:r w:rsidRPr="00B66A39">
              <w:lastRenderedPageBreak/>
              <w:t>Ear</w:t>
            </w:r>
            <w:r w:rsidR="00C40ADC" w:rsidRPr="00B66A39">
              <w:t>th Observation Profile Metadata</w:t>
            </w:r>
          </w:p>
          <w:p w14:paraId="040EFF30" w14:textId="77777777" w:rsidR="00D51C73" w:rsidRPr="00B66A39" w:rsidRDefault="00D51C73">
            <w:pPr>
              <w:pStyle w:val="BodyText1"/>
            </w:pPr>
            <w:r w:rsidRPr="00420BD1">
              <w:rPr>
                <w:rStyle w:val="CodeListingChar"/>
                <w:sz w:val="22"/>
              </w:rPr>
              <w:t>eopMetadata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091A7" w14:textId="11844631" w:rsidR="00D51C73" w:rsidRPr="00686A1C" w:rsidRDefault="00D51C73">
            <w:pPr>
              <w:pStyle w:val="BodyText1"/>
            </w:pPr>
            <w:r w:rsidRPr="00686A1C">
              <w:t>Metadata following one o</w:t>
            </w:r>
            <w:r w:rsidR="003C5909">
              <w:t xml:space="preserve">f </w:t>
            </w:r>
            <w:r w:rsidR="00271249">
              <w:t xml:space="preserve">the </w:t>
            </w:r>
            <w:r w:rsidRPr="00686A1C">
              <w:t>Earth Observation profiles for Observations and measurements</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09CDD" w14:textId="77777777" w:rsidR="00D51C73" w:rsidRPr="00B66A39" w:rsidRDefault="00D51C73" w:rsidP="00E670F4">
            <w:pPr>
              <w:pStyle w:val="CodeListing"/>
              <w:ind w:left="720"/>
              <w:rPr>
                <w:shd w:val="clear" w:color="auto" w:fill="FFFFFF"/>
              </w:rPr>
            </w:pPr>
            <w:r w:rsidRPr="00B66A39">
              <w:rPr>
                <w:shd w:val="clear" w:color="auto" w:fill="FFFFFF"/>
              </w:rPr>
              <w:t>eop:EarthObservationType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ECB64" w14:textId="77777777" w:rsidR="00D51C73" w:rsidRPr="00686A1C" w:rsidRDefault="00D51C73">
            <w:pPr>
              <w:pStyle w:val="BodyText1"/>
            </w:pPr>
            <w:r w:rsidRPr="00686A1C">
              <w:t>Zero or more (optional)</w:t>
            </w:r>
          </w:p>
        </w:tc>
      </w:tr>
      <w:tr w:rsidR="00D51C73" w14:paraId="60C04F1B" w14:textId="77777777" w:rsidTr="00DD712D">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C8B5" w14:textId="77777777" w:rsidR="00D51C73" w:rsidRPr="00B66A39" w:rsidRDefault="00D51C73">
            <w:pPr>
              <w:pStyle w:val="BodyText1"/>
            </w:pPr>
            <w:r w:rsidRPr="00B66A39">
              <w:t>Dublin Core Metadata</w:t>
            </w:r>
          </w:p>
          <w:p w14:paraId="5F839A8C" w14:textId="77777777" w:rsidR="00D51C73" w:rsidRPr="00B66A39" w:rsidRDefault="00D51C73">
            <w:pPr>
              <w:pStyle w:val="CodeListing"/>
              <w:ind w:left="720"/>
              <w:rPr>
                <w:sz w:val="22"/>
                <w:szCs w:val="22"/>
              </w:rPr>
            </w:pPr>
            <w:r w:rsidRPr="00B66A39">
              <w:rPr>
                <w:sz w:val="22"/>
                <w:szCs w:val="22"/>
              </w:rPr>
              <w:t>dcMetadata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CE20C" w14:textId="77777777" w:rsidR="00D51C73" w:rsidRPr="00686A1C" w:rsidRDefault="00D51C73">
            <w:pPr>
              <w:pStyle w:val="BodyText1"/>
            </w:pPr>
            <w:r w:rsidRPr="00686A1C">
              <w:t>A sequence of metadata fields following Dublin Core schema</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8C380" w14:textId="77777777" w:rsidR="00D51C73" w:rsidRPr="00B66A39" w:rsidRDefault="00D51C73" w:rsidP="00E670F4">
            <w:pPr>
              <w:pStyle w:val="CodeListing"/>
              <w:ind w:left="720"/>
            </w:pPr>
            <w:r w:rsidRPr="00B66A39">
              <w:rPr>
                <w:shd w:val="clear" w:color="auto" w:fill="FFFFFF"/>
              </w:rPr>
              <w:t>dc:DC-element</w:t>
            </w:r>
            <w:r w:rsidRPr="00B66A39">
              <w:t>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0B083" w14:textId="77777777" w:rsidR="00D51C73" w:rsidRPr="00686A1C" w:rsidRDefault="00D51C73">
            <w:pPr>
              <w:pStyle w:val="BodyText1"/>
            </w:pPr>
            <w:r w:rsidRPr="00686A1C">
              <w:t>Zero or more (optional)</w:t>
            </w:r>
          </w:p>
        </w:tc>
      </w:tr>
      <w:tr w:rsidR="00D51C73" w14:paraId="31692B9B" w14:textId="77777777" w:rsidTr="00DD712D">
        <w:trPr>
          <w:cantSplit/>
          <w:trHeight w:val="20"/>
        </w:trPr>
        <w:tc>
          <w:tcPr>
            <w:tcW w:w="164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79D84" w14:textId="77777777" w:rsidR="00D51C73" w:rsidRPr="00B66A39" w:rsidRDefault="00D51C73">
            <w:pPr>
              <w:pStyle w:val="BodyText1"/>
            </w:pPr>
            <w:r w:rsidRPr="00B66A39">
              <w:t>Extension</w:t>
            </w:r>
          </w:p>
          <w:p w14:paraId="5552C192" w14:textId="77777777" w:rsidR="00D51C73" w:rsidRPr="00B66A39" w:rsidRDefault="00D51C73" w:rsidP="00764CB5">
            <w:pPr>
              <w:pStyle w:val="BodyText1"/>
            </w:pPr>
            <w:r w:rsidRPr="00B66A39">
              <w:t>metadata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8D81A" w14:textId="77777777" w:rsidR="00D51C73" w:rsidRPr="00686A1C" w:rsidRDefault="00D51C73">
            <w:pPr>
              <w:pStyle w:val="BodyText1"/>
            </w:pPr>
            <w:r w:rsidRPr="00686A1C">
              <w:t>Metadata in any other schema</w:t>
            </w:r>
          </w:p>
        </w:tc>
        <w:tc>
          <w:tcPr>
            <w:tcW w:w="37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74406" w14:textId="77777777" w:rsidR="00D51C73" w:rsidRPr="00686A1C" w:rsidRDefault="00D51C73">
            <w:pPr>
              <w:pStyle w:val="BodyText1"/>
            </w:pPr>
            <w:r w:rsidRPr="00686A1C">
              <w:rPr>
                <w:shd w:val="clear" w:color="auto" w:fill="FFFFFF"/>
              </w:rPr>
              <w:t>text or</w:t>
            </w:r>
            <w:r w:rsidRPr="00686A1C">
              <w:rPr>
                <w:rStyle w:val="CodeListingChar"/>
                <w:sz w:val="22"/>
                <w:shd w:val="clear" w:color="auto" w:fill="FFFFFF"/>
              </w:rPr>
              <w:t xml:space="preserve"> gmljp2:GenericPropertyWithAssocType</w:t>
            </w:r>
            <w:r w:rsidRPr="00686A1C">
              <w:rPr>
                <w:rStyle w:val="CodeListingChar"/>
                <w:sz w:val="22"/>
              </w:rPr>
              <w:t xml:space="preserve"> </w:t>
            </w:r>
            <w:r w:rsidRPr="00686A1C">
              <w:t>that internally allows to any type</w:t>
            </w:r>
          </w:p>
        </w:tc>
        <w:tc>
          <w:tcPr>
            <w:tcW w:w="1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296735" w14:textId="77777777" w:rsidR="00D51C73" w:rsidRPr="00686A1C" w:rsidRDefault="00D51C73">
            <w:pPr>
              <w:pStyle w:val="BodyText1"/>
            </w:pPr>
            <w:r w:rsidRPr="00686A1C">
              <w:t>Zero or more (optional)</w:t>
            </w:r>
          </w:p>
        </w:tc>
      </w:tr>
    </w:tbl>
    <w:p w14:paraId="2ABA9A7F" w14:textId="77777777" w:rsidR="000B46E3" w:rsidRDefault="000B46E3">
      <w:pPr>
        <w:pStyle w:val="BodyText1"/>
      </w:pPr>
    </w:p>
    <w:p w14:paraId="53C5D506" w14:textId="77777777" w:rsidR="00D51C73" w:rsidRDefault="00D51C73">
      <w:pPr>
        <w:pStyle w:val="BodyText1"/>
      </w:pPr>
      <w:r>
        <w:t xml:space="preserve">The following instance illustrates how to </w:t>
      </w:r>
      <w:r w:rsidR="00AD5DB5">
        <w:t>embed</w:t>
      </w:r>
      <w:r>
        <w:t xml:space="preserve"> ISO19115/19139</w:t>
      </w:r>
      <w:r w:rsidR="00AD5DB5">
        <w:t xml:space="preserve"> metadata:</w:t>
      </w:r>
    </w:p>
    <w:p w14:paraId="678A2DAE" w14:textId="77777777"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color w:val="008080"/>
          <w:sz w:val="20"/>
          <w:szCs w:val="20"/>
          <w:highlight w:val="white"/>
        </w:rPr>
        <w:t>&lt;?xml version="1.0" encoding="UTF-8"?&gt;</w:t>
      </w:r>
    </w:p>
    <w:p w14:paraId="3B0758A2" w14:textId="77777777"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gmljp2:GMLJP2CoverageCollection</w:t>
      </w:r>
      <w:r w:rsidRPr="00686A1C">
        <w:rPr>
          <w:rFonts w:ascii="Courier New" w:eastAsia="Times New Roman" w:hAnsi="Courier New" w:cs="Courier New"/>
          <w:color w:val="FF0000"/>
          <w:sz w:val="20"/>
          <w:szCs w:val="20"/>
          <w:highlight w:val="white"/>
        </w:rPr>
        <w:t xml:space="preserve"> gml:id</w:t>
      </w:r>
      <w:r w:rsidRPr="00686A1C">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686A1C">
        <w:rPr>
          <w:rFonts w:ascii="Courier New" w:eastAsia="Times New Roman" w:hAnsi="Courier New" w:cs="Courier New"/>
          <w:sz w:val="20"/>
          <w:szCs w:val="20"/>
          <w:highlight w:val="white"/>
        </w:rPr>
        <w:t>_0</w:t>
      </w:r>
      <w:r w:rsidRPr="00686A1C">
        <w:rPr>
          <w:rFonts w:ascii="Courier New" w:eastAsia="Times New Roman" w:hAnsi="Courier New" w:cs="Courier New"/>
          <w:color w:val="0000FF"/>
          <w:sz w:val="20"/>
          <w:szCs w:val="20"/>
          <w:highlight w:val="white"/>
        </w:rPr>
        <w:t>"&gt;</w:t>
      </w:r>
    </w:p>
    <w:p w14:paraId="23E01253" w14:textId="77777777"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gmljp2:featureMember</w:t>
      </w:r>
      <w:r w:rsidRPr="00686A1C">
        <w:rPr>
          <w:rFonts w:ascii="Courier New" w:eastAsia="Times New Roman" w:hAnsi="Courier New" w:cs="Courier New"/>
          <w:color w:val="0000FF"/>
          <w:sz w:val="20"/>
          <w:szCs w:val="20"/>
          <w:highlight w:val="white"/>
        </w:rPr>
        <w:t>&gt;</w:t>
      </w:r>
    </w:p>
    <w:p w14:paraId="662BBAF7" w14:textId="77777777" w:rsidR="00686A1C" w:rsidRDefault="00686A1C" w:rsidP="009F7155">
      <w:pPr>
        <w:autoSpaceDE w:val="0"/>
        <w:autoSpaceDN w:val="0"/>
        <w:adjustRightInd w:val="0"/>
        <w:spacing w:after="0"/>
        <w:jc w:val="left"/>
        <w:rPr>
          <w:rFonts w:ascii="Courier New" w:eastAsia="Times New Roman" w:hAnsi="Courier New" w:cs="Courier New"/>
          <w:color w:val="0000FF"/>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gmljp2:GMLJP2RectifiedGridCoverage</w:t>
      </w:r>
      <w:r w:rsidRPr="00686A1C">
        <w:rPr>
          <w:rFonts w:ascii="Courier New" w:eastAsia="Times New Roman" w:hAnsi="Courier New" w:cs="Courier New"/>
          <w:color w:val="FF0000"/>
          <w:sz w:val="20"/>
          <w:szCs w:val="20"/>
          <w:highlight w:val="white"/>
        </w:rPr>
        <w:t xml:space="preserve"> gml:id</w:t>
      </w:r>
      <w:r w:rsidRPr="00686A1C">
        <w:rPr>
          <w:rFonts w:ascii="Courier New" w:eastAsia="Times New Roman" w:hAnsi="Courier New" w:cs="Courier New"/>
          <w:color w:val="0000FF"/>
          <w:sz w:val="20"/>
          <w:szCs w:val="20"/>
          <w:highlight w:val="white"/>
        </w:rPr>
        <w:t>="</w:t>
      </w:r>
      <w:r w:rsidRPr="00686A1C">
        <w:rPr>
          <w:rFonts w:ascii="Courier New" w:eastAsia="Times New Roman" w:hAnsi="Courier New" w:cs="Courier New"/>
          <w:sz w:val="20"/>
          <w:szCs w:val="20"/>
          <w:highlight w:val="white"/>
        </w:rPr>
        <w:t>CodeStream0</w:t>
      </w:r>
      <w:r w:rsidRPr="00686A1C">
        <w:rPr>
          <w:rFonts w:ascii="Courier New" w:eastAsia="Times New Roman" w:hAnsi="Courier New" w:cs="Courier New"/>
          <w:color w:val="0000FF"/>
          <w:sz w:val="20"/>
          <w:szCs w:val="20"/>
          <w:highlight w:val="white"/>
        </w:rPr>
        <w:t>"&gt;</w:t>
      </w:r>
    </w:p>
    <w:p w14:paraId="36B07424" w14:textId="77777777"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ab/>
      </w:r>
      <w:r>
        <w:rPr>
          <w:rFonts w:ascii="Courier New" w:eastAsia="Times New Roman" w:hAnsi="Courier New" w:cs="Courier New"/>
          <w:color w:val="0000FF"/>
          <w:sz w:val="20"/>
          <w:szCs w:val="20"/>
          <w:highlight w:val="white"/>
        </w:rPr>
        <w:tab/>
        <w:t>…</w:t>
      </w:r>
    </w:p>
    <w:p w14:paraId="2A645DD3" w14:textId="77777777" w:rsidR="00686A1C" w:rsidRPr="00686A1C" w:rsidRDefault="00686A1C" w:rsidP="009F7155">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gmlcov:metadata</w:t>
      </w:r>
      <w:r w:rsidRPr="00686A1C">
        <w:rPr>
          <w:rFonts w:ascii="Courier New" w:eastAsia="Times New Roman" w:hAnsi="Courier New" w:cs="Courier New"/>
          <w:color w:val="0000FF"/>
          <w:sz w:val="20"/>
          <w:szCs w:val="20"/>
          <w:highlight w:val="white"/>
        </w:rPr>
        <w:t>&gt;</w:t>
      </w:r>
    </w:p>
    <w:p w14:paraId="67702BD6" w14:textId="77777777"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gmljp2:Metadata</w:t>
      </w:r>
      <w:r w:rsidRPr="00686A1C">
        <w:rPr>
          <w:rFonts w:ascii="Courier New" w:eastAsia="Times New Roman" w:hAnsi="Courier New" w:cs="Courier New"/>
          <w:color w:val="0000FF"/>
          <w:sz w:val="20"/>
          <w:szCs w:val="20"/>
          <w:highlight w:val="white"/>
        </w:rPr>
        <w:t>&gt;</w:t>
      </w:r>
    </w:p>
    <w:p w14:paraId="554E95D2" w14:textId="77777777"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gmljp2:isoMetadata</w:t>
      </w:r>
      <w:r w:rsidRPr="00686A1C">
        <w:rPr>
          <w:rFonts w:ascii="Courier New" w:eastAsia="Times New Roman" w:hAnsi="Courier New" w:cs="Courier New"/>
          <w:color w:val="0000FF"/>
          <w:sz w:val="20"/>
          <w:szCs w:val="20"/>
          <w:highlight w:val="white"/>
        </w:rPr>
        <w:t>&gt;</w:t>
      </w:r>
    </w:p>
    <w:p w14:paraId="42D67467" w14:textId="77777777"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gmd:MD_Metadata</w:t>
      </w:r>
      <w:r w:rsidRPr="00686A1C">
        <w:rPr>
          <w:rFonts w:ascii="Courier New" w:eastAsia="Times New Roman" w:hAnsi="Courier New" w:cs="Courier New"/>
          <w:color w:val="0000FF"/>
          <w:sz w:val="20"/>
          <w:szCs w:val="20"/>
          <w:highlight w:val="white"/>
        </w:rPr>
        <w:t>&gt;</w:t>
      </w:r>
    </w:p>
    <w:p w14:paraId="383C6876" w14:textId="77777777"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gmd:fileIdentifier</w:t>
      </w:r>
      <w:r w:rsidRPr="00686A1C">
        <w:rPr>
          <w:rFonts w:ascii="Courier New" w:eastAsia="Times New Roman" w:hAnsi="Courier New" w:cs="Courier New"/>
          <w:color w:val="0000FF"/>
          <w:sz w:val="20"/>
          <w:szCs w:val="20"/>
          <w:highlight w:val="white"/>
        </w:rPr>
        <w:t>/&gt;</w:t>
      </w:r>
    </w:p>
    <w:p w14:paraId="008056EE" w14:textId="77777777"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gmd:characterSet</w:t>
      </w:r>
      <w:r w:rsidRPr="00686A1C">
        <w:rPr>
          <w:rFonts w:ascii="Courier New" w:eastAsia="Times New Roman" w:hAnsi="Courier New" w:cs="Courier New"/>
          <w:color w:val="0000FF"/>
          <w:sz w:val="20"/>
          <w:szCs w:val="20"/>
          <w:highlight w:val="white"/>
        </w:rPr>
        <w:t>/&gt;</w:t>
      </w:r>
    </w:p>
    <w:p w14:paraId="569396B1" w14:textId="77777777"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gmd:parentIdentifier</w:t>
      </w:r>
      <w:r w:rsidRPr="00686A1C">
        <w:rPr>
          <w:rFonts w:ascii="Courier New" w:eastAsia="Times New Roman" w:hAnsi="Courier New" w:cs="Courier New"/>
          <w:color w:val="0000FF"/>
          <w:sz w:val="20"/>
          <w:szCs w:val="20"/>
          <w:highlight w:val="white"/>
        </w:rPr>
        <w:t>/&gt;</w:t>
      </w:r>
    </w:p>
    <w:p w14:paraId="7708E0E9" w14:textId="77777777"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gmd:hierarchyLevelName</w:t>
      </w:r>
      <w:r w:rsidRPr="00686A1C">
        <w:rPr>
          <w:rFonts w:ascii="Courier New" w:eastAsia="Times New Roman" w:hAnsi="Courier New" w:cs="Courier New"/>
          <w:color w:val="0000FF"/>
          <w:sz w:val="20"/>
          <w:szCs w:val="20"/>
          <w:highlight w:val="white"/>
        </w:rPr>
        <w:t>/&gt;</w:t>
      </w:r>
    </w:p>
    <w:p w14:paraId="2AA9436E" w14:textId="77777777" w:rsidR="00686A1C" w:rsidRPr="00686A1C" w:rsidRDefault="00686A1C" w:rsidP="001933F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gmd:contact</w:t>
      </w:r>
      <w:r w:rsidRPr="00686A1C">
        <w:rPr>
          <w:rFonts w:ascii="Courier New" w:eastAsia="Times New Roman" w:hAnsi="Courier New" w:cs="Courier New"/>
          <w:color w:val="0000FF"/>
          <w:sz w:val="20"/>
          <w:szCs w:val="20"/>
          <w:highlight w:val="white"/>
        </w:rPr>
        <w:t>/&gt;</w:t>
      </w:r>
    </w:p>
    <w:p w14:paraId="3A8CA54F" w14:textId="77777777" w:rsidR="00686A1C" w:rsidRPr="00686A1C" w:rsidRDefault="00686A1C" w:rsidP="00BA2B5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gmd:dateStamp</w:t>
      </w:r>
      <w:r w:rsidRPr="00686A1C">
        <w:rPr>
          <w:rFonts w:ascii="Courier New" w:eastAsia="Times New Roman" w:hAnsi="Courier New" w:cs="Courier New"/>
          <w:color w:val="0000FF"/>
          <w:sz w:val="20"/>
          <w:szCs w:val="20"/>
          <w:highlight w:val="white"/>
        </w:rPr>
        <w:t>/&gt;</w:t>
      </w:r>
    </w:p>
    <w:p w14:paraId="40AE9314" w14:textId="77777777" w:rsidR="00686A1C" w:rsidRPr="00686A1C" w:rsidRDefault="00686A1C" w:rsidP="00BA2B5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gmd:identificationInfo</w:t>
      </w:r>
      <w:r w:rsidRPr="00686A1C">
        <w:rPr>
          <w:rFonts w:ascii="Courier New" w:eastAsia="Times New Roman" w:hAnsi="Courier New" w:cs="Courier New"/>
          <w:color w:val="0000FF"/>
          <w:sz w:val="20"/>
          <w:szCs w:val="20"/>
          <w:highlight w:val="white"/>
        </w:rPr>
        <w:t>&gt;</w:t>
      </w:r>
    </w:p>
    <w:p w14:paraId="044D35C5" w14:textId="77777777" w:rsidR="00686A1C" w:rsidRPr="00686A1C" w:rsidRDefault="00686A1C" w:rsidP="00BA2B5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gmd:MD_DataIdentification</w:t>
      </w:r>
      <w:r w:rsidRPr="00686A1C">
        <w:rPr>
          <w:rFonts w:ascii="Courier New" w:eastAsia="Times New Roman" w:hAnsi="Courier New" w:cs="Courier New"/>
          <w:color w:val="0000FF"/>
          <w:sz w:val="20"/>
          <w:szCs w:val="20"/>
          <w:highlight w:val="white"/>
        </w:rPr>
        <w:t>&gt;</w:t>
      </w:r>
    </w:p>
    <w:p w14:paraId="21146F54" w14:textId="77777777" w:rsidR="00686A1C" w:rsidRPr="00686A1C" w:rsidRDefault="00686A1C" w:rsidP="00BA2B5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gmd:citation</w:t>
      </w:r>
      <w:r w:rsidRPr="00686A1C">
        <w:rPr>
          <w:rFonts w:ascii="Courier New" w:eastAsia="Times New Roman" w:hAnsi="Courier New" w:cs="Courier New"/>
          <w:color w:val="0000FF"/>
          <w:sz w:val="20"/>
          <w:szCs w:val="20"/>
          <w:highlight w:val="white"/>
        </w:rPr>
        <w:t>&gt;</w:t>
      </w:r>
    </w:p>
    <w:p w14:paraId="27FFBC2A"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gmd:CI_Citation</w:t>
      </w:r>
      <w:r w:rsidRPr="00686A1C">
        <w:rPr>
          <w:rFonts w:ascii="Courier New" w:eastAsia="Times New Roman" w:hAnsi="Courier New" w:cs="Courier New"/>
          <w:color w:val="0000FF"/>
          <w:sz w:val="20"/>
          <w:szCs w:val="20"/>
          <w:highlight w:val="white"/>
        </w:rPr>
        <w:t>&gt;</w:t>
      </w:r>
    </w:p>
    <w:p w14:paraId="18E25826"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gmd:title</w:t>
      </w:r>
      <w:r w:rsidRPr="00686A1C">
        <w:rPr>
          <w:rFonts w:ascii="Courier New" w:eastAsia="Times New Roman" w:hAnsi="Courier New" w:cs="Courier New"/>
          <w:color w:val="0000FF"/>
          <w:sz w:val="20"/>
          <w:szCs w:val="20"/>
          <w:highlight w:val="white"/>
        </w:rPr>
        <w:t>/&gt;</w:t>
      </w:r>
    </w:p>
    <w:p w14:paraId="3E5C68D2"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gmd:alternateTitle</w:t>
      </w:r>
      <w:r w:rsidRPr="00686A1C">
        <w:rPr>
          <w:rFonts w:ascii="Courier New" w:eastAsia="Times New Roman" w:hAnsi="Courier New" w:cs="Courier New"/>
          <w:color w:val="0000FF"/>
          <w:sz w:val="20"/>
          <w:szCs w:val="20"/>
          <w:highlight w:val="white"/>
        </w:rPr>
        <w:t>/&gt;</w:t>
      </w:r>
    </w:p>
    <w:p w14:paraId="7A2E10E9"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gmd:date</w:t>
      </w:r>
      <w:r w:rsidRPr="00686A1C">
        <w:rPr>
          <w:rFonts w:ascii="Courier New" w:eastAsia="Times New Roman" w:hAnsi="Courier New" w:cs="Courier New"/>
          <w:color w:val="0000FF"/>
          <w:sz w:val="20"/>
          <w:szCs w:val="20"/>
          <w:highlight w:val="white"/>
        </w:rPr>
        <w:t>/&gt;</w:t>
      </w:r>
    </w:p>
    <w:p w14:paraId="544BA591"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gmd:CI_Citation</w:t>
      </w:r>
      <w:r w:rsidRPr="00686A1C">
        <w:rPr>
          <w:rFonts w:ascii="Courier New" w:eastAsia="Times New Roman" w:hAnsi="Courier New" w:cs="Courier New"/>
          <w:color w:val="0000FF"/>
          <w:sz w:val="20"/>
          <w:szCs w:val="20"/>
          <w:highlight w:val="white"/>
        </w:rPr>
        <w:t>&gt;</w:t>
      </w:r>
    </w:p>
    <w:p w14:paraId="751B8D4E"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lastRenderedPageBreak/>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gmd:citation</w:t>
      </w:r>
      <w:r w:rsidRPr="00686A1C">
        <w:rPr>
          <w:rFonts w:ascii="Courier New" w:eastAsia="Times New Roman" w:hAnsi="Courier New" w:cs="Courier New"/>
          <w:color w:val="0000FF"/>
          <w:sz w:val="20"/>
          <w:szCs w:val="20"/>
          <w:highlight w:val="white"/>
        </w:rPr>
        <w:t>&gt;</w:t>
      </w:r>
    </w:p>
    <w:p w14:paraId="3D08DD2D"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gmd:abstract</w:t>
      </w:r>
      <w:r w:rsidRPr="00686A1C">
        <w:rPr>
          <w:rFonts w:ascii="Courier New" w:eastAsia="Times New Roman" w:hAnsi="Courier New" w:cs="Courier New"/>
          <w:color w:val="0000FF"/>
          <w:sz w:val="20"/>
          <w:szCs w:val="20"/>
          <w:highlight w:val="white"/>
        </w:rPr>
        <w:t>/&gt;</w:t>
      </w:r>
    </w:p>
    <w:p w14:paraId="1819DA4C"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gmd:resourceFormat</w:t>
      </w:r>
      <w:r w:rsidRPr="00686A1C">
        <w:rPr>
          <w:rFonts w:ascii="Courier New" w:eastAsia="Times New Roman" w:hAnsi="Courier New" w:cs="Courier New"/>
          <w:color w:val="0000FF"/>
          <w:sz w:val="20"/>
          <w:szCs w:val="20"/>
          <w:highlight w:val="white"/>
        </w:rPr>
        <w:t>/&gt;</w:t>
      </w:r>
    </w:p>
    <w:p w14:paraId="32D84C02"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gmd:language</w:t>
      </w:r>
      <w:r w:rsidRPr="00686A1C">
        <w:rPr>
          <w:rFonts w:ascii="Courier New" w:eastAsia="Times New Roman" w:hAnsi="Courier New" w:cs="Courier New"/>
          <w:color w:val="0000FF"/>
          <w:sz w:val="20"/>
          <w:szCs w:val="20"/>
          <w:highlight w:val="white"/>
        </w:rPr>
        <w:t>/&gt;</w:t>
      </w:r>
    </w:p>
    <w:p w14:paraId="2EE8BD9F"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gmd:extent</w:t>
      </w:r>
      <w:r w:rsidRPr="00686A1C">
        <w:rPr>
          <w:rFonts w:ascii="Courier New" w:eastAsia="Times New Roman" w:hAnsi="Courier New" w:cs="Courier New"/>
          <w:color w:val="0000FF"/>
          <w:sz w:val="20"/>
          <w:szCs w:val="20"/>
          <w:highlight w:val="white"/>
        </w:rPr>
        <w:t>&gt;</w:t>
      </w:r>
    </w:p>
    <w:p w14:paraId="31BF4EE2"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gmd:EX_Extent</w:t>
      </w:r>
      <w:r w:rsidRPr="00686A1C">
        <w:rPr>
          <w:rFonts w:ascii="Courier New" w:eastAsia="Times New Roman" w:hAnsi="Courier New" w:cs="Courier New"/>
          <w:color w:val="0000FF"/>
          <w:sz w:val="20"/>
          <w:szCs w:val="20"/>
          <w:highlight w:val="white"/>
        </w:rPr>
        <w:t>/&gt;</w:t>
      </w:r>
    </w:p>
    <w:p w14:paraId="134210F1"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gmd:extent</w:t>
      </w:r>
      <w:r w:rsidRPr="00686A1C">
        <w:rPr>
          <w:rFonts w:ascii="Courier New" w:eastAsia="Times New Roman" w:hAnsi="Courier New" w:cs="Courier New"/>
          <w:color w:val="0000FF"/>
          <w:sz w:val="20"/>
          <w:szCs w:val="20"/>
          <w:highlight w:val="white"/>
        </w:rPr>
        <w:t>&gt;</w:t>
      </w:r>
    </w:p>
    <w:p w14:paraId="6890A30C"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gmd:MD_DataIdentification</w:t>
      </w:r>
      <w:r w:rsidRPr="00686A1C">
        <w:rPr>
          <w:rFonts w:ascii="Courier New" w:eastAsia="Times New Roman" w:hAnsi="Courier New" w:cs="Courier New"/>
          <w:color w:val="0000FF"/>
          <w:sz w:val="20"/>
          <w:szCs w:val="20"/>
          <w:highlight w:val="white"/>
        </w:rPr>
        <w:t>&gt;</w:t>
      </w:r>
    </w:p>
    <w:p w14:paraId="0FCBF7BA"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gmd:identificationInfo</w:t>
      </w:r>
      <w:r w:rsidRPr="00686A1C">
        <w:rPr>
          <w:rFonts w:ascii="Courier New" w:eastAsia="Times New Roman" w:hAnsi="Courier New" w:cs="Courier New"/>
          <w:color w:val="0000FF"/>
          <w:sz w:val="20"/>
          <w:szCs w:val="20"/>
          <w:highlight w:val="white"/>
        </w:rPr>
        <w:t>&gt;</w:t>
      </w:r>
    </w:p>
    <w:p w14:paraId="1EEB516C"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gmd:MD_Metadata</w:t>
      </w:r>
      <w:r w:rsidRPr="00686A1C">
        <w:rPr>
          <w:rFonts w:ascii="Courier New" w:eastAsia="Times New Roman" w:hAnsi="Courier New" w:cs="Courier New"/>
          <w:color w:val="0000FF"/>
          <w:sz w:val="20"/>
          <w:szCs w:val="20"/>
          <w:highlight w:val="white"/>
        </w:rPr>
        <w:t>&gt;</w:t>
      </w:r>
    </w:p>
    <w:p w14:paraId="449F4E36"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gmljp2:isoMetadata</w:t>
      </w:r>
      <w:r w:rsidRPr="00686A1C">
        <w:rPr>
          <w:rFonts w:ascii="Courier New" w:eastAsia="Times New Roman" w:hAnsi="Courier New" w:cs="Courier New"/>
          <w:color w:val="0000FF"/>
          <w:sz w:val="20"/>
          <w:szCs w:val="20"/>
          <w:highlight w:val="white"/>
        </w:rPr>
        <w:t>&gt;</w:t>
      </w:r>
    </w:p>
    <w:p w14:paraId="2E884D60"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gmljp2:Metadata</w:t>
      </w:r>
      <w:r w:rsidRPr="00686A1C">
        <w:rPr>
          <w:rFonts w:ascii="Courier New" w:eastAsia="Times New Roman" w:hAnsi="Courier New" w:cs="Courier New"/>
          <w:color w:val="0000FF"/>
          <w:sz w:val="20"/>
          <w:szCs w:val="20"/>
          <w:highlight w:val="white"/>
        </w:rPr>
        <w:t>&gt;</w:t>
      </w:r>
    </w:p>
    <w:p w14:paraId="3E0D3AF6"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gmlcov:metadata</w:t>
      </w:r>
      <w:r w:rsidRPr="00686A1C">
        <w:rPr>
          <w:rFonts w:ascii="Courier New" w:eastAsia="Times New Roman" w:hAnsi="Courier New" w:cs="Courier New"/>
          <w:color w:val="0000FF"/>
          <w:sz w:val="20"/>
          <w:szCs w:val="20"/>
          <w:highlight w:val="white"/>
        </w:rPr>
        <w:t>&gt;</w:t>
      </w:r>
    </w:p>
    <w:p w14:paraId="1C9BB61A"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gmljp2:GMLJP2RectifiedGridCoverage</w:t>
      </w:r>
      <w:r w:rsidRPr="00686A1C">
        <w:rPr>
          <w:rFonts w:ascii="Courier New" w:eastAsia="Times New Roman" w:hAnsi="Courier New" w:cs="Courier New"/>
          <w:color w:val="0000FF"/>
          <w:sz w:val="20"/>
          <w:szCs w:val="20"/>
          <w:highlight w:val="white"/>
        </w:rPr>
        <w:t>&gt;</w:t>
      </w:r>
    </w:p>
    <w:p w14:paraId="1CA5C8E8" w14:textId="77777777" w:rsidR="00686A1C" w:rsidRPr="00686A1C" w:rsidRDefault="00686A1C" w:rsidP="00DD712D">
      <w:pPr>
        <w:autoSpaceDE w:val="0"/>
        <w:autoSpaceDN w:val="0"/>
        <w:adjustRightInd w:val="0"/>
        <w:spacing w:after="0"/>
        <w:jc w:val="left"/>
        <w:rPr>
          <w:rFonts w:ascii="Courier New" w:eastAsia="Times New Roman" w:hAnsi="Courier New" w:cs="Courier New"/>
          <w:sz w:val="20"/>
          <w:szCs w:val="20"/>
          <w:highlight w:val="white"/>
        </w:rPr>
      </w:pPr>
      <w:r w:rsidRPr="00686A1C">
        <w:rPr>
          <w:rFonts w:ascii="Courier New" w:eastAsia="Times New Roman" w:hAnsi="Courier New" w:cs="Courier New"/>
          <w:sz w:val="20"/>
          <w:szCs w:val="20"/>
          <w:highlight w:val="white"/>
        </w:rPr>
        <w:tab/>
      </w:r>
      <w:r w:rsidRPr="00686A1C">
        <w:rPr>
          <w:rFonts w:ascii="Courier New" w:eastAsia="Times New Roman" w:hAnsi="Courier New" w:cs="Courier New"/>
          <w:color w:val="0000FF"/>
          <w:sz w:val="20"/>
          <w:szCs w:val="20"/>
          <w:highlight w:val="white"/>
        </w:rPr>
        <w:t>&lt;/</w:t>
      </w:r>
      <w:r w:rsidRPr="00686A1C">
        <w:rPr>
          <w:rFonts w:ascii="Courier New" w:eastAsia="Times New Roman" w:hAnsi="Courier New" w:cs="Courier New"/>
          <w:color w:val="800000"/>
          <w:sz w:val="20"/>
          <w:szCs w:val="20"/>
          <w:highlight w:val="white"/>
        </w:rPr>
        <w:t>gmljp2:featureMember</w:t>
      </w:r>
      <w:r w:rsidRPr="00686A1C">
        <w:rPr>
          <w:rFonts w:ascii="Courier New" w:eastAsia="Times New Roman" w:hAnsi="Courier New" w:cs="Courier New"/>
          <w:color w:val="0000FF"/>
          <w:sz w:val="20"/>
          <w:szCs w:val="20"/>
          <w:highlight w:val="white"/>
        </w:rPr>
        <w:t>&gt;</w:t>
      </w:r>
    </w:p>
    <w:p w14:paraId="1F192E5F" w14:textId="77777777" w:rsidR="00EB7B0A" w:rsidRPr="00EB7B0A" w:rsidRDefault="00EB7B0A" w:rsidP="00DD712D">
      <w:pPr>
        <w:autoSpaceDE w:val="0"/>
        <w:autoSpaceDN w:val="0"/>
        <w:adjustRightInd w:val="0"/>
        <w:spacing w:after="0"/>
        <w:jc w:val="left"/>
        <w:rPr>
          <w:rFonts w:ascii="Courier New" w:eastAsia="Times New Roman" w:hAnsi="Courier New" w:cs="Courier New"/>
          <w:sz w:val="20"/>
          <w:szCs w:val="20"/>
          <w:highlight w:val="white"/>
        </w:rPr>
      </w:pPr>
      <w:r w:rsidRPr="00EB7B0A">
        <w:rPr>
          <w:rFonts w:ascii="Courier New" w:eastAsia="Times New Roman" w:hAnsi="Courier New" w:cs="Courier New"/>
          <w:sz w:val="20"/>
          <w:szCs w:val="20"/>
          <w:highlight w:val="white"/>
        </w:rPr>
        <w:t>&lt;/</w:t>
      </w:r>
      <w:r w:rsidRPr="00EB7B0A">
        <w:rPr>
          <w:rFonts w:ascii="Courier New" w:eastAsia="Times New Roman" w:hAnsi="Courier New" w:cs="Courier New"/>
          <w:color w:val="800000"/>
          <w:sz w:val="20"/>
          <w:szCs w:val="20"/>
          <w:highlight w:val="white"/>
        </w:rPr>
        <w:t>gmljp2:GMLJP2CoverageCollection</w:t>
      </w:r>
      <w:r w:rsidRPr="00EB7B0A">
        <w:rPr>
          <w:rFonts w:ascii="Courier New" w:eastAsia="Times New Roman" w:hAnsi="Courier New" w:cs="Courier New"/>
          <w:sz w:val="20"/>
          <w:szCs w:val="20"/>
          <w:highlight w:val="white"/>
        </w:rPr>
        <w:t>&gt;</w:t>
      </w:r>
    </w:p>
    <w:p w14:paraId="2414ADEF" w14:textId="6B94CFD4" w:rsidR="00D51C73" w:rsidRDefault="00D51C73">
      <w:pPr>
        <w:pStyle w:val="BodyText1"/>
      </w:pPr>
      <w:r>
        <w:t>Earth Observation data products are generally managed within logical collections that are usually structured to contain data items derived from sensors onboard a satellite or series of satellites. The key characteristics differentiating products within the collections are date of acquisition, location</w:t>
      </w:r>
      <w:r w:rsidR="00D14ADB">
        <w:t>,</w:t>
      </w:r>
      <w:r>
        <w:t xml:space="preserve"> as well as characteristics depending on the type of sensor. For example, key characteristics for optical imagery are the possible</w:t>
      </w:r>
      <w:r w:rsidR="00D14ADB">
        <w:t xml:space="preserve"> presence of cloud, haze, smoke, or other atmospheric or on-</w:t>
      </w:r>
      <w:r>
        <w:t>ground phenomena obscuring the image.</w:t>
      </w:r>
    </w:p>
    <w:p w14:paraId="48615EE0" w14:textId="46F5D6CD" w:rsidR="00D51C73" w:rsidRDefault="00D51C73">
      <w:pPr>
        <w:pStyle w:val="BodyText1"/>
      </w:pPr>
      <w:r>
        <w:t>The common metadata used to distinguish Earth Observation (EO) products types are presented in this document for generic and thematic EO products (i.e.</w:t>
      </w:r>
      <w:r w:rsidR="00D14ADB">
        <w:t>,</w:t>
      </w:r>
      <w:r>
        <w:t xml:space="preserve"> optical, radar, atmospheric, altimetry, limb-looking</w:t>
      </w:r>
      <w:r w:rsidR="00D14ADB">
        <w:t>,</w:t>
      </w:r>
      <w:r>
        <w:t xml:space="preserve"> and synthesis and systematic products). This can be done with the Earth Observation profile metadata.</w:t>
      </w:r>
    </w:p>
    <w:p w14:paraId="5A8181ED" w14:textId="603E47C5" w:rsidR="00D51C73" w:rsidRDefault="00DF609E">
      <w:pPr>
        <w:pStyle w:val="BodyText1"/>
      </w:pPr>
      <w:r>
        <w:t xml:space="preserve">An example on how to </w:t>
      </w:r>
      <w:r w:rsidR="00AD5DB5">
        <w:t xml:space="preserve">embed EO profile metadata is </w:t>
      </w:r>
      <w:r>
        <w:t>Annex D.2</w:t>
      </w:r>
      <w:r w:rsidR="00D14ADB">
        <w:t>.</w:t>
      </w:r>
    </w:p>
    <w:p w14:paraId="35625709" w14:textId="77777777" w:rsidR="00D51C73" w:rsidRDefault="00D51C73">
      <w:pPr>
        <w:pStyle w:val="BodyText1"/>
      </w:pPr>
      <w:r>
        <w:t>Annex D provides more examples of how metadata (including ISO19115 and Earth Observation Profile) can be embedded in a</w:t>
      </w:r>
      <w:r w:rsidR="00AD5DB5">
        <w:t>n</w:t>
      </w:r>
      <w:r>
        <w:t xml:space="preserve"> XML file.</w:t>
      </w:r>
    </w:p>
    <w:p w14:paraId="18B1CA5D" w14:textId="29242483" w:rsidR="00D51C73" w:rsidRPr="00016039" w:rsidRDefault="00D51C73" w:rsidP="00DD712D">
      <w:pPr>
        <w:pStyle w:val="Heading2"/>
        <w:ind w:left="550"/>
      </w:pPr>
      <w:bookmarkStart w:id="262" w:name="_TOC36136"/>
      <w:bookmarkStart w:id="263" w:name="TOC346401815"/>
      <w:bookmarkStart w:id="264" w:name="_Toc385680116"/>
      <w:bookmarkStart w:id="265" w:name="_Toc523215541"/>
      <w:bookmarkEnd w:id="262"/>
      <w:bookmarkEnd w:id="263"/>
      <w:r w:rsidRPr="00016039">
        <w:t>Image annotation</w:t>
      </w:r>
      <w:bookmarkEnd w:id="264"/>
      <w:bookmarkEnd w:id="265"/>
    </w:p>
    <w:p w14:paraId="77AD204F" w14:textId="17BF8F8A" w:rsidR="00D51C73" w:rsidRDefault="00D51C73">
      <w:pPr>
        <w:pStyle w:val="BodyText1"/>
      </w:pPr>
      <w:r>
        <w:t>An image</w:t>
      </w:r>
      <w:r w:rsidR="001F0392">
        <w:t>’s</w:t>
      </w:r>
      <w:r>
        <w:t xml:space="preserve"> annotation can be defined as an association between an annotation entity (e.g.</w:t>
      </w:r>
      <w:r w:rsidR="00AD2193">
        <w:t>,</w:t>
      </w:r>
      <w:r>
        <w:t xml:space="preserve"> a text label) and an image or some geometric “region” within the image. Annotations can be provided in image coordinates (pixels)</w:t>
      </w:r>
      <w:r w:rsidR="003B06CF">
        <w:t>,</w:t>
      </w:r>
      <w:r>
        <w:t xml:space="preserve"> </w:t>
      </w:r>
      <w:r w:rsidR="00457EFD">
        <w:t xml:space="preserve">or in a </w:t>
      </w:r>
      <w:r>
        <w:t xml:space="preserve">CRS coordinates defined by the </w:t>
      </w:r>
      <w:r w:rsidR="00307224">
        <w:t xml:space="preserve">CIS </w:t>
      </w:r>
      <w:r>
        <w:t>reference part (e.g. GML)</w:t>
      </w:r>
      <w:r w:rsidR="004A46D3">
        <w:t xml:space="preserve">, </w:t>
      </w:r>
      <w:r w:rsidR="00457EFD">
        <w:t>or in a common CRS in case it would be different from the CRS defined by the C</w:t>
      </w:r>
      <w:r w:rsidR="00670B81">
        <w:t>IS</w:t>
      </w:r>
      <w:r w:rsidR="00457EFD">
        <w:t xml:space="preserve"> coverage.</w:t>
      </w:r>
      <w:r>
        <w:t xml:space="preserve"> Annotations provide an association between geometric “regions” (0-d, 1-d, 2-d, etc.) in an image and annotation text, imagery, video</w:t>
      </w:r>
      <w:r w:rsidR="00AD2193">
        <w:t>,</w:t>
      </w:r>
      <w:r>
        <w:t xml:space="preserve"> and feature references. Annotations are deeply linked to styles for visual presentation. An annotation can be thought of as drawing attention to some “region” of an image.</w:t>
      </w:r>
    </w:p>
    <w:p w14:paraId="47BD5E53" w14:textId="2AA261E5" w:rsidR="00D51C73" w:rsidRDefault="00D51C73">
      <w:pPr>
        <w:pStyle w:val="BodyText1"/>
      </w:pPr>
      <w:r>
        <w:t xml:space="preserve">See </w:t>
      </w:r>
      <w:hyperlink w:anchor="_Image_annotation_(informative)" w:history="1">
        <w:r w:rsidRPr="00A432D2">
          <w:rPr>
            <w:rStyle w:val="Hyperlink"/>
          </w:rPr>
          <w:t>section 1</w:t>
        </w:r>
        <w:r w:rsidR="007F47E4" w:rsidRPr="00A432D2">
          <w:rPr>
            <w:rStyle w:val="Hyperlink"/>
          </w:rPr>
          <w:t>2</w:t>
        </w:r>
      </w:hyperlink>
      <w:r>
        <w:t xml:space="preserve"> for a more complete </w:t>
      </w:r>
      <w:r w:rsidR="00425554">
        <w:t xml:space="preserve">(informative) </w:t>
      </w:r>
      <w:r>
        <w:t>reference to annotation approaches</w:t>
      </w:r>
      <w:r w:rsidR="00425554">
        <w:t xml:space="preserve">.  Note that </w:t>
      </w:r>
      <w:hyperlink w:anchor="_Toc435261877" w:history="1">
        <w:r w:rsidR="00425554" w:rsidRPr="00A432D2">
          <w:rPr>
            <w:rStyle w:val="Hyperlink"/>
          </w:rPr>
          <w:t>section 12</w:t>
        </w:r>
      </w:hyperlink>
      <w:r w:rsidR="00425554">
        <w:t xml:space="preserve"> is not normative.</w:t>
      </w:r>
    </w:p>
    <w:p w14:paraId="46D87815" w14:textId="4854555C" w:rsidR="00D51C73" w:rsidRPr="00016039" w:rsidRDefault="00D51C73" w:rsidP="00DD712D">
      <w:pPr>
        <w:pStyle w:val="Heading2"/>
        <w:ind w:left="550"/>
      </w:pPr>
      <w:bookmarkStart w:id="266" w:name="_TOC36894"/>
      <w:bookmarkStart w:id="267" w:name="TOC346401816"/>
      <w:bookmarkStart w:id="268" w:name="_Toc385680117"/>
      <w:bookmarkStart w:id="269" w:name="_Toc523215542"/>
      <w:bookmarkEnd w:id="266"/>
      <w:bookmarkEnd w:id="267"/>
      <w:r w:rsidRPr="00016039">
        <w:lastRenderedPageBreak/>
        <w:t>Geographic features</w:t>
      </w:r>
      <w:bookmarkEnd w:id="268"/>
      <w:bookmarkEnd w:id="269"/>
    </w:p>
    <w:p w14:paraId="7983A6FA" w14:textId="0306A404" w:rsidR="00D51C73" w:rsidRDefault="00D51C73">
      <w:pPr>
        <w:pStyle w:val="BodyText1"/>
      </w:pPr>
      <w:r>
        <w:t xml:space="preserve">Geographic features, e.g. features obtained from an image by image interpretation, can be packaged inside the </w:t>
      </w:r>
      <w:r w:rsidR="005729E6">
        <w:t>JPEG 2000</w:t>
      </w:r>
      <w:r>
        <w:t xml:space="preserve"> image. Such features may be directly associated with </w:t>
      </w:r>
      <w:r w:rsidR="005D2B24">
        <w:t>a particular</w:t>
      </w:r>
      <w:r w:rsidR="004A62DD">
        <w:t xml:space="preserve"> </w:t>
      </w:r>
      <w:r>
        <w:t xml:space="preserve">image in the </w:t>
      </w:r>
      <w:r w:rsidR="005729E6">
        <w:t>JPEG 2000</w:t>
      </w:r>
      <w:r>
        <w:t xml:space="preserve"> file or may be independent of the image altogether. </w:t>
      </w:r>
    </w:p>
    <w:p w14:paraId="6EBA8EDC" w14:textId="6B5A0DFE" w:rsidR="003E286C" w:rsidRPr="004266F1" w:rsidRDefault="003E286C" w:rsidP="00764CB5">
      <w:pPr>
        <w:pStyle w:val="Requirement"/>
      </w:pPr>
      <w:r>
        <w:t>/req/core/gml-geographicFeatures</w:t>
      </w:r>
    </w:p>
    <w:p w14:paraId="227D802C" w14:textId="0B3060CB" w:rsidR="003E286C" w:rsidRPr="00764CB5" w:rsidRDefault="00D51C73" w:rsidP="00764CB5">
      <w:pPr>
        <w:pStyle w:val="Requirement"/>
        <w:numPr>
          <w:ilvl w:val="0"/>
          <w:numId w:val="0"/>
        </w:numPr>
        <w:rPr>
          <w:b w:val="0"/>
        </w:rPr>
      </w:pPr>
      <w:r w:rsidRPr="00764CB5">
        <w:rPr>
          <w:b w:val="0"/>
        </w:rPr>
        <w:t xml:space="preserve">Geographic features included in a </w:t>
      </w:r>
      <w:r w:rsidR="005729E6" w:rsidRPr="00764CB5">
        <w:rPr>
          <w:b w:val="0"/>
        </w:rPr>
        <w:t>JPEG 2000</w:t>
      </w:r>
      <w:r w:rsidRPr="00764CB5">
        <w:rPr>
          <w:b w:val="0"/>
        </w:rPr>
        <w:t xml:space="preserve"> encoded image using GMLJP2 </w:t>
      </w:r>
      <w:r w:rsidR="00B93748" w:rsidRPr="00764CB5">
        <w:rPr>
          <w:b w:val="0"/>
        </w:rPr>
        <w:t xml:space="preserve">under the </w:t>
      </w:r>
      <w:r w:rsidR="00B93748" w:rsidRPr="00764CB5">
        <w:rPr>
          <w:rFonts w:ascii="Courier New" w:hAnsi="Courier New" w:cs="Courier New"/>
          <w:b w:val="0"/>
          <w:color w:val="1A1AA6"/>
          <w:sz w:val="20"/>
          <w:szCs w:val="20"/>
        </w:rPr>
        <w:t>gmljp2:GMLJP2Features</w:t>
      </w:r>
      <w:r w:rsidR="00B93748" w:rsidRPr="00764CB5" w:rsidDel="003E286C">
        <w:rPr>
          <w:b w:val="0"/>
        </w:rPr>
        <w:t xml:space="preserve"> </w:t>
      </w:r>
      <w:r w:rsidR="00B93748" w:rsidRPr="00764CB5">
        <w:rPr>
          <w:b w:val="0"/>
        </w:rPr>
        <w:t>element</w:t>
      </w:r>
      <w:r w:rsidR="00357DFD" w:rsidRPr="00764CB5">
        <w:rPr>
          <w:b w:val="0"/>
        </w:rPr>
        <w:t xml:space="preserve"> </w:t>
      </w:r>
      <w:r w:rsidR="003E286C" w:rsidRPr="00764CB5">
        <w:rPr>
          <w:b w:val="0"/>
        </w:rPr>
        <w:t xml:space="preserve">shall </w:t>
      </w:r>
      <w:r w:rsidRPr="00764CB5">
        <w:rPr>
          <w:b w:val="0"/>
        </w:rPr>
        <w:t>be encoded as GML features 3.2 and comply with the rules for GML application schemas as defined in Clause 21 of the OGC 07-036 GML 3.2.1 standard.</w:t>
      </w:r>
    </w:p>
    <w:p w14:paraId="4AA9AD7F" w14:textId="59FE10AE" w:rsidR="00D51C73" w:rsidRDefault="00D51C73">
      <w:pPr>
        <w:pStyle w:val="BodyText1"/>
      </w:pPr>
      <w:r>
        <w:t xml:space="preserve">Encoding of features </w:t>
      </w:r>
      <w:r w:rsidR="003E286C">
        <w:t xml:space="preserve">need </w:t>
      </w:r>
      <w:r>
        <w:t xml:space="preserve">an associated GML application schema. </w:t>
      </w:r>
    </w:p>
    <w:p w14:paraId="6A71B188" w14:textId="593FA220" w:rsidR="00D51C73" w:rsidRPr="00016039" w:rsidRDefault="00D51C73" w:rsidP="00DD712D">
      <w:pPr>
        <w:pStyle w:val="Heading2"/>
        <w:ind w:left="550"/>
      </w:pPr>
      <w:bookmarkStart w:id="270" w:name="_TOC37467"/>
      <w:bookmarkStart w:id="271" w:name="TOC346401817"/>
      <w:bookmarkStart w:id="272" w:name="_Toc385680118"/>
      <w:bookmarkStart w:id="273" w:name="_Toc523215543"/>
      <w:bookmarkEnd w:id="270"/>
      <w:bookmarkEnd w:id="271"/>
      <w:r w:rsidRPr="00016039">
        <w:t>Feature styling</w:t>
      </w:r>
      <w:bookmarkEnd w:id="272"/>
      <w:bookmarkEnd w:id="273"/>
    </w:p>
    <w:p w14:paraId="26B4AACA" w14:textId="77777777" w:rsidR="00D51C73" w:rsidRDefault="00D51C73">
      <w:pPr>
        <w:pStyle w:val="BodyText1"/>
      </w:pPr>
      <w:r>
        <w:t>Geographic features in GML express geographic content. Visual presentation of such</w:t>
      </w:r>
      <w:r w:rsidR="000B2C39">
        <w:t xml:space="preserve"> geographic features requires a</w:t>
      </w:r>
      <w:r>
        <w:t xml:space="preserve"> styling mechanism to interpret and transform the GML features into graphical objects (e.g. SVG or </w:t>
      </w:r>
      <w:r w:rsidR="001F0392">
        <w:t xml:space="preserve">OGC </w:t>
      </w:r>
      <w:r>
        <w:t xml:space="preserve">KML). </w:t>
      </w:r>
    </w:p>
    <w:p w14:paraId="7C08CEF0" w14:textId="77777777" w:rsidR="00D51C73" w:rsidRDefault="00D51C73">
      <w:pPr>
        <w:pStyle w:val="BodyText1"/>
      </w:pPr>
      <w:r>
        <w:t>For example, styling rules can be expressed using the following approaches:</w:t>
      </w:r>
    </w:p>
    <w:p w14:paraId="78F7B8EE" w14:textId="77777777" w:rsidR="00D51C73" w:rsidRDefault="00D51C73" w:rsidP="00764CB5">
      <w:pPr>
        <w:pStyle w:val="BodyText1"/>
        <w:numPr>
          <w:ilvl w:val="0"/>
          <w:numId w:val="26"/>
        </w:numPr>
      </w:pPr>
      <w:r>
        <w:t>OGC Styled Layer Descriptors / Symbology Encoding</w:t>
      </w:r>
    </w:p>
    <w:p w14:paraId="527E8A74" w14:textId="77777777" w:rsidR="00D51C73" w:rsidRDefault="001F0392" w:rsidP="00764CB5">
      <w:pPr>
        <w:pStyle w:val="BodyText1"/>
        <w:numPr>
          <w:ilvl w:val="0"/>
          <w:numId w:val="26"/>
        </w:numPr>
      </w:pPr>
      <w:r>
        <w:t xml:space="preserve">OGC </w:t>
      </w:r>
      <w:r w:rsidR="00D51C73">
        <w:t>GML default styling</w:t>
      </w:r>
    </w:p>
    <w:p w14:paraId="5B92780E" w14:textId="77777777" w:rsidR="00D51C73" w:rsidRDefault="001F0392" w:rsidP="00764CB5">
      <w:pPr>
        <w:pStyle w:val="BodyText1"/>
        <w:numPr>
          <w:ilvl w:val="0"/>
          <w:numId w:val="26"/>
        </w:numPr>
      </w:pPr>
      <w:r>
        <w:t xml:space="preserve">OGC </w:t>
      </w:r>
      <w:r w:rsidR="00D51C73">
        <w:t>KML fragments</w:t>
      </w:r>
    </w:p>
    <w:p w14:paraId="1D148ADA" w14:textId="0738CC1A" w:rsidR="00D51C73" w:rsidRPr="00016039" w:rsidRDefault="00D51C73" w:rsidP="00DD712D">
      <w:pPr>
        <w:pStyle w:val="Heading2"/>
        <w:spacing w:after="120"/>
        <w:ind w:left="547" w:right="115"/>
      </w:pPr>
      <w:bookmarkStart w:id="274" w:name="_TOC37863"/>
      <w:bookmarkStart w:id="275" w:name="TOC346401818"/>
      <w:bookmarkStart w:id="276" w:name="_Toc385680119"/>
      <w:bookmarkStart w:id="277" w:name="_Toc523215544"/>
      <w:bookmarkEnd w:id="274"/>
      <w:bookmarkEnd w:id="275"/>
      <w:r w:rsidRPr="00016039">
        <w:t>Coordinate reference systems</w:t>
      </w:r>
      <w:bookmarkEnd w:id="276"/>
      <w:bookmarkEnd w:id="277"/>
    </w:p>
    <w:p w14:paraId="381F97E6" w14:textId="1FCCFD26" w:rsidR="00A22916" w:rsidRDefault="001F0392">
      <w:pPr>
        <w:pStyle w:val="BodyText1"/>
      </w:pPr>
      <w:r>
        <w:t>For c</w:t>
      </w:r>
      <w:r w:rsidR="00D51C73">
        <w:t>overage geometries, the geometric properties of GML features and annotations include coordinates which are interpreted within the context of a coordinate reference system (CRS). According to the GML</w:t>
      </w:r>
      <w:r w:rsidR="009D1C3D">
        <w:t xml:space="preserve"> encoding ru</w:t>
      </w:r>
      <w:r w:rsidR="00A22916">
        <w:t>l</w:t>
      </w:r>
      <w:r w:rsidR="009D1C3D">
        <w:t>es</w:t>
      </w:r>
      <w:r w:rsidR="00D51C73">
        <w:t xml:space="preserve">, the coordinate reference system is specified via URI. This URI may identify the CRS by reference to an authority and an </w:t>
      </w:r>
      <w:r w:rsidR="00B44992">
        <w:t>authority-maintained</w:t>
      </w:r>
      <w:r w:rsidR="00D51C73">
        <w:t xml:space="preserve"> code. Alternatively, these URI may identify the physical location of a CRS definition.</w:t>
      </w:r>
    </w:p>
    <w:p w14:paraId="2F133011" w14:textId="7DE40D00" w:rsidR="00D51C73" w:rsidRDefault="00D51C73">
      <w:pPr>
        <w:pStyle w:val="BodyText1"/>
      </w:pPr>
      <w:r>
        <w:t>References to Coordinate Reference Systems (CRS) may take one of the following forms:</w:t>
      </w:r>
    </w:p>
    <w:p w14:paraId="6FC7EB78" w14:textId="329256A6" w:rsidR="00123B73" w:rsidRDefault="00123B73" w:rsidP="00764CB5">
      <w:pPr>
        <w:pStyle w:val="BodyText1"/>
        <w:numPr>
          <w:ilvl w:val="0"/>
          <w:numId w:val="59"/>
        </w:numPr>
        <w:ind w:firstLine="0"/>
      </w:pPr>
      <w:r>
        <w:t xml:space="preserve">For reference to an authority and authority-maintained code, as documented in OGC 11-135, see </w:t>
      </w:r>
      <w:hyperlink r:id="rId50" w:history="1">
        <w:r w:rsidRPr="005B0199">
          <w:rPr>
            <w:rStyle w:val="Hyperlink"/>
          </w:rPr>
          <w:t>http://www.opengis.net/def/crs/</w:t>
        </w:r>
      </w:hyperlink>
      <w:r w:rsidR="002822A7">
        <w:t xml:space="preserve"> for the OGC defined CRSs; or</w:t>
      </w:r>
    </w:p>
    <w:p w14:paraId="277E3DD2" w14:textId="718730CF" w:rsidR="00D51C73" w:rsidRPr="005052B9" w:rsidRDefault="00123B73" w:rsidP="00764CB5">
      <w:pPr>
        <w:pStyle w:val="BodyText1"/>
        <w:numPr>
          <w:ilvl w:val="0"/>
          <w:numId w:val="59"/>
        </w:numPr>
        <w:ind w:firstLine="0"/>
      </w:pPr>
      <w:r>
        <w:t>Reference to CRS definition</w:t>
      </w:r>
      <w:r w:rsidR="002822A7">
        <w:t>.</w:t>
      </w:r>
    </w:p>
    <w:p w14:paraId="31165B82" w14:textId="77777777" w:rsidR="00895E92" w:rsidRPr="004266F1" w:rsidRDefault="00BA7507" w:rsidP="00764CB5">
      <w:pPr>
        <w:pStyle w:val="Requirement"/>
      </w:pPr>
      <w:bookmarkStart w:id="278" w:name="_Toc481700243"/>
      <w:bookmarkStart w:id="279" w:name="_Toc481700485"/>
      <w:bookmarkStart w:id="280" w:name="_Toc481700925"/>
      <w:bookmarkStart w:id="281" w:name="_Toc481701090"/>
      <w:bookmarkStart w:id="282" w:name="_Toc481701869"/>
      <w:bookmarkStart w:id="283" w:name="_Toc481702659"/>
      <w:bookmarkStart w:id="284" w:name="_Toc481702792"/>
      <w:bookmarkStart w:id="285" w:name="_Toc481761538"/>
      <w:bookmarkStart w:id="286" w:name="_Toc481762070"/>
      <w:bookmarkStart w:id="287" w:name="_Toc481762218"/>
      <w:bookmarkStart w:id="288" w:name="_Toc385680435"/>
      <w:bookmarkStart w:id="289" w:name="TOC372070605"/>
      <w:bookmarkStart w:id="290" w:name="_Toc385716763"/>
      <w:bookmarkStart w:id="291" w:name="_Toc435261707"/>
      <w:bookmarkEnd w:id="278"/>
      <w:bookmarkEnd w:id="279"/>
      <w:bookmarkEnd w:id="280"/>
      <w:bookmarkEnd w:id="281"/>
      <w:bookmarkEnd w:id="282"/>
      <w:bookmarkEnd w:id="283"/>
      <w:bookmarkEnd w:id="284"/>
      <w:bookmarkEnd w:id="285"/>
      <w:bookmarkEnd w:id="286"/>
      <w:bookmarkEnd w:id="287"/>
      <w:r>
        <w:t>/req/core/</w:t>
      </w:r>
      <w:r w:rsidR="00D51C73">
        <w:t>gmlcov-CRS-byref</w:t>
      </w:r>
      <w:bookmarkEnd w:id="288"/>
      <w:bookmarkEnd w:id="289"/>
    </w:p>
    <w:p w14:paraId="41C1693C" w14:textId="1DE66A4F" w:rsidR="00D51C73" w:rsidRPr="0073163E" w:rsidRDefault="0073163E" w:rsidP="00764CB5">
      <w:pPr>
        <w:pStyle w:val="Requirement"/>
        <w:numPr>
          <w:ilvl w:val="0"/>
          <w:numId w:val="0"/>
        </w:numPr>
        <w:rPr>
          <w:rStyle w:val="RequirementChar"/>
          <w:b w:val="0"/>
        </w:rPr>
      </w:pPr>
      <w:r w:rsidRPr="0073163E">
        <w:rPr>
          <w:rStyle w:val="RequirementChar"/>
          <w:b w:val="0"/>
        </w:rPr>
        <w:t xml:space="preserve">In those cases where a CRS is identified by reference to an authority and code, </w:t>
      </w:r>
      <w:r w:rsidR="001F0392">
        <w:rPr>
          <w:rStyle w:val="RequirementChar"/>
          <w:b w:val="0"/>
        </w:rPr>
        <w:t>the CRS</w:t>
      </w:r>
      <w:r w:rsidRPr="0073163E">
        <w:rPr>
          <w:rStyle w:val="RequirementChar"/>
          <w:b w:val="0"/>
        </w:rPr>
        <w:t xml:space="preserve"> SHALL be identified by URI following the</w:t>
      </w:r>
      <w:r w:rsidR="001F0392">
        <w:rPr>
          <w:rStyle w:val="RequirementChar"/>
          <w:b w:val="0"/>
        </w:rPr>
        <w:t xml:space="preserve"> rules specified in</w:t>
      </w:r>
      <w:r w:rsidRPr="0073163E">
        <w:rPr>
          <w:rStyle w:val="RequirementChar"/>
          <w:b w:val="0"/>
        </w:rPr>
        <w:t xml:space="preserve"> OGC document </w:t>
      </w:r>
      <w:r w:rsidR="003950BA" w:rsidRPr="003950BA">
        <w:rPr>
          <w:rStyle w:val="RequirementChar"/>
          <w:b w:val="0"/>
        </w:rPr>
        <w:t>OGC 11-135</w:t>
      </w:r>
      <w:r w:rsidR="003950BA">
        <w:rPr>
          <w:rStyle w:val="RequirementChar"/>
          <w:b w:val="0"/>
        </w:rPr>
        <w:t xml:space="preserve"> </w:t>
      </w:r>
      <w:r w:rsidRPr="0073163E">
        <w:rPr>
          <w:rStyle w:val="RequirementChar"/>
          <w:b w:val="0"/>
        </w:rPr>
        <w:t>and maintained in http://www.opengis.net/def (URIs of Definitions in OGC Namespace).</w:t>
      </w:r>
      <w:bookmarkEnd w:id="290"/>
      <w:bookmarkEnd w:id="291"/>
    </w:p>
    <w:p w14:paraId="33EF08ED" w14:textId="12838B33" w:rsidR="00C4210F" w:rsidRDefault="0092773D">
      <w:pPr>
        <w:pStyle w:val="BodyText1"/>
      </w:pPr>
      <w:r>
        <w:lastRenderedPageBreak/>
        <w:t xml:space="preserve">In those cases where an actual CRS definition is required, GML provides a grammar for encoding such coordinate reference systems. The coordinate reference system definitions encoded in GML can then be packaged with the </w:t>
      </w:r>
      <w:r w:rsidR="005729E6">
        <w:t>JPEG 2000</w:t>
      </w:r>
      <w:r>
        <w:t xml:space="preserve"> data (as for features</w:t>
      </w:r>
      <w:r w:rsidR="00A63190">
        <w:t>,</w:t>
      </w:r>
      <w:r>
        <w:t xml:space="preserve"> etc.) and referenced from the coverage description or features or can exist externally. This enables both network-centric and standalone implementations of GML and </w:t>
      </w:r>
      <w:r w:rsidR="005729E6">
        <w:t>JPEG 2000</w:t>
      </w:r>
      <w:r>
        <w:t xml:space="preserve"> to be deployed.</w:t>
      </w:r>
    </w:p>
    <w:p w14:paraId="743635AD" w14:textId="3312EA95" w:rsidR="000D68FD" w:rsidRDefault="000D68FD" w:rsidP="00123B73">
      <w:pPr>
        <w:pStyle w:val="BodyText1"/>
      </w:pPr>
      <w:r w:rsidRPr="005B2C3D">
        <w:t xml:space="preserve">Some coordinate reference systems may require use of a GML coordinate reference system application schema. Mechanisms for referencing and/or transporting GML application schemas are discussed in </w:t>
      </w:r>
      <w:hyperlink w:anchor="_Toc435261727" w:history="1">
        <w:r w:rsidRPr="00C16B24">
          <w:rPr>
            <w:rStyle w:val="Hyperlink"/>
          </w:rPr>
          <w:t>Clause 9</w:t>
        </w:r>
      </w:hyperlink>
      <w:r w:rsidRPr="005B2C3D">
        <w:t>.</w:t>
      </w:r>
    </w:p>
    <w:p w14:paraId="1684893C" w14:textId="759178BE" w:rsidR="00CB172B" w:rsidRDefault="00CB172B" w:rsidP="00123B73">
      <w:pPr>
        <w:pStyle w:val="BodyText1"/>
      </w:pPr>
    </w:p>
    <w:p w14:paraId="68D208D5" w14:textId="77777777" w:rsidR="00CB172B" w:rsidRDefault="00CB172B">
      <w:pPr>
        <w:pStyle w:val="BodyText1"/>
      </w:pPr>
    </w:p>
    <w:p w14:paraId="5EB615EC" w14:textId="77777777" w:rsidR="00895E92" w:rsidRDefault="00BA7507" w:rsidP="00764CB5">
      <w:pPr>
        <w:pStyle w:val="Requirement"/>
      </w:pPr>
      <w:bookmarkStart w:id="292" w:name="_Toc385680436"/>
      <w:bookmarkStart w:id="293" w:name="TOC372070606"/>
      <w:bookmarkStart w:id="294" w:name="_Toc385716764"/>
      <w:bookmarkStart w:id="295" w:name="_Toc435261708"/>
      <w:r>
        <w:t>/req/core/</w:t>
      </w:r>
      <w:r w:rsidR="00C046FF">
        <w:t>gmlcov-</w:t>
      </w:r>
      <w:r w:rsidR="00D51C73">
        <w:t>RectifiedGridCoverage-CRS</w:t>
      </w:r>
      <w:bookmarkEnd w:id="292"/>
      <w:bookmarkEnd w:id="293"/>
    </w:p>
    <w:p w14:paraId="0A73E41E" w14:textId="1735B156" w:rsidR="00D51C73" w:rsidRDefault="0073163E" w:rsidP="00764CB5">
      <w:pPr>
        <w:pStyle w:val="Requirement"/>
        <w:numPr>
          <w:ilvl w:val="0"/>
          <w:numId w:val="0"/>
        </w:numPr>
      </w:pPr>
      <w:r w:rsidRPr="0073163E">
        <w:rPr>
          <w:rStyle w:val="RequirementChar"/>
          <w:b w:val="0"/>
        </w:rPr>
        <w:t xml:space="preserve">The RectifiedGridCoverage model of </w:t>
      </w:r>
      <w:r w:rsidR="00307224">
        <w:rPr>
          <w:rStyle w:val="RequirementChar"/>
          <w:b w:val="0"/>
        </w:rPr>
        <w:t>CIS</w:t>
      </w:r>
      <w:r w:rsidR="00307224" w:rsidRPr="0073163E">
        <w:rPr>
          <w:rStyle w:val="RequirementChar"/>
          <w:b w:val="0"/>
        </w:rPr>
        <w:t xml:space="preserve"> </w:t>
      </w:r>
      <w:r w:rsidRPr="0073163E">
        <w:rPr>
          <w:rStyle w:val="RequirementChar"/>
          <w:b w:val="0"/>
        </w:rPr>
        <w:t>requires the definition of the CRS associated to each coverage</w:t>
      </w:r>
      <w:r w:rsidR="001F0392">
        <w:rPr>
          <w:rStyle w:val="RequirementChar"/>
          <w:b w:val="0"/>
        </w:rPr>
        <w:t>.</w:t>
      </w:r>
      <w:r w:rsidR="003950BA">
        <w:rPr>
          <w:rStyle w:val="RequirementChar"/>
          <w:b w:val="0"/>
        </w:rPr>
        <w:t xml:space="preserve"> </w:t>
      </w:r>
      <w:r w:rsidR="001F0392">
        <w:rPr>
          <w:rStyle w:val="RequirementChar"/>
          <w:b w:val="0"/>
        </w:rPr>
        <w:t>T</w:t>
      </w:r>
      <w:r w:rsidR="003950BA">
        <w:rPr>
          <w:rStyle w:val="RequirementChar"/>
          <w:b w:val="0"/>
        </w:rPr>
        <w:t xml:space="preserve">his is done </w:t>
      </w:r>
      <w:r w:rsidR="001F0392">
        <w:rPr>
          <w:rStyle w:val="RequirementChar"/>
          <w:b w:val="0"/>
        </w:rPr>
        <w:t>using</w:t>
      </w:r>
      <w:r w:rsidR="003950BA">
        <w:rPr>
          <w:rStyle w:val="RequirementChar"/>
          <w:b w:val="0"/>
        </w:rPr>
        <w:t xml:space="preserve"> the srsName attribute of the </w:t>
      </w:r>
      <w:r w:rsidR="003950BA" w:rsidRPr="00764CB5">
        <w:rPr>
          <w:b w:val="0"/>
        </w:rPr>
        <w:t>gml:RectifiedGrid element in the domainSet</w:t>
      </w:r>
      <w:r w:rsidRPr="0073163E">
        <w:rPr>
          <w:rStyle w:val="RequirementChar"/>
          <w:b w:val="0"/>
        </w:rPr>
        <w:t>.</w:t>
      </w:r>
      <w:bookmarkEnd w:id="294"/>
      <w:bookmarkEnd w:id="295"/>
    </w:p>
    <w:p w14:paraId="68B36E14" w14:textId="77777777" w:rsidR="004A62DD" w:rsidRDefault="004A62DD" w:rsidP="009F7155">
      <w:pPr>
        <w:pStyle w:val="Note"/>
        <w:spacing w:before="0"/>
        <w:rPr>
          <w:sz w:val="24"/>
          <w:szCs w:val="24"/>
        </w:rPr>
      </w:pPr>
    </w:p>
    <w:p w14:paraId="1B02FD29" w14:textId="10CEBBFA" w:rsidR="000D68FD" w:rsidRDefault="000D68FD" w:rsidP="009F7155">
      <w:pPr>
        <w:pStyle w:val="Note"/>
        <w:spacing w:before="0"/>
        <w:rPr>
          <w:sz w:val="24"/>
          <w:szCs w:val="24"/>
        </w:rPr>
      </w:pPr>
      <w:r w:rsidRPr="007E74AC">
        <w:rPr>
          <w:sz w:val="24"/>
          <w:szCs w:val="24"/>
        </w:rPr>
        <w:t>There is no default CRS</w:t>
      </w:r>
      <w:r w:rsidR="001F0392">
        <w:rPr>
          <w:sz w:val="24"/>
          <w:szCs w:val="24"/>
        </w:rPr>
        <w:t>.</w:t>
      </w:r>
      <w:r w:rsidRPr="007E74AC">
        <w:rPr>
          <w:sz w:val="24"/>
          <w:szCs w:val="24"/>
        </w:rPr>
        <w:t xml:space="preserve"> </w:t>
      </w:r>
      <w:r w:rsidR="001F0392">
        <w:rPr>
          <w:sz w:val="24"/>
          <w:szCs w:val="24"/>
        </w:rPr>
        <w:t>There is</w:t>
      </w:r>
      <w:r w:rsidRPr="007E74AC">
        <w:rPr>
          <w:sz w:val="24"/>
          <w:szCs w:val="24"/>
        </w:rPr>
        <w:t xml:space="preserve"> only one CRS for each RectifiedGridCoverage, which is </w:t>
      </w:r>
      <w:r w:rsidR="001F0392">
        <w:rPr>
          <w:sz w:val="24"/>
          <w:szCs w:val="24"/>
        </w:rPr>
        <w:t>expressed using</w:t>
      </w:r>
      <w:r w:rsidRPr="007E74AC">
        <w:rPr>
          <w:sz w:val="24"/>
          <w:szCs w:val="24"/>
        </w:rPr>
        <w:t xml:space="preserve"> the gml:RectifiedGrid element (in srsName) in the domainSet. Other sub-elements may also duplicate this srsName definition.</w:t>
      </w:r>
    </w:p>
    <w:p w14:paraId="5CB6D274" w14:textId="77BE2C85" w:rsidR="00354074" w:rsidRPr="004266F1" w:rsidRDefault="000D68FD" w:rsidP="00DD712D">
      <w:pPr>
        <w:pStyle w:val="Note"/>
        <w:spacing w:before="0"/>
      </w:pPr>
      <w:r>
        <w:t>Note:</w:t>
      </w:r>
      <w:r>
        <w:tab/>
        <w:t xml:space="preserve">GMLJP2 </w:t>
      </w:r>
      <w:r w:rsidR="00155AA2">
        <w:t>rectified grids follow</w:t>
      </w:r>
      <w:r>
        <w:t xml:space="preserve"> the </w:t>
      </w:r>
      <w:r w:rsidR="00D37EC0">
        <w:t xml:space="preserve">recommendation </w:t>
      </w:r>
      <w:r>
        <w:t>in GML 3.2.1 [</w:t>
      </w:r>
      <w:hyperlink r:id="rId51" w:history="1">
        <w:r w:rsidRPr="009F44F0">
          <w:rPr>
            <w:rStyle w:val="Hyperlink"/>
          </w:rPr>
          <w:t>OGC 07-036</w:t>
        </w:r>
      </w:hyperlink>
      <w:r>
        <w:t xml:space="preserve">] </w:t>
      </w:r>
      <w:r w:rsidR="000C5ED0">
        <w:t>sub</w:t>
      </w:r>
      <w:r>
        <w:t>clause 19.2.2</w:t>
      </w:r>
      <w:r w:rsidR="00D37EC0">
        <w:t xml:space="preserve">.  </w:t>
      </w:r>
      <w:r>
        <w:t xml:space="preserve">This corresponds with the pixelInCell value of ImageCRS set to </w:t>
      </w:r>
      <w:r w:rsidR="00D37EC0">
        <w:t>“</w:t>
      </w:r>
      <w:r>
        <w:t>Cell</w:t>
      </w:r>
      <w:r w:rsidR="00D37EC0">
        <w:t xml:space="preserve"> c</w:t>
      </w:r>
      <w:r>
        <w:t>enter</w:t>
      </w:r>
      <w:r w:rsidR="00D37EC0">
        <w:t>”</w:t>
      </w:r>
      <w:r>
        <w:t xml:space="preserve"> as specified in ISO 19111. This can be interpreted as the origin of</w:t>
      </w:r>
      <w:r w:rsidR="005503F5">
        <w:t xml:space="preserve"> the RectifiedGrid is the center</w:t>
      </w:r>
      <w:r>
        <w:t xml:space="preserve"> point of the </w:t>
      </w:r>
      <w:r w:rsidR="00D37EC0">
        <w:t>first</w:t>
      </w:r>
      <w:r>
        <w:t xml:space="preserve"> </w:t>
      </w:r>
      <w:r w:rsidR="00D37EC0">
        <w:t xml:space="preserve">image </w:t>
      </w:r>
      <w:r>
        <w:t>pixel.</w:t>
      </w:r>
    </w:p>
    <w:p w14:paraId="6CB48DB2" w14:textId="77777777" w:rsidR="00B920DB" w:rsidRPr="00016039" w:rsidRDefault="00B920DB" w:rsidP="00DD712D">
      <w:pPr>
        <w:pStyle w:val="Heading2"/>
        <w:ind w:left="550"/>
      </w:pPr>
      <w:bookmarkStart w:id="296" w:name="_Toc523215545"/>
      <w:r w:rsidRPr="00016039">
        <w:t>Units of measure</w:t>
      </w:r>
      <w:bookmarkEnd w:id="296"/>
    </w:p>
    <w:p w14:paraId="65ACD288" w14:textId="660E0D4E" w:rsidR="00D44872" w:rsidRDefault="00B920DB">
      <w:pPr>
        <w:pStyle w:val="BodyText1"/>
      </w:pPr>
      <w:r>
        <w:t>Coverage values, properties of GML features</w:t>
      </w:r>
      <w:r w:rsidR="001F0392">
        <w:t>,</w:t>
      </w:r>
      <w:r>
        <w:t xml:space="preserve"> and annotations may employ references to units of measure (UoM). According to the </w:t>
      </w:r>
      <w:r w:rsidR="001F0392">
        <w:t xml:space="preserve">GML </w:t>
      </w:r>
      <w:r>
        <w:t>rules</w:t>
      </w:r>
      <w:r w:rsidR="00837414">
        <w:t>,</w:t>
      </w:r>
      <w:r>
        <w:t xml:space="preserve"> references to Units of Measure may take one of the following </w:t>
      </w:r>
      <w:r w:rsidR="004A36D7">
        <w:t xml:space="preserve">two </w:t>
      </w:r>
      <w:r>
        <w:t>forms:</w:t>
      </w:r>
    </w:p>
    <w:p w14:paraId="3215A8C3" w14:textId="55BED4B7" w:rsidR="00B37B11" w:rsidRDefault="00837414" w:rsidP="00764CB5">
      <w:pPr>
        <w:pStyle w:val="BodyText1"/>
        <w:numPr>
          <w:ilvl w:val="0"/>
          <w:numId w:val="52"/>
        </w:numPr>
        <w:spacing w:after="0"/>
        <w:ind w:firstLine="0"/>
      </w:pPr>
      <w:r>
        <w:t>For r</w:t>
      </w:r>
      <w:r w:rsidR="00B920DB">
        <w:t>eferenc</w:t>
      </w:r>
      <w:r w:rsidR="00C25AB5">
        <w:t>e to an authority and authority-</w:t>
      </w:r>
      <w:r w:rsidR="00B920DB">
        <w:t>maintained code</w:t>
      </w:r>
      <w:r>
        <w:t>, in a similar way as for CRSs, as documented in</w:t>
      </w:r>
      <w:r w:rsidR="00B920DB">
        <w:t xml:space="preserve"> </w:t>
      </w:r>
      <w:r w:rsidR="00B920DB" w:rsidRPr="003950BA">
        <w:t>OGC 11-135</w:t>
      </w:r>
      <w:r>
        <w:t>,</w:t>
      </w:r>
      <w:r w:rsidR="00B920DB" w:rsidRPr="003950BA">
        <w:t xml:space="preserve"> </w:t>
      </w:r>
      <w:r w:rsidR="00D44872">
        <w:t>see</w:t>
      </w:r>
      <w:r w:rsidR="00B920DB">
        <w:t xml:space="preserve"> </w:t>
      </w:r>
      <w:hyperlink r:id="rId52" w:history="1">
        <w:r w:rsidR="00D44872" w:rsidRPr="00DD712D">
          <w:rPr>
            <w:rStyle w:val="Hyperlink"/>
            <w:sz w:val="23"/>
          </w:rPr>
          <w:t>http://www.opengis.net/def/uom/</w:t>
        </w:r>
      </w:hyperlink>
      <w:r w:rsidR="00C25AB5">
        <w:rPr>
          <w:rStyle w:val="CodeListingChar"/>
          <w:sz w:val="24"/>
        </w:rPr>
        <w:t xml:space="preserve">; </w:t>
      </w:r>
      <w:r w:rsidR="00C25AB5">
        <w:t>s</w:t>
      </w:r>
      <w:r w:rsidR="00B920DB">
        <w:t>ome of them are also defined in</w:t>
      </w:r>
      <w:r w:rsidR="00CB172B">
        <w:t>:</w:t>
      </w:r>
      <w:r w:rsidR="00B920DB">
        <w:t xml:space="preserve"> </w:t>
      </w:r>
    </w:p>
    <w:p w14:paraId="03F81643" w14:textId="14F347A0" w:rsidR="00D44872" w:rsidRDefault="00FD7936" w:rsidP="00764CB5">
      <w:pPr>
        <w:pStyle w:val="BodyText1"/>
        <w:spacing w:before="0"/>
        <w:ind w:left="720"/>
      </w:pPr>
      <w:hyperlink r:id="rId53" w:history="1">
        <w:r w:rsidR="00B37B11" w:rsidRPr="009F7155">
          <w:rPr>
            <w:rStyle w:val="Hyperlink"/>
            <w:sz w:val="23"/>
          </w:rPr>
          <w:t>http://schemas.opengis.net/definitions/1.1.0/unitsDictionaryv1.xml</w:t>
        </w:r>
      </w:hyperlink>
      <w:r w:rsidR="00C25AB5">
        <w:t>; or</w:t>
      </w:r>
    </w:p>
    <w:p w14:paraId="5F7ABE83" w14:textId="540F821E" w:rsidR="00B920DB" w:rsidRPr="005C7376" w:rsidRDefault="00D44872" w:rsidP="00764CB5">
      <w:pPr>
        <w:pStyle w:val="BodyText1"/>
        <w:numPr>
          <w:ilvl w:val="0"/>
          <w:numId w:val="52"/>
        </w:numPr>
        <w:ind w:firstLine="0"/>
      </w:pPr>
      <w:r>
        <w:t xml:space="preserve">A reference to </w:t>
      </w:r>
      <w:r w:rsidR="004A36D7">
        <w:t xml:space="preserve">a </w:t>
      </w:r>
      <w:r>
        <w:t>UOM definition</w:t>
      </w:r>
      <w:r w:rsidR="004A36D7">
        <w:t xml:space="preserve"> (see </w:t>
      </w:r>
      <w:hyperlink w:anchor="_Reference_to_UOM" w:history="1">
        <w:r w:rsidR="004A36D7" w:rsidRPr="004A36D7">
          <w:rPr>
            <w:rStyle w:val="Hyperlink"/>
          </w:rPr>
          <w:t>Subclause 7.7</w:t>
        </w:r>
      </w:hyperlink>
      <w:r w:rsidR="004A36D7">
        <w:t>)</w:t>
      </w:r>
      <w:r w:rsidR="00C25AB5">
        <w:t>.</w:t>
      </w:r>
    </w:p>
    <w:p w14:paraId="02EB8DF2" w14:textId="41311EB4" w:rsidR="00B920DB" w:rsidRPr="00016039" w:rsidRDefault="00B920DB" w:rsidP="00DD712D">
      <w:pPr>
        <w:pStyle w:val="Heading2"/>
        <w:spacing w:before="360" w:after="120"/>
        <w:ind w:left="547" w:right="115"/>
      </w:pPr>
      <w:bookmarkStart w:id="297" w:name="_Reference_to_UOM"/>
      <w:bookmarkStart w:id="298" w:name="_Toc523215546"/>
      <w:bookmarkEnd w:id="297"/>
      <w:r w:rsidRPr="00016039">
        <w:t>Reference to UOM definition</w:t>
      </w:r>
      <w:bookmarkEnd w:id="298"/>
    </w:p>
    <w:p w14:paraId="21B1350A" w14:textId="77777777" w:rsidR="00B920DB" w:rsidRDefault="00B920DB">
      <w:pPr>
        <w:pStyle w:val="BodyText1"/>
      </w:pPr>
      <w:r>
        <w:t xml:space="preserve">Coverage value units are defined in </w:t>
      </w:r>
      <w:r>
        <w:rPr>
          <w:rStyle w:val="CodeListingChar"/>
          <w:shd w:val="clear" w:color="auto" w:fill="FFFFFF"/>
        </w:rPr>
        <w:t>gmlcov:rangeType/swe:DataRecord/swe:uom</w:t>
      </w:r>
      <w:r>
        <w:t>.</w:t>
      </w:r>
    </w:p>
    <w:p w14:paraId="264C75FC" w14:textId="77777777" w:rsidR="00895E92" w:rsidRPr="004266F1" w:rsidRDefault="00BA7507" w:rsidP="00764CB5">
      <w:pPr>
        <w:pStyle w:val="Requirement"/>
      </w:pPr>
      <w:bookmarkStart w:id="299" w:name="_Toc481700249"/>
      <w:bookmarkStart w:id="300" w:name="_Toc481700491"/>
      <w:bookmarkStart w:id="301" w:name="_Toc481700931"/>
      <w:bookmarkStart w:id="302" w:name="_Toc481701096"/>
      <w:bookmarkStart w:id="303" w:name="_Toc481701875"/>
      <w:bookmarkStart w:id="304" w:name="_Toc481702665"/>
      <w:bookmarkStart w:id="305" w:name="_Toc481702798"/>
      <w:bookmarkStart w:id="306" w:name="_Toc481761544"/>
      <w:bookmarkStart w:id="307" w:name="_Toc481762076"/>
      <w:bookmarkStart w:id="308" w:name="_Toc481762224"/>
      <w:bookmarkStart w:id="309" w:name="_Toc481762348"/>
      <w:bookmarkStart w:id="310" w:name="_Toc481762664"/>
      <w:bookmarkStart w:id="311" w:name="_Toc481763012"/>
      <w:bookmarkStart w:id="312" w:name="_Toc481763128"/>
      <w:bookmarkStart w:id="313" w:name="_Toc481763244"/>
      <w:bookmarkStart w:id="314" w:name="_Toc481765515"/>
      <w:bookmarkStart w:id="315" w:name="_Toc481765809"/>
      <w:bookmarkStart w:id="316" w:name="_Toc481766136"/>
      <w:bookmarkStart w:id="317" w:name="_Toc481767095"/>
      <w:bookmarkStart w:id="318" w:name="_Toc481769526"/>
      <w:bookmarkStart w:id="319" w:name="_Toc481770038"/>
      <w:bookmarkStart w:id="320" w:name="_Toc481770161"/>
      <w:bookmarkStart w:id="321" w:name="_Toc481771395"/>
      <w:bookmarkStart w:id="322" w:name="_Toc481771813"/>
      <w:bookmarkStart w:id="323" w:name="_Toc481774201"/>
      <w:bookmarkStart w:id="324" w:name="_Toc481777526"/>
      <w:bookmarkStart w:id="325" w:name="_TOC40022"/>
      <w:bookmarkStart w:id="326" w:name="TOC346401819"/>
      <w:bookmarkStart w:id="327" w:name="_TOC40431"/>
      <w:bookmarkStart w:id="328" w:name="TOC372070607"/>
      <w:bookmarkStart w:id="329" w:name="_Toc385680439"/>
      <w:bookmarkStart w:id="330" w:name="_Toc385716767"/>
      <w:bookmarkStart w:id="331" w:name="_Toc435261711"/>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t>/req/core/</w:t>
      </w:r>
      <w:r w:rsidR="00D51C73">
        <w:t>gmlcov-rangetype-uom</w:t>
      </w:r>
      <w:bookmarkEnd w:id="328"/>
    </w:p>
    <w:bookmarkEnd w:id="329"/>
    <w:p w14:paraId="5E571B9D" w14:textId="078255B5" w:rsidR="00D51C73" w:rsidRDefault="007068AC" w:rsidP="00764CB5">
      <w:pPr>
        <w:pStyle w:val="Requirement"/>
        <w:numPr>
          <w:ilvl w:val="0"/>
          <w:numId w:val="0"/>
        </w:numPr>
        <w:rPr>
          <w:rStyle w:val="RequirementChar"/>
          <w:b w:val="0"/>
        </w:rPr>
      </w:pPr>
      <w:r w:rsidRPr="007068AC">
        <w:rPr>
          <w:rStyle w:val="RequirementChar"/>
          <w:b w:val="0"/>
        </w:rPr>
        <w:lastRenderedPageBreak/>
        <w:t xml:space="preserve">In a </w:t>
      </w:r>
      <w:r w:rsidR="005729E6">
        <w:rPr>
          <w:rStyle w:val="RequirementChar"/>
          <w:b w:val="0"/>
        </w:rPr>
        <w:t>JPEG 2000</w:t>
      </w:r>
      <w:r w:rsidRPr="007068AC">
        <w:rPr>
          <w:rStyle w:val="RequirementChar"/>
          <w:b w:val="0"/>
        </w:rPr>
        <w:t xml:space="preserve"> encoded file with coverage values with units of measure, the element tag must occur in the </w:t>
      </w:r>
      <w:r w:rsidR="00307224">
        <w:rPr>
          <w:rStyle w:val="RequirementChar"/>
          <w:b w:val="0"/>
        </w:rPr>
        <w:t>CIS</w:t>
      </w:r>
      <w:r w:rsidR="00307224" w:rsidRPr="007068AC">
        <w:rPr>
          <w:rStyle w:val="RequirementChar"/>
          <w:b w:val="0"/>
        </w:rPr>
        <w:t xml:space="preserve"> </w:t>
      </w:r>
      <w:r w:rsidRPr="007068AC">
        <w:rPr>
          <w:rStyle w:val="RequirementChar"/>
          <w:b w:val="0"/>
        </w:rPr>
        <w:t>(gmlcov:rangeType/swe:DataRecord/swe:uom).</w:t>
      </w:r>
      <w:bookmarkEnd w:id="330"/>
      <w:bookmarkEnd w:id="331"/>
    </w:p>
    <w:p w14:paraId="4ECB326C" w14:textId="77777777" w:rsidR="009D58D5" w:rsidRPr="00DD712D" w:rsidRDefault="009D58D5" w:rsidP="00DD712D">
      <w:pPr>
        <w:spacing w:after="0"/>
        <w:rPr>
          <w:lang w:val="en-GB"/>
        </w:rPr>
      </w:pPr>
    </w:p>
    <w:p w14:paraId="645A31A6" w14:textId="77777777" w:rsidR="00895E92" w:rsidRDefault="00BA7507" w:rsidP="00764CB5">
      <w:pPr>
        <w:pStyle w:val="Requirement"/>
      </w:pPr>
      <w:bookmarkStart w:id="332" w:name="TOC372070608"/>
      <w:bookmarkStart w:id="333" w:name="_Toc385680440"/>
      <w:bookmarkStart w:id="334" w:name="_Toc385716768"/>
      <w:bookmarkStart w:id="335" w:name="_Toc435261712"/>
      <w:r>
        <w:t>/req/core/</w:t>
      </w:r>
      <w:r w:rsidR="00D51C73">
        <w:t>gmlcov-uom-byref</w:t>
      </w:r>
      <w:bookmarkEnd w:id="332"/>
    </w:p>
    <w:bookmarkEnd w:id="333"/>
    <w:p w14:paraId="732F9407" w14:textId="3B0C38E8" w:rsidR="00D51C73" w:rsidRDefault="007068AC" w:rsidP="00764CB5">
      <w:pPr>
        <w:pStyle w:val="Requirement"/>
        <w:numPr>
          <w:ilvl w:val="0"/>
          <w:numId w:val="0"/>
        </w:numPr>
      </w:pPr>
      <w:r w:rsidRPr="007068AC">
        <w:rPr>
          <w:rStyle w:val="RequirementChar"/>
          <w:b w:val="0"/>
        </w:rPr>
        <w:t xml:space="preserve">In those cases where a UoM is identified by reference to an authority and code, </w:t>
      </w:r>
      <w:r w:rsidR="001F0392">
        <w:rPr>
          <w:rStyle w:val="RequirementChar"/>
          <w:b w:val="0"/>
        </w:rPr>
        <w:t>the UoM</w:t>
      </w:r>
      <w:r w:rsidRPr="007068AC">
        <w:rPr>
          <w:rStyle w:val="RequirementChar"/>
          <w:b w:val="0"/>
        </w:rPr>
        <w:t xml:space="preserve"> SHALL be identified by URI following the </w:t>
      </w:r>
      <w:r w:rsidR="001F0392">
        <w:rPr>
          <w:rStyle w:val="RequirementChar"/>
          <w:b w:val="0"/>
        </w:rPr>
        <w:t xml:space="preserve">rules specified in </w:t>
      </w:r>
      <w:r w:rsidRPr="007068AC">
        <w:rPr>
          <w:rStyle w:val="RequirementChar"/>
          <w:b w:val="0"/>
        </w:rPr>
        <w:t xml:space="preserve">OGC document </w:t>
      </w:r>
      <w:r w:rsidR="003950BA" w:rsidRPr="003950BA">
        <w:rPr>
          <w:rStyle w:val="RequirementChar"/>
          <w:b w:val="0"/>
        </w:rPr>
        <w:t xml:space="preserve">OGC 11-135 </w:t>
      </w:r>
      <w:r w:rsidRPr="007068AC">
        <w:rPr>
          <w:rStyle w:val="RequirementChar"/>
          <w:b w:val="0"/>
        </w:rPr>
        <w:t>and maintained in http://www.opengis.net/def (URIs of Definitions in OGC Namespace).</w:t>
      </w:r>
      <w:bookmarkEnd w:id="334"/>
      <w:bookmarkEnd w:id="335"/>
    </w:p>
    <w:p w14:paraId="034ED1E0" w14:textId="77777777" w:rsidR="00895E92" w:rsidRDefault="00895E92" w:rsidP="00DD712D">
      <w:pPr>
        <w:spacing w:after="0"/>
      </w:pPr>
    </w:p>
    <w:p w14:paraId="01D61F46" w14:textId="77777777" w:rsidR="00D44872" w:rsidRDefault="00582863" w:rsidP="00DD712D">
      <w:pPr>
        <w:rPr>
          <w:rFonts w:eastAsia="Times New Roman"/>
        </w:rPr>
      </w:pPr>
      <w:r>
        <w:t>Recommendation</w:t>
      </w:r>
      <w:r w:rsidR="002D4030" w:rsidRPr="00471C95">
        <w:t>:</w:t>
      </w:r>
      <w:r w:rsidR="002D4030" w:rsidRPr="00582863">
        <w:rPr>
          <w:rFonts w:eastAsia="Times New Roman"/>
        </w:rPr>
        <w:t xml:space="preserve"> </w:t>
      </w:r>
      <w:r>
        <w:rPr>
          <w:rFonts w:eastAsia="Times New Roman"/>
        </w:rPr>
        <w:t xml:space="preserve">The </w:t>
      </w:r>
      <w:r w:rsidR="002D4030" w:rsidRPr="00582863">
        <w:rPr>
          <w:rFonts w:eastAsia="Times New Roman"/>
        </w:rPr>
        <w:t xml:space="preserve">use of </w:t>
      </w:r>
      <w:r w:rsidR="004A36D7">
        <w:rPr>
          <w:rFonts w:eastAsia="Times New Roman"/>
        </w:rPr>
        <w:t xml:space="preserve">the </w:t>
      </w:r>
      <w:r w:rsidR="00D44872">
        <w:rPr>
          <w:rFonts w:eastAsia="Times New Roman"/>
        </w:rPr>
        <w:t xml:space="preserve">unitless </w:t>
      </w:r>
      <w:r>
        <w:rPr>
          <w:rFonts w:eastAsia="Times New Roman"/>
        </w:rPr>
        <w:t>“</w:t>
      </w:r>
      <w:r w:rsidR="002D4030" w:rsidRPr="00582863">
        <w:rPr>
          <w:rFonts w:eastAsia="Times New Roman"/>
        </w:rPr>
        <w:t>unity</w:t>
      </w:r>
      <w:r>
        <w:rPr>
          <w:rFonts w:eastAsia="Times New Roman"/>
        </w:rPr>
        <w:t>”</w:t>
      </w:r>
      <w:r w:rsidR="002D4030" w:rsidRPr="00582863">
        <w:rPr>
          <w:rFonts w:eastAsia="Times New Roman"/>
        </w:rPr>
        <w:t xml:space="preserve"> </w:t>
      </w:r>
      <w:r>
        <w:rPr>
          <w:rFonts w:eastAsia="Times New Roman"/>
        </w:rPr>
        <w:t>unit of measure is recommended</w:t>
      </w:r>
      <w:r w:rsidR="002D4030" w:rsidRPr="00582863">
        <w:rPr>
          <w:rFonts w:eastAsia="Times New Roman"/>
        </w:rPr>
        <w:t xml:space="preserve"> </w:t>
      </w:r>
      <w:r>
        <w:rPr>
          <w:rFonts w:eastAsia="Times New Roman"/>
        </w:rPr>
        <w:t>(</w:t>
      </w:r>
      <w:r w:rsidR="002D4030" w:rsidRPr="00582863">
        <w:rPr>
          <w:rFonts w:eastAsia="Times New Roman"/>
        </w:rPr>
        <w:t xml:space="preserve">instead of </w:t>
      </w:r>
      <w:r w:rsidR="004A36D7">
        <w:rPr>
          <w:rFonts w:eastAsia="Times New Roman"/>
        </w:rPr>
        <w:t>“</w:t>
      </w:r>
      <w:r w:rsidR="002D4030" w:rsidRPr="00582863">
        <w:rPr>
          <w:rFonts w:eastAsia="Times New Roman"/>
        </w:rPr>
        <w:t>unknown</w:t>
      </w:r>
      <w:r w:rsidR="004A36D7">
        <w:rPr>
          <w:rFonts w:eastAsia="Times New Roman"/>
        </w:rPr>
        <w:t>”</w:t>
      </w:r>
      <w:r>
        <w:rPr>
          <w:rFonts w:eastAsia="Times New Roman"/>
        </w:rPr>
        <w:t>) for values without unit of measure</w:t>
      </w:r>
      <w:r w:rsidR="00D44872">
        <w:rPr>
          <w:rFonts w:eastAsia="Times New Roman"/>
        </w:rPr>
        <w:t xml:space="preserve">, </w:t>
      </w:r>
      <w:r w:rsidR="004A36D7">
        <w:rPr>
          <w:rFonts w:eastAsia="Times New Roman"/>
        </w:rPr>
        <w:t>when the</w:t>
      </w:r>
      <w:r w:rsidR="00D44872">
        <w:rPr>
          <w:rFonts w:eastAsia="Times New Roman"/>
        </w:rPr>
        <w:t xml:space="preserve"> swe:uom element is mandatory:</w:t>
      </w:r>
    </w:p>
    <w:p w14:paraId="0E7A69F2" w14:textId="77777777" w:rsidR="007A219B" w:rsidRDefault="002D4030" w:rsidP="007A219B">
      <w:pPr>
        <w:spacing w:before="240"/>
      </w:pPr>
      <w:r w:rsidRPr="00582863">
        <w:t xml:space="preserve">&lt;swe:uom code="unity"/&gt;         &lt;!-- Unity for value without unit of measures --&gt; </w:t>
      </w:r>
    </w:p>
    <w:p w14:paraId="093F2528" w14:textId="77777777" w:rsidR="007A219B" w:rsidRDefault="002D4030" w:rsidP="00DD712D">
      <w:pPr>
        <w:spacing w:before="360"/>
      </w:pPr>
      <w:r>
        <w:t>I</w:t>
      </w:r>
      <w:r w:rsidR="00D51C73">
        <w:t>nformatively, the definitions of some units of measure and the equivalent URIs are listed in Table 3. Many units can be also specified using EPSG URIs.</w:t>
      </w:r>
    </w:p>
    <w:p w14:paraId="4CA95071" w14:textId="77777777" w:rsidR="00D51C73" w:rsidRPr="00DD712D" w:rsidRDefault="00D51C73" w:rsidP="00DD712D">
      <w:pPr>
        <w:jc w:val="center"/>
        <w:rPr>
          <w:rStyle w:val="Strong"/>
        </w:rPr>
      </w:pPr>
      <w:bookmarkStart w:id="336" w:name="TOC372070598"/>
      <w:r w:rsidRPr="00DD712D">
        <w:rPr>
          <w:rStyle w:val="Strong"/>
        </w:rPr>
        <w:t>Table 3 — URIs for units-of-measure</w:t>
      </w:r>
    </w:p>
    <w:tbl>
      <w:tblPr>
        <w:tblW w:w="0" w:type="auto"/>
        <w:jc w:val="center"/>
        <w:tblLayout w:type="fixed"/>
        <w:tblLook w:val="0000" w:firstRow="0" w:lastRow="0" w:firstColumn="0" w:lastColumn="0" w:noHBand="0" w:noVBand="0"/>
      </w:tblPr>
      <w:tblGrid>
        <w:gridCol w:w="2700"/>
        <w:gridCol w:w="1914"/>
        <w:gridCol w:w="1334"/>
        <w:gridCol w:w="2640"/>
      </w:tblGrid>
      <w:tr w:rsidR="00D51C73" w14:paraId="4CF7FCED" w14:textId="77777777" w:rsidTr="00DD712D">
        <w:trPr>
          <w:cantSplit/>
          <w:trHeight w:val="358"/>
          <w:tblHeader/>
          <w:jc w:val="center"/>
        </w:trPr>
        <w:tc>
          <w:tcPr>
            <w:tcW w:w="270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bookmarkEnd w:id="336"/>
          <w:p w14:paraId="167FE448" w14:textId="77777777" w:rsidR="00D51C73" w:rsidRDefault="00D51C73">
            <w:pPr>
              <w:pStyle w:val="BodyText1"/>
            </w:pPr>
            <w:r>
              <w:t>OGC URI</w:t>
            </w:r>
          </w:p>
        </w:tc>
        <w:tc>
          <w:tcPr>
            <w:tcW w:w="1914"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436560D8" w14:textId="77777777" w:rsidR="00D51C73" w:rsidRDefault="00D51C73">
            <w:pPr>
              <w:pStyle w:val="BodyText1"/>
            </w:pPr>
            <w:r>
              <w:t xml:space="preserve">Meaning </w:t>
            </w:r>
          </w:p>
        </w:tc>
        <w:tc>
          <w:tcPr>
            <w:tcW w:w="1334"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23410B46" w14:textId="77777777" w:rsidR="00D51C73" w:rsidRDefault="00D51C73">
            <w:pPr>
              <w:pStyle w:val="BodyText1"/>
            </w:pPr>
            <w:r>
              <w:t>Quantity type</w:t>
            </w:r>
          </w:p>
        </w:tc>
        <w:tc>
          <w:tcPr>
            <w:tcW w:w="264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tcPr>
          <w:p w14:paraId="115A36E0" w14:textId="77777777" w:rsidR="00D51C73" w:rsidRDefault="00D51C73">
            <w:pPr>
              <w:pStyle w:val="BodyText1"/>
            </w:pPr>
            <w:r>
              <w:t>EPSG URI</w:t>
            </w:r>
          </w:p>
        </w:tc>
      </w:tr>
      <w:tr w:rsidR="00D51C73" w14:paraId="1EA00445" w14:textId="77777777" w:rsidTr="00DD712D">
        <w:trPr>
          <w:cantSplit/>
          <w:trHeight w:val="570"/>
          <w:jc w:val="center"/>
        </w:trPr>
        <w:tc>
          <w:tcPr>
            <w:tcW w:w="2700" w:type="dxa"/>
            <w:tcBorders>
              <w:top w:val="single" w:sz="12"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0AEE9DC" w14:textId="71FF8D31" w:rsidR="00D51C73" w:rsidRDefault="00FD7936">
            <w:pPr>
              <w:pStyle w:val="BodyText1"/>
            </w:pPr>
            <w:hyperlink r:id="rId54" w:history="1">
              <w:r w:rsidR="00D51C73" w:rsidRPr="00136099">
                <w:rPr>
                  <w:rStyle w:val="Hyperlink"/>
                  <w:sz w:val="23"/>
                </w:rPr>
                <w:t>http://www.opengis.net/def/uom/OGC/1.0/degree</w:t>
              </w:r>
            </w:hyperlink>
          </w:p>
        </w:tc>
        <w:tc>
          <w:tcPr>
            <w:tcW w:w="1914" w:type="dxa"/>
            <w:tcBorders>
              <w:top w:val="single" w:sz="12"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14E8DFD" w14:textId="77777777" w:rsidR="00D51C73" w:rsidRDefault="00D51C73">
            <w:pPr>
              <w:pStyle w:val="BodyText1"/>
            </w:pPr>
            <w:r>
              <w:t>Angular degree</w:t>
            </w:r>
          </w:p>
        </w:tc>
        <w:tc>
          <w:tcPr>
            <w:tcW w:w="1334" w:type="dxa"/>
            <w:tcBorders>
              <w:top w:val="single" w:sz="12"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DAA006C" w14:textId="77777777" w:rsidR="00D51C73" w:rsidRDefault="00D51C73">
            <w:pPr>
              <w:pStyle w:val="BodyText1"/>
            </w:pPr>
            <w:r>
              <w:t>angle</w:t>
            </w:r>
          </w:p>
        </w:tc>
        <w:tc>
          <w:tcPr>
            <w:tcW w:w="2640" w:type="dxa"/>
            <w:tcBorders>
              <w:top w:val="single" w:sz="12"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DDEFD15" w14:textId="77777777" w:rsidR="00D51C73" w:rsidRDefault="00D51C73">
            <w:pPr>
              <w:pStyle w:val="BodyText1"/>
            </w:pPr>
            <w:r w:rsidRPr="00136099">
              <w:rPr>
                <w:rStyle w:val="Hyperlink"/>
                <w:sz w:val="23"/>
              </w:rPr>
              <w:t>http://www.opengis.net/def/uom/EPSG/6.3/9102</w:t>
            </w:r>
          </w:p>
        </w:tc>
      </w:tr>
      <w:tr w:rsidR="00D51C73" w14:paraId="75AFC4E7" w14:textId="77777777" w:rsidTr="00DD712D">
        <w:trPr>
          <w:cantSplit/>
          <w:trHeight w:val="580"/>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D0856F" w14:textId="73D877E6" w:rsidR="00D51C73" w:rsidRDefault="00FD7936">
            <w:pPr>
              <w:pStyle w:val="BodyText1"/>
            </w:pPr>
            <w:hyperlink r:id="rId55" w:history="1">
              <w:r w:rsidR="00D51C73" w:rsidRPr="00136099">
                <w:rPr>
                  <w:rStyle w:val="Hyperlink"/>
                  <w:sz w:val="23"/>
                </w:rPr>
                <w:t>http://www.opengis.net/def/uom/OGC/1.0/radian</w:t>
              </w:r>
            </w:hyperlink>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99BE046" w14:textId="77777777" w:rsidR="00D51C73" w:rsidRDefault="00D51C73">
            <w:pPr>
              <w:pStyle w:val="BodyText1"/>
            </w:pPr>
            <w:r>
              <w:t>Angular radian</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BF7951A" w14:textId="77777777" w:rsidR="00D51C73" w:rsidRDefault="00D51C73">
            <w:pPr>
              <w:pStyle w:val="BodyText1"/>
            </w:pPr>
            <w:r>
              <w:t>angle</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41FDEB6" w14:textId="77777777" w:rsidR="00D51C73" w:rsidRDefault="00D51C73">
            <w:pPr>
              <w:pStyle w:val="BodyText1"/>
            </w:pPr>
          </w:p>
        </w:tc>
      </w:tr>
      <w:tr w:rsidR="00D51C73" w14:paraId="20ADC5F8" w14:textId="77777777" w:rsidTr="00DD712D">
        <w:trPr>
          <w:cantSplit/>
          <w:trHeight w:val="580"/>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321DB7C" w14:textId="77777777" w:rsidR="00D51C73" w:rsidRDefault="00D51C73">
            <w:pPr>
              <w:pStyle w:val="BodyText1"/>
            </w:pPr>
            <w:r w:rsidRPr="00136099">
              <w:rPr>
                <w:rStyle w:val="Hyperlink"/>
                <w:sz w:val="23"/>
              </w:rPr>
              <w:t>http://www.opengis.net/def/uom/OGC/1.0/metre</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4EE10C4" w14:textId="77777777" w:rsidR="00D51C73" w:rsidRDefault="00D51C73">
            <w:pPr>
              <w:pStyle w:val="BodyText1"/>
            </w:pPr>
            <w:r>
              <w:t>Length met</w:t>
            </w:r>
            <w:r w:rsidR="00460C85">
              <w:t>er</w:t>
            </w:r>
          </w:p>
        </w:tc>
        <w:tc>
          <w:tcPr>
            <w:tcW w:w="1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C061E9E" w14:textId="77777777" w:rsidR="00D51C73" w:rsidRDefault="00D51C73">
            <w:pPr>
              <w:pStyle w:val="BodyText1"/>
            </w:pPr>
            <w:r>
              <w:t>length</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1D1977F" w14:textId="77777777" w:rsidR="00D51C73" w:rsidRDefault="00D51C73">
            <w:pPr>
              <w:pStyle w:val="BodyText1"/>
            </w:pPr>
            <w:r w:rsidRPr="00136099">
              <w:rPr>
                <w:rStyle w:val="Hyperlink"/>
                <w:sz w:val="23"/>
              </w:rPr>
              <w:t>http://www.opengis.net/def/uom/EPSG/6.3/9001</w:t>
            </w:r>
          </w:p>
        </w:tc>
      </w:tr>
    </w:tbl>
    <w:p w14:paraId="459084F9" w14:textId="1486925D" w:rsidR="00D51C73" w:rsidRDefault="00D51C73" w:rsidP="00764CB5">
      <w:pPr>
        <w:pStyle w:val="BodyText1"/>
      </w:pPr>
      <w:r>
        <w:t xml:space="preserve">Units of Measure definitions may be optionally included as dictionary entries in an XML box (see </w:t>
      </w:r>
      <w:hyperlink w:anchor="_Encoding_rules_for" w:history="1">
        <w:r w:rsidRPr="00C16B24">
          <w:rPr>
            <w:rStyle w:val="Hyperlink"/>
          </w:rPr>
          <w:t>Clause 8</w:t>
        </w:r>
      </w:hyperlink>
      <w:r>
        <w:t xml:space="preserve">) within the </w:t>
      </w:r>
      <w:r w:rsidR="005729E6">
        <w:t>JPEG 2000</w:t>
      </w:r>
      <w:r>
        <w:t xml:space="preserve"> file. In those cases where an actual UOM definition is required, GML provides a grammar for the encoding of such units of measure. The units of measure definitions encoded in GML can then be packaged with the </w:t>
      </w:r>
      <w:r w:rsidR="005729E6">
        <w:t>JPEG 2000</w:t>
      </w:r>
      <w:r>
        <w:t xml:space="preserve"> data (as for features</w:t>
      </w:r>
      <w:r w:rsidR="00286B83">
        <w:t>,</w:t>
      </w:r>
      <w:r>
        <w:t xml:space="preserve"> etc.) and referenced from the coverage description</w:t>
      </w:r>
      <w:r w:rsidR="00BF51A5">
        <w:t xml:space="preserve"> or </w:t>
      </w:r>
      <w:r>
        <w:t xml:space="preserve">features or can exist externally. This enables both network-centric and standalone implementations of GML and </w:t>
      </w:r>
      <w:r w:rsidR="005729E6">
        <w:t>JPEG 2000</w:t>
      </w:r>
      <w:r>
        <w:t xml:space="preserve"> to be deployed. Mechanisms for referencing and/or transporting GML application sc</w:t>
      </w:r>
      <w:r w:rsidR="00C93EE1">
        <w:t xml:space="preserve">hemas are discussed in </w:t>
      </w:r>
      <w:hyperlink w:anchor="_XML_references_in" w:history="1">
        <w:r w:rsidR="00C93EE1" w:rsidRPr="00C16B24">
          <w:rPr>
            <w:rStyle w:val="Hyperlink"/>
          </w:rPr>
          <w:t>Clause</w:t>
        </w:r>
        <w:r w:rsidR="00C16B24" w:rsidRPr="00C16B24">
          <w:rPr>
            <w:rStyle w:val="Hyperlink"/>
          </w:rPr>
          <w:t xml:space="preserve"> 10</w:t>
        </w:r>
      </w:hyperlink>
      <w:r>
        <w:t>.</w:t>
      </w:r>
    </w:p>
    <w:p w14:paraId="544A220B" w14:textId="34CA6AE3" w:rsidR="00D51C73" w:rsidRPr="00016039" w:rsidRDefault="00D51C73" w:rsidP="00DD712D">
      <w:pPr>
        <w:pStyle w:val="Heading2"/>
        <w:ind w:left="550"/>
      </w:pPr>
      <w:bookmarkStart w:id="337" w:name="_Toc500537386"/>
      <w:bookmarkStart w:id="338" w:name="_Toc500955924"/>
      <w:bookmarkStart w:id="339" w:name="_Toc500957334"/>
      <w:bookmarkStart w:id="340" w:name="_TOC41824"/>
      <w:bookmarkStart w:id="341" w:name="TOC346401820"/>
      <w:bookmarkStart w:id="342" w:name="_Toc385680122"/>
      <w:bookmarkStart w:id="343" w:name="_Toc523215547"/>
      <w:bookmarkEnd w:id="337"/>
      <w:bookmarkEnd w:id="338"/>
      <w:bookmarkEnd w:id="339"/>
      <w:bookmarkEnd w:id="340"/>
      <w:bookmarkEnd w:id="341"/>
      <w:r w:rsidRPr="00016039">
        <w:t>Nil values</w:t>
      </w:r>
      <w:bookmarkEnd w:id="342"/>
      <w:bookmarkEnd w:id="343"/>
    </w:p>
    <w:p w14:paraId="3B08D4D1" w14:textId="3C08B9DE" w:rsidR="00D51C73" w:rsidRDefault="00BF51A5">
      <w:pPr>
        <w:pStyle w:val="BodyText1"/>
      </w:pPr>
      <w:r>
        <w:t>T</w:t>
      </w:r>
      <w:r w:rsidR="00D51C73">
        <w:t xml:space="preserve">he semantic intent for sample values in </w:t>
      </w:r>
      <w:r w:rsidR="001F0392">
        <w:t>a coverage dataset</w:t>
      </w:r>
      <w:r w:rsidR="00D51C73">
        <w:t>, such as for “nodata” pixels or samples (nil values)</w:t>
      </w:r>
      <w:r>
        <w:t>,</w:t>
      </w:r>
      <w:r w:rsidR="00D51C73">
        <w:t xml:space="preserve"> whose values were invalid, not acquired</w:t>
      </w:r>
      <w:r>
        <w:t xml:space="preserve">, </w:t>
      </w:r>
      <w:r w:rsidR="00D51C73">
        <w:t>or were clipped due to high or low saturation</w:t>
      </w:r>
      <w:r>
        <w:t>, should be specified</w:t>
      </w:r>
      <w:r w:rsidR="00D51C73">
        <w:t xml:space="preserve">. Possible reasons for NIL values can be seen in </w:t>
      </w:r>
      <w:r w:rsidR="00460C85">
        <w:t>T</w:t>
      </w:r>
      <w:r w:rsidR="00D51C73">
        <w:t xml:space="preserve">able </w:t>
      </w:r>
      <w:r w:rsidR="00D51C73">
        <w:lastRenderedPageBreak/>
        <w:t>4</w:t>
      </w:r>
      <w:r w:rsidR="009D7B17">
        <w:t xml:space="preserve">, which are taken from </w:t>
      </w:r>
      <w:r w:rsidR="009D7B17" w:rsidRPr="00016039">
        <w:rPr>
          <w:rStyle w:val="Hyperlink1"/>
          <w:sz w:val="22"/>
        </w:rPr>
        <w:t>http://www.opengis.net/def/nil/OGC/0/</w:t>
      </w:r>
      <w:r>
        <w:t>, while</w:t>
      </w:r>
      <w:r w:rsidR="00D51C73">
        <w:t xml:space="preserve"> </w:t>
      </w:r>
      <w:r w:rsidR="009D7B17">
        <w:t xml:space="preserve">others </w:t>
      </w:r>
      <w:r w:rsidR="00D51C73">
        <w:t>are define</w:t>
      </w:r>
      <w:r w:rsidR="00FE4633">
        <w:t>d in OGC 07-036 section 8.2.3.1</w:t>
      </w:r>
      <w:r w:rsidR="009D7B17">
        <w:t xml:space="preserve"> on gml:NilReasonType</w:t>
      </w:r>
      <w:r w:rsidR="00FE4633">
        <w:t>.</w:t>
      </w:r>
    </w:p>
    <w:p w14:paraId="5CD92114" w14:textId="77777777" w:rsidR="00895E92" w:rsidRPr="004266F1" w:rsidRDefault="00C93EE1" w:rsidP="00764CB5">
      <w:pPr>
        <w:pStyle w:val="Requirement"/>
      </w:pPr>
      <w:bookmarkStart w:id="344" w:name="REQ_9"/>
      <w:r>
        <w:t xml:space="preserve"> </w:t>
      </w:r>
      <w:bookmarkStart w:id="345" w:name="TOC372070609"/>
      <w:bookmarkStart w:id="346" w:name="_Toc385680442"/>
      <w:bookmarkStart w:id="347" w:name="_Toc385716770"/>
      <w:bookmarkStart w:id="348" w:name="_Toc435261714"/>
      <w:bookmarkEnd w:id="344"/>
      <w:r w:rsidR="00BA7507">
        <w:t>/req/core/</w:t>
      </w:r>
      <w:r w:rsidR="00D51C73">
        <w:t>gmlcov-nil-values</w:t>
      </w:r>
      <w:bookmarkEnd w:id="345"/>
    </w:p>
    <w:bookmarkEnd w:id="346"/>
    <w:p w14:paraId="10D6DD3A" w14:textId="645EBAE1" w:rsidR="00D51C73" w:rsidRPr="00441FDF" w:rsidRDefault="00441FDF" w:rsidP="00764CB5">
      <w:pPr>
        <w:pStyle w:val="Requirement"/>
        <w:numPr>
          <w:ilvl w:val="0"/>
          <w:numId w:val="0"/>
        </w:numPr>
        <w:rPr>
          <w:rStyle w:val="RequirementChar"/>
          <w:b w:val="0"/>
        </w:rPr>
      </w:pPr>
      <w:r w:rsidRPr="00441FDF">
        <w:rPr>
          <w:rStyle w:val="RequirementChar"/>
          <w:b w:val="0"/>
        </w:rPr>
        <w:t xml:space="preserve">In a </w:t>
      </w:r>
      <w:r w:rsidR="005729E6">
        <w:rPr>
          <w:rStyle w:val="RequirementChar"/>
          <w:b w:val="0"/>
        </w:rPr>
        <w:t>JPEG 2000</w:t>
      </w:r>
      <w:r w:rsidRPr="00441FDF">
        <w:rPr>
          <w:rStyle w:val="RequirementChar"/>
          <w:b w:val="0"/>
        </w:rPr>
        <w:t xml:space="preserve"> encoded file with nil-values, the element tag shall occur in the </w:t>
      </w:r>
      <w:r w:rsidR="00307224">
        <w:rPr>
          <w:rStyle w:val="RequirementChar"/>
          <w:b w:val="0"/>
        </w:rPr>
        <w:t>CIS</w:t>
      </w:r>
      <w:r w:rsidR="00307224" w:rsidRPr="00441FDF">
        <w:rPr>
          <w:rStyle w:val="RequirementChar"/>
          <w:b w:val="0"/>
        </w:rPr>
        <w:t xml:space="preserve"> </w:t>
      </w:r>
      <w:r w:rsidRPr="00441FDF">
        <w:rPr>
          <w:rStyle w:val="RequirementChar"/>
          <w:b w:val="0"/>
        </w:rPr>
        <w:t>(gmlcov:rangeType/swe:DataRecord/swe:field/swe:Quantity/swe:nilValues) with an appropriate swe:nilValue/@reason to give the client an indication on how to represent them.</w:t>
      </w:r>
      <w:bookmarkEnd w:id="347"/>
      <w:bookmarkEnd w:id="348"/>
    </w:p>
    <w:p w14:paraId="1DF1AF32" w14:textId="77777777" w:rsidR="00FE4633" w:rsidRDefault="00FE4633">
      <w:pPr>
        <w:pStyle w:val="BodyText1"/>
      </w:pPr>
    </w:p>
    <w:p w14:paraId="5BDAE2AF" w14:textId="77777777" w:rsidR="00895E92" w:rsidRPr="004266F1" w:rsidRDefault="00BA7507" w:rsidP="00764CB5">
      <w:pPr>
        <w:pStyle w:val="Requirement"/>
      </w:pPr>
      <w:bookmarkStart w:id="349" w:name="TOC372070610"/>
      <w:bookmarkStart w:id="350" w:name="_Toc385680443"/>
      <w:bookmarkStart w:id="351" w:name="_Toc385716771"/>
      <w:bookmarkStart w:id="352" w:name="_Toc435261715"/>
      <w:r>
        <w:t>/req/core/</w:t>
      </w:r>
      <w:r w:rsidR="00D51C73">
        <w:t>gmlcov-nil-reason-byref</w:t>
      </w:r>
      <w:bookmarkEnd w:id="349"/>
    </w:p>
    <w:bookmarkEnd w:id="350"/>
    <w:p w14:paraId="77374563" w14:textId="047660D7" w:rsidR="00D51C73" w:rsidRPr="00441FDF" w:rsidRDefault="00441FDF" w:rsidP="00764CB5">
      <w:pPr>
        <w:pStyle w:val="Requirement"/>
        <w:numPr>
          <w:ilvl w:val="0"/>
          <w:numId w:val="0"/>
        </w:numPr>
        <w:rPr>
          <w:rStyle w:val="RequirementChar"/>
          <w:b w:val="0"/>
        </w:rPr>
      </w:pPr>
      <w:r w:rsidRPr="00441FDF">
        <w:rPr>
          <w:rStyle w:val="RequirementChar"/>
          <w:b w:val="0"/>
        </w:rPr>
        <w:t xml:space="preserve">In those cases where the reason is identified by reference to an authority and code, </w:t>
      </w:r>
      <w:r w:rsidR="001F0392">
        <w:rPr>
          <w:rStyle w:val="RequirementChar"/>
          <w:b w:val="0"/>
        </w:rPr>
        <w:t>the nil value</w:t>
      </w:r>
      <w:r w:rsidRPr="00441FDF">
        <w:rPr>
          <w:rStyle w:val="RequirementChar"/>
          <w:b w:val="0"/>
        </w:rPr>
        <w:t xml:space="preserve"> SHALL be identified by URI following the </w:t>
      </w:r>
      <w:r w:rsidR="001F0392">
        <w:rPr>
          <w:rStyle w:val="RequirementChar"/>
          <w:b w:val="0"/>
        </w:rPr>
        <w:t xml:space="preserve">rules defined in </w:t>
      </w:r>
      <w:r w:rsidRPr="00441FDF">
        <w:rPr>
          <w:rStyle w:val="RequirementChar"/>
          <w:b w:val="0"/>
        </w:rPr>
        <w:t>OGC document [09-046r2] and maintained in http://www.opengis.net/def (URIs of Definitions in OGC Namespace).</w:t>
      </w:r>
      <w:bookmarkEnd w:id="351"/>
      <w:bookmarkEnd w:id="352"/>
    </w:p>
    <w:p w14:paraId="1E6DE3CC" w14:textId="77777777" w:rsidR="00D51C73" w:rsidRDefault="00BF51A5">
      <w:pPr>
        <w:pStyle w:val="BodyText1"/>
      </w:pPr>
      <w:r>
        <w:t>Although i</w:t>
      </w:r>
      <w:r w:rsidR="00D51C73">
        <w:t>t is the client’s job to interpret such special values</w:t>
      </w:r>
      <w:r>
        <w:t>,</w:t>
      </w:r>
      <w:r w:rsidR="00D51C73">
        <w:t xml:space="preserve"> </w:t>
      </w:r>
      <w:r>
        <w:t>t</w:t>
      </w:r>
      <w:r w:rsidR="00D51C73">
        <w:t>his standard does not require that a client be able to interpret those values.  Informatively, the definitions of some reasons and the equivalent URIs are listed in Table 4.</w:t>
      </w:r>
    </w:p>
    <w:p w14:paraId="78C8D442" w14:textId="77777777" w:rsidR="00D51C73" w:rsidRDefault="00D51C73" w:rsidP="001933FD">
      <w:pPr>
        <w:pStyle w:val="Tabletitle"/>
        <w:pageBreakBefore/>
      </w:pPr>
      <w:bookmarkStart w:id="353" w:name="TOC372070599"/>
      <w:r>
        <w:lastRenderedPageBreak/>
        <w:t>Table 4 — NIL reasons</w:t>
      </w:r>
    </w:p>
    <w:tbl>
      <w:tblPr>
        <w:tblW w:w="0" w:type="auto"/>
        <w:jc w:val="center"/>
        <w:tblLayout w:type="fixed"/>
        <w:tblLook w:val="0000" w:firstRow="0" w:lastRow="0" w:firstColumn="0" w:lastColumn="0" w:noHBand="0" w:noVBand="0"/>
      </w:tblPr>
      <w:tblGrid>
        <w:gridCol w:w="2700"/>
        <w:gridCol w:w="2410"/>
        <w:gridCol w:w="3260"/>
      </w:tblGrid>
      <w:tr w:rsidR="00D51C73" w14:paraId="78ED4B8A" w14:textId="77777777" w:rsidTr="00DD712D">
        <w:trPr>
          <w:cantSplit/>
          <w:trHeight w:val="540"/>
          <w:tblHeader/>
          <w:jc w:val="center"/>
        </w:trPr>
        <w:tc>
          <w:tcPr>
            <w:tcW w:w="270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vAlign w:val="center"/>
          </w:tcPr>
          <w:bookmarkEnd w:id="353"/>
          <w:p w14:paraId="4B83EF4C" w14:textId="77777777" w:rsidR="00D51C73" w:rsidRDefault="00D51C73">
            <w:pPr>
              <w:pStyle w:val="CodeListing"/>
            </w:pPr>
            <w:r>
              <w:t>OGC URI</w:t>
            </w:r>
          </w:p>
        </w:tc>
        <w:tc>
          <w:tcPr>
            <w:tcW w:w="241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vAlign w:val="center"/>
          </w:tcPr>
          <w:p w14:paraId="1F801240" w14:textId="77777777" w:rsidR="00D51C73" w:rsidRDefault="00D51C73">
            <w:pPr>
              <w:pStyle w:val="CodeListing"/>
            </w:pPr>
            <w:r>
              <w:t>Meaning</w:t>
            </w:r>
          </w:p>
        </w:tc>
        <w:tc>
          <w:tcPr>
            <w:tcW w:w="3260" w:type="dxa"/>
            <w:tcBorders>
              <w:top w:val="single" w:sz="12" w:space="0" w:color="000000"/>
              <w:left w:val="single" w:sz="4" w:space="0" w:color="000000"/>
              <w:bottom w:val="single" w:sz="12" w:space="0" w:color="000000"/>
              <w:right w:val="single" w:sz="4" w:space="0" w:color="000000"/>
            </w:tcBorders>
            <w:shd w:val="clear" w:color="auto" w:fill="EEECE1"/>
            <w:tcMar>
              <w:top w:w="0" w:type="dxa"/>
              <w:left w:w="0" w:type="dxa"/>
              <w:bottom w:w="0" w:type="dxa"/>
              <w:right w:w="0" w:type="dxa"/>
            </w:tcMar>
            <w:vAlign w:val="center"/>
          </w:tcPr>
          <w:p w14:paraId="0F48DA59" w14:textId="77777777" w:rsidR="00D51C73" w:rsidRDefault="000F2553">
            <w:pPr>
              <w:pStyle w:val="CodeListing"/>
            </w:pPr>
            <w:r>
              <w:t>Recommendation</w:t>
            </w:r>
          </w:p>
        </w:tc>
      </w:tr>
      <w:tr w:rsidR="00D51C73" w14:paraId="06631730" w14:textId="77777777" w:rsidTr="00DD712D">
        <w:trPr>
          <w:cantSplit/>
          <w:jc w:val="center"/>
        </w:trPr>
        <w:tc>
          <w:tcPr>
            <w:tcW w:w="2700" w:type="dxa"/>
            <w:tcBorders>
              <w:top w:val="single" w:sz="12"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4277EAB6" w14:textId="77777777" w:rsidR="00D51C73" w:rsidRPr="00016039" w:rsidRDefault="00D51C73">
            <w:pPr>
              <w:pStyle w:val="BodyText1"/>
              <w:rPr>
                <w:rStyle w:val="Hyperlink1"/>
                <w:rFonts w:eastAsia="ヒラギノ角ゴ Pro W3"/>
                <w:sz w:val="22"/>
                <w:lang w:eastAsia="en-US"/>
              </w:rPr>
            </w:pPr>
            <w:r w:rsidRPr="00016039">
              <w:rPr>
                <w:rStyle w:val="Hyperlink1"/>
                <w:sz w:val="22"/>
              </w:rPr>
              <w:t>http://www.opengis.net/def/nil/OGC/0/AboveDetectionRange</w:t>
            </w:r>
          </w:p>
        </w:tc>
        <w:tc>
          <w:tcPr>
            <w:tcW w:w="2410" w:type="dxa"/>
            <w:tcBorders>
              <w:top w:val="single" w:sz="12"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0D743272" w14:textId="77777777" w:rsidR="00D51C73" w:rsidRPr="00F03173" w:rsidRDefault="00D51C73">
            <w:pPr>
              <w:pStyle w:val="BodyText1"/>
            </w:pPr>
            <w:r w:rsidRPr="00F03173">
              <w:t>Above detection range</w:t>
            </w:r>
          </w:p>
        </w:tc>
        <w:tc>
          <w:tcPr>
            <w:tcW w:w="3260" w:type="dxa"/>
            <w:tcBorders>
              <w:top w:val="single" w:sz="12"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3DBFE939" w14:textId="77777777" w:rsidR="00D51C73" w:rsidRPr="006629F1" w:rsidRDefault="000F2553">
            <w:pPr>
              <w:pStyle w:val="BodyText1"/>
            </w:pPr>
            <w:r>
              <w:t>T</w:t>
            </w:r>
            <w:r w:rsidR="00D51C73" w:rsidRPr="00F03173">
              <w:t>he client show</w:t>
            </w:r>
            <w:r>
              <w:t>s</w:t>
            </w:r>
            <w:r w:rsidR="00D51C73" w:rsidRPr="00F03173">
              <w:t xml:space="preserve"> the pixel as white</w:t>
            </w:r>
            <w:r w:rsidR="00E757B2">
              <w:t>.</w:t>
            </w:r>
          </w:p>
        </w:tc>
      </w:tr>
      <w:tr w:rsidR="00D51C73" w14:paraId="7DDF8B26" w14:textId="77777777"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27D39FF" w14:textId="77777777" w:rsidR="00D51C73" w:rsidRPr="00016039" w:rsidRDefault="00D51C73">
            <w:pPr>
              <w:pStyle w:val="BodyText1"/>
              <w:rPr>
                <w:rStyle w:val="Hyperlink1"/>
                <w:rFonts w:eastAsia="ヒラギノ角ゴ Pro W3"/>
                <w:sz w:val="22"/>
                <w:lang w:eastAsia="en-US"/>
              </w:rPr>
            </w:pPr>
            <w:r w:rsidRPr="00016039">
              <w:rPr>
                <w:rStyle w:val="Hyperlink1"/>
                <w:sz w:val="22"/>
              </w:rPr>
              <w:t>http://www.opengis.net/def/nil/OGC/0/BelowDetectionRange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3926AFE6" w14:textId="77777777" w:rsidR="00D51C73" w:rsidRPr="00F03173" w:rsidRDefault="00D51C73">
            <w:pPr>
              <w:pStyle w:val="BodyText1"/>
            </w:pPr>
            <w:r w:rsidRPr="00F03173">
              <w:t>Below detection range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C36D03E" w14:textId="77777777" w:rsidR="00D51C73" w:rsidRPr="00F03173" w:rsidRDefault="000F2553">
            <w:pPr>
              <w:pStyle w:val="BodyText1"/>
            </w:pPr>
            <w:r>
              <w:t>T</w:t>
            </w:r>
            <w:r w:rsidR="00D51C73" w:rsidRPr="00F03173">
              <w:t>he client show</w:t>
            </w:r>
            <w:r>
              <w:t>s</w:t>
            </w:r>
            <w:r w:rsidR="00D51C73" w:rsidRPr="00F03173">
              <w:t xml:space="preserve"> the pixel as black.</w:t>
            </w:r>
          </w:p>
        </w:tc>
      </w:tr>
      <w:tr w:rsidR="00D51C73" w14:paraId="1A1944AE" w14:textId="77777777"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03EA2C97" w14:textId="77777777" w:rsidR="00D51C73" w:rsidRPr="00016039" w:rsidRDefault="00D51C73">
            <w:pPr>
              <w:pStyle w:val="BodyText1"/>
              <w:rPr>
                <w:rStyle w:val="Hyperlink1"/>
                <w:rFonts w:eastAsia="ヒラギノ角ゴ Pro W3"/>
                <w:sz w:val="22"/>
                <w:lang w:eastAsia="en-US"/>
              </w:rPr>
            </w:pPr>
            <w:r w:rsidRPr="00016039">
              <w:rPr>
                <w:rStyle w:val="Hyperlink1"/>
                <w:sz w:val="22"/>
              </w:rPr>
              <w:t>http://www.opengis.net/def/nil/OGC/0/inapplicable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49BD5307" w14:textId="77777777" w:rsidR="00D51C73" w:rsidRPr="00F03173" w:rsidRDefault="00D51C73">
            <w:pPr>
              <w:pStyle w:val="BodyText1"/>
            </w:pPr>
            <w:r w:rsidRPr="00F03173">
              <w:t>No value available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7F2719E4" w14:textId="5D21F30D" w:rsidR="00D51C73" w:rsidRPr="00F03173" w:rsidRDefault="000F2553">
            <w:pPr>
              <w:pStyle w:val="BodyText1"/>
            </w:pPr>
            <w:r>
              <w:t>R</w:t>
            </w:r>
            <w:r w:rsidR="00D51C73" w:rsidRPr="00F03173">
              <w:t xml:space="preserve">ender </w:t>
            </w:r>
            <w:r>
              <w:t>such</w:t>
            </w:r>
            <w:r w:rsidR="00D51C73" w:rsidRPr="00F03173">
              <w:t xml:space="preserve"> that any underlying data show</w:t>
            </w:r>
            <w:r>
              <w:t>s</w:t>
            </w:r>
            <w:r w:rsidR="00D51C73" w:rsidRPr="00F03173">
              <w:t xml:space="preserve"> through, i.e.</w:t>
            </w:r>
            <w:r w:rsidR="00286B83">
              <w:t>,</w:t>
            </w:r>
            <w:r w:rsidR="00D51C73" w:rsidRPr="00F03173">
              <w:t xml:space="preserve"> according to “transparency” rules.</w:t>
            </w:r>
            <w:r>
              <w:t xml:space="preserve"> </w:t>
            </w:r>
            <w:r w:rsidR="00D51C73" w:rsidRPr="00F03173">
              <w:t>If no data is “underneath”, the client render</w:t>
            </w:r>
            <w:r>
              <w:t>s</w:t>
            </w:r>
            <w:r w:rsidR="00D51C73" w:rsidRPr="00F03173">
              <w:t xml:space="preserve"> the default background color.</w:t>
            </w:r>
          </w:p>
        </w:tc>
      </w:tr>
      <w:tr w:rsidR="00D51C73" w14:paraId="7AF5464E" w14:textId="77777777"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66C7CA2" w14:textId="77777777" w:rsidR="00D51C73" w:rsidRPr="00016039" w:rsidRDefault="00D51C73">
            <w:pPr>
              <w:pStyle w:val="BodyText1"/>
              <w:rPr>
                <w:rStyle w:val="Hyperlink1"/>
                <w:rFonts w:eastAsia="ヒラギノ角ゴ Pro W3"/>
                <w:sz w:val="22"/>
                <w:lang w:eastAsia="en-US"/>
              </w:rPr>
            </w:pPr>
            <w:r w:rsidRPr="00016039">
              <w:rPr>
                <w:rStyle w:val="Hyperlink1"/>
                <w:sz w:val="22"/>
              </w:rPr>
              <w:t>http://www.opengis.net/def/nil/OGC/0/missing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AF64040" w14:textId="77777777" w:rsidR="00D51C73" w:rsidRPr="00F03173" w:rsidRDefault="00D51C73">
            <w:pPr>
              <w:pStyle w:val="BodyText1"/>
            </w:pPr>
            <w:r w:rsidRPr="00F03173">
              <w:t>The correct value is not readily available to the sender of this data. Furthermore, a correct value may not exist</w:t>
            </w:r>
            <w:r w:rsidR="000F2553">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740B9237" w14:textId="36EA7F49" w:rsidR="00D51C73" w:rsidRPr="00F03173" w:rsidRDefault="000F2553">
            <w:pPr>
              <w:pStyle w:val="BodyText1"/>
            </w:pPr>
            <w:r>
              <w:t>R</w:t>
            </w:r>
            <w:r w:rsidR="00460C85" w:rsidRPr="00F03173">
              <w:t xml:space="preserve">ender </w:t>
            </w:r>
            <w:r>
              <w:t>such</w:t>
            </w:r>
            <w:r w:rsidR="00D51C73" w:rsidRPr="00F03173">
              <w:t xml:space="preserve"> that any underlying data show through, i.e.</w:t>
            </w:r>
            <w:r w:rsidR="00286B83">
              <w:t>,</w:t>
            </w:r>
            <w:r w:rsidR="00D51C73" w:rsidRPr="00F03173">
              <w:t xml:space="preserve"> according to “transparency” rules. If no data is “underneath”, the client render</w:t>
            </w:r>
            <w:r>
              <w:t>s</w:t>
            </w:r>
            <w:r w:rsidR="00D51C73" w:rsidRPr="00F03173">
              <w:t xml:space="preserve"> the default background color.</w:t>
            </w:r>
          </w:p>
        </w:tc>
      </w:tr>
      <w:tr w:rsidR="00D51C73" w14:paraId="0729284B" w14:textId="77777777"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2E972821" w14:textId="77777777" w:rsidR="00D51C73" w:rsidRPr="00016039" w:rsidRDefault="00D51C73">
            <w:pPr>
              <w:pStyle w:val="BodyText1"/>
              <w:rPr>
                <w:rStyle w:val="Hyperlink1"/>
                <w:rFonts w:eastAsia="ヒラギノ角ゴ Pro W3"/>
                <w:sz w:val="22"/>
                <w:lang w:eastAsia="en-US"/>
              </w:rPr>
            </w:pPr>
            <w:r w:rsidRPr="00016039">
              <w:rPr>
                <w:rStyle w:val="Hyperlink1"/>
                <w:sz w:val="22"/>
              </w:rPr>
              <w:t>http://www.opengis.net/def/nil/OGC/0/template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77EB5553" w14:textId="77777777" w:rsidR="00D51C73" w:rsidRPr="00F03173" w:rsidRDefault="00D51C73">
            <w:pPr>
              <w:pStyle w:val="BodyText1"/>
            </w:pPr>
            <w:r w:rsidRPr="00F03173">
              <w:t>The value will be available later</w:t>
            </w:r>
            <w:r w:rsidR="000F2553">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A353B1B" w14:textId="4B73DCCD" w:rsidR="00D51C73" w:rsidRPr="00F03173" w:rsidRDefault="000F2553">
            <w:pPr>
              <w:pStyle w:val="BodyText1"/>
            </w:pPr>
            <w:r>
              <w:t>R</w:t>
            </w:r>
            <w:r w:rsidR="00460C85" w:rsidRPr="00F03173">
              <w:t xml:space="preserve">ender </w:t>
            </w:r>
            <w:r>
              <w:t>such</w:t>
            </w:r>
            <w:r w:rsidR="00D51C73" w:rsidRPr="00F03173">
              <w:t xml:space="preserve"> that any underlying data show</w:t>
            </w:r>
            <w:r>
              <w:t>s</w:t>
            </w:r>
            <w:r w:rsidR="00D51C73" w:rsidRPr="00F03173">
              <w:t xml:space="preserve"> through, i.e.</w:t>
            </w:r>
            <w:r w:rsidR="00286B83">
              <w:t>,</w:t>
            </w:r>
            <w:r w:rsidR="00D51C73" w:rsidRPr="00F03173">
              <w:t xml:space="preserve"> according to “transparency” rules. If no data is “underneath”, the client render</w:t>
            </w:r>
            <w:r>
              <w:t>s</w:t>
            </w:r>
            <w:r w:rsidR="00D51C73" w:rsidRPr="00F03173">
              <w:t xml:space="preserve"> the default background color.</w:t>
            </w:r>
          </w:p>
        </w:tc>
      </w:tr>
      <w:tr w:rsidR="00D51C73" w14:paraId="3DEF29C7" w14:textId="77777777"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0FB8289" w14:textId="77777777" w:rsidR="00D51C73" w:rsidRPr="00016039" w:rsidRDefault="00D51C73">
            <w:pPr>
              <w:pStyle w:val="BodyText1"/>
              <w:rPr>
                <w:rStyle w:val="Hyperlink1"/>
                <w:rFonts w:eastAsia="ヒラギノ角ゴ Pro W3"/>
                <w:sz w:val="22"/>
                <w:lang w:eastAsia="en-US"/>
              </w:rPr>
            </w:pPr>
            <w:r w:rsidRPr="00016039">
              <w:rPr>
                <w:rStyle w:val="Hyperlink1"/>
                <w:sz w:val="22"/>
              </w:rPr>
              <w:t>http://www.opengis.net/def/nil/OGC/0/unknown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5BCBB1F0" w14:textId="77777777" w:rsidR="00D51C73" w:rsidRPr="00F03173" w:rsidRDefault="00D51C73">
            <w:pPr>
              <w:pStyle w:val="BodyText1"/>
            </w:pPr>
            <w:r w:rsidRPr="00F03173">
              <w:t>The correct value is not known to, and not computable by, the sender of this data. However, a correct value probably exists</w:t>
            </w:r>
            <w:r w:rsidR="000F2553">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30761ACE" w14:textId="5E570551" w:rsidR="00D51C73" w:rsidRPr="00F03173" w:rsidRDefault="000F2553">
            <w:pPr>
              <w:pStyle w:val="BodyText1"/>
            </w:pPr>
            <w:r>
              <w:t>R</w:t>
            </w:r>
            <w:r w:rsidR="00460C85" w:rsidRPr="00F03173">
              <w:t xml:space="preserve">ender </w:t>
            </w:r>
            <w:r>
              <w:t>such</w:t>
            </w:r>
            <w:r w:rsidR="00D51C73" w:rsidRPr="00F03173">
              <w:t xml:space="preserve"> that any underlying data show</w:t>
            </w:r>
            <w:r>
              <w:t>s</w:t>
            </w:r>
            <w:r w:rsidR="00D51C73" w:rsidRPr="00F03173">
              <w:t xml:space="preserve"> through, i.e.</w:t>
            </w:r>
            <w:r w:rsidR="00286B83">
              <w:t>,</w:t>
            </w:r>
            <w:r w:rsidR="00D51C73" w:rsidRPr="00F03173">
              <w:t xml:space="preserve"> according to “transparency” rules. If no data is “underneath”, the client render</w:t>
            </w:r>
            <w:r>
              <w:t>s</w:t>
            </w:r>
            <w:r w:rsidR="00D51C73" w:rsidRPr="00F03173">
              <w:t xml:space="preserve"> the default background color.</w:t>
            </w:r>
          </w:p>
        </w:tc>
      </w:tr>
      <w:tr w:rsidR="00D51C73" w14:paraId="7F57A881" w14:textId="77777777" w:rsidTr="00DD712D">
        <w:trPr>
          <w:cantSplit/>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B228213" w14:textId="77777777" w:rsidR="00D51C73" w:rsidRPr="00016039" w:rsidRDefault="00D51C73">
            <w:pPr>
              <w:pStyle w:val="BodyText1"/>
              <w:rPr>
                <w:rStyle w:val="Hyperlink1"/>
                <w:rFonts w:eastAsia="ヒラギノ角ゴ Pro W3"/>
                <w:sz w:val="22"/>
                <w:lang w:eastAsia="en-US"/>
              </w:rPr>
            </w:pPr>
            <w:r w:rsidRPr="00016039">
              <w:rPr>
                <w:rStyle w:val="Hyperlink1"/>
                <w:sz w:val="22"/>
              </w:rPr>
              <w:lastRenderedPageBreak/>
              <w:t>http://www.opengis.net/def/nil/OGC/0/withheld</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15E4D105" w14:textId="77777777" w:rsidR="00D51C73" w:rsidRPr="00F03173" w:rsidRDefault="00D51C73">
            <w:pPr>
              <w:pStyle w:val="BodyText1"/>
            </w:pPr>
            <w:r w:rsidRPr="00F03173">
              <w:t>The value is not divulged</w:t>
            </w:r>
            <w:r w:rsidR="000F2553">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vAlign w:val="center"/>
          </w:tcPr>
          <w:p w14:paraId="0633768D" w14:textId="5062189C" w:rsidR="00D51C73" w:rsidRPr="00F03173" w:rsidRDefault="000F2553">
            <w:pPr>
              <w:pStyle w:val="BodyText1"/>
            </w:pPr>
            <w:r>
              <w:t xml:space="preserve">The </w:t>
            </w:r>
            <w:r w:rsidR="00D51C73" w:rsidRPr="00F03173">
              <w:t>client show</w:t>
            </w:r>
            <w:r>
              <w:t>s</w:t>
            </w:r>
            <w:r w:rsidR="00D51C73" w:rsidRPr="00F03173">
              <w:t xml:space="preserve"> the pixel as black</w:t>
            </w:r>
            <w:r>
              <w:t xml:space="preserve">, </w:t>
            </w:r>
            <w:r w:rsidR="00D51C73" w:rsidRPr="00F03173">
              <w:t>grey</w:t>
            </w:r>
            <w:r>
              <w:t>,</w:t>
            </w:r>
            <w:r w:rsidR="00D51C73" w:rsidRPr="00F03173">
              <w:t xml:space="preserve"> or similar color, to indicate that this portion of the image has been masked out on purpose, e.g.</w:t>
            </w:r>
            <w:r w:rsidR="00286B83">
              <w:t>,</w:t>
            </w:r>
            <w:r w:rsidR="00D51C73" w:rsidRPr="00F03173">
              <w:t xml:space="preserve"> for security reasons.</w:t>
            </w:r>
          </w:p>
        </w:tc>
      </w:tr>
    </w:tbl>
    <w:p w14:paraId="60E86049" w14:textId="77777777" w:rsidR="00D51C73" w:rsidRDefault="00D51C73" w:rsidP="00DD712D">
      <w:pPr>
        <w:pStyle w:val="Heading1"/>
        <w:ind w:left="550"/>
      </w:pPr>
      <w:bookmarkStart w:id="354" w:name="_Encoding_rules_for"/>
      <w:bookmarkStart w:id="355" w:name="_Toc523215548"/>
      <w:bookmarkEnd w:id="354"/>
      <w:r>
        <w:t xml:space="preserve">Encoding rules for GML in </w:t>
      </w:r>
      <w:r w:rsidR="005729E6">
        <w:t>JPEG 2000</w:t>
      </w:r>
      <w:bookmarkEnd w:id="355"/>
    </w:p>
    <w:p w14:paraId="4DC2C170" w14:textId="77777777" w:rsidR="00D51C73" w:rsidRPr="00016039" w:rsidRDefault="00D51C73" w:rsidP="00DD712D">
      <w:pPr>
        <w:pStyle w:val="Heading2"/>
        <w:ind w:left="550"/>
      </w:pPr>
      <w:bookmarkStart w:id="356" w:name="_TOC43052"/>
      <w:bookmarkStart w:id="357" w:name="TOC346401822"/>
      <w:bookmarkStart w:id="358" w:name="_Toc385680123"/>
      <w:bookmarkStart w:id="359" w:name="_Toc523215549"/>
      <w:bookmarkEnd w:id="356"/>
      <w:bookmarkEnd w:id="357"/>
      <w:r w:rsidRPr="00016039">
        <w:t>Introduction</w:t>
      </w:r>
      <w:bookmarkEnd w:id="358"/>
      <w:bookmarkEnd w:id="359"/>
    </w:p>
    <w:p w14:paraId="4383B543" w14:textId="01A7DFE9" w:rsidR="00D51C73" w:rsidRDefault="00D51C73">
      <w:pPr>
        <w:pStyle w:val="BodyText1"/>
      </w:pPr>
      <w:r>
        <w:t xml:space="preserve">This </w:t>
      </w:r>
      <w:r w:rsidR="006E1F57">
        <w:t xml:space="preserve">clause </w:t>
      </w:r>
      <w:r>
        <w:t xml:space="preserve">specifies the requirements that shall be followed when encoding XML data for use within </w:t>
      </w:r>
      <w:r w:rsidR="005729E6">
        <w:t>JPEG 2000</w:t>
      </w:r>
      <w:r>
        <w:t xml:space="preserve"> files. The primary role of GML in relation to </w:t>
      </w:r>
      <w:r w:rsidR="005729E6">
        <w:t>JPEG 2000</w:t>
      </w:r>
      <w:r>
        <w:t xml:space="preserve"> is to </w:t>
      </w:r>
      <w:r w:rsidR="005D009B">
        <w:t>provide a geographic context to the imagery placed in JPEG 2000 files</w:t>
      </w:r>
      <w:r>
        <w:t xml:space="preserve">. This is accomplished by providing </w:t>
      </w:r>
      <w:r w:rsidR="00687E08">
        <w:t xml:space="preserve">a </w:t>
      </w:r>
      <w:r w:rsidR="00307224">
        <w:t xml:space="preserve">CIS </w:t>
      </w:r>
      <w:r>
        <w:t>description of the image geometry (</w:t>
      </w:r>
      <w:r w:rsidR="00C746B6">
        <w:t>d</w:t>
      </w:r>
      <w:r>
        <w:t>omainSet) and radiometry (</w:t>
      </w:r>
      <w:r w:rsidR="00C746B6">
        <w:t>r</w:t>
      </w:r>
      <w:r>
        <w:t>angeType). In addition, GML data can be used, as described in this clause, for the encoding of metadata, geographic features, annotations, annotation and feature styling, and supporting components for coordinate reference systems and unit of measure definitions.</w:t>
      </w:r>
    </w:p>
    <w:p w14:paraId="2ECDA16F" w14:textId="48095A45" w:rsidR="00DF3B76" w:rsidRDefault="003E08FD" w:rsidP="003E08FD">
      <w:pPr>
        <w:pStyle w:val="BodyText1"/>
        <w:jc w:val="center"/>
      </w:pPr>
      <w:r>
        <w:rPr>
          <w:noProof/>
        </w:rPr>
        <w:lastRenderedPageBreak/>
        <w:drawing>
          <wp:inline distT="0" distB="0" distL="0" distR="0" wp14:anchorId="29D8DFFC" wp14:editId="28C29EF2">
            <wp:extent cx="2807784" cy="50488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png"/>
                    <pic:cNvPicPr/>
                  </pic:nvPicPr>
                  <pic:blipFill>
                    <a:blip r:embed="rId56">
                      <a:extLst>
                        <a:ext uri="{28A0092B-C50C-407E-A947-70E740481C1C}">
                          <a14:useLocalDpi xmlns:a14="http://schemas.microsoft.com/office/drawing/2010/main" val="0"/>
                        </a:ext>
                      </a:extLst>
                    </a:blip>
                    <a:stretch>
                      <a:fillRect/>
                    </a:stretch>
                  </pic:blipFill>
                  <pic:spPr>
                    <a:xfrm>
                      <a:off x="0" y="0"/>
                      <a:ext cx="2883834" cy="5185616"/>
                    </a:xfrm>
                    <a:prstGeom prst="rect">
                      <a:avLst/>
                    </a:prstGeom>
                  </pic:spPr>
                </pic:pic>
              </a:graphicData>
            </a:graphic>
          </wp:inline>
        </w:drawing>
      </w:r>
    </w:p>
    <w:p w14:paraId="21B6EDDA" w14:textId="78505B18" w:rsidR="00D51C73" w:rsidRDefault="00D51C73" w:rsidP="009F7155">
      <w:pPr>
        <w:pStyle w:val="Figureart"/>
      </w:pPr>
    </w:p>
    <w:p w14:paraId="01CF8576" w14:textId="77777777" w:rsidR="00AE7579" w:rsidRDefault="00D51C73" w:rsidP="009F7155">
      <w:pPr>
        <w:pStyle w:val="Figuretitle"/>
        <w:spacing w:after="360"/>
      </w:pPr>
      <w:r>
        <w:t>Figure 3 — GMLJP2 collections and individual coverages subelement possibilities</w:t>
      </w:r>
    </w:p>
    <w:p w14:paraId="113FBB5D" w14:textId="77777777" w:rsidR="00E669DE" w:rsidRPr="00EF727F" w:rsidRDefault="00BA7507" w:rsidP="00764CB5">
      <w:pPr>
        <w:pStyle w:val="Requirement"/>
      </w:pPr>
      <w:bookmarkStart w:id="360" w:name="_Toc481701885"/>
      <w:bookmarkStart w:id="361" w:name="_Toc481702675"/>
      <w:bookmarkStart w:id="362" w:name="_Toc481702808"/>
      <w:bookmarkStart w:id="363" w:name="_Toc481761554"/>
      <w:bookmarkStart w:id="364" w:name="_Toc481762086"/>
      <w:bookmarkStart w:id="365" w:name="_Toc481762234"/>
      <w:bookmarkStart w:id="366" w:name="_Toc481762354"/>
      <w:bookmarkStart w:id="367" w:name="_Toc481769540"/>
      <w:bookmarkStart w:id="368" w:name="_Toc481700259"/>
      <w:bookmarkStart w:id="369" w:name="_Toc481700501"/>
      <w:bookmarkStart w:id="370" w:name="_Toc481700941"/>
      <w:bookmarkStart w:id="371" w:name="_Toc481701106"/>
      <w:bookmarkStart w:id="372" w:name="_Toc481701886"/>
      <w:bookmarkStart w:id="373" w:name="_Toc481702676"/>
      <w:bookmarkStart w:id="374" w:name="_Toc481702809"/>
      <w:bookmarkStart w:id="375" w:name="_Toc481761555"/>
      <w:bookmarkStart w:id="376" w:name="_Toc481762087"/>
      <w:bookmarkStart w:id="377" w:name="_Toc481762235"/>
      <w:bookmarkStart w:id="378" w:name="_Toc481762355"/>
      <w:bookmarkStart w:id="379" w:name="_Toc481769541"/>
      <w:bookmarkStart w:id="380" w:name="_Toc481700260"/>
      <w:bookmarkStart w:id="381" w:name="_Toc481700502"/>
      <w:bookmarkStart w:id="382" w:name="_Toc481700942"/>
      <w:bookmarkStart w:id="383" w:name="_Toc481701107"/>
      <w:bookmarkStart w:id="384" w:name="_Toc481701887"/>
      <w:bookmarkStart w:id="385" w:name="_Toc481702677"/>
      <w:bookmarkStart w:id="386" w:name="_Toc481702810"/>
      <w:bookmarkStart w:id="387" w:name="_Toc481761556"/>
      <w:bookmarkStart w:id="388" w:name="_Toc481762088"/>
      <w:bookmarkStart w:id="389" w:name="_Toc481762236"/>
      <w:bookmarkStart w:id="390" w:name="_Toc481762356"/>
      <w:bookmarkStart w:id="391" w:name="_Toc481769542"/>
      <w:bookmarkStart w:id="392" w:name="_Toc481769543"/>
      <w:bookmarkStart w:id="393" w:name="_Toc481769544"/>
      <w:bookmarkStart w:id="394" w:name="REQ11"/>
      <w:bookmarkStart w:id="395" w:name="_Toc385680446"/>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t>/req/core/</w:t>
      </w:r>
      <w:r w:rsidR="00E669DE">
        <w:rPr>
          <w:rStyle w:val="RequirementCar"/>
          <w:b/>
        </w:rPr>
        <w:t>gmlcov-coverage-</w:t>
      </w:r>
      <w:r w:rsidR="00E669DE" w:rsidRPr="00441FDF">
        <w:rPr>
          <w:rStyle w:val="RequirementCar"/>
          <w:b/>
        </w:rPr>
        <w:t>col</w:t>
      </w:r>
      <w:r w:rsidR="00E669DE">
        <w:rPr>
          <w:rStyle w:val="RequirementCar"/>
          <w:b/>
        </w:rPr>
        <w:t>lection-container</w:t>
      </w:r>
    </w:p>
    <w:p w14:paraId="55039ACE" w14:textId="77777777" w:rsidR="00E669DE" w:rsidRPr="00764CB5" w:rsidRDefault="00E669DE" w:rsidP="00764CB5">
      <w:pPr>
        <w:pStyle w:val="Requirement"/>
        <w:numPr>
          <w:ilvl w:val="0"/>
          <w:numId w:val="0"/>
        </w:numPr>
        <w:rPr>
          <w:rFonts w:ascii="Times New Roman" w:eastAsia="Times New Roman" w:hAnsi="Times New Roman"/>
          <w:b w:val="0"/>
          <w:noProof w:val="0"/>
          <w:color w:val="0000FF"/>
          <w:sz w:val="22"/>
          <w:szCs w:val="22"/>
          <w:highlight w:val="white"/>
          <w:lang w:val="en-US"/>
        </w:rPr>
      </w:pPr>
      <w:r w:rsidRPr="00764CB5">
        <w:rPr>
          <w:b w:val="0"/>
        </w:rPr>
        <w:t xml:space="preserve">A GMLJP2 XML description of an image shall have a gmljp2:GMLJP2CoverageCollection as single root element derived from gmlcov:AbstractCoverageType that is a container for other elements. The sub-elements gml:domainSet, gml:rangeSet and gmlcov:rangeType (which are inherited from the </w:t>
      </w:r>
      <w:r w:rsidR="00307224" w:rsidRPr="00764CB5">
        <w:rPr>
          <w:b w:val="0"/>
        </w:rPr>
        <w:t xml:space="preserve">CIS </w:t>
      </w:r>
      <w:r w:rsidRPr="00764CB5">
        <w:rPr>
          <w:b w:val="0"/>
        </w:rPr>
        <w:t>schema) shall be populated with nilReason “inapplicable” value, and indicate that the GMLJP2CoverageCollection is a Collection as indicated below ; the boundedBy element may provide the bounding box for the collection.</w:t>
      </w:r>
    </w:p>
    <w:p w14:paraId="7B7976AD" w14:textId="77777777" w:rsidR="004A62DD" w:rsidRDefault="004A62DD" w:rsidP="009F7155">
      <w:pPr>
        <w:autoSpaceDE w:val="0"/>
        <w:autoSpaceDN w:val="0"/>
        <w:adjustRightInd w:val="0"/>
        <w:spacing w:after="0"/>
        <w:jc w:val="left"/>
        <w:rPr>
          <w:rFonts w:eastAsia="Times New Roman"/>
          <w:color w:val="0000FF"/>
          <w:sz w:val="22"/>
          <w:szCs w:val="22"/>
          <w:highlight w:val="white"/>
        </w:rPr>
      </w:pPr>
    </w:p>
    <w:p w14:paraId="0656AE46" w14:textId="4BEDC3B3" w:rsidR="007B782B" w:rsidRPr="007B782B" w:rsidRDefault="007B782B" w:rsidP="009F7155">
      <w:pPr>
        <w:autoSpaceDE w:val="0"/>
        <w:autoSpaceDN w:val="0"/>
        <w:adjustRightInd w:val="0"/>
        <w:spacing w:after="0"/>
        <w:jc w:val="left"/>
        <w:rPr>
          <w:rFonts w:eastAsia="Times New Roman"/>
          <w:sz w:val="22"/>
          <w:szCs w:val="22"/>
          <w:highlight w:val="white"/>
        </w:rPr>
      </w:pPr>
      <w:r w:rsidRPr="007B782B">
        <w:rPr>
          <w:rFonts w:eastAsia="Times New Roman"/>
          <w:color w:val="0000FF"/>
          <w:sz w:val="22"/>
          <w:szCs w:val="22"/>
          <w:highlight w:val="white"/>
        </w:rPr>
        <w:t>&lt;</w:t>
      </w:r>
      <w:r w:rsidRPr="007B782B">
        <w:rPr>
          <w:rFonts w:eastAsia="Times New Roman"/>
          <w:color w:val="800000"/>
          <w:sz w:val="22"/>
          <w:szCs w:val="22"/>
          <w:highlight w:val="white"/>
        </w:rPr>
        <w:t>gml:domainSet</w:t>
      </w:r>
      <w:r w:rsidRPr="007B782B">
        <w:rPr>
          <w:rFonts w:eastAsia="Times New Roman"/>
          <w:color w:val="FF0000"/>
          <w:sz w:val="22"/>
          <w:szCs w:val="22"/>
          <w:highlight w:val="white"/>
        </w:rPr>
        <w:t xml:space="preserve"> nilReason</w:t>
      </w:r>
      <w:r w:rsidRPr="007B782B">
        <w:rPr>
          <w:rFonts w:eastAsia="Times New Roman"/>
          <w:color w:val="0000FF"/>
          <w:sz w:val="22"/>
          <w:szCs w:val="22"/>
          <w:highlight w:val="white"/>
        </w:rPr>
        <w:t>="</w:t>
      </w:r>
      <w:r w:rsidRPr="007B782B">
        <w:rPr>
          <w:rFonts w:eastAsia="Times New Roman"/>
          <w:sz w:val="22"/>
          <w:szCs w:val="22"/>
          <w:highlight w:val="white"/>
        </w:rPr>
        <w:t>inapplicable</w:t>
      </w:r>
      <w:r w:rsidRPr="007B782B">
        <w:rPr>
          <w:rFonts w:eastAsia="Times New Roman"/>
          <w:color w:val="0000FF"/>
          <w:sz w:val="22"/>
          <w:szCs w:val="22"/>
          <w:highlight w:val="white"/>
        </w:rPr>
        <w:t>"/&gt;</w:t>
      </w:r>
    </w:p>
    <w:p w14:paraId="46687A50" w14:textId="77777777" w:rsidR="007B782B" w:rsidRPr="007B782B" w:rsidRDefault="007B782B" w:rsidP="009F7155">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gml:rangeSet</w:t>
      </w:r>
      <w:r w:rsidRPr="007B782B">
        <w:rPr>
          <w:rFonts w:eastAsia="Times New Roman"/>
          <w:color w:val="0000FF"/>
          <w:sz w:val="22"/>
          <w:szCs w:val="22"/>
          <w:highlight w:val="white"/>
        </w:rPr>
        <w:t>&gt;</w:t>
      </w:r>
    </w:p>
    <w:p w14:paraId="31292275" w14:textId="77777777" w:rsidR="007B782B" w:rsidRPr="007B782B" w:rsidRDefault="007B782B" w:rsidP="009F7155">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gml:DataBlock</w:t>
      </w:r>
      <w:r w:rsidRPr="007B782B">
        <w:rPr>
          <w:rFonts w:eastAsia="Times New Roman"/>
          <w:color w:val="0000FF"/>
          <w:sz w:val="22"/>
          <w:szCs w:val="22"/>
          <w:highlight w:val="white"/>
        </w:rPr>
        <w:t>&gt;</w:t>
      </w:r>
    </w:p>
    <w:p w14:paraId="121BC2B7" w14:textId="77777777"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gml:rangeParameters</w:t>
      </w:r>
      <w:r w:rsidRPr="007B782B">
        <w:rPr>
          <w:rFonts w:eastAsia="Times New Roman"/>
          <w:color w:val="FF0000"/>
          <w:sz w:val="22"/>
          <w:szCs w:val="22"/>
          <w:highlight w:val="white"/>
        </w:rPr>
        <w:t xml:space="preserve"> nilReason</w:t>
      </w:r>
      <w:r w:rsidRPr="007B782B">
        <w:rPr>
          <w:rFonts w:eastAsia="Times New Roman"/>
          <w:color w:val="0000FF"/>
          <w:sz w:val="22"/>
          <w:szCs w:val="22"/>
          <w:highlight w:val="white"/>
        </w:rPr>
        <w:t>="</w:t>
      </w:r>
      <w:r w:rsidRPr="007B782B">
        <w:rPr>
          <w:rFonts w:eastAsia="Times New Roman"/>
          <w:sz w:val="22"/>
          <w:szCs w:val="22"/>
          <w:highlight w:val="white"/>
        </w:rPr>
        <w:t>inapplicable</w:t>
      </w:r>
      <w:r w:rsidRPr="007B782B">
        <w:rPr>
          <w:rFonts w:eastAsia="Times New Roman"/>
          <w:color w:val="0000FF"/>
          <w:sz w:val="22"/>
          <w:szCs w:val="22"/>
          <w:highlight w:val="white"/>
        </w:rPr>
        <w:t>"/&gt;</w:t>
      </w:r>
    </w:p>
    <w:p w14:paraId="4E09A2A6" w14:textId="77777777"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lastRenderedPageBreak/>
        <w:tab/>
      </w: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gml:doubleOrNilReasonTupleList</w:t>
      </w:r>
      <w:r w:rsidRPr="007B782B">
        <w:rPr>
          <w:rFonts w:eastAsia="Times New Roman"/>
          <w:color w:val="0000FF"/>
          <w:sz w:val="22"/>
          <w:szCs w:val="22"/>
          <w:highlight w:val="white"/>
        </w:rPr>
        <w:t>&gt;</w:t>
      </w:r>
      <w:r w:rsidRPr="007B782B">
        <w:rPr>
          <w:rFonts w:eastAsia="Times New Roman"/>
          <w:sz w:val="22"/>
          <w:szCs w:val="22"/>
          <w:highlight w:val="white"/>
        </w:rPr>
        <w:t>inapplicable</w:t>
      </w:r>
      <w:r w:rsidRPr="007B782B">
        <w:rPr>
          <w:rFonts w:eastAsia="Times New Roman"/>
          <w:color w:val="0000FF"/>
          <w:sz w:val="22"/>
          <w:szCs w:val="22"/>
          <w:highlight w:val="white"/>
        </w:rPr>
        <w:t>&lt;/</w:t>
      </w:r>
      <w:r w:rsidRPr="007B782B">
        <w:rPr>
          <w:rFonts w:eastAsia="Times New Roman"/>
          <w:color w:val="800000"/>
          <w:sz w:val="22"/>
          <w:szCs w:val="22"/>
          <w:highlight w:val="white"/>
        </w:rPr>
        <w:t>gml:doubleOrNilReasonTupleList</w:t>
      </w:r>
      <w:r w:rsidRPr="007B782B">
        <w:rPr>
          <w:rFonts w:eastAsia="Times New Roman"/>
          <w:color w:val="0000FF"/>
          <w:sz w:val="22"/>
          <w:szCs w:val="22"/>
          <w:highlight w:val="white"/>
        </w:rPr>
        <w:t>&gt;</w:t>
      </w:r>
    </w:p>
    <w:p w14:paraId="62B18EAC" w14:textId="77777777"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gml:DataBlock</w:t>
      </w:r>
      <w:r w:rsidRPr="007B782B">
        <w:rPr>
          <w:rFonts w:eastAsia="Times New Roman"/>
          <w:color w:val="0000FF"/>
          <w:sz w:val="22"/>
          <w:szCs w:val="22"/>
          <w:highlight w:val="white"/>
        </w:rPr>
        <w:t>&gt;</w:t>
      </w:r>
    </w:p>
    <w:p w14:paraId="50BB4A8E" w14:textId="77777777"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gml:rangeSet</w:t>
      </w:r>
      <w:r w:rsidRPr="007B782B">
        <w:rPr>
          <w:rFonts w:eastAsia="Times New Roman"/>
          <w:color w:val="0000FF"/>
          <w:sz w:val="22"/>
          <w:szCs w:val="22"/>
          <w:highlight w:val="white"/>
        </w:rPr>
        <w:t>&gt;</w:t>
      </w:r>
    </w:p>
    <w:p w14:paraId="3C27FCE8" w14:textId="77777777"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gmlcov:rangeType</w:t>
      </w:r>
      <w:r w:rsidRPr="007B782B">
        <w:rPr>
          <w:rFonts w:eastAsia="Times New Roman"/>
          <w:color w:val="0000FF"/>
          <w:sz w:val="22"/>
          <w:szCs w:val="22"/>
          <w:highlight w:val="white"/>
        </w:rPr>
        <w:t>&gt;</w:t>
      </w:r>
    </w:p>
    <w:p w14:paraId="651E2985" w14:textId="77777777"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swe:DataRecord</w:t>
      </w:r>
      <w:r w:rsidRPr="007B782B">
        <w:rPr>
          <w:rFonts w:eastAsia="Times New Roman"/>
          <w:color w:val="0000FF"/>
          <w:sz w:val="22"/>
          <w:szCs w:val="22"/>
          <w:highlight w:val="white"/>
        </w:rPr>
        <w:t>&gt;</w:t>
      </w:r>
    </w:p>
    <w:p w14:paraId="512BB9F8" w14:textId="77777777"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swe:field</w:t>
      </w:r>
      <w:r w:rsidRPr="007B782B">
        <w:rPr>
          <w:rFonts w:eastAsia="Times New Roman"/>
          <w:color w:val="FF0000"/>
          <w:sz w:val="22"/>
          <w:szCs w:val="22"/>
          <w:highlight w:val="white"/>
        </w:rPr>
        <w:t xml:space="preserve"> name</w:t>
      </w:r>
      <w:r w:rsidRPr="007B782B">
        <w:rPr>
          <w:rFonts w:eastAsia="Times New Roman"/>
          <w:color w:val="0000FF"/>
          <w:sz w:val="22"/>
          <w:szCs w:val="22"/>
          <w:highlight w:val="white"/>
        </w:rPr>
        <w:t>="</w:t>
      </w:r>
      <w:r w:rsidRPr="007B782B">
        <w:rPr>
          <w:rFonts w:eastAsia="Times New Roman"/>
          <w:sz w:val="22"/>
          <w:szCs w:val="22"/>
          <w:highlight w:val="white"/>
        </w:rPr>
        <w:t>Collection</w:t>
      </w:r>
      <w:r w:rsidRPr="007B782B">
        <w:rPr>
          <w:rFonts w:eastAsia="Times New Roman"/>
          <w:color w:val="0000FF"/>
          <w:sz w:val="22"/>
          <w:szCs w:val="22"/>
          <w:highlight w:val="white"/>
        </w:rPr>
        <w:t>"&gt;</w:t>
      </w: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swe:field</w:t>
      </w:r>
      <w:r w:rsidRPr="007B782B">
        <w:rPr>
          <w:rFonts w:eastAsia="Times New Roman"/>
          <w:color w:val="0000FF"/>
          <w:sz w:val="22"/>
          <w:szCs w:val="22"/>
          <w:highlight w:val="white"/>
        </w:rPr>
        <w:t>&gt;</w:t>
      </w:r>
    </w:p>
    <w:p w14:paraId="158A3317" w14:textId="77777777" w:rsidR="007B782B" w:rsidRPr="007B782B" w:rsidRDefault="007B782B" w:rsidP="001933FD">
      <w:pPr>
        <w:autoSpaceDE w:val="0"/>
        <w:autoSpaceDN w:val="0"/>
        <w:adjustRightInd w:val="0"/>
        <w:spacing w:after="0"/>
        <w:jc w:val="left"/>
        <w:rPr>
          <w:rFonts w:eastAsia="Times New Roman"/>
          <w:sz w:val="22"/>
          <w:szCs w:val="22"/>
          <w:highlight w:val="white"/>
        </w:rPr>
      </w:pPr>
      <w:r w:rsidRPr="007B782B">
        <w:rPr>
          <w:rFonts w:eastAsia="Times New Roman"/>
          <w:sz w:val="22"/>
          <w:szCs w:val="22"/>
          <w:highlight w:val="white"/>
        </w:rPr>
        <w:tab/>
      </w:r>
      <w:r w:rsidRPr="007B782B">
        <w:rPr>
          <w:rFonts w:eastAsia="Times New Roman"/>
          <w:sz w:val="22"/>
          <w:szCs w:val="22"/>
          <w:highlight w:val="white"/>
        </w:rPr>
        <w:tab/>
      </w:r>
      <w:r w:rsidRPr="007B782B">
        <w:rPr>
          <w:rFonts w:eastAsia="Times New Roman"/>
          <w:color w:val="0000FF"/>
          <w:sz w:val="22"/>
          <w:szCs w:val="22"/>
          <w:highlight w:val="white"/>
        </w:rPr>
        <w:t>&lt;/</w:t>
      </w:r>
      <w:r w:rsidRPr="007B782B">
        <w:rPr>
          <w:rFonts w:eastAsia="Times New Roman"/>
          <w:color w:val="800000"/>
          <w:sz w:val="22"/>
          <w:szCs w:val="22"/>
          <w:highlight w:val="white"/>
        </w:rPr>
        <w:t>swe:DataRecord</w:t>
      </w:r>
      <w:r w:rsidRPr="007B782B">
        <w:rPr>
          <w:rFonts w:eastAsia="Times New Roman"/>
          <w:color w:val="0000FF"/>
          <w:sz w:val="22"/>
          <w:szCs w:val="22"/>
          <w:highlight w:val="white"/>
        </w:rPr>
        <w:t>&gt;</w:t>
      </w:r>
    </w:p>
    <w:p w14:paraId="71D6C495" w14:textId="77777777" w:rsidR="007B782B" w:rsidRPr="007B782B" w:rsidRDefault="007B782B" w:rsidP="001933FD">
      <w:pPr>
        <w:spacing w:after="120"/>
        <w:rPr>
          <w:rStyle w:val="Hyperlink"/>
          <w:rFonts w:eastAsia="Times New Roman"/>
          <w:b/>
          <w:sz w:val="22"/>
          <w:szCs w:val="22"/>
          <w:u w:val="none"/>
        </w:rPr>
      </w:pPr>
      <w:r w:rsidRPr="007B782B">
        <w:rPr>
          <w:rFonts w:eastAsia="Times New Roman"/>
          <w:sz w:val="22"/>
          <w:szCs w:val="22"/>
          <w:highlight w:val="white"/>
        </w:rPr>
        <w:t xml:space="preserve"> </w:t>
      </w:r>
      <w:r w:rsidRPr="007B782B">
        <w:rPr>
          <w:rFonts w:eastAsia="Times New Roman"/>
          <w:color w:val="0000FF"/>
          <w:sz w:val="22"/>
          <w:szCs w:val="22"/>
          <w:highlight w:val="white"/>
        </w:rPr>
        <w:t>&lt;/</w:t>
      </w:r>
      <w:r w:rsidRPr="007B782B">
        <w:rPr>
          <w:rFonts w:eastAsia="Times New Roman"/>
          <w:color w:val="800000"/>
          <w:sz w:val="22"/>
          <w:szCs w:val="22"/>
          <w:highlight w:val="white"/>
        </w:rPr>
        <w:t>gmlcov:rangeType</w:t>
      </w:r>
      <w:r w:rsidRPr="007B782B">
        <w:rPr>
          <w:rFonts w:eastAsia="Times New Roman"/>
          <w:color w:val="0000FF"/>
          <w:sz w:val="22"/>
          <w:szCs w:val="22"/>
          <w:highlight w:val="white"/>
        </w:rPr>
        <w:t>&gt;</w:t>
      </w:r>
    </w:p>
    <w:bookmarkEnd w:id="394"/>
    <w:bookmarkEnd w:id="395"/>
    <w:p w14:paraId="5740700E" w14:textId="77777777" w:rsidR="0048565F" w:rsidRPr="007E74AC" w:rsidRDefault="0048565F">
      <w:pPr>
        <w:pStyle w:val="BodyText1"/>
      </w:pPr>
    </w:p>
    <w:p w14:paraId="5E17A087" w14:textId="77777777" w:rsidR="00995AF7" w:rsidRPr="00EF727F" w:rsidRDefault="00BA7507" w:rsidP="00764CB5">
      <w:pPr>
        <w:pStyle w:val="Requirement"/>
      </w:pPr>
      <w:r>
        <w:t>/req/core/</w:t>
      </w:r>
      <w:r w:rsidR="00995AF7">
        <w:rPr>
          <w:rStyle w:val="RequirementCar"/>
          <w:b/>
        </w:rPr>
        <w:t>gmlcov-coverage-container</w:t>
      </w:r>
    </w:p>
    <w:p w14:paraId="4B7633E8" w14:textId="7A762A43" w:rsidR="004D5312" w:rsidRPr="00764CB5" w:rsidRDefault="00995AF7" w:rsidP="00764CB5">
      <w:pPr>
        <w:pStyle w:val="Requirement"/>
        <w:numPr>
          <w:ilvl w:val="0"/>
          <w:numId w:val="0"/>
        </w:numPr>
        <w:rPr>
          <w:b w:val="0"/>
        </w:rPr>
      </w:pPr>
      <w:r w:rsidRPr="00764CB5">
        <w:rPr>
          <w:b w:val="0"/>
        </w:rPr>
        <w:t>For each codestream present in the image</w:t>
      </w:r>
      <w:r w:rsidR="00ED1767" w:rsidRPr="00764CB5">
        <w:rPr>
          <w:b w:val="0"/>
        </w:rPr>
        <w:t>, a</w:t>
      </w:r>
      <w:r w:rsidRPr="00764CB5">
        <w:rPr>
          <w:b w:val="0"/>
        </w:rPr>
        <w:t xml:space="preserve"> gmljp2:featureMember </w:t>
      </w:r>
      <w:r w:rsidR="00922FD4" w:rsidRPr="00764CB5">
        <w:rPr>
          <w:b w:val="0"/>
        </w:rPr>
        <w:t xml:space="preserve">with a single concrete instance </w:t>
      </w:r>
      <w:r w:rsidRPr="00764CB5">
        <w:rPr>
          <w:b w:val="0"/>
        </w:rPr>
        <w:t>derived from gmlcov:AbstractCoverageType (i.e.</w:t>
      </w:r>
      <w:r w:rsidR="00286B83">
        <w:rPr>
          <w:b w:val="0"/>
        </w:rPr>
        <w:t>,</w:t>
      </w:r>
      <w:r w:rsidRPr="00764CB5">
        <w:rPr>
          <w:b w:val="0"/>
        </w:rPr>
        <w:t xml:space="preserve"> gmljp2:GMLJP2GridCoverage, gmljp2:GMLJP2RectifiedGridCoverage or gmljp2:GMLJP2ReferenceableGridCoverage) shall be provided and populated</w:t>
      </w:r>
      <w:r w:rsidR="00922FD4" w:rsidRPr="00764CB5">
        <w:rPr>
          <w:b w:val="0"/>
        </w:rPr>
        <w:t xml:space="preserve"> (composed of a description of the gml:domainSet, the gml:rangeSet, and the gmlcov:rangeType) </w:t>
      </w:r>
      <w:r w:rsidRPr="00764CB5">
        <w:rPr>
          <w:b w:val="0"/>
        </w:rPr>
        <w:t>.</w:t>
      </w:r>
    </w:p>
    <w:p w14:paraId="10B23575" w14:textId="77777777" w:rsidR="0048565F" w:rsidRPr="007E74AC" w:rsidRDefault="0048565F" w:rsidP="00BA2B5D">
      <w:pPr>
        <w:spacing w:after="0"/>
        <w:rPr>
          <w:sz w:val="23"/>
          <w:szCs w:val="23"/>
          <w:lang w:val="en-GB"/>
        </w:rPr>
      </w:pPr>
    </w:p>
    <w:p w14:paraId="1FB98BBE" w14:textId="77777777" w:rsidR="00995AF7" w:rsidRPr="00EF727F" w:rsidRDefault="00BA7507" w:rsidP="00764CB5">
      <w:pPr>
        <w:pStyle w:val="Requirement"/>
      </w:pPr>
      <w:r>
        <w:t>/req/core/</w:t>
      </w:r>
      <w:r w:rsidR="00995AF7">
        <w:rPr>
          <w:rStyle w:val="RequirementCar"/>
          <w:b/>
        </w:rPr>
        <w:t>gmlcov-</w:t>
      </w:r>
      <w:r w:rsidR="00995AF7">
        <w:t>metadata</w:t>
      </w:r>
    </w:p>
    <w:p w14:paraId="2C32C161" w14:textId="77777777" w:rsidR="00995AF7" w:rsidRPr="00764CB5" w:rsidRDefault="00995AF7" w:rsidP="00764CB5">
      <w:pPr>
        <w:pStyle w:val="Requirement"/>
        <w:numPr>
          <w:ilvl w:val="0"/>
          <w:numId w:val="0"/>
        </w:numPr>
        <w:rPr>
          <w:b w:val="0"/>
        </w:rPr>
      </w:pPr>
      <w:r w:rsidRPr="00764CB5">
        <w:rPr>
          <w:b w:val="0"/>
        </w:rPr>
        <w:t xml:space="preserve">If needed, coverage metadata descriptions (e.g. ISO19115 or EOP) shall be included in the subelement gmlcov:metadata </w:t>
      </w:r>
      <w:r w:rsidR="0042215B" w:rsidRPr="00764CB5">
        <w:rPr>
          <w:b w:val="0"/>
        </w:rPr>
        <w:t xml:space="preserve">that </w:t>
      </w:r>
      <w:r w:rsidRPr="00764CB5">
        <w:rPr>
          <w:b w:val="0"/>
        </w:rPr>
        <w:t xml:space="preserve">can be attached to </w:t>
      </w:r>
      <w:r w:rsidR="0042215B" w:rsidRPr="00764CB5">
        <w:rPr>
          <w:b w:val="0"/>
        </w:rPr>
        <w:t xml:space="preserve">a </w:t>
      </w:r>
      <w:r w:rsidRPr="00764CB5">
        <w:rPr>
          <w:b w:val="0"/>
        </w:rPr>
        <w:t xml:space="preserve">gmljp2:featureMember </w:t>
      </w:r>
      <w:r w:rsidR="0042215B" w:rsidRPr="00764CB5">
        <w:rPr>
          <w:b w:val="0"/>
        </w:rPr>
        <w:t xml:space="preserve">subelement </w:t>
      </w:r>
      <w:r w:rsidRPr="00764CB5">
        <w:rPr>
          <w:b w:val="0"/>
        </w:rPr>
        <w:t>derived from gmlcov:AbstractCoverageType.</w:t>
      </w:r>
    </w:p>
    <w:p w14:paraId="32317969" w14:textId="77777777" w:rsidR="0048565F" w:rsidRPr="007E74AC" w:rsidRDefault="0048565F" w:rsidP="00DD712D">
      <w:pPr>
        <w:spacing w:after="0"/>
        <w:rPr>
          <w:sz w:val="23"/>
          <w:szCs w:val="23"/>
          <w:lang w:val="en-GB"/>
        </w:rPr>
      </w:pPr>
    </w:p>
    <w:p w14:paraId="2F0B7C73" w14:textId="77777777" w:rsidR="00995AF7" w:rsidRPr="00EF727F" w:rsidRDefault="00BA7507" w:rsidP="00764CB5">
      <w:pPr>
        <w:pStyle w:val="Requirement"/>
      </w:pPr>
      <w:r>
        <w:t>/req/core/</w:t>
      </w:r>
      <w:r w:rsidR="00995AF7">
        <w:t>gml-feature-container</w:t>
      </w:r>
    </w:p>
    <w:p w14:paraId="66B2104E" w14:textId="77777777" w:rsidR="00995AF7" w:rsidRPr="00764CB5" w:rsidRDefault="00995AF7" w:rsidP="00764CB5">
      <w:pPr>
        <w:pStyle w:val="Requirement"/>
        <w:numPr>
          <w:ilvl w:val="0"/>
          <w:numId w:val="0"/>
        </w:numPr>
        <w:rPr>
          <w:b w:val="0"/>
        </w:rPr>
      </w:pPr>
      <w:r w:rsidRPr="00764CB5">
        <w:rPr>
          <w:b w:val="0"/>
        </w:rPr>
        <w:t xml:space="preserve">When there are features related to the </w:t>
      </w:r>
      <w:r w:rsidR="005729E6" w:rsidRPr="00764CB5">
        <w:rPr>
          <w:b w:val="0"/>
        </w:rPr>
        <w:t>JPEG 2000</w:t>
      </w:r>
      <w:r w:rsidRPr="00764CB5">
        <w:rPr>
          <w:b w:val="0"/>
        </w:rPr>
        <w:t xml:space="preserve"> file that </w:t>
      </w:r>
      <w:r w:rsidR="003F7961" w:rsidRPr="00764CB5">
        <w:rPr>
          <w:b w:val="0"/>
        </w:rPr>
        <w:t xml:space="preserve">are to </w:t>
      </w:r>
      <w:r w:rsidRPr="00764CB5">
        <w:rPr>
          <w:b w:val="0"/>
        </w:rPr>
        <w:t xml:space="preserve">be included (except the </w:t>
      </w:r>
      <w:r w:rsidR="00307224" w:rsidRPr="00764CB5">
        <w:rPr>
          <w:b w:val="0"/>
        </w:rPr>
        <w:t xml:space="preserve">CIS </w:t>
      </w:r>
      <w:r w:rsidRPr="00764CB5">
        <w:rPr>
          <w:b w:val="0"/>
        </w:rPr>
        <w:t>part and annotations if any), the</w:t>
      </w:r>
      <w:r w:rsidR="0042215B" w:rsidRPr="00764CB5">
        <w:rPr>
          <w:b w:val="0"/>
        </w:rPr>
        <w:t xml:space="preserve">y </w:t>
      </w:r>
      <w:r w:rsidRPr="00764CB5">
        <w:rPr>
          <w:b w:val="0"/>
        </w:rPr>
        <w:t xml:space="preserve">shall be encoded in GML 3.2 and shall be included in either a </w:t>
      </w:r>
      <w:r w:rsidR="0042215B" w:rsidRPr="00764CB5">
        <w:rPr>
          <w:b w:val="0"/>
        </w:rPr>
        <w:t>gmljp2:</w:t>
      </w:r>
      <w:r w:rsidR="002F21A7" w:rsidRPr="00764CB5">
        <w:rPr>
          <w:b w:val="0"/>
        </w:rPr>
        <w:t xml:space="preserve">featureMember </w:t>
      </w:r>
      <w:r w:rsidRPr="00764CB5">
        <w:rPr>
          <w:b w:val="0"/>
        </w:rPr>
        <w:t xml:space="preserve">containing gmljp2:GMLJP2Features (for features common to all codestreams) or </w:t>
      </w:r>
      <w:r w:rsidR="0042215B" w:rsidRPr="00764CB5">
        <w:rPr>
          <w:b w:val="0"/>
        </w:rPr>
        <w:t xml:space="preserve">in </w:t>
      </w:r>
      <w:r w:rsidRPr="00764CB5">
        <w:rPr>
          <w:b w:val="0"/>
        </w:rPr>
        <w:t>a gmljp2:feature element of the GMLJP2 elements derived from gmljp2:GMLJP2CoverageType (for features that are related to a single codestream).</w:t>
      </w:r>
    </w:p>
    <w:p w14:paraId="582879F2" w14:textId="77777777" w:rsidR="00B92D10" w:rsidRDefault="00B92D10">
      <w:pPr>
        <w:pStyle w:val="BodyText1"/>
      </w:pPr>
      <w:r>
        <w:t xml:space="preserve">Child elements of GMLJP2CoverageCollection are described in Tables 5 and </w:t>
      </w:r>
      <w:r w:rsidR="003A3293">
        <w:t>6 and in the following text</w:t>
      </w:r>
      <w:r>
        <w:t>. The structure of the GMLJP2 data types is represented as a UML diagram in the Annex B.</w:t>
      </w:r>
    </w:p>
    <w:p w14:paraId="23DB0B30" w14:textId="4873FE29" w:rsidR="00D51C73" w:rsidRPr="00C87509" w:rsidRDefault="00716D13" w:rsidP="00DD712D">
      <w:r w:rsidRPr="004266F1">
        <w:t xml:space="preserve">Note: </w:t>
      </w:r>
      <w:r w:rsidR="009537CE">
        <w:t>For a very large GML document, we</w:t>
      </w:r>
      <w:r w:rsidR="00D51C73" w:rsidRPr="004266F1">
        <w:t xml:space="preserve"> strongly recommended </w:t>
      </w:r>
      <w:r w:rsidR="009537CE">
        <w:t>using</w:t>
      </w:r>
      <w:r w:rsidR="0042215B" w:rsidRPr="00C87509">
        <w:t xml:space="preserve"> </w:t>
      </w:r>
      <w:r w:rsidR="00D51C73" w:rsidRPr="00C87509">
        <w:t xml:space="preserve">the GML xlink.href mechanism to link to </w:t>
      </w:r>
      <w:r w:rsidR="009537CE">
        <w:t>the</w:t>
      </w:r>
      <w:r w:rsidR="0042215B" w:rsidRPr="00C87509">
        <w:t xml:space="preserve"> </w:t>
      </w:r>
      <w:r w:rsidR="00D51C73" w:rsidRPr="00C87509">
        <w:t>GML document instead of embedding the data inline.</w:t>
      </w:r>
    </w:p>
    <w:p w14:paraId="2548F4D9" w14:textId="77777777" w:rsidR="00D51C73" w:rsidRDefault="00D51C73" w:rsidP="00DD712D">
      <w:r w:rsidRPr="00C87509">
        <w:t>Future extensions of this standard may define concrete GML application schemas to describe features for specific applications.</w:t>
      </w:r>
    </w:p>
    <w:p w14:paraId="7AE5FC73" w14:textId="77777777" w:rsidR="00711A18" w:rsidRPr="00EF727F" w:rsidRDefault="00BA7507" w:rsidP="00764CB5">
      <w:pPr>
        <w:pStyle w:val="Requirement"/>
      </w:pPr>
      <w:r>
        <w:t>/req/core/</w:t>
      </w:r>
      <w:r w:rsidR="00711A18">
        <w:t>annotation-container</w:t>
      </w:r>
    </w:p>
    <w:p w14:paraId="6412BCE3" w14:textId="4861C8BB" w:rsidR="00711A18" w:rsidRDefault="00CF2264" w:rsidP="00764CB5">
      <w:pPr>
        <w:pStyle w:val="Requirement"/>
        <w:numPr>
          <w:ilvl w:val="0"/>
          <w:numId w:val="0"/>
        </w:numPr>
      </w:pPr>
      <w:r w:rsidRPr="00764CB5">
        <w:rPr>
          <w:b w:val="0"/>
        </w:rPr>
        <w:t xml:space="preserve">When annotations related </w:t>
      </w:r>
      <w:r w:rsidR="0042215B" w:rsidRPr="00764CB5">
        <w:rPr>
          <w:b w:val="0"/>
        </w:rPr>
        <w:t xml:space="preserve">to </w:t>
      </w:r>
      <w:r w:rsidRPr="00764CB5">
        <w:rPr>
          <w:b w:val="0"/>
        </w:rPr>
        <w:t xml:space="preserve">the </w:t>
      </w:r>
      <w:r w:rsidR="005729E6" w:rsidRPr="00764CB5">
        <w:rPr>
          <w:b w:val="0"/>
        </w:rPr>
        <w:t>JPEG 2000</w:t>
      </w:r>
      <w:r w:rsidRPr="00764CB5">
        <w:rPr>
          <w:b w:val="0"/>
        </w:rPr>
        <w:t xml:space="preserve"> file </w:t>
      </w:r>
      <w:r w:rsidR="003F7961" w:rsidRPr="00764CB5">
        <w:rPr>
          <w:b w:val="0"/>
        </w:rPr>
        <w:t xml:space="preserve">are to </w:t>
      </w:r>
      <w:r w:rsidRPr="00764CB5">
        <w:rPr>
          <w:b w:val="0"/>
        </w:rPr>
        <w:t>be included, these annotations shall be child elements of the gmljp2:annotation element of the GMLJP2 elements derived from gmljp2:GMLJP2CoverageType</w:t>
      </w:r>
      <w:r w:rsidR="00711A18" w:rsidRPr="00441FDF">
        <w:rPr>
          <w:rStyle w:val="RequirementChar"/>
          <w:b w:val="0"/>
        </w:rPr>
        <w:t>.</w:t>
      </w:r>
    </w:p>
    <w:p w14:paraId="3DE54D12" w14:textId="09A9C491" w:rsidR="00CF2264" w:rsidRDefault="00D51C73">
      <w:pPr>
        <w:pStyle w:val="BodyText1"/>
      </w:pPr>
      <w:r>
        <w:t xml:space="preserve">Future extensions of this standard may define specific encoding for transporting annotations for specific applications </w:t>
      </w:r>
      <w:r w:rsidR="001B6E5D">
        <w:t>(s</w:t>
      </w:r>
      <w:r>
        <w:t xml:space="preserve">ee </w:t>
      </w:r>
      <w:hyperlink w:anchor="_Toc435261877" w:history="1">
        <w:r w:rsidRPr="00A432D2">
          <w:rPr>
            <w:rStyle w:val="Hyperlink"/>
          </w:rPr>
          <w:t>section 1</w:t>
        </w:r>
        <w:r w:rsidR="00CB3F4E" w:rsidRPr="00A432D2">
          <w:rPr>
            <w:rStyle w:val="Hyperlink"/>
          </w:rPr>
          <w:t>2</w:t>
        </w:r>
      </w:hyperlink>
      <w:r w:rsidR="001B6E5D">
        <w:t>).</w:t>
      </w:r>
    </w:p>
    <w:p w14:paraId="19A02109" w14:textId="2F201343" w:rsidR="004A62DD" w:rsidRDefault="004A62DD">
      <w:pPr>
        <w:pStyle w:val="BodyText1"/>
      </w:pPr>
    </w:p>
    <w:p w14:paraId="7C8FC5A1" w14:textId="77777777" w:rsidR="004A62DD" w:rsidRDefault="004A62DD">
      <w:pPr>
        <w:pStyle w:val="BodyText1"/>
      </w:pPr>
    </w:p>
    <w:p w14:paraId="20CA8801" w14:textId="77777777" w:rsidR="00CF2264" w:rsidRPr="00EF727F" w:rsidRDefault="00BA7507" w:rsidP="00764CB5">
      <w:pPr>
        <w:pStyle w:val="Requirement"/>
      </w:pPr>
      <w:r>
        <w:t>/req/core/</w:t>
      </w:r>
      <w:r w:rsidR="00CF2264">
        <w:t>style-container</w:t>
      </w:r>
    </w:p>
    <w:p w14:paraId="14D04763" w14:textId="77777777" w:rsidR="00CF2264" w:rsidRDefault="00CF2264" w:rsidP="00764CB5">
      <w:pPr>
        <w:pStyle w:val="Requirement"/>
        <w:numPr>
          <w:ilvl w:val="0"/>
          <w:numId w:val="0"/>
        </w:numPr>
      </w:pPr>
      <w:r w:rsidRPr="00764CB5">
        <w:rPr>
          <w:b w:val="0"/>
        </w:rPr>
        <w:t xml:space="preserve">When styling information of the features or annotations </w:t>
      </w:r>
      <w:r w:rsidR="00F10CF3" w:rsidRPr="00764CB5">
        <w:rPr>
          <w:b w:val="0"/>
        </w:rPr>
        <w:t xml:space="preserve">associated with </w:t>
      </w:r>
      <w:r w:rsidRPr="00764CB5">
        <w:rPr>
          <w:b w:val="0"/>
        </w:rPr>
        <w:t xml:space="preserve">the </w:t>
      </w:r>
      <w:r w:rsidR="005729E6" w:rsidRPr="00764CB5">
        <w:rPr>
          <w:b w:val="0"/>
        </w:rPr>
        <w:t>JPEG 2000</w:t>
      </w:r>
      <w:r w:rsidRPr="00764CB5">
        <w:rPr>
          <w:b w:val="0"/>
        </w:rPr>
        <w:t xml:space="preserve"> file </w:t>
      </w:r>
      <w:r w:rsidR="003F7961" w:rsidRPr="00764CB5">
        <w:rPr>
          <w:b w:val="0"/>
        </w:rPr>
        <w:t xml:space="preserve">are to </w:t>
      </w:r>
      <w:r w:rsidRPr="00764CB5">
        <w:rPr>
          <w:b w:val="0"/>
        </w:rPr>
        <w:t>be included independent</w:t>
      </w:r>
      <w:r w:rsidR="00F10CF3" w:rsidRPr="00764CB5">
        <w:rPr>
          <w:b w:val="0"/>
        </w:rPr>
        <w:t>ly</w:t>
      </w:r>
      <w:r w:rsidRPr="00764CB5">
        <w:rPr>
          <w:b w:val="0"/>
        </w:rPr>
        <w:t xml:space="preserve"> </w:t>
      </w:r>
      <w:r w:rsidR="00F10CF3" w:rsidRPr="00764CB5">
        <w:rPr>
          <w:b w:val="0"/>
        </w:rPr>
        <w:t xml:space="preserve">of </w:t>
      </w:r>
      <w:r w:rsidRPr="00764CB5">
        <w:rPr>
          <w:b w:val="0"/>
        </w:rPr>
        <w:t xml:space="preserve">the features, these styles shall be included in a gmljp2:style element of </w:t>
      </w:r>
      <w:r w:rsidR="00F10CF3" w:rsidRPr="00764CB5">
        <w:rPr>
          <w:b w:val="0"/>
        </w:rPr>
        <w:t xml:space="preserve">either </w:t>
      </w:r>
      <w:r w:rsidRPr="00764CB5">
        <w:rPr>
          <w:b w:val="0"/>
        </w:rPr>
        <w:t xml:space="preserve">the coverage collection or </w:t>
      </w:r>
      <w:r w:rsidR="00F10CF3" w:rsidRPr="00764CB5">
        <w:rPr>
          <w:b w:val="0"/>
        </w:rPr>
        <w:t xml:space="preserve">of </w:t>
      </w:r>
      <w:r w:rsidRPr="00764CB5">
        <w:rPr>
          <w:b w:val="0"/>
        </w:rPr>
        <w:t>the individual coverages</w:t>
      </w:r>
      <w:r w:rsidRPr="00441FDF">
        <w:rPr>
          <w:rStyle w:val="RequirementChar"/>
          <w:b w:val="0"/>
        </w:rPr>
        <w:t>.</w:t>
      </w:r>
    </w:p>
    <w:p w14:paraId="154F5D36" w14:textId="77777777" w:rsidR="00D51C73" w:rsidRDefault="00563DAE">
      <w:pPr>
        <w:pStyle w:val="BodyText1"/>
      </w:pPr>
      <w:r>
        <w:t xml:space="preserve">For example, the </w:t>
      </w:r>
      <w:r w:rsidR="00D51C73">
        <w:t>gmljp2:style element can include an SLD as a style layer description that describes styles of the gmljp2:feature element.</w:t>
      </w:r>
    </w:p>
    <w:p w14:paraId="20B79598" w14:textId="77777777" w:rsidR="00D51C73" w:rsidRDefault="00D51C73">
      <w:pPr>
        <w:pStyle w:val="BodyText1"/>
      </w:pPr>
      <w:r>
        <w:t xml:space="preserve">Extensions of this standard </w:t>
      </w:r>
      <w:r w:rsidR="003A3293">
        <w:t xml:space="preserve">may further </w:t>
      </w:r>
      <w:r>
        <w:t xml:space="preserve">define other </w:t>
      </w:r>
      <w:r w:rsidR="003A3293">
        <w:t>child elements of</w:t>
      </w:r>
      <w:r>
        <w:t xml:space="preserve"> the gmljp2:GMLJP2CoverageType in the future.</w:t>
      </w:r>
    </w:p>
    <w:p w14:paraId="3DF2ABCE" w14:textId="3C7FB17A" w:rsidR="00D76589" w:rsidRDefault="00D51C73">
      <w:pPr>
        <w:pStyle w:val="BodyText1"/>
      </w:pPr>
      <w:r>
        <w:t xml:space="preserve">A schema defining </w:t>
      </w:r>
      <w:r w:rsidR="00D76589">
        <w:t xml:space="preserve">GMLJP2 XML usage </w:t>
      </w:r>
      <w:r>
        <w:t xml:space="preserve">is provided in this standard that includes </w:t>
      </w:r>
      <w:r w:rsidR="00307224">
        <w:t xml:space="preserve">CIS </w:t>
      </w:r>
      <w:r>
        <w:t xml:space="preserve">1.0, GML 3.2, ISO metadata, DC </w:t>
      </w:r>
      <w:r w:rsidR="00771B68">
        <w:t>(</w:t>
      </w:r>
      <w:hyperlink r:id="rId57" w:history="1">
        <w:r w:rsidR="00771B68" w:rsidRPr="002E363C">
          <w:rPr>
            <w:rStyle w:val="Hyperlink"/>
          </w:rPr>
          <w:t>Dublin Core</w:t>
        </w:r>
      </w:hyperlink>
      <w:r w:rsidR="00771B68">
        <w:t xml:space="preserve">) </w:t>
      </w:r>
      <w:r>
        <w:t>metadata</w:t>
      </w:r>
      <w:r w:rsidR="00D76589">
        <w:t>,</w:t>
      </w:r>
      <w:r>
        <w:t xml:space="preserve"> and EOP </w:t>
      </w:r>
      <w:r w:rsidR="00771B68">
        <w:t>(</w:t>
      </w:r>
      <w:hyperlink r:id="rId58" w:history="1">
        <w:r w:rsidR="00771B68" w:rsidRPr="007B4C29">
          <w:rPr>
            <w:rStyle w:val="Hyperlink"/>
          </w:rPr>
          <w:t>Earth Observation Profile</w:t>
        </w:r>
      </w:hyperlink>
      <w:r w:rsidR="00771B68">
        <w:t xml:space="preserve">) </w:t>
      </w:r>
      <w:r>
        <w:t xml:space="preserve">metadata. </w:t>
      </w:r>
    </w:p>
    <w:p w14:paraId="21B5D188" w14:textId="77777777" w:rsidR="000453BA" w:rsidRDefault="000453BA">
      <w:pPr>
        <w:pStyle w:val="BodyText1"/>
      </w:pPr>
      <w:r>
        <w:rPr>
          <w:shd w:val="clear" w:color="auto" w:fill="FFFFFF"/>
        </w:rPr>
        <w:t>A</w:t>
      </w:r>
      <w:r w:rsidR="00D51C73">
        <w:rPr>
          <w:shd w:val="clear" w:color="auto" w:fill="FFFFFF"/>
        </w:rPr>
        <w:t xml:space="preserve">ll child elements in the </w:t>
      </w:r>
      <w:r w:rsidR="00D51C73">
        <w:t>gmljp2:GMLJP2CoverageType</w:t>
      </w:r>
      <w:r w:rsidR="00D51C73">
        <w:rPr>
          <w:shd w:val="clear" w:color="auto" w:fill="FFFFFF"/>
        </w:rPr>
        <w:t xml:space="preserve"> are derived from gml:AssociationAttributeGroup</w:t>
      </w:r>
      <w:r w:rsidR="00D51C73">
        <w:t xml:space="preserve"> and </w:t>
      </w:r>
      <w:r w:rsidR="00FD4F9C">
        <w:t xml:space="preserve">as such </w:t>
      </w:r>
      <w:r w:rsidR="00D51C73">
        <w:t xml:space="preserve">can be described </w:t>
      </w:r>
      <w:r w:rsidR="00D76589">
        <w:t xml:space="preserve">either </w:t>
      </w:r>
      <w:r w:rsidR="00D51C73">
        <w:t>in-line</w:t>
      </w:r>
      <w:r w:rsidR="00FD4F9C">
        <w:t xml:space="preserve"> or</w:t>
      </w:r>
      <w:r w:rsidR="00D51C73">
        <w:t xml:space="preserve"> by referenc</w:t>
      </w:r>
      <w:r w:rsidR="00FD4F9C">
        <w:t xml:space="preserve">e </w:t>
      </w:r>
      <w:r w:rsidR="00AD317B">
        <w:t>(</w:t>
      </w:r>
      <w:r w:rsidR="00FD4F9C">
        <w:t>via xlink:href</w:t>
      </w:r>
      <w:r w:rsidR="00AD317B">
        <w:t>).</w:t>
      </w:r>
    </w:p>
    <w:p w14:paraId="57342420" w14:textId="77777777" w:rsidR="00D51C73" w:rsidRDefault="000453BA">
      <w:pPr>
        <w:pStyle w:val="BodyText1"/>
      </w:pPr>
      <w:r>
        <w:br w:type="page"/>
      </w:r>
    </w:p>
    <w:p w14:paraId="065AB1AD" w14:textId="77777777" w:rsidR="00D51C73" w:rsidRDefault="00D51C73" w:rsidP="009F7155">
      <w:pPr>
        <w:pStyle w:val="Tabletitle"/>
      </w:pPr>
      <w:bookmarkStart w:id="396" w:name="TOC372070600"/>
      <w:r>
        <w:lastRenderedPageBreak/>
        <w:t>Table 5 — Parts of the gmljp2:GMLJP2CoverageCollection data structure</w:t>
      </w:r>
    </w:p>
    <w:tbl>
      <w:tblPr>
        <w:tblW w:w="8675" w:type="dxa"/>
        <w:tblInd w:w="5" w:type="dxa"/>
        <w:tblLayout w:type="fixed"/>
        <w:tblLook w:val="0000" w:firstRow="0" w:lastRow="0" w:firstColumn="0" w:lastColumn="0" w:noHBand="0" w:noVBand="0"/>
      </w:tblPr>
      <w:tblGrid>
        <w:gridCol w:w="2065"/>
        <w:gridCol w:w="2253"/>
        <w:gridCol w:w="2792"/>
        <w:gridCol w:w="1565"/>
      </w:tblGrid>
      <w:tr w:rsidR="00D51C73" w:rsidRPr="00016039" w14:paraId="3BE3DDFA" w14:textId="77777777" w:rsidTr="00E53334">
        <w:trPr>
          <w:cantSplit/>
          <w:trHeight w:val="580"/>
        </w:trPr>
        <w:tc>
          <w:tcPr>
            <w:tcW w:w="2098" w:type="dxa"/>
            <w:tcBorders>
              <w:top w:val="single" w:sz="12" w:space="0" w:color="000000"/>
              <w:left w:val="single" w:sz="4" w:space="0" w:color="000000"/>
              <w:bottom w:val="single" w:sz="12" w:space="0" w:color="000000"/>
              <w:right w:val="single" w:sz="4" w:space="0" w:color="000000"/>
            </w:tcBorders>
            <w:shd w:val="clear" w:color="auto" w:fill="BFBFBF"/>
            <w:tcMar>
              <w:top w:w="0" w:type="dxa"/>
              <w:left w:w="28" w:type="dxa"/>
              <w:bottom w:w="0" w:type="dxa"/>
              <w:right w:w="28" w:type="dxa"/>
            </w:tcMar>
          </w:tcPr>
          <w:bookmarkEnd w:id="396"/>
          <w:p w14:paraId="605EE95A" w14:textId="77777777" w:rsidR="00D51C73" w:rsidRPr="00016039" w:rsidRDefault="00D51C73">
            <w:pPr>
              <w:pStyle w:val="BodyText1"/>
            </w:pPr>
            <w:r w:rsidRPr="00016039">
              <w:t>Name</w:t>
            </w:r>
          </w:p>
        </w:tc>
        <w:tc>
          <w:tcPr>
            <w:tcW w:w="2287" w:type="dxa"/>
            <w:tcBorders>
              <w:top w:val="single" w:sz="12" w:space="0" w:color="000000"/>
              <w:left w:val="single" w:sz="4" w:space="0" w:color="000000"/>
              <w:bottom w:val="single" w:sz="12" w:space="0" w:color="000000"/>
              <w:right w:val="single" w:sz="4" w:space="0" w:color="000000"/>
            </w:tcBorders>
            <w:shd w:val="clear" w:color="auto" w:fill="BFBFBF"/>
            <w:tcMar>
              <w:top w:w="0" w:type="dxa"/>
              <w:left w:w="0" w:type="dxa"/>
              <w:bottom w:w="0" w:type="dxa"/>
              <w:right w:w="0" w:type="dxa"/>
            </w:tcMar>
          </w:tcPr>
          <w:p w14:paraId="342B01AE" w14:textId="77777777" w:rsidR="00D51C73" w:rsidRPr="00016039" w:rsidRDefault="00D51C73">
            <w:pPr>
              <w:pStyle w:val="BodyText1"/>
            </w:pPr>
            <w:r w:rsidRPr="00016039">
              <w:t>Definition</w:t>
            </w:r>
          </w:p>
        </w:tc>
        <w:tc>
          <w:tcPr>
            <w:tcW w:w="2835" w:type="dxa"/>
            <w:tcBorders>
              <w:top w:val="single" w:sz="12" w:space="0" w:color="000000"/>
              <w:left w:val="single" w:sz="4" w:space="0" w:color="000000"/>
              <w:bottom w:val="single" w:sz="12" w:space="0" w:color="000000"/>
              <w:right w:val="single" w:sz="4" w:space="0" w:color="000000"/>
            </w:tcBorders>
            <w:shd w:val="clear" w:color="auto" w:fill="BFBFBF"/>
            <w:tcMar>
              <w:top w:w="0" w:type="dxa"/>
              <w:left w:w="0" w:type="dxa"/>
              <w:bottom w:w="0" w:type="dxa"/>
              <w:right w:w="0" w:type="dxa"/>
            </w:tcMar>
          </w:tcPr>
          <w:p w14:paraId="70EC3DD6" w14:textId="77777777" w:rsidR="00D51C73" w:rsidRPr="00016039" w:rsidRDefault="00D51C73">
            <w:pPr>
              <w:pStyle w:val="BodyText1"/>
            </w:pPr>
            <w:r w:rsidRPr="00016039">
              <w:t>Data type and value</w:t>
            </w:r>
          </w:p>
        </w:tc>
        <w:tc>
          <w:tcPr>
            <w:tcW w:w="1588" w:type="dxa"/>
            <w:tcBorders>
              <w:top w:val="single" w:sz="12" w:space="0" w:color="000000"/>
              <w:left w:val="single" w:sz="4" w:space="0" w:color="000000"/>
              <w:bottom w:val="single" w:sz="12" w:space="0" w:color="000000"/>
              <w:right w:val="single" w:sz="4" w:space="0" w:color="000000"/>
            </w:tcBorders>
            <w:shd w:val="clear" w:color="auto" w:fill="BFBFBF"/>
            <w:tcMar>
              <w:top w:w="0" w:type="dxa"/>
              <w:left w:w="0" w:type="dxa"/>
              <w:bottom w:w="0" w:type="dxa"/>
              <w:right w:w="0" w:type="dxa"/>
            </w:tcMar>
          </w:tcPr>
          <w:p w14:paraId="320D1B7A" w14:textId="77777777" w:rsidR="00D51C73" w:rsidRPr="00016039" w:rsidRDefault="00D51C73">
            <w:pPr>
              <w:pStyle w:val="BodyText1"/>
            </w:pPr>
            <w:r w:rsidRPr="00016039">
              <w:t>Multiplicity and use</w:t>
            </w:r>
          </w:p>
        </w:tc>
      </w:tr>
      <w:tr w:rsidR="00D51C73" w14:paraId="21176BFD" w14:textId="77777777" w:rsidTr="00E53334">
        <w:trPr>
          <w:cantSplit/>
          <w:trHeight w:val="570"/>
        </w:trPr>
        <w:tc>
          <w:tcPr>
            <w:tcW w:w="2098" w:type="dxa"/>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7A4AD" w14:textId="77777777" w:rsidR="00D51C73" w:rsidRPr="00E53334" w:rsidRDefault="00D51C73">
            <w:pPr>
              <w:pStyle w:val="BodyText1"/>
            </w:pPr>
            <w:r w:rsidRPr="00E53334">
              <w:t>Extent</w:t>
            </w:r>
            <w:r w:rsidRPr="00E53334">
              <w:cr/>
              <w:t>gml:boundedBy</w:t>
            </w:r>
          </w:p>
        </w:tc>
        <w:tc>
          <w:tcPr>
            <w:tcW w:w="2287" w:type="dxa"/>
            <w:tcBorders>
              <w:top w:val="single" w:sz="1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905470F" w14:textId="77777777" w:rsidR="00D51C73" w:rsidRPr="00016039" w:rsidRDefault="00D51C73">
            <w:pPr>
              <w:pStyle w:val="BodyText1"/>
            </w:pPr>
            <w:r w:rsidRPr="00016039">
              <w:t>Informative extent of the JPEG image.</w:t>
            </w:r>
          </w:p>
        </w:tc>
        <w:tc>
          <w:tcPr>
            <w:tcW w:w="2835" w:type="dxa"/>
            <w:tcBorders>
              <w:top w:val="single" w:sz="1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A83C57D" w14:textId="77777777" w:rsidR="00D51C73" w:rsidRPr="00016039" w:rsidRDefault="00D51C73">
            <w:pPr>
              <w:pStyle w:val="BodyText1"/>
              <w:rPr>
                <w:shd w:val="clear" w:color="auto" w:fill="FFFFFF"/>
              </w:rPr>
            </w:pPr>
            <w:r w:rsidRPr="00016039">
              <w:rPr>
                <w:shd w:val="clear" w:color="auto" w:fill="FFFFFF"/>
              </w:rPr>
              <w:t>gml:BoundingShapeType</w:t>
            </w:r>
          </w:p>
        </w:tc>
        <w:tc>
          <w:tcPr>
            <w:tcW w:w="1588" w:type="dxa"/>
            <w:tcBorders>
              <w:top w:val="single" w:sz="1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C3C51B6" w14:textId="77777777" w:rsidR="00D51C73" w:rsidRPr="00016039" w:rsidRDefault="00457EFD">
            <w:pPr>
              <w:pStyle w:val="BodyText1"/>
            </w:pPr>
            <w:r>
              <w:t>Zero or more (optional)</w:t>
            </w:r>
          </w:p>
        </w:tc>
      </w:tr>
      <w:tr w:rsidR="00D51C73" w14:paraId="5F7060FC" w14:textId="77777777" w:rsidTr="00E53334">
        <w:trPr>
          <w:cantSplit/>
          <w:trHeight w:val="5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69D95" w14:textId="77777777" w:rsidR="00D51C73" w:rsidRPr="00E53334" w:rsidRDefault="00D51C73">
            <w:pPr>
              <w:pStyle w:val="BodyText1"/>
            </w:pPr>
            <w:r w:rsidRPr="00E53334">
              <w:t>Metadata</w:t>
            </w:r>
            <w:r w:rsidRPr="00E53334">
              <w:cr/>
              <w:t>gmlcov:metadata</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F281A59" w14:textId="77777777" w:rsidR="00D51C73" w:rsidRPr="00016039" w:rsidRDefault="00D51C73">
            <w:pPr>
              <w:pStyle w:val="BodyText1"/>
            </w:pPr>
            <w:r w:rsidRPr="00016039">
              <w:t>Metadata about the coverage collection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0878B2B" w14:textId="77777777" w:rsidR="00D51C73" w:rsidRPr="00016039" w:rsidRDefault="00D51C73">
            <w:pPr>
              <w:pStyle w:val="BodyText1"/>
            </w:pPr>
            <w:r w:rsidRPr="00016039">
              <w:rPr>
                <w:shd w:val="clear" w:color="auto" w:fill="FFFFFF"/>
              </w:rPr>
              <w:t>gmljp2:GenericMetadataType</w:t>
            </w:r>
            <w:r w:rsidRPr="00016039">
              <w:t xml:space="preserve"> (see Table 2)</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4AF2CB5C" w14:textId="77777777" w:rsidR="00D51C73" w:rsidRPr="00016039" w:rsidRDefault="00D51C73">
            <w:pPr>
              <w:pStyle w:val="BodyText1"/>
            </w:pPr>
            <w:r w:rsidRPr="00016039">
              <w:t>Zero or more (optional)</w:t>
            </w:r>
          </w:p>
        </w:tc>
      </w:tr>
      <w:tr w:rsidR="00D51C73" w14:paraId="12114E2A" w14:textId="77777777" w:rsidTr="00E53334">
        <w:trPr>
          <w:cantSplit/>
          <w:trHeight w:val="94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59835" w14:textId="77777777" w:rsidR="00D51C73" w:rsidRPr="00E53334" w:rsidRDefault="00D51C73">
            <w:pPr>
              <w:pStyle w:val="BodyText1"/>
            </w:pPr>
            <w:r w:rsidRPr="00E53334">
              <w:t>Coverage</w:t>
            </w:r>
          </w:p>
          <w:p w14:paraId="09ED2257" w14:textId="77777777" w:rsidR="00D51C73" w:rsidRPr="00E53334" w:rsidRDefault="00D51C73">
            <w:pPr>
              <w:pStyle w:val="BodyText1"/>
            </w:pPr>
            <w:r w:rsidRPr="00E53334">
              <w:t>gmlcov:featureMember</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94B2B76" w14:textId="77777777" w:rsidR="00D51C73" w:rsidRPr="00016039" w:rsidRDefault="00D51C73">
            <w:pPr>
              <w:pStyle w:val="BodyText1"/>
            </w:pPr>
            <w:r w:rsidRPr="00016039">
              <w:t>Individual coverage description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3CF2F21" w14:textId="77777777" w:rsidR="00D51C73" w:rsidRPr="00016039" w:rsidRDefault="00D51C73">
            <w:pPr>
              <w:pStyle w:val="BodyText1"/>
            </w:pPr>
            <w:r w:rsidRPr="00016039">
              <w:rPr>
                <w:shd w:val="clear" w:color="auto" w:fill="FFFFFF"/>
              </w:rPr>
              <w:t>gmljp2:GMLJP2CoverageType</w:t>
            </w:r>
            <w:r w:rsidRPr="00016039">
              <w:t xml:space="preserve"> (see Table 6)</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E4FAF9F" w14:textId="77777777" w:rsidR="00D51C73" w:rsidRPr="00016039" w:rsidRDefault="00D51C73">
            <w:pPr>
              <w:pStyle w:val="BodyText1"/>
            </w:pPr>
            <w:r w:rsidRPr="00016039">
              <w:t>One or more (mandatory)</w:t>
            </w:r>
          </w:p>
        </w:tc>
      </w:tr>
      <w:tr w:rsidR="00D51C73" w14:paraId="2FF69D01" w14:textId="77777777" w:rsidTr="00E53334">
        <w:trPr>
          <w:cantSplit/>
          <w:trHeight w:val="20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06E36" w14:textId="77777777" w:rsidR="00D51C73" w:rsidRPr="00E53334" w:rsidRDefault="00D51C73">
            <w:pPr>
              <w:pStyle w:val="BodyText1"/>
            </w:pPr>
            <w:r w:rsidRPr="00E53334">
              <w:t>Features</w:t>
            </w:r>
          </w:p>
          <w:p w14:paraId="6EC0D5FF" w14:textId="77777777" w:rsidR="00D51C73" w:rsidRPr="00E53334" w:rsidRDefault="00D51C73">
            <w:pPr>
              <w:pStyle w:val="BodyText1"/>
            </w:pPr>
            <w:r w:rsidRPr="00E53334">
              <w:t>gmlcov:featureMember</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6DE834E" w14:textId="77777777" w:rsidR="00D51C73" w:rsidRPr="00016039" w:rsidRDefault="00D51C73">
            <w:pPr>
              <w:pStyle w:val="BodyText1"/>
            </w:pPr>
            <w:r w:rsidRPr="00016039">
              <w:t xml:space="preserve">GML features associated with the whole coverage collection that are neither individual coverage description nor annotations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1604849" w14:textId="77777777" w:rsidR="00D51C73" w:rsidRPr="00016039" w:rsidRDefault="00D51C73">
            <w:pPr>
              <w:pStyle w:val="BodyText1"/>
              <w:rPr>
                <w:shd w:val="clear" w:color="auto" w:fill="FFFFFF"/>
              </w:rPr>
            </w:pPr>
            <w:r w:rsidRPr="00016039">
              <w:rPr>
                <w:shd w:val="clear" w:color="auto" w:fill="FFFFFF"/>
              </w:rPr>
              <w:t>gmljp2:GMLJP2FeaturesType</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5C20995" w14:textId="77777777" w:rsidR="00D51C73" w:rsidRPr="00016039" w:rsidRDefault="00D51C73">
            <w:pPr>
              <w:pStyle w:val="BodyText1"/>
            </w:pPr>
            <w:r w:rsidRPr="00016039">
              <w:t>Zero or more (optional)</w:t>
            </w:r>
          </w:p>
        </w:tc>
      </w:tr>
      <w:tr w:rsidR="00D51C73" w14:paraId="059B231E" w14:textId="77777777" w:rsidTr="00E53334">
        <w:trPr>
          <w:cantSplit/>
          <w:trHeight w:val="8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FD37" w14:textId="77777777" w:rsidR="00D51C73" w:rsidRPr="00E53334" w:rsidRDefault="00D51C73">
            <w:pPr>
              <w:pStyle w:val="BodyText1"/>
            </w:pPr>
            <w:r w:rsidRPr="00E53334">
              <w:t>Style</w:t>
            </w:r>
            <w:r w:rsidRPr="00E53334">
              <w:cr/>
              <w:t>style</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88BF641" w14:textId="77777777" w:rsidR="00D51C73" w:rsidRPr="00016039" w:rsidRDefault="00D51C73">
            <w:pPr>
              <w:pStyle w:val="BodyText1"/>
            </w:pPr>
            <w:r w:rsidRPr="00016039">
              <w:t>Common styles applicable to all features.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C72FC32" w14:textId="77777777" w:rsidR="00D51C73" w:rsidRPr="00016039" w:rsidRDefault="00D51C73">
            <w:pPr>
              <w:pStyle w:val="BodyText1"/>
            </w:pPr>
            <w:r w:rsidRPr="00016039">
              <w:rPr>
                <w:shd w:val="clear" w:color="auto" w:fill="FFFFFF"/>
              </w:rPr>
              <w:t>gmljp2:GenericPropertyWithAssocType</w:t>
            </w:r>
            <w:r w:rsidRPr="00016039">
              <w:t xml:space="preserve"> that internally allows to any type</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241E92D" w14:textId="77777777" w:rsidR="00D51C73" w:rsidRPr="00016039" w:rsidRDefault="00D51C73">
            <w:pPr>
              <w:pStyle w:val="BodyText1"/>
            </w:pPr>
            <w:r w:rsidRPr="00016039">
              <w:t>Zero or more (optional)</w:t>
            </w:r>
          </w:p>
        </w:tc>
      </w:tr>
      <w:tr w:rsidR="00D51C73" w14:paraId="6A9FE713" w14:textId="77777777" w:rsidTr="00E53334">
        <w:trPr>
          <w:cantSplit/>
          <w:trHeight w:val="880"/>
        </w:trPr>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ED91E" w14:textId="77777777" w:rsidR="00D51C73" w:rsidRPr="00E53334" w:rsidRDefault="00D51C73">
            <w:pPr>
              <w:pStyle w:val="BodyText1"/>
            </w:pPr>
            <w:r w:rsidRPr="00E53334">
              <w:t>extension</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07FC159D" w14:textId="77777777" w:rsidR="00D51C73" w:rsidRPr="00016039" w:rsidRDefault="00D51C73">
            <w:pPr>
              <w:pStyle w:val="BodyText1"/>
            </w:pPr>
            <w:r w:rsidRPr="00016039">
              <w:t>Any other element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CD5E6F9" w14:textId="77777777" w:rsidR="00D51C73" w:rsidRPr="00016039" w:rsidRDefault="00D51C73">
            <w:pPr>
              <w:pStyle w:val="BodyText1"/>
            </w:pPr>
            <w:r w:rsidRPr="00016039">
              <w:rPr>
                <w:shd w:val="clear" w:color="auto" w:fill="FFFFFF"/>
              </w:rPr>
              <w:t>gmljp2:GenericPropertyWithAssocType</w:t>
            </w:r>
            <w:r w:rsidRPr="00016039">
              <w:t xml:space="preserve"> that internally allows to any type</w:t>
            </w:r>
          </w:p>
        </w:tc>
        <w:tc>
          <w:tcPr>
            <w:tcW w:w="158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50ACE79" w14:textId="77777777" w:rsidR="00D51C73" w:rsidRPr="00016039" w:rsidRDefault="00D51C73">
            <w:pPr>
              <w:pStyle w:val="BodyText1"/>
            </w:pPr>
            <w:r w:rsidRPr="00016039">
              <w:t>Zero or more (optional)</w:t>
            </w:r>
          </w:p>
        </w:tc>
      </w:tr>
    </w:tbl>
    <w:p w14:paraId="1370AC0E" w14:textId="77777777" w:rsidR="00D51C73" w:rsidRDefault="00D51C73" w:rsidP="009F7155">
      <w:pPr>
        <w:pStyle w:val="Tabletitle"/>
        <w:pageBreakBefore/>
      </w:pPr>
      <w:bookmarkStart w:id="397" w:name="TOC372070601"/>
      <w:r>
        <w:lastRenderedPageBreak/>
        <w:t>Table 6 — Parts of the Coverage data structure</w:t>
      </w:r>
    </w:p>
    <w:tbl>
      <w:tblPr>
        <w:tblW w:w="0" w:type="auto"/>
        <w:tblInd w:w="5" w:type="dxa"/>
        <w:tblLayout w:type="fixed"/>
        <w:tblLook w:val="0000" w:firstRow="0" w:lastRow="0" w:firstColumn="0" w:lastColumn="0" w:noHBand="0" w:noVBand="0"/>
      </w:tblPr>
      <w:tblGrid>
        <w:gridCol w:w="1739"/>
        <w:gridCol w:w="2465"/>
        <w:gridCol w:w="2781"/>
        <w:gridCol w:w="1643"/>
      </w:tblGrid>
      <w:tr w:rsidR="00D51C73" w:rsidRPr="00016039" w14:paraId="09E850E8" w14:textId="77777777" w:rsidTr="00E53334">
        <w:trPr>
          <w:cantSplit/>
          <w:trHeight w:val="580"/>
        </w:trPr>
        <w:tc>
          <w:tcPr>
            <w:tcW w:w="1739"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bookmarkEnd w:id="397"/>
          <w:p w14:paraId="64855AFE" w14:textId="77777777" w:rsidR="00D51C73" w:rsidRPr="00016039" w:rsidRDefault="00D51C73">
            <w:pPr>
              <w:pStyle w:val="BodyText1"/>
            </w:pPr>
            <w:r w:rsidRPr="00016039">
              <w:t>Name</w:t>
            </w:r>
          </w:p>
        </w:tc>
        <w:tc>
          <w:tcPr>
            <w:tcW w:w="2465"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14:paraId="6B00AE2B" w14:textId="77777777" w:rsidR="00D51C73" w:rsidRPr="00016039" w:rsidRDefault="00D51C73">
            <w:pPr>
              <w:pStyle w:val="BodyText1"/>
            </w:pPr>
            <w:r w:rsidRPr="00016039">
              <w:t>Definition</w:t>
            </w:r>
          </w:p>
        </w:tc>
        <w:tc>
          <w:tcPr>
            <w:tcW w:w="2781"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14:paraId="1426970B" w14:textId="77777777" w:rsidR="00D51C73" w:rsidRPr="00016039" w:rsidRDefault="00D51C73">
            <w:pPr>
              <w:pStyle w:val="BodyText1"/>
            </w:pPr>
            <w:r w:rsidRPr="00016039">
              <w:t>Data type and value</w:t>
            </w:r>
          </w:p>
        </w:tc>
        <w:tc>
          <w:tcPr>
            <w:tcW w:w="1643" w:type="dxa"/>
            <w:tcBorders>
              <w:top w:val="single" w:sz="12" w:space="0" w:color="000000"/>
              <w:left w:val="single" w:sz="4" w:space="0" w:color="000000"/>
              <w:bottom w:val="single" w:sz="12" w:space="0" w:color="000000"/>
              <w:right w:val="single" w:sz="4" w:space="0" w:color="000000"/>
            </w:tcBorders>
            <w:shd w:val="clear" w:color="auto" w:fill="BFBFBF"/>
            <w:tcMar>
              <w:top w:w="0" w:type="dxa"/>
              <w:left w:w="57" w:type="dxa"/>
              <w:bottom w:w="0" w:type="dxa"/>
              <w:right w:w="57" w:type="dxa"/>
            </w:tcMar>
          </w:tcPr>
          <w:p w14:paraId="277D385F" w14:textId="77777777" w:rsidR="00D51C73" w:rsidRPr="00016039" w:rsidRDefault="00D51C73">
            <w:pPr>
              <w:pStyle w:val="BodyText1"/>
            </w:pPr>
            <w:r w:rsidRPr="00016039">
              <w:t>Multiplicity and use</w:t>
            </w:r>
          </w:p>
        </w:tc>
      </w:tr>
      <w:tr w:rsidR="00D51C73" w:rsidRPr="00016039" w14:paraId="70C38017" w14:textId="77777777" w:rsidTr="00E53334">
        <w:trPr>
          <w:cantSplit/>
          <w:trHeight w:val="568"/>
        </w:trPr>
        <w:tc>
          <w:tcPr>
            <w:tcW w:w="1739"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30749732" w14:textId="77777777" w:rsidR="00D51C73" w:rsidRPr="00016039" w:rsidRDefault="00D51C73">
            <w:pPr>
              <w:pStyle w:val="BodyText1"/>
            </w:pPr>
            <w:r w:rsidRPr="00016039">
              <w:t>Extent</w:t>
            </w:r>
            <w:r w:rsidRPr="00016039">
              <w:cr/>
              <w:t>gml:boundedBy</w:t>
            </w:r>
          </w:p>
        </w:tc>
        <w:tc>
          <w:tcPr>
            <w:tcW w:w="2465"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03D91483" w14:textId="77777777" w:rsidR="00D51C73" w:rsidRPr="00016039" w:rsidRDefault="00D51C73">
            <w:pPr>
              <w:pStyle w:val="BodyText1"/>
            </w:pPr>
            <w:r w:rsidRPr="00016039">
              <w:t>Informative extent of the individual coverage.</w:t>
            </w:r>
          </w:p>
        </w:tc>
        <w:tc>
          <w:tcPr>
            <w:tcW w:w="2781"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39F493AC" w14:textId="77777777" w:rsidR="00D51C73" w:rsidRPr="00016039" w:rsidRDefault="00D51C73">
            <w:pPr>
              <w:pStyle w:val="BodyText1"/>
              <w:rPr>
                <w:shd w:val="clear" w:color="auto" w:fill="FFFFFF"/>
              </w:rPr>
            </w:pPr>
            <w:r w:rsidRPr="00016039">
              <w:rPr>
                <w:shd w:val="clear" w:color="auto" w:fill="FFFFFF"/>
              </w:rPr>
              <w:t>gml:BoundingShapeType</w:t>
            </w:r>
          </w:p>
        </w:tc>
        <w:tc>
          <w:tcPr>
            <w:tcW w:w="1643" w:type="dxa"/>
            <w:tcBorders>
              <w:top w:val="single" w:sz="1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76D1FC28" w14:textId="77777777" w:rsidR="00D51C73" w:rsidRPr="00016039" w:rsidRDefault="009D4405">
            <w:pPr>
              <w:pStyle w:val="BodyText1"/>
            </w:pPr>
            <w:r>
              <w:t>Zero or more (optional)</w:t>
            </w:r>
          </w:p>
        </w:tc>
      </w:tr>
      <w:tr w:rsidR="00D51C73" w:rsidRPr="00016039" w14:paraId="45417FE9" w14:textId="77777777" w:rsidTr="00E53334">
        <w:trPr>
          <w:cantSplit/>
          <w:trHeight w:val="880"/>
        </w:trPr>
        <w:tc>
          <w:tcPr>
            <w:tcW w:w="1739"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1715F269" w14:textId="77777777" w:rsidR="00D51C73" w:rsidRPr="00016039" w:rsidRDefault="00D51C73">
            <w:pPr>
              <w:pStyle w:val="BodyText1"/>
            </w:pPr>
            <w:r w:rsidRPr="00016039">
              <w:t>DomainSet</w:t>
            </w:r>
            <w:r w:rsidRPr="00016039">
              <w:cr/>
              <w:t>gml:domainSet</w:t>
            </w:r>
          </w:p>
        </w:tc>
        <w:tc>
          <w:tcPr>
            <w:tcW w:w="2465"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400169F4" w14:textId="77777777" w:rsidR="00D51C73" w:rsidRPr="00016039" w:rsidRDefault="00D51C73">
            <w:pPr>
              <w:pStyle w:val="BodyText1"/>
            </w:pPr>
            <w:r w:rsidRPr="00016039">
              <w:t xml:space="preserve">Description of </w:t>
            </w:r>
            <w:r w:rsidRPr="00016039">
              <w:rPr>
                <w:shd w:val="clear" w:color="auto" w:fill="FFFFFF"/>
              </w:rPr>
              <w:t>spatio-temporal region of interest</w:t>
            </w:r>
            <w:r w:rsidRPr="00016039">
              <w:t>.</w:t>
            </w:r>
          </w:p>
        </w:tc>
        <w:tc>
          <w:tcPr>
            <w:tcW w:w="2781"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114A9E3E" w14:textId="77777777" w:rsidR="00D51C73" w:rsidRPr="00016039" w:rsidRDefault="00D51C73">
            <w:pPr>
              <w:pStyle w:val="BodyText1"/>
              <w:rPr>
                <w:shd w:val="clear" w:color="auto" w:fill="FFFFFF"/>
              </w:rPr>
            </w:pPr>
            <w:r w:rsidRPr="00016039">
              <w:rPr>
                <w:shd w:val="clear" w:color="auto" w:fill="FFFFFF"/>
              </w:rPr>
              <w:t>gml:DomainSetType</w:t>
            </w:r>
          </w:p>
        </w:tc>
        <w:tc>
          <w:tcPr>
            <w:tcW w:w="1643"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76A579E0" w14:textId="77777777" w:rsidR="00D51C73" w:rsidRPr="00016039" w:rsidRDefault="00D51C73">
            <w:pPr>
              <w:pStyle w:val="BodyText1"/>
            </w:pPr>
            <w:r w:rsidRPr="00016039">
              <w:t>One or more (mandatory)</w:t>
            </w:r>
          </w:p>
        </w:tc>
      </w:tr>
      <w:tr w:rsidR="00D51C73" w:rsidRPr="00016039" w14:paraId="54A984E9" w14:textId="77777777" w:rsidTr="00E53334">
        <w:trPr>
          <w:cantSplit/>
          <w:trHeight w:val="880"/>
        </w:trPr>
        <w:tc>
          <w:tcPr>
            <w:tcW w:w="1739"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7CD4D918" w14:textId="77777777" w:rsidR="00D51C73" w:rsidRPr="00016039" w:rsidRDefault="00D51C73">
            <w:pPr>
              <w:pStyle w:val="BodyText1"/>
            </w:pPr>
            <w:r w:rsidRPr="00016039">
              <w:t>RangeSet</w:t>
            </w:r>
          </w:p>
          <w:p w14:paraId="0C996A8E" w14:textId="77777777" w:rsidR="00D51C73" w:rsidRPr="00016039" w:rsidRDefault="00D51C73">
            <w:pPr>
              <w:pStyle w:val="BodyText1"/>
            </w:pPr>
            <w:r w:rsidRPr="00016039">
              <w:t>gml:rangeSet</w:t>
            </w:r>
          </w:p>
        </w:tc>
        <w:tc>
          <w:tcPr>
            <w:tcW w:w="2465"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74996E5F" w14:textId="77777777" w:rsidR="00D51C73" w:rsidRPr="00016039" w:rsidRDefault="00D51C73">
            <w:pPr>
              <w:pStyle w:val="BodyText1"/>
              <w:rPr>
                <w:shd w:val="clear" w:color="auto" w:fill="FFFFFF"/>
              </w:rPr>
            </w:pPr>
            <w:r w:rsidRPr="00016039">
              <w:rPr>
                <w:shd w:val="clear" w:color="auto" w:fill="FFFFFF"/>
              </w:rPr>
              <w:t>Contains a reference to the values of the coverage</w:t>
            </w:r>
          </w:p>
        </w:tc>
        <w:tc>
          <w:tcPr>
            <w:tcW w:w="2781"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3D2C39D5" w14:textId="77777777" w:rsidR="00D51C73" w:rsidRPr="00016039" w:rsidRDefault="00D51C73">
            <w:pPr>
              <w:pStyle w:val="BodyText1"/>
              <w:rPr>
                <w:shd w:val="clear" w:color="auto" w:fill="FFFFFF"/>
              </w:rPr>
            </w:pPr>
            <w:r w:rsidRPr="00016039">
              <w:rPr>
                <w:shd w:val="clear" w:color="auto" w:fill="FFFFFF"/>
              </w:rPr>
              <w:t>gml:RangeSetType</w:t>
            </w:r>
          </w:p>
        </w:tc>
        <w:tc>
          <w:tcPr>
            <w:tcW w:w="1643"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64B37C04" w14:textId="77777777" w:rsidR="00D51C73" w:rsidRPr="00016039" w:rsidRDefault="00D51C73">
            <w:pPr>
              <w:pStyle w:val="BodyText1"/>
            </w:pPr>
            <w:r w:rsidRPr="00016039">
              <w:t>One or more (mandatory)</w:t>
            </w:r>
          </w:p>
        </w:tc>
      </w:tr>
      <w:tr w:rsidR="00D51C73" w:rsidRPr="00016039" w14:paraId="403A4CBD" w14:textId="77777777" w:rsidTr="00E53334">
        <w:trPr>
          <w:cantSplit/>
          <w:trHeight w:val="940"/>
        </w:trPr>
        <w:tc>
          <w:tcPr>
            <w:tcW w:w="1739"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065CC839" w14:textId="77777777" w:rsidR="00D51C73" w:rsidRPr="00016039" w:rsidRDefault="00D51C73">
            <w:pPr>
              <w:pStyle w:val="BodyText1"/>
            </w:pPr>
            <w:r w:rsidRPr="00016039">
              <w:t>DataRecord</w:t>
            </w:r>
          </w:p>
          <w:p w14:paraId="3079E390" w14:textId="77777777" w:rsidR="00D51C73" w:rsidRPr="00016039" w:rsidRDefault="00D51C73">
            <w:pPr>
              <w:pStyle w:val="BodyText1"/>
            </w:pPr>
            <w:r w:rsidRPr="00016039">
              <w:t>gmlcov:rangeType</w:t>
            </w:r>
          </w:p>
        </w:tc>
        <w:tc>
          <w:tcPr>
            <w:tcW w:w="2465"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4F1BCF46" w14:textId="77777777" w:rsidR="00D51C73" w:rsidRPr="00016039" w:rsidRDefault="00D51C73">
            <w:pPr>
              <w:pStyle w:val="BodyText1"/>
              <w:rPr>
                <w:shd w:val="clear" w:color="auto" w:fill="FFFFFF"/>
              </w:rPr>
            </w:pPr>
            <w:r w:rsidRPr="00016039">
              <w:rPr>
                <w:shd w:val="clear" w:color="auto" w:fill="FFFFFF"/>
              </w:rPr>
              <w:t>Describes the structure of a coverage's range values</w:t>
            </w:r>
          </w:p>
        </w:tc>
        <w:tc>
          <w:tcPr>
            <w:tcW w:w="2781"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78EB809A" w14:textId="77777777" w:rsidR="00D51C73" w:rsidRDefault="00D51C73">
            <w:pPr>
              <w:pStyle w:val="BodyText1"/>
              <w:rPr>
                <w:shd w:val="clear" w:color="auto" w:fill="FFFFFF"/>
              </w:rPr>
            </w:pPr>
            <w:r w:rsidRPr="00016039">
              <w:rPr>
                <w:shd w:val="clear" w:color="auto" w:fill="FFFFFF"/>
              </w:rPr>
              <w:t>swe:DataRecordPropertyType</w:t>
            </w:r>
          </w:p>
          <w:p w14:paraId="7DB17B6B" w14:textId="77777777" w:rsidR="00833205" w:rsidRPr="00016039" w:rsidRDefault="00833205">
            <w:pPr>
              <w:pStyle w:val="BodyText1"/>
              <w:rPr>
                <w:shd w:val="clear" w:color="auto" w:fill="FFFFFF"/>
              </w:rPr>
            </w:pPr>
          </w:p>
        </w:tc>
        <w:tc>
          <w:tcPr>
            <w:tcW w:w="1643" w:type="dxa"/>
            <w:tcBorders>
              <w:top w:val="single" w:sz="2" w:space="0" w:color="000000"/>
              <w:left w:val="single" w:sz="4" w:space="0" w:color="000000"/>
              <w:bottom w:val="single" w:sz="2" w:space="0" w:color="000000"/>
              <w:right w:val="single" w:sz="4" w:space="0" w:color="000000"/>
            </w:tcBorders>
            <w:shd w:val="clear" w:color="auto" w:fill="auto"/>
            <w:tcMar>
              <w:top w:w="0" w:type="dxa"/>
              <w:left w:w="57" w:type="dxa"/>
              <w:bottom w:w="0" w:type="dxa"/>
              <w:right w:w="57" w:type="dxa"/>
            </w:tcMar>
          </w:tcPr>
          <w:p w14:paraId="1CD8B23B" w14:textId="77777777" w:rsidR="00D51C73" w:rsidRPr="00016039" w:rsidRDefault="00D51C73">
            <w:pPr>
              <w:pStyle w:val="BodyText1"/>
            </w:pPr>
            <w:r w:rsidRPr="00016039">
              <w:t>One or more (mandatory)</w:t>
            </w:r>
          </w:p>
        </w:tc>
      </w:tr>
      <w:tr w:rsidR="00D51C73" w:rsidRPr="00016039" w14:paraId="4953341E" w14:textId="77777777" w:rsidTr="00E53334">
        <w:trPr>
          <w:cantSplit/>
          <w:trHeight w:val="643"/>
        </w:trPr>
        <w:tc>
          <w:tcPr>
            <w:tcW w:w="1739"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79EB732" w14:textId="77777777" w:rsidR="00D51C73" w:rsidRPr="00016039" w:rsidRDefault="00D51C73">
            <w:pPr>
              <w:pStyle w:val="BodyText1"/>
            </w:pPr>
            <w:r w:rsidRPr="00016039">
              <w:t>Metadata</w:t>
            </w:r>
          </w:p>
          <w:p w14:paraId="3EE6A60C" w14:textId="77777777" w:rsidR="00D51C73" w:rsidRPr="00016039" w:rsidRDefault="00D51C73">
            <w:pPr>
              <w:pStyle w:val="BodyText1"/>
            </w:pPr>
            <w:r w:rsidRPr="00016039">
              <w:t>gmlcov:metadata</w:t>
            </w:r>
          </w:p>
        </w:tc>
        <w:tc>
          <w:tcPr>
            <w:tcW w:w="2465"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317CECA2" w14:textId="77777777" w:rsidR="00D51C73" w:rsidRPr="00016039" w:rsidRDefault="00D51C73">
            <w:pPr>
              <w:pStyle w:val="BodyText1"/>
            </w:pPr>
            <w:r w:rsidRPr="00016039">
              <w:t>Metadata about the coverage</w:t>
            </w:r>
          </w:p>
        </w:tc>
        <w:tc>
          <w:tcPr>
            <w:tcW w:w="2781"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08EC743" w14:textId="77777777" w:rsidR="00D51C73" w:rsidRPr="00016039" w:rsidRDefault="00D51C73">
            <w:pPr>
              <w:pStyle w:val="BodyText1"/>
            </w:pPr>
            <w:r w:rsidRPr="00016039">
              <w:rPr>
                <w:shd w:val="clear" w:color="auto" w:fill="FFFFFF"/>
              </w:rPr>
              <w:t xml:space="preserve">gmljp2:GenericMetadataType </w:t>
            </w:r>
            <w:r w:rsidRPr="00016039">
              <w:t>(see Table 2)</w:t>
            </w:r>
          </w:p>
        </w:tc>
        <w:tc>
          <w:tcPr>
            <w:tcW w:w="1643" w:type="dxa"/>
            <w:tcBorders>
              <w:top w:val="single" w:sz="2"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07F28F6" w14:textId="77777777" w:rsidR="00D51C73" w:rsidRPr="00016039" w:rsidRDefault="00D51C73">
            <w:pPr>
              <w:pStyle w:val="BodyText1"/>
            </w:pPr>
            <w:r w:rsidRPr="00016039">
              <w:t>Zero or more (optional)</w:t>
            </w:r>
          </w:p>
        </w:tc>
      </w:tr>
      <w:tr w:rsidR="00D51C73" w:rsidRPr="00016039" w14:paraId="71BFB6FD" w14:textId="77777777" w:rsidTr="00E53334">
        <w:trPr>
          <w:cantSplit/>
          <w:trHeight w:val="14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8033912" w14:textId="77777777" w:rsidR="00D51C73" w:rsidRPr="00016039" w:rsidRDefault="00D51C73">
            <w:pPr>
              <w:pStyle w:val="BodyText1"/>
            </w:pPr>
            <w:r w:rsidRPr="00016039">
              <w:t>Feature</w:t>
            </w:r>
            <w:r w:rsidRPr="00016039">
              <w:cr/>
              <w:t>feature</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4EB116AB" w14:textId="77777777" w:rsidR="00D51C73" w:rsidRPr="00016039" w:rsidRDefault="00D51C73">
            <w:pPr>
              <w:pStyle w:val="BodyText1"/>
            </w:pPr>
            <w:r w:rsidRPr="00016039">
              <w:t>GML features associated with this coverage that are neither the coverage description nor annotations</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ABF819F" w14:textId="77777777" w:rsidR="00D51C73" w:rsidRPr="00016039" w:rsidRDefault="00D51C73">
            <w:pPr>
              <w:pStyle w:val="BodyText1"/>
              <w:rPr>
                <w:shd w:val="clear" w:color="auto" w:fill="FFFFFF"/>
              </w:rPr>
            </w:pPr>
            <w:r w:rsidRPr="00016039">
              <w:rPr>
                <w:shd w:val="clear" w:color="auto" w:fill="FFFFFF"/>
              </w:rPr>
              <w:t>gml:FeaturePropertyType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FDCB95C" w14:textId="77777777" w:rsidR="00D51C73" w:rsidRPr="00016039" w:rsidRDefault="00D51C73">
            <w:pPr>
              <w:pStyle w:val="BodyText1"/>
            </w:pPr>
            <w:r w:rsidRPr="00016039">
              <w:t>Zero or more (optional)</w:t>
            </w:r>
          </w:p>
        </w:tc>
      </w:tr>
      <w:tr w:rsidR="00D51C73" w:rsidRPr="00016039" w14:paraId="048EF4FB" w14:textId="77777777" w:rsidTr="00E53334">
        <w:trPr>
          <w:cantSplit/>
          <w:trHeight w:val="8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2DC0D6E" w14:textId="77777777" w:rsidR="00D51C73" w:rsidRPr="00016039" w:rsidRDefault="00D51C73">
            <w:pPr>
              <w:pStyle w:val="BodyText1"/>
            </w:pPr>
            <w:r w:rsidRPr="00016039">
              <w:t>Annotation</w:t>
            </w:r>
            <w:r w:rsidRPr="00016039">
              <w:cr/>
              <w:t>annotation</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EFC292D" w14:textId="77777777" w:rsidR="00D51C73" w:rsidRPr="00016039" w:rsidRDefault="00D51C73">
            <w:pPr>
              <w:pStyle w:val="BodyText1"/>
            </w:pPr>
            <w:r w:rsidRPr="00016039">
              <w:t>Annotations over this coverage.</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AC472A0" w14:textId="77777777" w:rsidR="00D51C73" w:rsidRPr="00016039" w:rsidRDefault="00D51C73">
            <w:pPr>
              <w:pStyle w:val="BodyText1"/>
            </w:pPr>
            <w:r w:rsidRPr="00016039">
              <w:rPr>
                <w:shd w:val="clear" w:color="auto" w:fill="FFFFFF"/>
              </w:rPr>
              <w:t>gmljp2:GenericPropertyWithAssocType</w:t>
            </w:r>
            <w:r w:rsidRPr="00016039">
              <w:t xml:space="preserve"> that internally allows to any 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D6E1E57" w14:textId="77777777" w:rsidR="00D51C73" w:rsidRPr="00016039" w:rsidRDefault="00D51C73">
            <w:pPr>
              <w:pStyle w:val="BodyText1"/>
            </w:pPr>
            <w:r w:rsidRPr="00016039">
              <w:t>Zero or more (optional)</w:t>
            </w:r>
          </w:p>
        </w:tc>
      </w:tr>
      <w:tr w:rsidR="00D51C73" w:rsidRPr="00016039" w14:paraId="7B9AD7F7" w14:textId="77777777" w:rsidTr="00E53334">
        <w:trPr>
          <w:cantSplit/>
          <w:trHeight w:val="8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B5900F2" w14:textId="77777777" w:rsidR="00D51C73" w:rsidRPr="00016039" w:rsidRDefault="00D51C73">
            <w:pPr>
              <w:pStyle w:val="BodyText1"/>
            </w:pPr>
            <w:r w:rsidRPr="00016039">
              <w:t>Style</w:t>
            </w:r>
            <w:r w:rsidRPr="00016039">
              <w:cr/>
              <w:t>style</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08633DC" w14:textId="77777777" w:rsidR="00D51C73" w:rsidRPr="00016039" w:rsidRDefault="00D51C73">
            <w:pPr>
              <w:pStyle w:val="BodyText1"/>
            </w:pPr>
            <w:r w:rsidRPr="00016039">
              <w:t>Styles applicable to features.</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578040C8" w14:textId="77777777" w:rsidR="00D51C73" w:rsidRPr="00016039" w:rsidRDefault="00D51C73">
            <w:pPr>
              <w:pStyle w:val="BodyText1"/>
            </w:pPr>
            <w:r w:rsidRPr="00016039">
              <w:rPr>
                <w:shd w:val="clear" w:color="auto" w:fill="FFFFFF"/>
              </w:rPr>
              <w:t>gmljp2:GenericPropertyWithAssocType</w:t>
            </w:r>
            <w:r w:rsidRPr="00016039">
              <w:t xml:space="preserve"> that internally allows to any 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E422BE5" w14:textId="77777777" w:rsidR="00D51C73" w:rsidRPr="00016039" w:rsidRDefault="00D51C73">
            <w:pPr>
              <w:pStyle w:val="BodyText1"/>
            </w:pPr>
            <w:r w:rsidRPr="00016039">
              <w:t>Zero or more (optional)</w:t>
            </w:r>
          </w:p>
        </w:tc>
      </w:tr>
      <w:tr w:rsidR="00D51C73" w:rsidRPr="00016039" w14:paraId="63F70C78" w14:textId="77777777" w:rsidTr="00E53334">
        <w:trPr>
          <w:cantSplit/>
          <w:trHeight w:val="880"/>
        </w:trPr>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7E5C0E98" w14:textId="77777777" w:rsidR="00D51C73" w:rsidRPr="00016039" w:rsidRDefault="00D51C73">
            <w:pPr>
              <w:pStyle w:val="BodyText1"/>
            </w:pPr>
            <w:r w:rsidRPr="00016039">
              <w:lastRenderedPageBreak/>
              <w:t>extension</w:t>
            </w:r>
          </w:p>
        </w:tc>
        <w:tc>
          <w:tcPr>
            <w:tcW w:w="246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2CA8E4C4" w14:textId="77777777" w:rsidR="00D51C73" w:rsidRPr="00016039" w:rsidRDefault="00D51C73">
            <w:pPr>
              <w:pStyle w:val="BodyText1"/>
            </w:pPr>
            <w:r w:rsidRPr="00016039">
              <w:t>Any other element</w:t>
            </w:r>
          </w:p>
        </w:tc>
        <w:tc>
          <w:tcPr>
            <w:tcW w:w="278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665CFD4E" w14:textId="77777777" w:rsidR="00D51C73" w:rsidRPr="00016039" w:rsidRDefault="00D51C73">
            <w:pPr>
              <w:pStyle w:val="BodyText1"/>
            </w:pPr>
            <w:r w:rsidRPr="00016039">
              <w:rPr>
                <w:shd w:val="clear" w:color="auto" w:fill="FFFFFF"/>
              </w:rPr>
              <w:t>gmljp2:GenericPropertyWithAssocType</w:t>
            </w:r>
            <w:r w:rsidRPr="00016039">
              <w:t xml:space="preserve"> that internally allows to any type</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14:paraId="186E8BD4" w14:textId="77777777" w:rsidR="00D51C73" w:rsidRPr="00016039" w:rsidRDefault="00D51C73">
            <w:pPr>
              <w:pStyle w:val="BodyText1"/>
            </w:pPr>
            <w:r w:rsidRPr="00016039">
              <w:t>Zero or more (optional)</w:t>
            </w:r>
          </w:p>
        </w:tc>
      </w:tr>
    </w:tbl>
    <w:p w14:paraId="17A64A3D" w14:textId="4231A785" w:rsidR="00D51C73" w:rsidRDefault="00D51C73">
      <w:pPr>
        <w:pStyle w:val="BodyText1"/>
      </w:pPr>
      <w:r>
        <w:t xml:space="preserve">The following example </w:t>
      </w:r>
      <w:r w:rsidR="001073D5">
        <w:t xml:space="preserve">begins with </w:t>
      </w:r>
      <w:r w:rsidR="001948DD">
        <w:t>the</w:t>
      </w:r>
      <w:r>
        <w:t xml:space="preserve"> GMLJP2CoverageCollection root element</w:t>
      </w:r>
      <w:r w:rsidR="001073D5">
        <w:t xml:space="preserve"> </w:t>
      </w:r>
      <w:r w:rsidR="005A6D60">
        <w:t>that contains</w:t>
      </w:r>
      <w:r>
        <w:t xml:space="preserve"> </w:t>
      </w:r>
      <w:r w:rsidR="001073D5">
        <w:t>one or more</w:t>
      </w:r>
      <w:r>
        <w:t xml:space="preserve"> coverage subelement</w:t>
      </w:r>
      <w:r w:rsidR="001073D5">
        <w:t>s.</w:t>
      </w:r>
      <w:r>
        <w:t xml:space="preserve"> </w:t>
      </w:r>
      <w:r w:rsidR="001073D5">
        <w:t xml:space="preserve"> </w:t>
      </w:r>
      <w:r w:rsidR="005A6D60">
        <w:t xml:space="preserve">A GMLJP2CoverageCollection also supports metadata and feature data, which may be included either inline or referenced via xlink:href.  </w:t>
      </w:r>
      <w:r w:rsidR="001073D5">
        <w:t>I</w:t>
      </w:r>
      <w:r>
        <w:t>n th</w:t>
      </w:r>
      <w:r w:rsidR="00D76589">
        <w:t>e</w:t>
      </w:r>
      <w:r>
        <w:t xml:space="preserve"> </w:t>
      </w:r>
      <w:r w:rsidR="00D76589">
        <w:t>example</w:t>
      </w:r>
      <w:r w:rsidR="001073D5">
        <w:t>,</w:t>
      </w:r>
      <w:r>
        <w:t xml:space="preserve"> </w:t>
      </w:r>
      <w:r w:rsidR="00D76589">
        <w:t>a s</w:t>
      </w:r>
      <w:r w:rsidR="009537CE">
        <w:t>ingle</w:t>
      </w:r>
      <w:r>
        <w:t xml:space="preserve"> GMLJP2RectifiedGridCoverage </w:t>
      </w:r>
      <w:r w:rsidR="00D76589">
        <w:t>instance</w:t>
      </w:r>
      <w:r w:rsidR="005A6D60">
        <w:t xml:space="preserve"> as well as</w:t>
      </w:r>
      <w:r w:rsidR="001948DD">
        <w:t xml:space="preserve"> </w:t>
      </w:r>
      <w:r>
        <w:t>metadata</w:t>
      </w:r>
      <w:r w:rsidR="001948DD">
        <w:t xml:space="preserve"> and feature</w:t>
      </w:r>
      <w:r w:rsidR="005A6D60">
        <w:t xml:space="preserve"> data descriptions are provided</w:t>
      </w:r>
      <w:r w:rsidR="00D104AB">
        <w:t xml:space="preserve"> inline</w:t>
      </w:r>
      <w:r w:rsidR="005A6D60">
        <w:t>:</w:t>
      </w:r>
    </w:p>
    <w:p w14:paraId="617AB630" w14:textId="77777777" w:rsidR="006629F1" w:rsidRPr="006629F1" w:rsidRDefault="006629F1" w:rsidP="009F7155">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gmljp2:GMLJP2CoverageCollection</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6629F1">
        <w:rPr>
          <w:rFonts w:ascii="Courier New" w:eastAsia="Times New Roman" w:hAnsi="Courier New" w:cs="Courier New"/>
          <w:sz w:val="20"/>
          <w:szCs w:val="20"/>
          <w:highlight w:val="white"/>
        </w:rPr>
        <w:t>_0</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xsi:schemaLocation</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http://www.opengis.net/gmljp2/2.</w:t>
      </w:r>
      <w:r w:rsidR="00B96501">
        <w:rPr>
          <w:rFonts w:ascii="Courier New" w:eastAsia="Times New Roman" w:hAnsi="Courier New" w:cs="Courier New"/>
          <w:sz w:val="20"/>
          <w:szCs w:val="20"/>
          <w:highlight w:val="white"/>
        </w:rPr>
        <w:t>1</w:t>
      </w:r>
      <w:r w:rsidRPr="006629F1">
        <w:rPr>
          <w:rFonts w:ascii="Courier New" w:eastAsia="Times New Roman" w:hAnsi="Courier New" w:cs="Courier New"/>
          <w:sz w:val="20"/>
          <w:szCs w:val="20"/>
          <w:highlight w:val="white"/>
        </w:rPr>
        <w:t xml:space="preserve"> gmlJP2.xsd</w:t>
      </w:r>
      <w:r w:rsidRPr="006629F1">
        <w:rPr>
          <w:rFonts w:ascii="Courier New" w:eastAsia="Times New Roman" w:hAnsi="Courier New" w:cs="Courier New"/>
          <w:color w:val="0000FF"/>
          <w:sz w:val="20"/>
          <w:szCs w:val="20"/>
          <w:highlight w:val="white"/>
        </w:rPr>
        <w:t>"</w:t>
      </w:r>
    </w:p>
    <w:p w14:paraId="3BAC39D6" w14:textId="77777777" w:rsidR="006629F1" w:rsidRPr="006629F1" w:rsidRDefault="006629F1" w:rsidP="009F7155">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xmlns:gml</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http://www.opengis.net/gml/3.2</w:t>
      </w:r>
      <w:r w:rsidRPr="006629F1">
        <w:rPr>
          <w:rFonts w:ascii="Courier New" w:eastAsia="Times New Roman" w:hAnsi="Courier New" w:cs="Courier New"/>
          <w:color w:val="0000FF"/>
          <w:sz w:val="20"/>
          <w:szCs w:val="20"/>
          <w:highlight w:val="white"/>
        </w:rPr>
        <w:t>"</w:t>
      </w:r>
    </w:p>
    <w:p w14:paraId="59339DE2" w14:textId="77777777" w:rsidR="006629F1" w:rsidRPr="006629F1" w:rsidRDefault="006629F1" w:rsidP="009F7155">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xmlns:gmlcov</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http://www.opengis.net/gmlcov/1.0</w:t>
      </w:r>
      <w:r w:rsidRPr="006629F1">
        <w:rPr>
          <w:rFonts w:ascii="Courier New" w:eastAsia="Times New Roman" w:hAnsi="Courier New" w:cs="Courier New"/>
          <w:color w:val="0000FF"/>
          <w:sz w:val="20"/>
          <w:szCs w:val="20"/>
          <w:highlight w:val="white"/>
        </w:rPr>
        <w:t>"</w:t>
      </w:r>
    </w:p>
    <w:p w14:paraId="2C3CCA75" w14:textId="77777777" w:rsidR="006629F1" w:rsidRPr="006629F1" w:rsidRDefault="006629F1" w:rsidP="009F7155">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xmlns:gmljp2</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http://www.opengis.net/gmljp2/2.</w:t>
      </w:r>
      <w:r w:rsidR="00B96501">
        <w:rPr>
          <w:rFonts w:ascii="Courier New" w:eastAsia="Times New Roman" w:hAnsi="Courier New" w:cs="Courier New"/>
          <w:sz w:val="20"/>
          <w:szCs w:val="20"/>
          <w:highlight w:val="white"/>
        </w:rPr>
        <w:t>1</w:t>
      </w:r>
      <w:r w:rsidRPr="006629F1">
        <w:rPr>
          <w:rFonts w:ascii="Courier New" w:eastAsia="Times New Roman" w:hAnsi="Courier New" w:cs="Courier New"/>
          <w:color w:val="0000FF"/>
          <w:sz w:val="20"/>
          <w:szCs w:val="20"/>
          <w:highlight w:val="white"/>
        </w:rPr>
        <w:t>"</w:t>
      </w:r>
    </w:p>
    <w:p w14:paraId="332FBECD" w14:textId="77777777" w:rsidR="006629F1" w:rsidRPr="006629F1" w:rsidRDefault="006629F1" w:rsidP="001933F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xmlns:gmd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http://www.isotc211.org/2005/gmd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14:paraId="49B77F36" w14:textId="77777777" w:rsidR="006629F1" w:rsidRPr="006629F1" w:rsidRDefault="006629F1" w:rsidP="001933F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xmlns:gco</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http://www.isotc211.org/2005/gco</w:t>
      </w:r>
      <w:r w:rsidRPr="006629F1">
        <w:rPr>
          <w:rFonts w:ascii="Courier New" w:eastAsia="Times New Roman" w:hAnsi="Courier New" w:cs="Courier New"/>
          <w:color w:val="0000FF"/>
          <w:sz w:val="20"/>
          <w:szCs w:val="20"/>
          <w:highlight w:val="white"/>
        </w:rPr>
        <w:t>"</w:t>
      </w:r>
    </w:p>
    <w:p w14:paraId="1F981210" w14:textId="77777777" w:rsidR="006629F1" w:rsidRPr="006629F1" w:rsidRDefault="006629F1" w:rsidP="001933F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color w:val="FF0000"/>
          <w:sz w:val="20"/>
          <w:szCs w:val="20"/>
          <w:highlight w:val="white"/>
        </w:rPr>
        <w:t>xmlns:swe</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http://www.opengis.net/swe/2.0</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14:paraId="27F9A251" w14:textId="77777777" w:rsidR="006629F1" w:rsidRPr="006629F1" w:rsidRDefault="006629F1" w:rsidP="001933F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color w:val="FF0000"/>
          <w:sz w:val="20"/>
          <w:szCs w:val="20"/>
          <w:highlight w:val="white"/>
        </w:rPr>
        <w:t>xmlns:xsi</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http://www.w3.org/2001/XMLSchema-instance</w:t>
      </w:r>
      <w:r w:rsidRPr="006629F1">
        <w:rPr>
          <w:rFonts w:ascii="Courier New" w:eastAsia="Times New Roman" w:hAnsi="Courier New" w:cs="Courier New"/>
          <w:color w:val="0000FF"/>
          <w:sz w:val="20"/>
          <w:szCs w:val="20"/>
          <w:highlight w:val="white"/>
        </w:rPr>
        <w:t>"&gt;</w:t>
      </w:r>
    </w:p>
    <w:p w14:paraId="2ED4C13D" w14:textId="77777777" w:rsidR="00251B36" w:rsidRPr="00A17D81" w:rsidRDefault="00251B36" w:rsidP="001933FD">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33060366" w14:textId="77777777" w:rsidR="00251B36" w:rsidRPr="00A17D81" w:rsidRDefault="00251B36"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08BD296A" w14:textId="77777777" w:rsidR="00251B36" w:rsidRPr="00A17D81" w:rsidRDefault="00251B36"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5BEA7450" w14:textId="77777777" w:rsidR="00251B36" w:rsidRPr="00A17D81" w:rsidRDefault="00251B36"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4C7D12BA" w14:textId="77777777" w:rsidR="00251B36" w:rsidRPr="00A17D81" w:rsidRDefault="00251B36"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75445876" w14:textId="77777777" w:rsidR="00251B36" w:rsidRPr="00A17D81" w:rsidRDefault="00251B36"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5A02A079" w14:textId="77777777" w:rsidR="00251B36" w:rsidRPr="00A17D81" w:rsidRDefault="00251B36"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31D33AAB" w14:textId="77777777" w:rsidR="00251B36" w:rsidRPr="00A17D81" w:rsidRDefault="00251B36" w:rsidP="00BA2B5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0F7E7D81" w14:textId="77777777" w:rsidR="00251B36" w:rsidRPr="00A17D81" w:rsidRDefault="00251B36"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02A16701" w14:textId="77777777" w:rsidR="00251B36" w:rsidRPr="00A17D81" w:rsidRDefault="00251B36"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04F93A21" w14:textId="77777777" w:rsidR="00251B36" w:rsidRPr="00A17D81" w:rsidRDefault="00251B36"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6837B045" w14:textId="77777777" w:rsidR="00251B36" w:rsidRPr="00A17D81" w:rsidRDefault="00251B36" w:rsidP="00DD712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3B724550"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14:paraId="29D9DB17"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gmljp2:GMLJP2RectifiedGridCoverage</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ID_1</w:t>
      </w:r>
      <w:r w:rsidRPr="006629F1">
        <w:rPr>
          <w:rFonts w:ascii="Courier New" w:eastAsia="Times New Roman" w:hAnsi="Courier New" w:cs="Courier New"/>
          <w:color w:val="0000FF"/>
          <w:sz w:val="20"/>
          <w:szCs w:val="20"/>
          <w:highlight w:val="white"/>
        </w:rPr>
        <w:t>"&gt;</w:t>
      </w:r>
    </w:p>
    <w:p w14:paraId="25B6D0B5"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gml:boundedBy</w:t>
      </w:r>
      <w:r w:rsidRPr="006629F1">
        <w:rPr>
          <w:rFonts w:ascii="Courier New" w:eastAsia="Times New Roman" w:hAnsi="Courier New" w:cs="Courier New"/>
          <w:color w:val="0000FF"/>
          <w:sz w:val="20"/>
          <w:szCs w:val="20"/>
          <w:highlight w:val="white"/>
        </w:rPr>
        <w:t>&gt;</w:t>
      </w:r>
    </w:p>
    <w:p w14:paraId="717170F0" w14:textId="77777777" w:rsidR="006629F1" w:rsidRPr="006629F1" w:rsidRDefault="006629F1" w:rsidP="00DD712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gml:Envelope</w:t>
      </w:r>
      <w:r w:rsidRPr="006629F1">
        <w:rPr>
          <w:rFonts w:ascii="Courier New" w:eastAsia="Times New Roman" w:hAnsi="Courier New" w:cs="Courier New"/>
          <w:color w:val="FF0000"/>
          <w:sz w:val="20"/>
          <w:szCs w:val="20"/>
          <w:highlight w:val="white"/>
        </w:rPr>
        <w:t xml:space="preserve"> srsName</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http://www.opengis.net/def/crs/EPSG/0/4326</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14:paraId="2806A871" w14:textId="77777777"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FF0000"/>
          <w:sz w:val="20"/>
          <w:szCs w:val="20"/>
          <w:highlight w:val="white"/>
          <w:lang w:val="fr-FR"/>
        </w:rPr>
        <w:t>axisLabels</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Lat Long</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uomLabels</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deg deg</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srsDimension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2</w:t>
      </w:r>
      <w:r w:rsidRPr="007E74AC">
        <w:rPr>
          <w:rFonts w:ascii="Courier New" w:eastAsia="Times New Roman" w:hAnsi="Courier New" w:cs="Courier New"/>
          <w:color w:val="0000FF"/>
          <w:sz w:val="20"/>
          <w:szCs w:val="20"/>
          <w:highlight w:val="white"/>
          <w:lang w:val="fr-FR"/>
        </w:rPr>
        <w:t>"&gt;</w:t>
      </w:r>
    </w:p>
    <w:p w14:paraId="2278B744"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gml:lowerCorner</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9.9 9.9</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gml:lowerCorner</w:t>
      </w:r>
      <w:r w:rsidRPr="006629F1">
        <w:rPr>
          <w:rFonts w:ascii="Courier New" w:eastAsia="Times New Roman" w:hAnsi="Courier New" w:cs="Courier New"/>
          <w:color w:val="0000FF"/>
          <w:sz w:val="20"/>
          <w:szCs w:val="20"/>
          <w:highlight w:val="white"/>
        </w:rPr>
        <w:t>&gt;</w:t>
      </w:r>
    </w:p>
    <w:p w14:paraId="0C1B78BC"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gml:upperCorner</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14.9 12.9</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gml:upperCorner</w:t>
      </w:r>
      <w:r w:rsidRPr="006629F1">
        <w:rPr>
          <w:rFonts w:ascii="Courier New" w:eastAsia="Times New Roman" w:hAnsi="Courier New" w:cs="Courier New"/>
          <w:color w:val="0000FF"/>
          <w:sz w:val="20"/>
          <w:szCs w:val="20"/>
          <w:highlight w:val="white"/>
        </w:rPr>
        <w:t>&gt;</w:t>
      </w:r>
    </w:p>
    <w:p w14:paraId="14F36D49"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gml:Envelope</w:t>
      </w:r>
      <w:r w:rsidRPr="006629F1">
        <w:rPr>
          <w:rFonts w:ascii="Courier New" w:eastAsia="Times New Roman" w:hAnsi="Courier New" w:cs="Courier New"/>
          <w:color w:val="0000FF"/>
          <w:sz w:val="20"/>
          <w:szCs w:val="20"/>
          <w:highlight w:val="white"/>
        </w:rPr>
        <w:t>&gt;</w:t>
      </w:r>
    </w:p>
    <w:p w14:paraId="59B44AB5"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gml:boundedBy</w:t>
      </w:r>
      <w:r w:rsidRPr="006629F1">
        <w:rPr>
          <w:rFonts w:ascii="Courier New" w:eastAsia="Times New Roman" w:hAnsi="Courier New" w:cs="Courier New"/>
          <w:color w:val="0000FF"/>
          <w:sz w:val="20"/>
          <w:szCs w:val="20"/>
          <w:highlight w:val="white"/>
        </w:rPr>
        <w:t>&gt;</w:t>
      </w:r>
    </w:p>
    <w:p w14:paraId="74A2DCA4"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gml:domainSet</w:t>
      </w:r>
      <w:r w:rsidRPr="006629F1">
        <w:rPr>
          <w:rFonts w:ascii="Courier New" w:eastAsia="Times New Roman" w:hAnsi="Courier New" w:cs="Courier New"/>
          <w:color w:val="0000FF"/>
          <w:sz w:val="20"/>
          <w:szCs w:val="20"/>
          <w:highlight w:val="white"/>
        </w:rPr>
        <w:t>&gt;</w:t>
      </w:r>
    </w:p>
    <w:p w14:paraId="26F76615" w14:textId="77777777" w:rsidR="006629F1" w:rsidRPr="006629F1" w:rsidRDefault="006629F1" w:rsidP="00DD712D">
      <w:pPr>
        <w:autoSpaceDE w:val="0"/>
        <w:autoSpaceDN w:val="0"/>
        <w:adjustRightInd w:val="0"/>
        <w:spacing w:after="0"/>
        <w:jc w:val="left"/>
        <w:rPr>
          <w:rFonts w:ascii="Courier New" w:eastAsia="Times New Roman" w:hAnsi="Courier New" w:cs="Courier New"/>
          <w:color w:val="FF0000"/>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gml:RectifiedGrid</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rg0001_C0002</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dimension</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2</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color w:val="FF0000"/>
          <w:sz w:val="20"/>
          <w:szCs w:val="20"/>
          <w:highlight w:val="white"/>
        </w:rPr>
        <w:t xml:space="preserve"> </w:t>
      </w:r>
    </w:p>
    <w:p w14:paraId="7C13F9AF"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r>
      <w:r w:rsidRPr="006629F1">
        <w:rPr>
          <w:rFonts w:ascii="Courier New" w:eastAsia="Times New Roman" w:hAnsi="Courier New" w:cs="Courier New"/>
          <w:color w:val="FF0000"/>
          <w:sz w:val="20"/>
          <w:szCs w:val="20"/>
          <w:highlight w:val="white"/>
        </w:rPr>
        <w:tab/>
        <w:t>srsName</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http://www.opengis.net/def/crs/EPSG/0/4326</w:t>
      </w:r>
      <w:r w:rsidRPr="006629F1">
        <w:rPr>
          <w:rFonts w:ascii="Courier New" w:eastAsia="Times New Roman" w:hAnsi="Courier New" w:cs="Courier New"/>
          <w:color w:val="0000FF"/>
          <w:sz w:val="20"/>
          <w:szCs w:val="20"/>
          <w:highlight w:val="white"/>
        </w:rPr>
        <w:t>"&gt;</w:t>
      </w:r>
    </w:p>
    <w:p w14:paraId="255EA869"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gml:limits</w:t>
      </w:r>
      <w:r w:rsidRPr="006629F1">
        <w:rPr>
          <w:rFonts w:ascii="Courier New" w:eastAsia="Times New Roman" w:hAnsi="Courier New" w:cs="Courier New"/>
          <w:color w:val="0000FF"/>
          <w:sz w:val="20"/>
          <w:szCs w:val="20"/>
          <w:highlight w:val="white"/>
        </w:rPr>
        <w:t>&gt;</w:t>
      </w:r>
    </w:p>
    <w:p w14:paraId="3B6F851C"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gml:GridEnvelope</w:t>
      </w:r>
      <w:r w:rsidRPr="006629F1">
        <w:rPr>
          <w:rFonts w:ascii="Courier New" w:eastAsia="Times New Roman" w:hAnsi="Courier New" w:cs="Courier New"/>
          <w:color w:val="0000FF"/>
          <w:sz w:val="20"/>
          <w:szCs w:val="20"/>
          <w:highlight w:val="white"/>
        </w:rPr>
        <w:t>&gt;</w:t>
      </w:r>
    </w:p>
    <w:p w14:paraId="40524928"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1 1</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gml:low</w:t>
      </w:r>
      <w:r w:rsidRPr="006629F1">
        <w:rPr>
          <w:rFonts w:ascii="Courier New" w:eastAsia="Times New Roman" w:hAnsi="Courier New" w:cs="Courier New"/>
          <w:color w:val="0000FF"/>
          <w:sz w:val="20"/>
          <w:szCs w:val="20"/>
          <w:highlight w:val="white"/>
        </w:rPr>
        <w:t>&gt;</w:t>
      </w:r>
    </w:p>
    <w:p w14:paraId="2FCD5009"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gml:high</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3 10</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gml:high</w:t>
      </w:r>
      <w:r w:rsidRPr="006629F1">
        <w:rPr>
          <w:rFonts w:ascii="Courier New" w:eastAsia="Times New Roman" w:hAnsi="Courier New" w:cs="Courier New"/>
          <w:color w:val="0000FF"/>
          <w:sz w:val="20"/>
          <w:szCs w:val="20"/>
          <w:highlight w:val="white"/>
        </w:rPr>
        <w:t>&gt;</w:t>
      </w:r>
    </w:p>
    <w:p w14:paraId="72842E33"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gml:GridEnvelope</w:t>
      </w:r>
      <w:r w:rsidRPr="006629F1">
        <w:rPr>
          <w:rFonts w:ascii="Courier New" w:eastAsia="Times New Roman" w:hAnsi="Courier New" w:cs="Courier New"/>
          <w:color w:val="0000FF"/>
          <w:sz w:val="20"/>
          <w:szCs w:val="20"/>
          <w:highlight w:val="white"/>
        </w:rPr>
        <w:t>&gt;</w:t>
      </w:r>
    </w:p>
    <w:p w14:paraId="53ED5EED"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gml:limits</w:t>
      </w:r>
      <w:r w:rsidRPr="006629F1">
        <w:rPr>
          <w:rFonts w:ascii="Courier New" w:eastAsia="Times New Roman" w:hAnsi="Courier New" w:cs="Courier New"/>
          <w:color w:val="0000FF"/>
          <w:sz w:val="20"/>
          <w:szCs w:val="20"/>
          <w:highlight w:val="white"/>
        </w:rPr>
        <w:t>&gt;</w:t>
      </w:r>
    </w:p>
    <w:p w14:paraId="545F8270"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gml:axisLabels</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Lat Long</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gml:axisLabels</w:t>
      </w:r>
      <w:r w:rsidRPr="006629F1">
        <w:rPr>
          <w:rFonts w:ascii="Courier New" w:eastAsia="Times New Roman" w:hAnsi="Courier New" w:cs="Courier New"/>
          <w:color w:val="0000FF"/>
          <w:sz w:val="20"/>
          <w:szCs w:val="20"/>
          <w:highlight w:val="white"/>
        </w:rPr>
        <w:t>&gt;</w:t>
      </w:r>
    </w:p>
    <w:p w14:paraId="6F1BE271"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gml:origin</w:t>
      </w:r>
      <w:r w:rsidRPr="006629F1">
        <w:rPr>
          <w:rFonts w:ascii="Courier New" w:eastAsia="Times New Roman" w:hAnsi="Courier New" w:cs="Courier New"/>
          <w:color w:val="0000FF"/>
          <w:sz w:val="20"/>
          <w:szCs w:val="20"/>
          <w:highlight w:val="white"/>
        </w:rPr>
        <w:t>&gt;</w:t>
      </w:r>
    </w:p>
    <w:p w14:paraId="1BCB0E80"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lastRenderedPageBreak/>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gml:Point</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P0001</w:t>
      </w:r>
      <w:r w:rsidRPr="006629F1">
        <w:rPr>
          <w:rFonts w:ascii="Courier New" w:eastAsia="Times New Roman" w:hAnsi="Courier New" w:cs="Courier New"/>
          <w:color w:val="0000FF"/>
          <w:sz w:val="20"/>
          <w:szCs w:val="20"/>
          <w:highlight w:val="white"/>
        </w:rPr>
        <w:t>"&gt;</w:t>
      </w:r>
    </w:p>
    <w:p w14:paraId="57F80B4E" w14:textId="77777777"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9.9 9.9</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14:paraId="61D6A220" w14:textId="77777777"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14:paraId="021689F5"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gml:origin</w:t>
      </w:r>
      <w:r w:rsidRPr="006629F1">
        <w:rPr>
          <w:rFonts w:ascii="Courier New" w:eastAsia="Times New Roman" w:hAnsi="Courier New" w:cs="Courier New"/>
          <w:color w:val="0000FF"/>
          <w:sz w:val="20"/>
          <w:szCs w:val="20"/>
          <w:highlight w:val="white"/>
        </w:rPr>
        <w:t>&gt;</w:t>
      </w:r>
    </w:p>
    <w:p w14:paraId="35B737CC"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734E8A">
        <w:rPr>
          <w:rFonts w:ascii="Courier New" w:eastAsia="Times New Roman" w:hAnsi="Courier New" w:cs="Courier New"/>
          <w:color w:val="0000FF"/>
          <w:sz w:val="20"/>
          <w:szCs w:val="20"/>
          <w:highlight w:val="white"/>
        </w:rPr>
        <w:t>&gt;</w:t>
      </w:r>
      <w:r w:rsidRPr="00734E8A">
        <w:rPr>
          <w:rFonts w:ascii="Courier New" w:eastAsia="Times New Roman" w:hAnsi="Courier New" w:cs="Courier New"/>
          <w:sz w:val="20"/>
          <w:szCs w:val="20"/>
          <w:highlight w:val="white"/>
        </w:rPr>
        <w:t>0 3.71e-005</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6629F1">
        <w:rPr>
          <w:rFonts w:ascii="Courier New" w:eastAsia="Times New Roman" w:hAnsi="Courier New" w:cs="Courier New"/>
          <w:color w:val="0000FF"/>
          <w:sz w:val="20"/>
          <w:szCs w:val="20"/>
          <w:highlight w:val="white"/>
        </w:rPr>
        <w:t>&gt;</w:t>
      </w:r>
    </w:p>
    <w:p w14:paraId="50E46500"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-3.71e-005 0</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gml:offsetVector</w:t>
      </w:r>
      <w:r w:rsidRPr="006629F1">
        <w:rPr>
          <w:rFonts w:ascii="Courier New" w:eastAsia="Times New Roman" w:hAnsi="Courier New" w:cs="Courier New"/>
          <w:color w:val="0000FF"/>
          <w:sz w:val="20"/>
          <w:szCs w:val="20"/>
          <w:highlight w:val="white"/>
        </w:rPr>
        <w:t>&gt;</w:t>
      </w:r>
    </w:p>
    <w:p w14:paraId="6503A450"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gml:RectifiedGrid</w:t>
      </w:r>
      <w:r w:rsidRPr="006629F1">
        <w:rPr>
          <w:rFonts w:ascii="Courier New" w:eastAsia="Times New Roman" w:hAnsi="Courier New" w:cs="Courier New"/>
          <w:color w:val="0000FF"/>
          <w:sz w:val="20"/>
          <w:szCs w:val="20"/>
          <w:highlight w:val="white"/>
        </w:rPr>
        <w:t>&gt;</w:t>
      </w:r>
    </w:p>
    <w:p w14:paraId="57C37FCE"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gml:domainSet</w:t>
      </w:r>
      <w:r w:rsidRPr="006629F1">
        <w:rPr>
          <w:rFonts w:ascii="Courier New" w:eastAsia="Times New Roman" w:hAnsi="Courier New" w:cs="Courier New"/>
          <w:color w:val="0000FF"/>
          <w:sz w:val="20"/>
          <w:szCs w:val="20"/>
          <w:highlight w:val="white"/>
        </w:rPr>
        <w:t>&gt;</w:t>
      </w:r>
    </w:p>
    <w:p w14:paraId="020AED83"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gml:rangeSet</w:t>
      </w:r>
      <w:r w:rsidRPr="006629F1">
        <w:rPr>
          <w:rFonts w:ascii="Courier New" w:eastAsia="Times New Roman" w:hAnsi="Courier New" w:cs="Courier New"/>
          <w:color w:val="0000FF"/>
          <w:sz w:val="20"/>
          <w:szCs w:val="20"/>
          <w:highlight w:val="white"/>
        </w:rPr>
        <w:t>&gt;</w:t>
      </w:r>
    </w:p>
    <w:p w14:paraId="78466EBD"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w:t>
      </w:r>
      <w:r w:rsidRPr="006629F1">
        <w:rPr>
          <w:rFonts w:ascii="Courier New" w:eastAsia="Times New Roman" w:hAnsi="Courier New" w:cs="Courier New"/>
          <w:color w:val="0000FF"/>
          <w:sz w:val="20"/>
          <w:szCs w:val="20"/>
          <w:highlight w:val="white"/>
        </w:rPr>
        <w:t>&gt;</w:t>
      </w:r>
    </w:p>
    <w:p w14:paraId="411332B0"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gml:rangeParameters</w:t>
      </w:r>
      <w:r w:rsidRPr="006629F1">
        <w:rPr>
          <w:rFonts w:ascii="Courier New" w:eastAsia="Times New Roman" w:hAnsi="Courier New" w:cs="Courier New"/>
          <w:color w:val="0000FF"/>
          <w:sz w:val="20"/>
          <w:szCs w:val="20"/>
          <w:highlight w:val="white"/>
        </w:rPr>
        <w:t>/&gt;</w:t>
      </w:r>
    </w:p>
    <w:p w14:paraId="188C553E"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gml:fileName</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gmljp2://codestream/0</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gml:fileName</w:t>
      </w:r>
      <w:r w:rsidRPr="006629F1">
        <w:rPr>
          <w:rFonts w:ascii="Courier New" w:eastAsia="Times New Roman" w:hAnsi="Courier New" w:cs="Courier New"/>
          <w:color w:val="0000FF"/>
          <w:sz w:val="20"/>
          <w:szCs w:val="20"/>
          <w:highlight w:val="white"/>
        </w:rPr>
        <w:t>&gt;</w:t>
      </w:r>
    </w:p>
    <w:p w14:paraId="5AAEF40D"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gml:fileStructure</w:t>
      </w:r>
      <w:r w:rsidRPr="006629F1">
        <w:rPr>
          <w:rFonts w:ascii="Courier New" w:eastAsia="Times New Roman" w:hAnsi="Courier New" w:cs="Courier New"/>
          <w:color w:val="0000FF"/>
          <w:sz w:val="20"/>
          <w:szCs w:val="20"/>
          <w:highlight w:val="white"/>
        </w:rPr>
        <w:t>&gt;</w:t>
      </w:r>
      <w:r w:rsidRPr="006629F1">
        <w:rPr>
          <w:rFonts w:ascii="Courier New" w:eastAsia="Times New Roman" w:hAnsi="Courier New" w:cs="Courier New"/>
          <w:sz w:val="20"/>
          <w:szCs w:val="20"/>
          <w:highlight w:val="white"/>
        </w:rPr>
        <w:t>inapplicable</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gml:fileStructure</w:t>
      </w:r>
      <w:r w:rsidRPr="006629F1">
        <w:rPr>
          <w:rFonts w:ascii="Courier New" w:eastAsia="Times New Roman" w:hAnsi="Courier New" w:cs="Courier New"/>
          <w:color w:val="0000FF"/>
          <w:sz w:val="20"/>
          <w:szCs w:val="20"/>
          <w:highlight w:val="white"/>
        </w:rPr>
        <w:t>&gt;</w:t>
      </w:r>
    </w:p>
    <w:p w14:paraId="04D59056"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gml:File</w:t>
      </w:r>
      <w:r w:rsidRPr="006629F1">
        <w:rPr>
          <w:rFonts w:ascii="Courier New" w:eastAsia="Times New Roman" w:hAnsi="Courier New" w:cs="Courier New"/>
          <w:color w:val="0000FF"/>
          <w:sz w:val="20"/>
          <w:szCs w:val="20"/>
          <w:highlight w:val="white"/>
        </w:rPr>
        <w:t>&gt;</w:t>
      </w:r>
    </w:p>
    <w:p w14:paraId="100EDF27"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gml:rangeSet</w:t>
      </w:r>
      <w:r w:rsidRPr="006629F1">
        <w:rPr>
          <w:rFonts w:ascii="Courier New" w:eastAsia="Times New Roman" w:hAnsi="Courier New" w:cs="Courier New"/>
          <w:color w:val="0000FF"/>
          <w:sz w:val="20"/>
          <w:szCs w:val="20"/>
          <w:highlight w:val="white"/>
        </w:rPr>
        <w:t>&gt;</w:t>
      </w:r>
    </w:p>
    <w:p w14:paraId="25939F94"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2B5DC463"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4743D8B7"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10DDBAA7" w14:textId="77777777" w:rsidR="000B46AC" w:rsidRPr="007E74AC" w:rsidRDefault="000B46AC" w:rsidP="00DD712D">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14:paraId="254E47CD"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14:paraId="4725409D"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7B2CA943"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7B66748F"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249290A8"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25C43681"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736BB28D" w14:textId="77777777" w:rsidR="00F83A58" w:rsidRDefault="000B46AC" w:rsidP="00DD712D">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6629F1" w:rsidRPr="006629F1">
        <w:rPr>
          <w:rFonts w:ascii="Courier New" w:eastAsia="Times New Roman" w:hAnsi="Courier New" w:cs="Courier New"/>
          <w:sz w:val="20"/>
          <w:szCs w:val="20"/>
          <w:highlight w:val="white"/>
        </w:rPr>
        <w:tab/>
      </w:r>
      <w:r w:rsidR="006629F1" w:rsidRPr="006629F1">
        <w:rPr>
          <w:rFonts w:ascii="Courier New" w:eastAsia="Times New Roman" w:hAnsi="Courier New" w:cs="Courier New"/>
          <w:sz w:val="20"/>
          <w:szCs w:val="20"/>
          <w:highlight w:val="white"/>
        </w:rPr>
        <w:tab/>
      </w:r>
      <w:r w:rsidR="006629F1" w:rsidRPr="006629F1">
        <w:rPr>
          <w:rFonts w:ascii="Courier New" w:eastAsia="Times New Roman" w:hAnsi="Courier New" w:cs="Courier New"/>
          <w:sz w:val="20"/>
          <w:szCs w:val="20"/>
          <w:highlight w:val="white"/>
        </w:rPr>
        <w:tab/>
      </w:r>
    </w:p>
    <w:p w14:paraId="05ADB433" w14:textId="77777777" w:rsidR="006629F1" w:rsidRPr="006629F1" w:rsidRDefault="006629F1" w:rsidP="00DD712D">
      <w:pPr>
        <w:autoSpaceDE w:val="0"/>
        <w:autoSpaceDN w:val="0"/>
        <w:adjustRightInd w:val="0"/>
        <w:spacing w:after="0"/>
        <w:ind w:left="170" w:firstLine="170"/>
        <w:jc w:val="left"/>
        <w:rPr>
          <w:rFonts w:ascii="Courier New" w:eastAsia="Times New Roman" w:hAnsi="Courier New" w:cs="Courier New"/>
          <w:sz w:val="20"/>
          <w:szCs w:val="20"/>
          <w:highlight w:val="white"/>
        </w:rPr>
      </w:pP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gmlcov:metadata</w:t>
      </w:r>
      <w:r w:rsidRPr="006629F1">
        <w:rPr>
          <w:rFonts w:ascii="Courier New" w:eastAsia="Times New Roman" w:hAnsi="Courier New" w:cs="Courier New"/>
          <w:color w:val="0000FF"/>
          <w:sz w:val="20"/>
          <w:szCs w:val="20"/>
          <w:highlight w:val="white"/>
        </w:rPr>
        <w:t>&gt;</w:t>
      </w:r>
    </w:p>
    <w:p w14:paraId="73E6CE6F" w14:textId="77777777" w:rsidR="006629F1" w:rsidRPr="006629F1" w:rsidRDefault="006629F1" w:rsidP="009F7155">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gmljp2:Metadata</w:t>
      </w:r>
      <w:r w:rsidRPr="006629F1">
        <w:rPr>
          <w:rFonts w:ascii="Courier New" w:eastAsia="Times New Roman" w:hAnsi="Courier New" w:cs="Courier New"/>
          <w:color w:val="0000FF"/>
          <w:sz w:val="20"/>
          <w:szCs w:val="20"/>
          <w:highlight w:val="white"/>
        </w:rPr>
        <w:t>&gt;</w:t>
      </w:r>
    </w:p>
    <w:p w14:paraId="788A6438" w14:textId="77777777"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gmljp2:isoMetadata</w:t>
      </w:r>
      <w:r w:rsidRPr="007E74AC">
        <w:rPr>
          <w:rFonts w:ascii="Courier New" w:eastAsia="Times New Roman" w:hAnsi="Courier New" w:cs="Courier New"/>
          <w:color w:val="0000FF"/>
          <w:sz w:val="20"/>
          <w:szCs w:val="20"/>
          <w:highlight w:val="white"/>
          <w:lang w:val="es-ES_tradnl"/>
        </w:rPr>
        <w:t>&gt;</w:t>
      </w:r>
    </w:p>
    <w:p w14:paraId="7033A7C2" w14:textId="77777777"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00836D47">
        <w:rPr>
          <w:rFonts w:ascii="Courier New" w:eastAsia="Times New Roman" w:hAnsi="Courier New" w:cs="Courier New"/>
          <w:sz w:val="20"/>
          <w:szCs w:val="20"/>
          <w:highlight w:val="white"/>
          <w:lang w:val="es-ES_tradnl"/>
        </w:rPr>
        <w:t xml:space="preserve">   </w:t>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gmd:MD_Metadata</w:t>
      </w:r>
      <w:r w:rsidRPr="007E74AC">
        <w:rPr>
          <w:rFonts w:ascii="Courier New" w:eastAsia="Times New Roman" w:hAnsi="Courier New" w:cs="Courier New"/>
          <w:color w:val="0000FF"/>
          <w:sz w:val="20"/>
          <w:szCs w:val="20"/>
          <w:highlight w:val="white"/>
          <w:lang w:val="es-ES_tradnl"/>
        </w:rPr>
        <w:t>&gt;</w:t>
      </w:r>
    </w:p>
    <w:p w14:paraId="08B7C194" w14:textId="77777777"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gmd:fileIdentifier</w:t>
      </w:r>
      <w:r w:rsidRPr="007E74AC">
        <w:rPr>
          <w:rFonts w:ascii="Courier New" w:eastAsia="Times New Roman" w:hAnsi="Courier New" w:cs="Courier New"/>
          <w:color w:val="0000FF"/>
          <w:sz w:val="20"/>
          <w:szCs w:val="20"/>
          <w:highlight w:val="white"/>
          <w:lang w:val="es-ES_tradnl"/>
        </w:rPr>
        <w:t>/&gt;</w:t>
      </w:r>
    </w:p>
    <w:p w14:paraId="0C8A073C" w14:textId="77777777"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gmd:characterSet</w:t>
      </w:r>
      <w:r w:rsidRPr="007E74AC">
        <w:rPr>
          <w:rFonts w:ascii="Courier New" w:eastAsia="Times New Roman" w:hAnsi="Courier New" w:cs="Courier New"/>
          <w:color w:val="0000FF"/>
          <w:sz w:val="20"/>
          <w:szCs w:val="20"/>
          <w:highlight w:val="white"/>
          <w:lang w:val="es-ES_tradnl"/>
        </w:rPr>
        <w:t>/&gt;</w:t>
      </w:r>
    </w:p>
    <w:p w14:paraId="264452AE" w14:textId="77777777"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gmd:parentIdentifier</w:t>
      </w:r>
      <w:r w:rsidRPr="007E74AC">
        <w:rPr>
          <w:rFonts w:ascii="Courier New" w:eastAsia="Times New Roman" w:hAnsi="Courier New" w:cs="Courier New"/>
          <w:color w:val="0000FF"/>
          <w:sz w:val="20"/>
          <w:szCs w:val="20"/>
          <w:highlight w:val="white"/>
          <w:lang w:val="es-ES_tradnl"/>
        </w:rPr>
        <w:t>/&gt;</w:t>
      </w:r>
    </w:p>
    <w:p w14:paraId="2624946F" w14:textId="77777777"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gmd:hierarchyLevelName</w:t>
      </w:r>
      <w:r w:rsidRPr="007E74AC">
        <w:rPr>
          <w:rFonts w:ascii="Courier New" w:eastAsia="Times New Roman" w:hAnsi="Courier New" w:cs="Courier New"/>
          <w:color w:val="0000FF"/>
          <w:sz w:val="20"/>
          <w:szCs w:val="20"/>
          <w:highlight w:val="white"/>
          <w:lang w:val="es-ES_tradnl"/>
        </w:rPr>
        <w:t>/&gt;</w:t>
      </w:r>
    </w:p>
    <w:p w14:paraId="645F3B24" w14:textId="77777777" w:rsidR="006629F1" w:rsidRPr="007E74AC" w:rsidRDefault="006629F1" w:rsidP="009F7155">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gmd:contact</w:t>
      </w:r>
      <w:r w:rsidRPr="007E74AC">
        <w:rPr>
          <w:rFonts w:ascii="Courier New" w:eastAsia="Times New Roman" w:hAnsi="Courier New" w:cs="Courier New"/>
          <w:color w:val="0000FF"/>
          <w:sz w:val="20"/>
          <w:szCs w:val="20"/>
          <w:highlight w:val="white"/>
          <w:lang w:val="es-ES_tradnl"/>
        </w:rPr>
        <w:t>/&gt;</w:t>
      </w:r>
    </w:p>
    <w:p w14:paraId="346CC598" w14:textId="77777777"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gmd:dateStamp</w:t>
      </w:r>
      <w:r w:rsidRPr="007E74AC">
        <w:rPr>
          <w:rFonts w:ascii="Courier New" w:eastAsia="Times New Roman" w:hAnsi="Courier New" w:cs="Courier New"/>
          <w:color w:val="0000FF"/>
          <w:sz w:val="20"/>
          <w:szCs w:val="20"/>
          <w:highlight w:val="white"/>
          <w:lang w:val="es-ES_tradnl"/>
        </w:rPr>
        <w:t>/&gt;</w:t>
      </w:r>
    </w:p>
    <w:p w14:paraId="4BE5392D" w14:textId="77777777"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gmd:identificationInfo</w:t>
      </w:r>
      <w:r w:rsidRPr="007E74AC">
        <w:rPr>
          <w:rFonts w:ascii="Courier New" w:eastAsia="Times New Roman" w:hAnsi="Courier New" w:cs="Courier New"/>
          <w:color w:val="0000FF"/>
          <w:sz w:val="20"/>
          <w:szCs w:val="20"/>
          <w:highlight w:val="white"/>
          <w:lang w:val="es-ES_tradnl"/>
        </w:rPr>
        <w:t>&gt;</w:t>
      </w:r>
    </w:p>
    <w:p w14:paraId="33CF4ED6" w14:textId="77777777"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gmd:MD_DataIdentification</w:t>
      </w:r>
      <w:r w:rsidRPr="007E74AC">
        <w:rPr>
          <w:rFonts w:ascii="Courier New" w:eastAsia="Times New Roman" w:hAnsi="Courier New" w:cs="Courier New"/>
          <w:color w:val="0000FF"/>
          <w:sz w:val="20"/>
          <w:szCs w:val="20"/>
          <w:highlight w:val="white"/>
          <w:lang w:val="es-ES_tradnl"/>
        </w:rPr>
        <w:t>&gt;</w:t>
      </w:r>
    </w:p>
    <w:p w14:paraId="33103944" w14:textId="77777777"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gmd:citation</w:t>
      </w:r>
      <w:r w:rsidRPr="007E74AC">
        <w:rPr>
          <w:rFonts w:ascii="Courier New" w:eastAsia="Times New Roman" w:hAnsi="Courier New" w:cs="Courier New"/>
          <w:color w:val="0000FF"/>
          <w:sz w:val="20"/>
          <w:szCs w:val="20"/>
          <w:highlight w:val="white"/>
          <w:lang w:val="es-ES_tradnl"/>
        </w:rPr>
        <w:t>&gt;</w:t>
      </w:r>
    </w:p>
    <w:p w14:paraId="1071B129" w14:textId="77777777"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color w:val="0000FF"/>
          <w:sz w:val="20"/>
          <w:szCs w:val="20"/>
          <w:highlight w:val="white"/>
          <w:lang w:val="es-ES_tradnl"/>
        </w:rPr>
        <w:t>&lt;</w:t>
      </w:r>
      <w:r w:rsidRPr="007E74AC">
        <w:rPr>
          <w:rFonts w:ascii="Courier New" w:eastAsia="Times New Roman" w:hAnsi="Courier New" w:cs="Courier New"/>
          <w:color w:val="800000"/>
          <w:sz w:val="20"/>
          <w:szCs w:val="20"/>
          <w:highlight w:val="white"/>
          <w:lang w:val="es-ES_tradnl"/>
        </w:rPr>
        <w:t>gmd:CI_Citation</w:t>
      </w:r>
      <w:r w:rsidRPr="007E74AC">
        <w:rPr>
          <w:rFonts w:ascii="Courier New" w:eastAsia="Times New Roman" w:hAnsi="Courier New" w:cs="Courier New"/>
          <w:color w:val="0000FF"/>
          <w:sz w:val="20"/>
          <w:szCs w:val="20"/>
          <w:highlight w:val="white"/>
          <w:lang w:val="es-ES_tradnl"/>
        </w:rPr>
        <w:t>&gt;</w:t>
      </w:r>
    </w:p>
    <w:p w14:paraId="74A621FF" w14:textId="77777777" w:rsidR="006629F1" w:rsidRPr="006629F1" w:rsidRDefault="006629F1" w:rsidP="001933FD">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Pr="007E74AC">
        <w:rPr>
          <w:rFonts w:ascii="Courier New" w:eastAsia="Times New Roman" w:hAnsi="Courier New" w:cs="Courier New"/>
          <w:sz w:val="20"/>
          <w:szCs w:val="20"/>
          <w:highlight w:val="white"/>
          <w:lang w:val="es-ES_tradnl"/>
        </w:rPr>
        <w:tab/>
      </w:r>
      <w:r w:rsidR="001948DD">
        <w:rPr>
          <w:rFonts w:ascii="Courier New" w:eastAsia="Times New Roman" w:hAnsi="Courier New" w:cs="Courier New"/>
          <w:sz w:val="20"/>
          <w:szCs w:val="20"/>
          <w:highlight w:val="white"/>
          <w:lang w:val="es-ES_tradnl"/>
        </w:rPr>
        <w:t xml:space="preserve">  </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gmd:title</w:t>
      </w:r>
      <w:r w:rsidRPr="006629F1">
        <w:rPr>
          <w:rFonts w:ascii="Courier New" w:eastAsia="Times New Roman" w:hAnsi="Courier New" w:cs="Courier New"/>
          <w:color w:val="0000FF"/>
          <w:sz w:val="20"/>
          <w:szCs w:val="20"/>
          <w:highlight w:val="white"/>
        </w:rPr>
        <w:t>/&gt;</w:t>
      </w:r>
    </w:p>
    <w:p w14:paraId="24732501" w14:textId="77777777" w:rsidR="006629F1" w:rsidRPr="006629F1" w:rsidRDefault="006629F1" w:rsidP="001933F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001948DD">
        <w:rPr>
          <w:rFonts w:ascii="Courier New" w:eastAsia="Times New Roman" w:hAnsi="Courier New" w:cs="Courier New"/>
          <w:sz w:val="20"/>
          <w:szCs w:val="20"/>
          <w:highlight w:val="white"/>
        </w:rPr>
        <w:t xml:space="preserve">  </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gmd:alternateTitle</w:t>
      </w:r>
      <w:r w:rsidRPr="006629F1">
        <w:rPr>
          <w:rFonts w:ascii="Courier New" w:eastAsia="Times New Roman" w:hAnsi="Courier New" w:cs="Courier New"/>
          <w:color w:val="0000FF"/>
          <w:sz w:val="20"/>
          <w:szCs w:val="20"/>
          <w:highlight w:val="white"/>
        </w:rPr>
        <w:t>/&gt;</w:t>
      </w:r>
    </w:p>
    <w:p w14:paraId="705F6A75" w14:textId="77777777" w:rsidR="006629F1" w:rsidRPr="006629F1" w:rsidRDefault="006629F1" w:rsidP="001933F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001948DD">
        <w:rPr>
          <w:rFonts w:ascii="Courier New" w:eastAsia="Times New Roman" w:hAnsi="Courier New" w:cs="Courier New"/>
          <w:sz w:val="20"/>
          <w:szCs w:val="20"/>
          <w:highlight w:val="white"/>
        </w:rPr>
        <w:t xml:space="preserve">  </w:t>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gmd:date</w:t>
      </w:r>
      <w:r w:rsidRPr="006629F1">
        <w:rPr>
          <w:rFonts w:ascii="Courier New" w:eastAsia="Times New Roman" w:hAnsi="Courier New" w:cs="Courier New"/>
          <w:color w:val="0000FF"/>
          <w:sz w:val="20"/>
          <w:szCs w:val="20"/>
          <w:highlight w:val="white"/>
        </w:rPr>
        <w:t>/&gt;</w:t>
      </w:r>
    </w:p>
    <w:p w14:paraId="1783F534" w14:textId="77777777" w:rsidR="006629F1" w:rsidRPr="007E74AC" w:rsidRDefault="006629F1" w:rsidP="001933FD">
      <w:pPr>
        <w:autoSpaceDE w:val="0"/>
        <w:autoSpaceDN w:val="0"/>
        <w:adjustRightInd w:val="0"/>
        <w:spacing w:after="0"/>
        <w:jc w:val="left"/>
        <w:rPr>
          <w:rFonts w:ascii="Courier New" w:eastAsia="Times New Roman" w:hAnsi="Courier New" w:cs="Courier New"/>
          <w:sz w:val="20"/>
          <w:szCs w:val="20"/>
          <w:highlight w:val="white"/>
          <w:lang w:val="fr-FR"/>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001948DD">
        <w:rPr>
          <w:rFonts w:ascii="Courier New" w:eastAsia="Times New Roman" w:hAnsi="Courier New" w:cs="Courier New"/>
          <w:sz w:val="20"/>
          <w:szCs w:val="20"/>
          <w:highlight w:val="white"/>
        </w:rPr>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gmd:CI_Citation</w:t>
      </w:r>
      <w:r w:rsidRPr="007E74AC">
        <w:rPr>
          <w:rFonts w:ascii="Courier New" w:eastAsia="Times New Roman" w:hAnsi="Courier New" w:cs="Courier New"/>
          <w:color w:val="0000FF"/>
          <w:sz w:val="20"/>
          <w:szCs w:val="20"/>
          <w:highlight w:val="white"/>
          <w:lang w:val="fr-FR"/>
        </w:rPr>
        <w:t>&gt;</w:t>
      </w:r>
    </w:p>
    <w:p w14:paraId="3C62988B" w14:textId="77777777" w:rsidR="006629F1" w:rsidRPr="007E74AC" w:rsidRDefault="006629F1" w:rsidP="00BA2B5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gmd:citation</w:t>
      </w:r>
      <w:r w:rsidRPr="007E74AC">
        <w:rPr>
          <w:rFonts w:ascii="Courier New" w:eastAsia="Times New Roman" w:hAnsi="Courier New" w:cs="Courier New"/>
          <w:color w:val="0000FF"/>
          <w:sz w:val="20"/>
          <w:szCs w:val="20"/>
          <w:highlight w:val="white"/>
          <w:lang w:val="fr-FR"/>
        </w:rPr>
        <w:t>&gt;</w:t>
      </w:r>
    </w:p>
    <w:p w14:paraId="2D82DF5E" w14:textId="77777777" w:rsidR="006629F1" w:rsidRPr="007E74AC" w:rsidRDefault="006629F1" w:rsidP="00BA2B5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gmd:abstract</w:t>
      </w:r>
      <w:r w:rsidRPr="007E74AC">
        <w:rPr>
          <w:rFonts w:ascii="Courier New" w:eastAsia="Times New Roman" w:hAnsi="Courier New" w:cs="Courier New"/>
          <w:color w:val="0000FF"/>
          <w:sz w:val="20"/>
          <w:szCs w:val="20"/>
          <w:highlight w:val="white"/>
          <w:lang w:val="fr-FR"/>
        </w:rPr>
        <w:t>/&gt;</w:t>
      </w:r>
    </w:p>
    <w:p w14:paraId="10BFEEF2" w14:textId="77777777" w:rsidR="006629F1" w:rsidRPr="007E74AC" w:rsidRDefault="006629F1" w:rsidP="00BA2B5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gmd:resourceFormat</w:t>
      </w:r>
      <w:r w:rsidRPr="007E74AC">
        <w:rPr>
          <w:rFonts w:ascii="Courier New" w:eastAsia="Times New Roman" w:hAnsi="Courier New" w:cs="Courier New"/>
          <w:color w:val="0000FF"/>
          <w:sz w:val="20"/>
          <w:szCs w:val="20"/>
          <w:highlight w:val="white"/>
          <w:lang w:val="fr-FR"/>
        </w:rPr>
        <w:t>/&gt;</w:t>
      </w:r>
    </w:p>
    <w:p w14:paraId="2E3E6C91" w14:textId="77777777" w:rsidR="006629F1" w:rsidRPr="007E74AC" w:rsidRDefault="006629F1" w:rsidP="00BA2B5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gmd:language</w:t>
      </w:r>
      <w:r w:rsidRPr="007E74AC">
        <w:rPr>
          <w:rFonts w:ascii="Courier New" w:eastAsia="Times New Roman" w:hAnsi="Courier New" w:cs="Courier New"/>
          <w:color w:val="0000FF"/>
          <w:sz w:val="20"/>
          <w:szCs w:val="20"/>
          <w:highlight w:val="white"/>
          <w:lang w:val="fr-FR"/>
        </w:rPr>
        <w:t>/&gt;</w:t>
      </w:r>
    </w:p>
    <w:p w14:paraId="2BD7C86D" w14:textId="77777777"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gmd:extent</w:t>
      </w:r>
      <w:r w:rsidRPr="007E74AC">
        <w:rPr>
          <w:rFonts w:ascii="Courier New" w:eastAsia="Times New Roman" w:hAnsi="Courier New" w:cs="Courier New"/>
          <w:color w:val="0000FF"/>
          <w:sz w:val="20"/>
          <w:szCs w:val="20"/>
          <w:highlight w:val="white"/>
          <w:lang w:val="fr-FR"/>
        </w:rPr>
        <w:t>&gt;</w:t>
      </w:r>
    </w:p>
    <w:p w14:paraId="1030B798" w14:textId="77777777"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gmd:EX_Extent</w:t>
      </w:r>
      <w:r w:rsidRPr="007E74AC">
        <w:rPr>
          <w:rFonts w:ascii="Courier New" w:eastAsia="Times New Roman" w:hAnsi="Courier New" w:cs="Courier New"/>
          <w:color w:val="0000FF"/>
          <w:sz w:val="20"/>
          <w:szCs w:val="20"/>
          <w:highlight w:val="white"/>
          <w:lang w:val="fr-FR"/>
        </w:rPr>
        <w:t>/&gt;</w:t>
      </w:r>
    </w:p>
    <w:p w14:paraId="38000C53" w14:textId="77777777"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gmd:extent</w:t>
      </w:r>
      <w:r w:rsidRPr="007E74AC">
        <w:rPr>
          <w:rFonts w:ascii="Courier New" w:eastAsia="Times New Roman" w:hAnsi="Courier New" w:cs="Courier New"/>
          <w:color w:val="0000FF"/>
          <w:sz w:val="20"/>
          <w:szCs w:val="20"/>
          <w:highlight w:val="white"/>
          <w:lang w:val="fr-FR"/>
        </w:rPr>
        <w:t>&gt;</w:t>
      </w:r>
    </w:p>
    <w:p w14:paraId="74E59847" w14:textId="77777777"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gmd:MD_DataIdentification</w:t>
      </w:r>
      <w:r w:rsidRPr="007E74AC">
        <w:rPr>
          <w:rFonts w:ascii="Courier New" w:eastAsia="Times New Roman" w:hAnsi="Courier New" w:cs="Courier New"/>
          <w:color w:val="0000FF"/>
          <w:sz w:val="20"/>
          <w:szCs w:val="20"/>
          <w:highlight w:val="white"/>
          <w:lang w:val="fr-FR"/>
        </w:rPr>
        <w:t>&gt;</w:t>
      </w:r>
    </w:p>
    <w:p w14:paraId="270FCA9D" w14:textId="77777777"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gmd:identificationInfo</w:t>
      </w:r>
      <w:r w:rsidRPr="007E74AC">
        <w:rPr>
          <w:rFonts w:ascii="Courier New" w:eastAsia="Times New Roman" w:hAnsi="Courier New" w:cs="Courier New"/>
          <w:color w:val="0000FF"/>
          <w:sz w:val="20"/>
          <w:szCs w:val="20"/>
          <w:highlight w:val="white"/>
          <w:lang w:val="fr-FR"/>
        </w:rPr>
        <w:t>&gt;</w:t>
      </w:r>
    </w:p>
    <w:p w14:paraId="23DCB564" w14:textId="77777777" w:rsidR="006629F1" w:rsidRPr="007E74AC" w:rsidRDefault="006629F1" w:rsidP="00DD712D">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gmd:MD_Metadata</w:t>
      </w:r>
      <w:r w:rsidRPr="007E74AC">
        <w:rPr>
          <w:rFonts w:ascii="Courier New" w:eastAsia="Times New Roman" w:hAnsi="Courier New" w:cs="Courier New"/>
          <w:color w:val="0000FF"/>
          <w:sz w:val="20"/>
          <w:szCs w:val="20"/>
          <w:highlight w:val="white"/>
          <w:lang w:val="fr-FR"/>
        </w:rPr>
        <w:t>&gt;</w:t>
      </w:r>
    </w:p>
    <w:p w14:paraId="65277453" w14:textId="77777777" w:rsidR="006629F1" w:rsidRPr="00734E8A"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gmljp2:isoMetadata</w:t>
      </w:r>
      <w:r w:rsidRPr="00734E8A">
        <w:rPr>
          <w:rFonts w:ascii="Courier New" w:eastAsia="Times New Roman" w:hAnsi="Courier New" w:cs="Courier New"/>
          <w:color w:val="0000FF"/>
          <w:sz w:val="20"/>
          <w:szCs w:val="20"/>
          <w:highlight w:val="white"/>
        </w:rPr>
        <w:t>&gt;</w:t>
      </w:r>
    </w:p>
    <w:p w14:paraId="35A67A6E" w14:textId="77777777" w:rsidR="006629F1" w:rsidRPr="00734E8A"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lastRenderedPageBreak/>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gmljp2:Metadata</w:t>
      </w:r>
      <w:r w:rsidRPr="00734E8A">
        <w:rPr>
          <w:rFonts w:ascii="Courier New" w:eastAsia="Times New Roman" w:hAnsi="Courier New" w:cs="Courier New"/>
          <w:color w:val="0000FF"/>
          <w:sz w:val="20"/>
          <w:szCs w:val="20"/>
          <w:highlight w:val="white"/>
        </w:rPr>
        <w:t>&gt;</w:t>
      </w:r>
    </w:p>
    <w:p w14:paraId="4EB3A57A" w14:textId="77777777" w:rsidR="006629F1" w:rsidRPr="00734E8A"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734E8A">
        <w:rPr>
          <w:rFonts w:ascii="Courier New" w:eastAsia="Times New Roman" w:hAnsi="Courier New" w:cs="Courier New"/>
          <w:color w:val="0000FF"/>
          <w:sz w:val="20"/>
          <w:szCs w:val="20"/>
          <w:highlight w:val="white"/>
        </w:rPr>
        <w:t>&lt;/</w:t>
      </w:r>
      <w:r w:rsidRPr="00734E8A">
        <w:rPr>
          <w:rFonts w:ascii="Courier New" w:eastAsia="Times New Roman" w:hAnsi="Courier New" w:cs="Courier New"/>
          <w:color w:val="800000"/>
          <w:sz w:val="20"/>
          <w:szCs w:val="20"/>
          <w:highlight w:val="white"/>
        </w:rPr>
        <w:t>gmlcov:metadata</w:t>
      </w:r>
      <w:r w:rsidRPr="00734E8A">
        <w:rPr>
          <w:rFonts w:ascii="Courier New" w:eastAsia="Times New Roman" w:hAnsi="Courier New" w:cs="Courier New"/>
          <w:color w:val="0000FF"/>
          <w:sz w:val="20"/>
          <w:szCs w:val="20"/>
          <w:highlight w:val="white"/>
        </w:rPr>
        <w:t>&gt;</w:t>
      </w:r>
    </w:p>
    <w:p w14:paraId="5CE01927"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734E8A">
        <w:rPr>
          <w:rFonts w:ascii="Courier New" w:eastAsia="Times New Roman" w:hAnsi="Courier New" w:cs="Courier New"/>
          <w:sz w:val="20"/>
          <w:szCs w:val="20"/>
          <w:highlight w:val="white"/>
        </w:rPr>
        <w:tab/>
      </w:r>
      <w:r w:rsidRPr="00734E8A">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gmljp2:GMLJP2RectifiedGridCoverage</w:t>
      </w:r>
      <w:r w:rsidRPr="006629F1">
        <w:rPr>
          <w:rFonts w:ascii="Courier New" w:eastAsia="Times New Roman" w:hAnsi="Courier New" w:cs="Courier New"/>
          <w:color w:val="0000FF"/>
          <w:sz w:val="20"/>
          <w:szCs w:val="20"/>
          <w:highlight w:val="white"/>
        </w:rPr>
        <w:t>&gt;</w:t>
      </w:r>
    </w:p>
    <w:p w14:paraId="1C31D339"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14:paraId="3E80F452"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14:paraId="7429B39F"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gmljp2:GMLJP2Features</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ID_FE_2</w:t>
      </w:r>
      <w:r w:rsidRPr="006629F1">
        <w:rPr>
          <w:rFonts w:ascii="Courier New" w:eastAsia="Times New Roman" w:hAnsi="Courier New" w:cs="Courier New"/>
          <w:color w:val="0000FF"/>
          <w:sz w:val="20"/>
          <w:szCs w:val="20"/>
          <w:highlight w:val="white"/>
        </w:rPr>
        <w:t>"&gt;</w:t>
      </w:r>
    </w:p>
    <w:p w14:paraId="7EDCBFB0"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w:t>
      </w:r>
      <w:r w:rsidRPr="006629F1">
        <w:rPr>
          <w:rFonts w:ascii="Courier New" w:eastAsia="Times New Roman" w:hAnsi="Courier New" w:cs="Courier New"/>
          <w:color w:val="0000FF"/>
          <w:sz w:val="20"/>
          <w:szCs w:val="20"/>
          <w:highlight w:val="white"/>
        </w:rPr>
        <w:t>&gt;</w:t>
      </w:r>
    </w:p>
    <w:p w14:paraId="75B2B68D"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gml:FeatureCollection</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ID_07</w:t>
      </w:r>
      <w:r w:rsidRPr="006629F1">
        <w:rPr>
          <w:rFonts w:ascii="Courier New" w:eastAsia="Times New Roman" w:hAnsi="Courier New" w:cs="Courier New"/>
          <w:color w:val="0000FF"/>
          <w:sz w:val="20"/>
          <w:szCs w:val="20"/>
          <w:highlight w:val="white"/>
        </w:rPr>
        <w:t>"&gt;</w:t>
      </w:r>
    </w:p>
    <w:p w14:paraId="6412238D"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gml:featureMember</w:t>
      </w:r>
      <w:r w:rsidRPr="006629F1">
        <w:rPr>
          <w:rFonts w:ascii="Courier New" w:eastAsia="Times New Roman" w:hAnsi="Courier New" w:cs="Courier New"/>
          <w:color w:val="0000FF"/>
          <w:sz w:val="20"/>
          <w:szCs w:val="20"/>
          <w:highlight w:val="white"/>
        </w:rPr>
        <w:t>&gt;</w:t>
      </w:r>
    </w:p>
    <w:p w14:paraId="26EABA75"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gml:Observation</w:t>
      </w:r>
      <w:r w:rsidRPr="006629F1">
        <w:rPr>
          <w:rFonts w:ascii="Courier New" w:eastAsia="Times New Roman" w:hAnsi="Courier New" w:cs="Courier New"/>
          <w:color w:val="FF0000"/>
          <w:sz w:val="20"/>
          <w:szCs w:val="20"/>
          <w:highlight w:val="white"/>
        </w:rPr>
        <w:t xml:space="preserve"> gml:id</w:t>
      </w:r>
      <w:r w:rsidRPr="006629F1">
        <w:rPr>
          <w:rFonts w:ascii="Courier New" w:eastAsia="Times New Roman" w:hAnsi="Courier New" w:cs="Courier New"/>
          <w:color w:val="0000FF"/>
          <w:sz w:val="20"/>
          <w:szCs w:val="20"/>
          <w:highlight w:val="white"/>
        </w:rPr>
        <w:t>="</w:t>
      </w:r>
      <w:r w:rsidRPr="006629F1">
        <w:rPr>
          <w:rFonts w:ascii="Courier New" w:eastAsia="Times New Roman" w:hAnsi="Courier New" w:cs="Courier New"/>
          <w:sz w:val="20"/>
          <w:szCs w:val="20"/>
          <w:highlight w:val="white"/>
        </w:rPr>
        <w:t>ID_08</w:t>
      </w:r>
      <w:r w:rsidRPr="006629F1">
        <w:rPr>
          <w:rFonts w:ascii="Courier New" w:eastAsia="Times New Roman" w:hAnsi="Courier New" w:cs="Courier New"/>
          <w:color w:val="0000FF"/>
          <w:sz w:val="20"/>
          <w:szCs w:val="20"/>
          <w:highlight w:val="white"/>
        </w:rPr>
        <w:t>"&gt;</w:t>
      </w:r>
    </w:p>
    <w:p w14:paraId="15FFD301"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gml:validTime</w:t>
      </w:r>
      <w:r w:rsidRPr="006629F1">
        <w:rPr>
          <w:rFonts w:ascii="Courier New" w:eastAsia="Times New Roman" w:hAnsi="Courier New" w:cs="Courier New"/>
          <w:color w:val="0000FF"/>
          <w:sz w:val="20"/>
          <w:szCs w:val="20"/>
          <w:highlight w:val="white"/>
        </w:rPr>
        <w:t>/&gt;</w:t>
      </w:r>
    </w:p>
    <w:p w14:paraId="124E7F32"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gml:resultOf</w:t>
      </w:r>
      <w:r w:rsidRPr="006629F1">
        <w:rPr>
          <w:rFonts w:ascii="Courier New" w:eastAsia="Times New Roman" w:hAnsi="Courier New" w:cs="Courier New"/>
          <w:color w:val="0000FF"/>
          <w:sz w:val="20"/>
          <w:szCs w:val="20"/>
          <w:highlight w:val="white"/>
        </w:rPr>
        <w:t>/&gt;</w:t>
      </w:r>
    </w:p>
    <w:p w14:paraId="68724C9F"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gml:Observation</w:t>
      </w:r>
      <w:r w:rsidRPr="006629F1">
        <w:rPr>
          <w:rFonts w:ascii="Courier New" w:eastAsia="Times New Roman" w:hAnsi="Courier New" w:cs="Courier New"/>
          <w:color w:val="0000FF"/>
          <w:sz w:val="20"/>
          <w:szCs w:val="20"/>
          <w:highlight w:val="white"/>
        </w:rPr>
        <w:t>&gt;</w:t>
      </w:r>
    </w:p>
    <w:p w14:paraId="03F25718"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gml:featureMember</w:t>
      </w:r>
      <w:r w:rsidRPr="006629F1">
        <w:rPr>
          <w:rFonts w:ascii="Courier New" w:eastAsia="Times New Roman" w:hAnsi="Courier New" w:cs="Courier New"/>
          <w:color w:val="0000FF"/>
          <w:sz w:val="20"/>
          <w:szCs w:val="20"/>
          <w:highlight w:val="white"/>
        </w:rPr>
        <w:t>&gt;</w:t>
      </w:r>
    </w:p>
    <w:p w14:paraId="0303D358"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gml:FeatureCollection</w:t>
      </w:r>
      <w:r w:rsidRPr="006629F1">
        <w:rPr>
          <w:rFonts w:ascii="Courier New" w:eastAsia="Times New Roman" w:hAnsi="Courier New" w:cs="Courier New"/>
          <w:color w:val="0000FF"/>
          <w:sz w:val="20"/>
          <w:szCs w:val="20"/>
          <w:highlight w:val="white"/>
        </w:rPr>
        <w:t>&gt;</w:t>
      </w:r>
    </w:p>
    <w:p w14:paraId="44CF7D1B"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w:t>
      </w:r>
      <w:r w:rsidRPr="006629F1">
        <w:rPr>
          <w:rFonts w:ascii="Courier New" w:eastAsia="Times New Roman" w:hAnsi="Courier New" w:cs="Courier New"/>
          <w:color w:val="0000FF"/>
          <w:sz w:val="20"/>
          <w:szCs w:val="20"/>
          <w:highlight w:val="white"/>
        </w:rPr>
        <w:t>&gt;</w:t>
      </w:r>
    </w:p>
    <w:p w14:paraId="66FF601B"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gmljp2:GMLJP2Features</w:t>
      </w:r>
      <w:r w:rsidRPr="006629F1">
        <w:rPr>
          <w:rFonts w:ascii="Courier New" w:eastAsia="Times New Roman" w:hAnsi="Courier New" w:cs="Courier New"/>
          <w:color w:val="0000FF"/>
          <w:sz w:val="20"/>
          <w:szCs w:val="20"/>
          <w:highlight w:val="white"/>
        </w:rPr>
        <w:t>&gt;</w:t>
      </w:r>
    </w:p>
    <w:p w14:paraId="6E16E0D8" w14:textId="77777777" w:rsidR="006629F1" w:rsidRPr="006629F1" w:rsidRDefault="006629F1" w:rsidP="00DD712D">
      <w:pPr>
        <w:autoSpaceDE w:val="0"/>
        <w:autoSpaceDN w:val="0"/>
        <w:adjustRightInd w:val="0"/>
        <w:spacing w:after="0"/>
        <w:jc w:val="left"/>
        <w:rPr>
          <w:rFonts w:ascii="Courier New" w:eastAsia="Times New Roman" w:hAnsi="Courier New" w:cs="Courier New"/>
          <w:sz w:val="20"/>
          <w:szCs w:val="20"/>
          <w:highlight w:val="white"/>
        </w:rPr>
      </w:pPr>
      <w:r w:rsidRPr="006629F1">
        <w:rPr>
          <w:rFonts w:ascii="Courier New" w:eastAsia="Times New Roman" w:hAnsi="Courier New" w:cs="Courier New"/>
          <w:sz w:val="20"/>
          <w:szCs w:val="20"/>
          <w:highlight w:val="white"/>
        </w:rPr>
        <w:tab/>
      </w:r>
      <w:r w:rsidRPr="006629F1">
        <w:rPr>
          <w:rFonts w:ascii="Courier New" w:eastAsia="Times New Roman" w:hAnsi="Courier New" w:cs="Courier New"/>
          <w:color w:val="0000FF"/>
          <w:sz w:val="20"/>
          <w:szCs w:val="20"/>
          <w:highlight w:val="white"/>
        </w:rPr>
        <w:t>&lt;/</w:t>
      </w:r>
      <w:r w:rsidRPr="006629F1">
        <w:rPr>
          <w:rFonts w:ascii="Courier New" w:eastAsia="Times New Roman" w:hAnsi="Courier New" w:cs="Courier New"/>
          <w:color w:val="800000"/>
          <w:sz w:val="20"/>
          <w:szCs w:val="20"/>
          <w:highlight w:val="white"/>
        </w:rPr>
        <w:t>gmljp2:featureMember</w:t>
      </w:r>
      <w:r w:rsidRPr="006629F1">
        <w:rPr>
          <w:rFonts w:ascii="Courier New" w:eastAsia="Times New Roman" w:hAnsi="Courier New" w:cs="Courier New"/>
          <w:color w:val="0000FF"/>
          <w:sz w:val="20"/>
          <w:szCs w:val="20"/>
          <w:highlight w:val="white"/>
        </w:rPr>
        <w:t>&gt;</w:t>
      </w:r>
    </w:p>
    <w:p w14:paraId="7EBCB407" w14:textId="77777777" w:rsidR="00EB7B0A" w:rsidRDefault="00EB7B0A" w:rsidP="00DD712D">
      <w:pPr>
        <w:autoSpaceDE w:val="0"/>
        <w:autoSpaceDN w:val="0"/>
        <w:adjustRightInd w:val="0"/>
        <w:spacing w:after="0"/>
        <w:jc w:val="left"/>
        <w:rPr>
          <w:rFonts w:ascii="Courier New" w:eastAsia="Times New Roman" w:hAnsi="Courier New" w:cs="Courier New"/>
          <w:sz w:val="20"/>
          <w:szCs w:val="20"/>
          <w:highlight w:val="white"/>
        </w:rPr>
      </w:pPr>
      <w:bookmarkStart w:id="398" w:name="_Toc385680124"/>
      <w:r w:rsidRPr="00EB7B0A">
        <w:rPr>
          <w:rFonts w:ascii="Courier New" w:eastAsia="Times New Roman" w:hAnsi="Courier New" w:cs="Courier New"/>
          <w:sz w:val="20"/>
          <w:szCs w:val="20"/>
          <w:highlight w:val="white"/>
        </w:rPr>
        <w:t>&lt;/</w:t>
      </w:r>
      <w:r w:rsidRPr="00EB7B0A">
        <w:rPr>
          <w:rFonts w:ascii="Courier New" w:eastAsia="Times New Roman" w:hAnsi="Courier New" w:cs="Courier New"/>
          <w:color w:val="800000"/>
          <w:sz w:val="20"/>
          <w:szCs w:val="20"/>
          <w:highlight w:val="white"/>
        </w:rPr>
        <w:t>gmljp2:GMLJP2CoverageCollection</w:t>
      </w:r>
      <w:r w:rsidRPr="00EB7B0A">
        <w:rPr>
          <w:rFonts w:ascii="Courier New" w:eastAsia="Times New Roman" w:hAnsi="Courier New" w:cs="Courier New"/>
          <w:sz w:val="20"/>
          <w:szCs w:val="20"/>
          <w:highlight w:val="white"/>
        </w:rPr>
        <w:t>&gt;</w:t>
      </w:r>
    </w:p>
    <w:p w14:paraId="28537099" w14:textId="77777777" w:rsidR="00F03173" w:rsidRPr="00EB7B0A" w:rsidRDefault="00F03173" w:rsidP="00DD712D">
      <w:pPr>
        <w:autoSpaceDE w:val="0"/>
        <w:autoSpaceDN w:val="0"/>
        <w:adjustRightInd w:val="0"/>
        <w:spacing w:after="0"/>
        <w:jc w:val="left"/>
        <w:rPr>
          <w:rFonts w:ascii="Courier New" w:eastAsia="Times New Roman" w:hAnsi="Courier New" w:cs="Courier New"/>
          <w:sz w:val="20"/>
          <w:szCs w:val="20"/>
          <w:highlight w:val="white"/>
        </w:rPr>
      </w:pPr>
    </w:p>
    <w:p w14:paraId="24136165" w14:textId="77777777" w:rsidR="00D51C73" w:rsidRPr="00E53334" w:rsidRDefault="00307224" w:rsidP="00DD712D">
      <w:pPr>
        <w:pStyle w:val="Heading2"/>
        <w:ind w:left="550"/>
      </w:pPr>
      <w:bookmarkStart w:id="399" w:name="_Toc523215550"/>
      <w:r>
        <w:t>CIS</w:t>
      </w:r>
      <w:r w:rsidRPr="00E53334">
        <w:t xml:space="preserve"> </w:t>
      </w:r>
      <w:r w:rsidR="00D51C73" w:rsidRPr="00E53334">
        <w:t xml:space="preserve">for </w:t>
      </w:r>
      <w:bookmarkEnd w:id="398"/>
      <w:r w:rsidR="005729E6">
        <w:t>JPEG 2000</w:t>
      </w:r>
      <w:bookmarkEnd w:id="399"/>
    </w:p>
    <w:p w14:paraId="168C21EE" w14:textId="14875EFD" w:rsidR="00497E9F" w:rsidRDefault="00307224">
      <w:pPr>
        <w:pStyle w:val="BodyText1"/>
      </w:pPr>
      <w:r>
        <w:t xml:space="preserve">CIS </w:t>
      </w:r>
      <w:r w:rsidR="00D51C73">
        <w:t xml:space="preserve">defines the associated </w:t>
      </w:r>
      <w:r w:rsidR="005729E6">
        <w:t>JPEG 2000</w:t>
      </w:r>
      <w:r w:rsidR="00D51C73">
        <w:t xml:space="preserve"> file as a </w:t>
      </w:r>
      <w:r w:rsidR="001176AF">
        <w:t>geo</w:t>
      </w:r>
      <w:r w:rsidR="00CD335A">
        <w:t>spatial</w:t>
      </w:r>
      <w:r w:rsidR="00D51C73">
        <w:t xml:space="preserve"> </w:t>
      </w:r>
      <w:r w:rsidR="00FD410D">
        <w:t>2</w:t>
      </w:r>
      <w:r w:rsidR="009D58D5">
        <w:t>d</w:t>
      </w:r>
      <w:r w:rsidR="00FD410D">
        <w:t xml:space="preserve"> coverage</w:t>
      </w:r>
      <w:r w:rsidR="00105C54">
        <w:t>.</w:t>
      </w:r>
    </w:p>
    <w:p w14:paraId="18FE70D2" w14:textId="09C864F9" w:rsidR="00D51C73" w:rsidRDefault="00D51C73">
      <w:pPr>
        <w:pStyle w:val="BodyText1"/>
      </w:pPr>
      <w:r>
        <w:t xml:space="preserve">Such coverage descriptions are based directly on the </w:t>
      </w:r>
      <w:r w:rsidR="00307224">
        <w:t xml:space="preserve">CIS </w:t>
      </w:r>
      <w:r>
        <w:t>namespace gmlcov and do not require t</w:t>
      </w:r>
      <w:r w:rsidR="009537CE">
        <w:t>he</w:t>
      </w:r>
      <w:r>
        <w:t xml:space="preserve"> defin</w:t>
      </w:r>
      <w:r w:rsidR="009537CE">
        <w:t>ition</w:t>
      </w:r>
      <w:r>
        <w:t xml:space="preserve"> </w:t>
      </w:r>
      <w:r w:rsidR="009537CE">
        <w:t xml:space="preserve">of </w:t>
      </w:r>
      <w:r>
        <w:t xml:space="preserve">a specific application schema for each </w:t>
      </w:r>
      <w:r w:rsidR="005729E6">
        <w:t>JPEG 2000</w:t>
      </w:r>
      <w:r>
        <w:t xml:space="preserve"> instance. There can be only ONE element of the gmlcov:AbstractCoverageType per codestream even though the </w:t>
      </w:r>
      <w:r w:rsidR="00307224">
        <w:t xml:space="preserve">CIS </w:t>
      </w:r>
      <w:r>
        <w:t>element can describe more than one field (band) if the codestream also describes more than one fi</w:t>
      </w:r>
      <w:r w:rsidR="003C5909">
        <w:t>el</w:t>
      </w:r>
      <w:r>
        <w:t xml:space="preserve">d or band. </w:t>
      </w:r>
      <w:hyperlink w:anchor="_Toc435261727" w:history="1">
        <w:r w:rsidRPr="00C16B24">
          <w:rPr>
            <w:rStyle w:val="Hyperlink"/>
          </w:rPr>
          <w:t>Clause 9</w:t>
        </w:r>
      </w:hyperlink>
      <w:r>
        <w:t xml:space="preserve"> provides details on the mapping of coverage description instances and codestreams in the multiple codestream case.</w:t>
      </w:r>
    </w:p>
    <w:p w14:paraId="743AD518" w14:textId="77777777" w:rsidR="001F7FC1" w:rsidRPr="00EF727F" w:rsidRDefault="00BA7507" w:rsidP="00764CB5">
      <w:pPr>
        <w:pStyle w:val="Requirement"/>
      </w:pPr>
      <w:r>
        <w:t>/req/core/</w:t>
      </w:r>
      <w:r w:rsidR="001F7FC1">
        <w:t>filename-codestream</w:t>
      </w:r>
    </w:p>
    <w:p w14:paraId="100DEB63" w14:textId="31DEFB45" w:rsidR="00CB62C8" w:rsidRPr="004266F1" w:rsidRDefault="001F7FC1" w:rsidP="00764CB5">
      <w:pPr>
        <w:pStyle w:val="Requirement"/>
        <w:numPr>
          <w:ilvl w:val="0"/>
          <w:numId w:val="0"/>
        </w:numPr>
      </w:pPr>
      <w:r w:rsidRPr="00764CB5">
        <w:rPr>
          <w:b w:val="0"/>
        </w:rPr>
        <w:t xml:space="preserve">The fileName subelement of the rangeSet in the coverage description shall contain a reference to the corresponding codestream in the </w:t>
      </w:r>
      <w:r w:rsidR="005729E6" w:rsidRPr="00764CB5">
        <w:rPr>
          <w:b w:val="0"/>
        </w:rPr>
        <w:t>JPEG 2000</w:t>
      </w:r>
      <w:r w:rsidRPr="00764CB5">
        <w:rPr>
          <w:b w:val="0"/>
        </w:rPr>
        <w:t xml:space="preserve"> file. The fileStructure subelement shall be “inapplicable</w:t>
      </w:r>
      <w:r w:rsidR="00F338F0">
        <w:rPr>
          <w:b w:val="0"/>
        </w:rPr>
        <w:t>.</w:t>
      </w:r>
      <w:r w:rsidRPr="00764CB5">
        <w:rPr>
          <w:b w:val="0"/>
        </w:rPr>
        <w:t>”</w:t>
      </w:r>
    </w:p>
    <w:p w14:paraId="010BFD93" w14:textId="77777777" w:rsidR="00D51C73" w:rsidRDefault="00D51C73" w:rsidP="00DD712D">
      <w:pPr>
        <w:spacing w:before="240"/>
      </w:pPr>
      <w:r>
        <w:t xml:space="preserve">The following sketches a valid </w:t>
      </w:r>
      <w:r w:rsidR="00307224">
        <w:t xml:space="preserve">CIS </w:t>
      </w:r>
      <w:r>
        <w:t xml:space="preserve">XML file that describes a single field (one band) embedded in a </w:t>
      </w:r>
      <w:r w:rsidR="005729E6">
        <w:t>JPEG 2000</w:t>
      </w:r>
      <w:r>
        <w:t xml:space="preserve"> XML box. Please note the use of fileName and fileStructure:</w:t>
      </w:r>
    </w:p>
    <w:p w14:paraId="440BA441" w14:textId="77777777" w:rsidR="002C1A63" w:rsidRDefault="002C1A63"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B96501">
        <w:rPr>
          <w:rFonts w:ascii="Arial" w:eastAsia="Times New Roman" w:hAnsi="Arial" w:cs="Arial"/>
          <w:sz w:val="20"/>
          <w:szCs w:val="20"/>
          <w:highlight w:val="white"/>
        </w:rPr>
        <w:t>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sz w:val="20"/>
          <w:szCs w:val="20"/>
          <w:highlight w:val="white"/>
        </w:rPr>
        <w:t xml:space="preserve">  </w:t>
      </w:r>
      <w:r w:rsidR="00154E73"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14:paraId="0DA91FC5" w14:textId="77777777" w:rsidR="002C1A63" w:rsidRDefault="002C1A63"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Note: The Coverage container defines a collection grid limited to a single point whose value is set to 0; its domainSet is defined by a .Grid restricted to a single point whose value is 0 (in order to fulfil Requirement 11), whose rangeType field name is "Collection" </w:t>
      </w:r>
      <w:r>
        <w:rPr>
          <w:rFonts w:ascii="Arial" w:eastAsia="Times New Roman" w:hAnsi="Arial" w:cs="Arial"/>
          <w:color w:val="0000FF"/>
          <w:sz w:val="20"/>
          <w:szCs w:val="20"/>
          <w:highlight w:val="white"/>
        </w:rPr>
        <w:t>--&gt;</w:t>
      </w:r>
    </w:p>
    <w:p w14:paraId="2C347274" w14:textId="77777777" w:rsidR="00154E73" w:rsidRPr="00A17D81" w:rsidRDefault="00154E73" w:rsidP="009F7155">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73179438" w14:textId="77777777"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6A9E1E81" w14:textId="77777777"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4F0525EF" w14:textId="77777777"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138D3152" w14:textId="77777777"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lastRenderedPageBreak/>
        <w:tab/>
        <w:t>&lt;gml:doubleOrNilReasonTupleList&gt;inapplicable&lt;/gml:doubleOrNilReasonTupleList&gt;</w:t>
      </w:r>
    </w:p>
    <w:p w14:paraId="2AA9D50E" w14:textId="77777777" w:rsidR="00154E73" w:rsidRPr="00A17D81" w:rsidRDefault="00154E73"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505F51C0" w14:textId="77777777" w:rsidR="00154E73" w:rsidRPr="00A17D81" w:rsidRDefault="00154E73"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73D02084" w14:textId="77777777" w:rsidR="00154E73" w:rsidRPr="00A17D81" w:rsidRDefault="00154E73"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127C6C21" w14:textId="77777777" w:rsidR="00154E73" w:rsidRPr="00A17D81" w:rsidRDefault="00154E73"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4A4CF159" w14:textId="77777777" w:rsidR="00154E73" w:rsidRPr="00A17D81" w:rsidRDefault="00154E73"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04D3C87D" w14:textId="77777777" w:rsidR="00154E73" w:rsidRPr="00A17D81" w:rsidRDefault="00154E73"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4BBF1F21" w14:textId="77777777" w:rsidR="00154E73" w:rsidRPr="00A17D81" w:rsidRDefault="00154E73" w:rsidP="001933F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7E1A05E8" w14:textId="77777777" w:rsidR="002C1A63" w:rsidRDefault="002C1A63" w:rsidP="001933F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47619C14" w14:textId="77777777" w:rsidR="002C1A63" w:rsidRDefault="002C1A63" w:rsidP="001933F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14:paraId="06AD7C6B" w14:textId="77777777"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488ABD7B" w14:textId="77777777"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14:paraId="0D9402C2" w14:textId="77777777"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14:paraId="023A959C" w14:textId="77777777"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14:paraId="1C8A3FF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14:paraId="7EC3B1DA"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348AFCF8"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53178AD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14:paraId="49361E4A"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3C34E1F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53CD757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14:paraId="0C20C4B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14:paraId="6027F3A0"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77BA3C1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3E9FCE3E"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14:paraId="13B7E77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1138340D"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14:paraId="34318C7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14:paraId="6BE5D451" w14:textId="77777777" w:rsidR="002C1A63" w:rsidRPr="00764CB5"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gml:pos</w:t>
      </w:r>
      <w:r w:rsidRPr="00764CB5">
        <w:rPr>
          <w:rFonts w:ascii="Arial" w:eastAsia="Times New Roman" w:hAnsi="Arial" w:cs="Arial"/>
          <w:color w:val="0000FF"/>
          <w:sz w:val="20"/>
          <w:szCs w:val="20"/>
          <w:highlight w:val="white"/>
        </w:rPr>
        <w:t>&gt;</w:t>
      </w:r>
      <w:r w:rsidRPr="00764CB5">
        <w:rPr>
          <w:rFonts w:ascii="Arial" w:eastAsia="Times New Roman" w:hAnsi="Arial" w:cs="Arial"/>
          <w:sz w:val="20"/>
          <w:szCs w:val="20"/>
          <w:highlight w:val="white"/>
        </w:rPr>
        <w:t>2.95 1.05</w:t>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gml:pos</w:t>
      </w:r>
      <w:r w:rsidRPr="00764CB5">
        <w:rPr>
          <w:rFonts w:ascii="Arial" w:eastAsia="Times New Roman" w:hAnsi="Arial" w:cs="Arial"/>
          <w:color w:val="0000FF"/>
          <w:sz w:val="20"/>
          <w:szCs w:val="20"/>
          <w:highlight w:val="white"/>
        </w:rPr>
        <w:t>&gt;</w:t>
      </w:r>
    </w:p>
    <w:p w14:paraId="6B0F1EA2" w14:textId="77777777" w:rsidR="002C1A63" w:rsidRPr="00764CB5" w:rsidRDefault="002C1A63" w:rsidP="00DD712D">
      <w:pPr>
        <w:autoSpaceDE w:val="0"/>
        <w:autoSpaceDN w:val="0"/>
        <w:adjustRightInd w:val="0"/>
        <w:spacing w:after="0"/>
        <w:jc w:val="left"/>
        <w:rPr>
          <w:rFonts w:ascii="Arial" w:eastAsia="Times New Roman" w:hAnsi="Arial" w:cs="Arial"/>
          <w:sz w:val="20"/>
          <w:szCs w:val="20"/>
          <w:highlight w:val="white"/>
        </w:rPr>
      </w:pP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gml:Point</w:t>
      </w:r>
      <w:r w:rsidRPr="00764CB5">
        <w:rPr>
          <w:rFonts w:ascii="Arial" w:eastAsia="Times New Roman" w:hAnsi="Arial" w:cs="Arial"/>
          <w:color w:val="0000FF"/>
          <w:sz w:val="20"/>
          <w:szCs w:val="20"/>
          <w:highlight w:val="white"/>
        </w:rPr>
        <w:t>&gt;</w:t>
      </w:r>
    </w:p>
    <w:p w14:paraId="3E172CC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1A1CC45A"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5CA57B2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537335F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14:paraId="05E9ABD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7072BEB5"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7D0B10E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2C943E2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14:paraId="4E21BFC7"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14:paraId="7FC70C0E"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14:paraId="1226825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6A629320"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62B31ED2"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0CB24339"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2DC98885"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14:paraId="2787339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14:paraId="08D37A42"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14:paraId="3405EB40"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14:paraId="621ED5B5"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14:paraId="53F96A5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14:paraId="2270EFB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14:paraId="61A9C34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lastRenderedPageBreak/>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48B48B2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514B1848"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14:paraId="48EF561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20C60187"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14:paraId="67355DB9" w14:textId="77777777" w:rsidR="002C1A63" w:rsidRDefault="002C1A63" w:rsidP="00DD712D"/>
    <w:p w14:paraId="05597F91" w14:textId="77777777" w:rsidR="00D51C73" w:rsidRDefault="00D51C73" w:rsidP="00DD712D">
      <w:pPr>
        <w:pStyle w:val="Heading1"/>
        <w:pageBreakBefore/>
        <w:spacing w:before="240" w:after="0"/>
        <w:ind w:left="550"/>
      </w:pPr>
      <w:bookmarkStart w:id="400" w:name="_Toc435261727"/>
      <w:bookmarkStart w:id="401" w:name="_Toc435261732"/>
      <w:bookmarkStart w:id="402" w:name="_Toc435261733"/>
      <w:bookmarkStart w:id="403" w:name="_Toc435261734"/>
      <w:bookmarkStart w:id="404" w:name="_Toc435261735"/>
      <w:bookmarkStart w:id="405" w:name="_Toc435261736"/>
      <w:bookmarkStart w:id="406" w:name="_Toc435261737"/>
      <w:bookmarkStart w:id="407" w:name="_Toc435261738"/>
      <w:bookmarkStart w:id="408" w:name="_Toc435261739"/>
      <w:bookmarkStart w:id="409" w:name="_Toc435261740"/>
      <w:bookmarkStart w:id="410" w:name="_Toc435261741"/>
      <w:bookmarkStart w:id="411" w:name="_Toc435261742"/>
      <w:bookmarkStart w:id="412" w:name="_Toc435261743"/>
      <w:bookmarkStart w:id="413" w:name="_Toc435261744"/>
      <w:bookmarkStart w:id="414" w:name="_Toc435261745"/>
      <w:bookmarkStart w:id="415" w:name="_Toc435261746"/>
      <w:bookmarkStart w:id="416" w:name="_Toc435261747"/>
      <w:bookmarkStart w:id="417" w:name="_Toc435261749"/>
      <w:bookmarkStart w:id="418" w:name="_Toc435261750"/>
      <w:bookmarkStart w:id="419" w:name="_Toc435261751"/>
      <w:bookmarkStart w:id="420" w:name="_Toc435261752"/>
      <w:bookmarkStart w:id="421" w:name="_Toc435261753"/>
      <w:bookmarkStart w:id="422" w:name="_Toc435261754"/>
      <w:bookmarkStart w:id="423" w:name="_Toc435261755"/>
      <w:bookmarkStart w:id="424" w:name="_Toc435261756"/>
      <w:bookmarkStart w:id="425" w:name="_Toc435261757"/>
      <w:bookmarkStart w:id="426" w:name="_Toc435261759"/>
      <w:bookmarkStart w:id="427" w:name="_Toc435261760"/>
      <w:bookmarkStart w:id="428" w:name="_Toc435261761"/>
      <w:bookmarkStart w:id="429" w:name="_Toc435261762"/>
      <w:bookmarkStart w:id="430" w:name="_Toc435261764"/>
      <w:bookmarkStart w:id="431" w:name="_Toc435261766"/>
      <w:bookmarkStart w:id="432" w:name="_Toc435261767"/>
      <w:bookmarkStart w:id="433" w:name="_Toc435261768"/>
      <w:bookmarkStart w:id="434" w:name="_Toc435261769"/>
      <w:bookmarkStart w:id="435" w:name="_Toc435261770"/>
      <w:bookmarkStart w:id="436" w:name="_Toc435261771"/>
      <w:bookmarkStart w:id="437" w:name="_Toc435261772"/>
      <w:bookmarkStart w:id="438" w:name="_Toc435261773"/>
      <w:bookmarkStart w:id="439" w:name="_Toc435261774"/>
      <w:bookmarkStart w:id="440" w:name="_Toc435261775"/>
      <w:bookmarkStart w:id="441" w:name="_Toc435261776"/>
      <w:bookmarkStart w:id="442" w:name="_Toc435261777"/>
      <w:bookmarkStart w:id="443" w:name="_Toc435261778"/>
      <w:bookmarkStart w:id="444" w:name="_Toc435261779"/>
      <w:bookmarkStart w:id="445" w:name="_Toc435261780"/>
      <w:bookmarkStart w:id="446" w:name="_Toc435261781"/>
      <w:bookmarkStart w:id="447" w:name="_Packaging_GML_in"/>
      <w:bookmarkStart w:id="448" w:name="_Toc523215551"/>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lastRenderedPageBreak/>
        <w:t xml:space="preserve">Packaging GML in </w:t>
      </w:r>
      <w:r w:rsidR="005729E6">
        <w:t>JPEG 2000</w:t>
      </w:r>
      <w:bookmarkEnd w:id="448"/>
    </w:p>
    <w:p w14:paraId="557F8CBB" w14:textId="77777777" w:rsidR="00D51C73" w:rsidRPr="00E53334" w:rsidRDefault="00D51C73" w:rsidP="00DD712D">
      <w:pPr>
        <w:pStyle w:val="Heading2"/>
        <w:spacing w:before="0"/>
        <w:ind w:left="550"/>
      </w:pPr>
      <w:bookmarkStart w:id="449" w:name="_TOC52479"/>
      <w:bookmarkStart w:id="450" w:name="TOC346401828"/>
      <w:bookmarkStart w:id="451" w:name="_Toc385680125"/>
      <w:bookmarkStart w:id="452" w:name="_Toc523215552"/>
      <w:bookmarkEnd w:id="449"/>
      <w:bookmarkEnd w:id="450"/>
      <w:r w:rsidRPr="00E53334">
        <w:t>Introduction</w:t>
      </w:r>
      <w:bookmarkEnd w:id="451"/>
      <w:bookmarkEnd w:id="452"/>
    </w:p>
    <w:p w14:paraId="1946BE79" w14:textId="2573D7F0" w:rsidR="00D51C73" w:rsidRDefault="00D51C73">
      <w:pPr>
        <w:pStyle w:val="BodyText1"/>
      </w:pPr>
      <w:r>
        <w:t xml:space="preserve">This clause describes the mechanisms for packaging coverage information data and eventual GML application schemas inside </w:t>
      </w:r>
      <w:r w:rsidR="005729E6">
        <w:t>JPEG 2000</w:t>
      </w:r>
      <w:r>
        <w:t xml:space="preserve"> data files. It also provides rules for encoding references between GML instances and GML application schemas, and between GML instances. </w:t>
      </w:r>
      <w:r w:rsidR="00A432D2">
        <w:t>Finally,</w:t>
      </w:r>
      <w:r>
        <w:t xml:space="preserve"> it provides the rules for associating coverage descriptions (see Clauses </w:t>
      </w:r>
      <w:hyperlink w:anchor="_Roles_of_GML" w:history="1">
        <w:r w:rsidRPr="00C16B24">
          <w:rPr>
            <w:rStyle w:val="Hyperlink"/>
          </w:rPr>
          <w:t>6</w:t>
        </w:r>
      </w:hyperlink>
      <w:r>
        <w:t xml:space="preserve"> and </w:t>
      </w:r>
      <w:hyperlink w:anchor="_Toc481700231" w:history="1">
        <w:r w:rsidRPr="00C16B24">
          <w:rPr>
            <w:rStyle w:val="Hyperlink"/>
          </w:rPr>
          <w:t>7</w:t>
        </w:r>
      </w:hyperlink>
      <w:r>
        <w:t xml:space="preserve">) and </w:t>
      </w:r>
      <w:r w:rsidR="005729E6">
        <w:t>JPEG 2000</w:t>
      </w:r>
      <w:r>
        <w:t xml:space="preserve"> codestreams.</w:t>
      </w:r>
    </w:p>
    <w:p w14:paraId="4A05E7F2" w14:textId="7D250F2F" w:rsidR="00D51C73" w:rsidRPr="00E53334" w:rsidRDefault="00D51C73" w:rsidP="00DD712D">
      <w:pPr>
        <w:pStyle w:val="Heading2"/>
        <w:ind w:left="550"/>
      </w:pPr>
      <w:bookmarkStart w:id="453" w:name="_Toc385680126"/>
      <w:bookmarkStart w:id="454" w:name="_Toc523215553"/>
      <w:r w:rsidRPr="00E53334">
        <w:t xml:space="preserve">Use of </w:t>
      </w:r>
      <w:r w:rsidR="005729E6">
        <w:t>JPEG 2000</w:t>
      </w:r>
      <w:r w:rsidRPr="00E53334">
        <w:t xml:space="preserve"> boxes</w:t>
      </w:r>
      <w:bookmarkEnd w:id="453"/>
      <w:bookmarkEnd w:id="454"/>
    </w:p>
    <w:p w14:paraId="5FA00D66" w14:textId="77777777" w:rsidR="00D51C73" w:rsidRDefault="00D51C73">
      <w:pPr>
        <w:pStyle w:val="BodyText1"/>
      </w:pPr>
      <w:r>
        <w:t xml:space="preserve">The </w:t>
      </w:r>
      <w:r w:rsidR="005729E6">
        <w:t>JPEG 2000</w:t>
      </w:r>
      <w:r>
        <w:t xml:space="preserve"> file format is defined as a contiguous set of </w:t>
      </w:r>
      <w:r>
        <w:rPr>
          <w:rFonts w:ascii="Times New Roman Italic" w:hAnsi="Times New Roman Italic"/>
        </w:rPr>
        <w:t>boxes</w:t>
      </w:r>
      <w:r>
        <w:t xml:space="preserve">, where a box is defined as an abstract data structure used to hold arbitrary data. Different types of boxes are defined to contain different kinds of data: for example, the codestream and XML box types are used to contain, respectively, wavelet-encoded image data and XML data.  Additionally, certain types of boxes known as </w:t>
      </w:r>
      <w:r>
        <w:rPr>
          <w:rFonts w:ascii="Times New Roman Italic" w:hAnsi="Times New Roman Italic"/>
        </w:rPr>
        <w:t>super-boxes</w:t>
      </w:r>
      <w:r>
        <w:t xml:space="preserve"> may contain other boxes.</w:t>
      </w:r>
    </w:p>
    <w:p w14:paraId="1A2EDDC5" w14:textId="77777777" w:rsidR="00D51C73" w:rsidRDefault="00D51C73">
      <w:pPr>
        <w:pStyle w:val="BodyText1"/>
      </w:pPr>
      <w:r>
        <w:t xml:space="preserve">This standard requires the use of three types of boxes in order to store and reference GML data in the </w:t>
      </w:r>
      <w:r w:rsidR="005729E6">
        <w:t>JPEG 2000</w:t>
      </w:r>
      <w:r>
        <w:t xml:space="preserve"> file.</w:t>
      </w:r>
    </w:p>
    <w:p w14:paraId="12FE8EA2" w14:textId="77777777" w:rsidR="00D51C73" w:rsidRDefault="00D51C73">
      <w:pPr>
        <w:pStyle w:val="BodyText1"/>
        <w:numPr>
          <w:ilvl w:val="0"/>
          <w:numId w:val="9"/>
        </w:numPr>
        <w:rPr>
          <w:rFonts w:ascii="Helvetica" w:hAnsi="Helvetica"/>
        </w:rPr>
      </w:pPr>
      <w:r>
        <w:t xml:space="preserve">The ASOC (Association) super-box contains at least two child boxes and is used to declare a relationship between the </w:t>
      </w:r>
      <w:r>
        <w:rPr>
          <w:rFonts w:ascii="Times New Roman Italic" w:hAnsi="Times New Roman Italic"/>
        </w:rPr>
        <w:t>first</w:t>
      </w:r>
      <w:r>
        <w:t xml:space="preserve"> child box and the remaining children.</w:t>
      </w:r>
    </w:p>
    <w:p w14:paraId="4AB29BF1" w14:textId="77777777" w:rsidR="00D51C73" w:rsidRPr="00154E73" w:rsidRDefault="00D51C73">
      <w:pPr>
        <w:pStyle w:val="BodyText1"/>
        <w:numPr>
          <w:ilvl w:val="0"/>
          <w:numId w:val="9"/>
        </w:numPr>
      </w:pPr>
      <w:r>
        <w:t>The LBL (Label) box is used to contain a short string, typically serving as an identifier.</w:t>
      </w:r>
    </w:p>
    <w:p w14:paraId="41154424" w14:textId="77777777" w:rsidR="00D51C73" w:rsidRDefault="00D51C73">
      <w:pPr>
        <w:pStyle w:val="BodyText1"/>
        <w:numPr>
          <w:ilvl w:val="0"/>
          <w:numId w:val="9"/>
        </w:numPr>
      </w:pPr>
      <w:r>
        <w:t>The XML</w:t>
      </w:r>
      <w:r w:rsidR="000819D4">
        <w:t xml:space="preserve"> </w:t>
      </w:r>
      <w:r>
        <w:t>box is used to contain XML data</w:t>
      </w:r>
      <w:r w:rsidR="007004C6">
        <w:t>, e.g. GMLJP2 instances</w:t>
      </w:r>
      <w:r>
        <w:t>.</w:t>
      </w:r>
    </w:p>
    <w:p w14:paraId="67E3FFE1" w14:textId="77777777" w:rsidR="0048565F" w:rsidRPr="00EF727F" w:rsidRDefault="00BA7507" w:rsidP="00764CB5">
      <w:pPr>
        <w:pStyle w:val="Requirement"/>
      </w:pPr>
      <w:r>
        <w:t>/req/core/</w:t>
      </w:r>
      <w:r w:rsidR="0048565F">
        <w:t>xml-boxes</w:t>
      </w:r>
    </w:p>
    <w:p w14:paraId="30DC3CAC" w14:textId="77777777" w:rsidR="0048565F" w:rsidRPr="00764CB5" w:rsidRDefault="0048565F" w:rsidP="00764CB5">
      <w:pPr>
        <w:pStyle w:val="Requirement"/>
        <w:numPr>
          <w:ilvl w:val="0"/>
          <w:numId w:val="0"/>
        </w:numPr>
        <w:rPr>
          <w:b w:val="0"/>
        </w:rPr>
      </w:pPr>
      <w:r w:rsidRPr="00764CB5">
        <w:rPr>
          <w:b w:val="0"/>
        </w:rPr>
        <w:t>GMLJP2 instance data shall be stored in XML boxes. In order to allow references between these XML boxes, each XML box shall be associated with a label inside of an association box. This label serves as an identifier by which the XML data can be referenced.</w:t>
      </w:r>
    </w:p>
    <w:p w14:paraId="0C105579" w14:textId="77777777" w:rsidR="0048565F" w:rsidRDefault="0048565F" w:rsidP="001933FD">
      <w:pPr>
        <w:spacing w:after="0"/>
      </w:pPr>
    </w:p>
    <w:p w14:paraId="69ABC544" w14:textId="38DCA23E" w:rsidR="00D51C73" w:rsidRDefault="00D51C73">
      <w:pPr>
        <w:pStyle w:val="BodyText1"/>
      </w:pPr>
      <w:r>
        <w:t xml:space="preserve">All GML instance, schema, and dictionary data </w:t>
      </w:r>
      <w:r w:rsidR="00E31C21">
        <w:t>are</w:t>
      </w:r>
      <w:r>
        <w:t xml:space="preserve"> stored in XML boxes or will be linked to external files. An example </w:t>
      </w:r>
      <w:r w:rsidR="005729E6">
        <w:t>JPEG 2000</w:t>
      </w:r>
      <w:r>
        <w:t xml:space="preserve"> file with an association box structure is shown in Figure 4.</w:t>
      </w:r>
    </w:p>
    <w:p w14:paraId="7DBBB863" w14:textId="77777777" w:rsidR="0048565F" w:rsidRPr="00EF727F" w:rsidRDefault="00BA7507" w:rsidP="00764CB5">
      <w:pPr>
        <w:pStyle w:val="Requirement"/>
      </w:pPr>
      <w:r>
        <w:t>/req/core/</w:t>
      </w:r>
      <w:r w:rsidR="0048565F">
        <w:t>xml-box-signal</w:t>
      </w:r>
    </w:p>
    <w:p w14:paraId="259DA361" w14:textId="77777777" w:rsidR="0048565F" w:rsidRPr="00764CB5" w:rsidRDefault="0048565F" w:rsidP="00764CB5">
      <w:pPr>
        <w:pStyle w:val="Requirement"/>
        <w:numPr>
          <w:ilvl w:val="0"/>
          <w:numId w:val="0"/>
        </w:numPr>
        <w:rPr>
          <w:b w:val="0"/>
        </w:rPr>
      </w:pPr>
      <w:r w:rsidRPr="00764CB5">
        <w:rPr>
          <w:b w:val="0"/>
        </w:rPr>
        <w:t xml:space="preserve">The presence of GMLJP2 XML data shall be signaled </w:t>
      </w:r>
      <w:r w:rsidR="002E5F8F" w:rsidRPr="00764CB5">
        <w:rPr>
          <w:b w:val="0"/>
        </w:rPr>
        <w:t xml:space="preserve">by </w:t>
      </w:r>
      <w:r w:rsidR="00E212ED" w:rsidRPr="00764CB5">
        <w:rPr>
          <w:b w:val="0"/>
        </w:rPr>
        <w:t>specifying</w:t>
      </w:r>
      <w:r w:rsidR="002E5F8F" w:rsidRPr="00764CB5">
        <w:rPr>
          <w:b w:val="0"/>
        </w:rPr>
        <w:t xml:space="preserve"> </w:t>
      </w:r>
      <w:r w:rsidRPr="00764CB5">
        <w:rPr>
          <w:b w:val="0"/>
        </w:rPr>
        <w:t xml:space="preserve">the value 67 in a </w:t>
      </w:r>
      <w:r w:rsidR="00C064BB" w:rsidRPr="00764CB5">
        <w:rPr>
          <w:b w:val="0"/>
        </w:rPr>
        <w:t>Reader Requirements box</w:t>
      </w:r>
      <w:r w:rsidRPr="00764CB5">
        <w:rPr>
          <w:b w:val="0"/>
        </w:rPr>
        <w:t>.</w:t>
      </w:r>
    </w:p>
    <w:p w14:paraId="2B918BFE" w14:textId="1C3AE63B" w:rsidR="00D51C73" w:rsidRDefault="00D51C73">
      <w:pPr>
        <w:pStyle w:val="BodyText1"/>
      </w:pPr>
      <w:r>
        <w:t>For convenience</w:t>
      </w:r>
      <w:r w:rsidR="005F201E">
        <w:t>,</w:t>
      </w:r>
      <w:r>
        <w:t xml:space="preserve"> M6.2 </w:t>
      </w:r>
      <w:r w:rsidR="00D358A9">
        <w:t>of ISO</w:t>
      </w:r>
      <w:r>
        <w:t xml:space="preserve"> 15444-2 is repeated here:</w:t>
      </w:r>
    </w:p>
    <w:p w14:paraId="09B45B41" w14:textId="2B940E31" w:rsidR="00D51C73" w:rsidRPr="00D358A9" w:rsidRDefault="00D358A9">
      <w:pPr>
        <w:pStyle w:val="BodyText1"/>
        <w:rPr>
          <w:i/>
        </w:rPr>
      </w:pPr>
      <w:r w:rsidRPr="00D358A9">
        <w:rPr>
          <w:i/>
        </w:rPr>
        <w:t>“</w:t>
      </w:r>
      <w:r w:rsidR="00D51C73" w:rsidRPr="00D358A9">
        <w:rPr>
          <w:i/>
        </w:rPr>
        <w:t>- M.6.2 Expression representation</w:t>
      </w:r>
    </w:p>
    <w:p w14:paraId="671D8721" w14:textId="0EDE550D" w:rsidR="00D51C73" w:rsidRPr="00D358A9" w:rsidRDefault="00D51C73">
      <w:pPr>
        <w:pStyle w:val="BodyText1"/>
        <w:rPr>
          <w:i/>
        </w:rPr>
      </w:pPr>
      <w:r w:rsidRPr="00D358A9">
        <w:rPr>
          <w:i/>
        </w:rPr>
        <w:t xml:space="preserve">The expressions of the requirements to fully understand all aspects, and to display the file as desired are stored in the </w:t>
      </w:r>
      <w:r w:rsidR="00C064BB" w:rsidRPr="00D358A9">
        <w:rPr>
          <w:i/>
        </w:rPr>
        <w:t>Reader Requirements box</w:t>
      </w:r>
      <w:r w:rsidRPr="00D358A9">
        <w:rPr>
          <w:i/>
        </w:rPr>
        <w:t xml:space="preserve">, which is a mandatory feature of a </w:t>
      </w:r>
      <w:r w:rsidRPr="00D358A9">
        <w:rPr>
          <w:i/>
        </w:rPr>
        <w:lastRenderedPageBreak/>
        <w:t xml:space="preserve">JPX file format. If the </w:t>
      </w:r>
      <w:r w:rsidR="00C064BB" w:rsidRPr="00D358A9">
        <w:rPr>
          <w:i/>
        </w:rPr>
        <w:t>Reader Requirements box</w:t>
      </w:r>
      <w:r w:rsidRPr="00D358A9">
        <w:rPr>
          <w:i/>
        </w:rPr>
        <w:t xml:space="preserve"> is not present, the File Type box describes the full functionality of the file.</w:t>
      </w:r>
      <w:r w:rsidR="002462CC">
        <w:rPr>
          <w:i/>
        </w:rPr>
        <w:t>”</w:t>
      </w:r>
    </w:p>
    <w:p w14:paraId="72D5F7DE" w14:textId="71C26717" w:rsidR="00D51C73" w:rsidRPr="002462CC" w:rsidRDefault="00E31C21">
      <w:pPr>
        <w:pStyle w:val="BodyText1"/>
      </w:pPr>
      <w:r w:rsidRPr="002462CC">
        <w:t>In</w:t>
      </w:r>
      <w:r w:rsidR="00D51C73" w:rsidRPr="002462CC">
        <w:t xml:space="preserve"> Table M.13</w:t>
      </w:r>
      <w:r w:rsidR="002462CC">
        <w:t xml:space="preserve"> of ISO 15444-2, t</w:t>
      </w:r>
      <w:r w:rsidR="00D51C73" w:rsidRPr="002462CC">
        <w:t xml:space="preserve">he </w:t>
      </w:r>
      <w:r w:rsidR="00C064BB" w:rsidRPr="002462CC">
        <w:t>Reader Requirements box</w:t>
      </w:r>
      <w:r w:rsidR="00D51C73" w:rsidRPr="002462CC">
        <w:t xml:space="preserve"> is identified as Required.</w:t>
      </w:r>
    </w:p>
    <w:p w14:paraId="1592FBA8" w14:textId="43FFAC0F" w:rsidR="00D51C73" w:rsidRPr="002462CC" w:rsidRDefault="002462CC">
      <w:pPr>
        <w:pStyle w:val="BodyText1"/>
        <w:numPr>
          <w:ilvl w:val="0"/>
          <w:numId w:val="10"/>
        </w:numPr>
      </w:pPr>
      <w:r>
        <w:t>However,</w:t>
      </w:r>
      <w:r w:rsidR="00D51C73" w:rsidRPr="002462CC">
        <w:t xml:space="preserve"> in case of </w:t>
      </w:r>
      <w:r w:rsidR="00D51C73" w:rsidRPr="002462CC">
        <w:rPr>
          <w:rStyle w:val="TablefootnoteChar1"/>
          <w:sz w:val="24"/>
          <w:lang w:val="en-US"/>
        </w:rPr>
        <w:t>absence</w:t>
      </w:r>
      <w:r w:rsidR="00D51C73" w:rsidRPr="002462CC">
        <w:t xml:space="preserve">, </w:t>
      </w:r>
      <w:r w:rsidR="00D51C73" w:rsidRPr="002462CC">
        <w:rPr>
          <w:i/>
        </w:rPr>
        <w:t xml:space="preserve">"If the </w:t>
      </w:r>
      <w:r w:rsidR="00C064BB" w:rsidRPr="002462CC">
        <w:rPr>
          <w:i/>
        </w:rPr>
        <w:t>Reader Requirements box</w:t>
      </w:r>
      <w:r w:rsidR="00D51C73" w:rsidRPr="002462CC">
        <w:rPr>
          <w:i/>
        </w:rPr>
        <w:t xml:space="preserve"> is not present, the File Type box describes the full functionality of the file."</w:t>
      </w:r>
    </w:p>
    <w:p w14:paraId="42CD272F" w14:textId="695F5FCD" w:rsidR="00D51C73" w:rsidRPr="002462CC" w:rsidRDefault="00D51C73">
      <w:pPr>
        <w:pStyle w:val="BodyText1"/>
        <w:numPr>
          <w:ilvl w:val="0"/>
          <w:numId w:val="10"/>
        </w:numPr>
      </w:pPr>
      <w:r w:rsidRPr="002462CC">
        <w:t xml:space="preserve">use </w:t>
      </w:r>
      <w:r w:rsidR="00157315" w:rsidRPr="002462CC">
        <w:t>of “</w:t>
      </w:r>
      <w:r w:rsidRPr="002462CC">
        <w:t>Brand field in File type box</w:t>
      </w:r>
      <w:r w:rsidR="002462CC">
        <w:t>:</w:t>
      </w:r>
      <w:r w:rsidR="00157315" w:rsidRPr="002462CC">
        <w:t>”</w:t>
      </w:r>
      <w:r w:rsidRPr="002462CC">
        <w:t xml:space="preserve"> The brand field shall always be “jpx040” for JPX files.</w:t>
      </w:r>
    </w:p>
    <w:p w14:paraId="53651708" w14:textId="383D4BB8" w:rsidR="00D51C73" w:rsidRDefault="00D51C73">
      <w:pPr>
        <w:pStyle w:val="BodyText1"/>
      </w:pPr>
      <w:r>
        <w:t xml:space="preserve">According to </w:t>
      </w:r>
      <w:r w:rsidR="001B6E5D">
        <w:t>Sub</w:t>
      </w:r>
      <w:r w:rsidR="003C5909">
        <w:t>c</w:t>
      </w:r>
      <w:r>
        <w:t xml:space="preserve">lause 3.2 of [ISO N2887], the presence of GML data in a JPX file </w:t>
      </w:r>
      <w:r w:rsidR="00522374">
        <w:t xml:space="preserve">can </w:t>
      </w:r>
      <w:r>
        <w:t xml:space="preserve">be signaled using the </w:t>
      </w:r>
      <w:r w:rsidR="00C064BB">
        <w:t>Reader Requirements box</w:t>
      </w:r>
      <w:r>
        <w:t xml:space="preserve"> (defined in Annex M of [ISO 15444-2]) with a value of 67 (XMLGISMetaData) as the SF (standard flag) in paragraph M.11.1, meaning that the file contains GML data based on the OGC </w:t>
      </w:r>
      <w:r w:rsidR="00771B68">
        <w:t xml:space="preserve">GML </w:t>
      </w:r>
      <w:r>
        <w:t>standard. The data is then packaged in XML data which is annotated with JPX labels, where the annotation works via the "association" (ASOC) box of part 2. The topmost ASOC box will contain a LBL box whose content is "gml.data</w:t>
      </w:r>
      <w:r w:rsidR="00ED1C89">
        <w:t>,"</w:t>
      </w:r>
      <w:r>
        <w:t xml:space="preserve"> and several additional ASOC boxes of which each of them contains a LBL box giving a name to the data, and an XML box containing the actual GML payload data. </w:t>
      </w:r>
    </w:p>
    <w:p w14:paraId="68316964" w14:textId="77777777" w:rsidR="00D51C73" w:rsidRDefault="00D51C73">
      <w:pPr>
        <w:pStyle w:val="BodyText1"/>
      </w:pPr>
      <w:r>
        <w:t xml:space="preserve">The </w:t>
      </w:r>
      <w:r w:rsidR="00C064BB">
        <w:t>Reader Requirements box</w:t>
      </w:r>
      <w:r>
        <w:t xml:space="preserve"> </w:t>
      </w:r>
      <w:r w:rsidR="00E212ED">
        <w:t>should</w:t>
      </w:r>
      <w:r w:rsidR="003F7961">
        <w:t xml:space="preserve"> </w:t>
      </w:r>
      <w:r>
        <w:t xml:space="preserve">respect the required field structure as defined in the ISO 15444-2 standard. The FUAM field </w:t>
      </w:r>
      <w:r w:rsidR="00E212ED">
        <w:t>should</w:t>
      </w:r>
      <w:r w:rsidR="003F7961">
        <w:t xml:space="preserve"> </w:t>
      </w:r>
      <w:r>
        <w:t>be correctly set to interpret the standard flag value for the GML content.</w:t>
      </w:r>
    </w:p>
    <w:p w14:paraId="4AA51937" w14:textId="77777777" w:rsidR="00D51C73" w:rsidRDefault="00AB7883" w:rsidP="00DD712D">
      <w:pPr>
        <w:pStyle w:val="Figureart"/>
        <w:jc w:val="right"/>
        <w:rPr>
          <w:lang w:val="fr-FR"/>
        </w:rPr>
      </w:pPr>
      <w:r>
        <w:rPr>
          <w:noProof/>
          <w:lang w:val="en-GB" w:eastAsia="en-GB"/>
        </w:rPr>
        <w:lastRenderedPageBreak/>
        <w:drawing>
          <wp:inline distT="0" distB="0" distL="0" distR="0" wp14:anchorId="4C525318" wp14:editId="0D4A98A9">
            <wp:extent cx="4040505" cy="385889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0505" cy="3858895"/>
                    </a:xfrm>
                    <a:prstGeom prst="rect">
                      <a:avLst/>
                    </a:prstGeom>
                    <a:noFill/>
                    <a:ln>
                      <a:noFill/>
                    </a:ln>
                  </pic:spPr>
                </pic:pic>
              </a:graphicData>
            </a:graphic>
          </wp:inline>
        </w:drawing>
      </w:r>
    </w:p>
    <w:p w14:paraId="3AC51E6F" w14:textId="77777777" w:rsidR="00D51C73" w:rsidRDefault="00D51C73" w:rsidP="009F7155">
      <w:pPr>
        <w:pStyle w:val="Figuretitle"/>
        <w:spacing w:before="120" w:after="120"/>
      </w:pPr>
      <w:bookmarkStart w:id="455" w:name="TOC372070590"/>
      <w:r>
        <w:t xml:space="preserve">Figure 4 — Example </w:t>
      </w:r>
      <w:r w:rsidR="005729E6">
        <w:t>JPEG 2000</w:t>
      </w:r>
      <w:r>
        <w:t xml:space="preserve"> file and boxes</w:t>
      </w:r>
      <w:bookmarkEnd w:id="455"/>
    </w:p>
    <w:p w14:paraId="372D5ECB" w14:textId="77777777" w:rsidR="00D51C73" w:rsidRPr="00E53334" w:rsidRDefault="00D51C73" w:rsidP="00DD712D">
      <w:pPr>
        <w:pStyle w:val="Heading2"/>
        <w:spacing w:before="360" w:after="120"/>
        <w:ind w:left="547" w:right="115"/>
      </w:pPr>
      <w:bookmarkStart w:id="456" w:name="TOC346401830"/>
      <w:bookmarkStart w:id="457" w:name="_Toc385680127"/>
      <w:bookmarkStart w:id="458" w:name="_Toc523215554"/>
      <w:bookmarkEnd w:id="456"/>
      <w:r w:rsidRPr="00E53334">
        <w:t xml:space="preserve">Use of </w:t>
      </w:r>
      <w:r w:rsidR="005729E6">
        <w:t>JPEG 2000</w:t>
      </w:r>
      <w:r w:rsidRPr="00E53334">
        <w:t xml:space="preserve"> Part I and Part II extensions</w:t>
      </w:r>
      <w:bookmarkEnd w:id="457"/>
      <w:bookmarkEnd w:id="458"/>
    </w:p>
    <w:p w14:paraId="629A5CBF" w14:textId="111B2B37" w:rsidR="00D51C73" w:rsidRDefault="00D51C73">
      <w:pPr>
        <w:pStyle w:val="BodyText1"/>
      </w:pPr>
      <w:r>
        <w:t xml:space="preserve">It is recommended </w:t>
      </w:r>
      <w:r w:rsidR="00522374">
        <w:t>using</w:t>
      </w:r>
      <w:r>
        <w:t xml:space="preserve"> the </w:t>
      </w:r>
      <w:r w:rsidR="005729E6">
        <w:t>JPEG 2000</w:t>
      </w:r>
      <w:r>
        <w:t xml:space="preserve"> Part I (ISO 15444-1) that is widely implemented</w:t>
      </w:r>
      <w:r w:rsidR="00501EAF">
        <w:t>,</w:t>
      </w:r>
      <w:r>
        <w:t xml:space="preserve"> defines the core </w:t>
      </w:r>
      <w:r w:rsidR="005729E6">
        <w:t>JPEG 2000</w:t>
      </w:r>
      <w:r w:rsidR="00501EAF">
        <w:t>,</w:t>
      </w:r>
      <w:r>
        <w:t xml:space="preserve"> and includes the syntax of the </w:t>
      </w:r>
      <w:r w:rsidR="005729E6">
        <w:t>JPEG 2000</w:t>
      </w:r>
      <w:r>
        <w:t xml:space="preserve"> codestream.</w:t>
      </w:r>
    </w:p>
    <w:p w14:paraId="56E504C5" w14:textId="77777777" w:rsidR="00D51C73" w:rsidRDefault="00D51C73">
      <w:pPr>
        <w:pStyle w:val="BodyText1"/>
      </w:pPr>
      <w:r>
        <w:t xml:space="preserve">Because the association and label boxes are defined by Part II of the </w:t>
      </w:r>
      <w:r w:rsidR="005729E6">
        <w:t>JPEG 2000</w:t>
      </w:r>
      <w:r>
        <w:t xml:space="preserve"> standard, all GMLJP2 files SHALL implement the JPX file format as defined in [ISO 15444-2], to the extent required to support those box types.</w:t>
      </w:r>
    </w:p>
    <w:p w14:paraId="2AF4DD4C" w14:textId="77777777" w:rsidR="00D51C73" w:rsidRDefault="00D51C73" w:rsidP="009F7155">
      <w:pPr>
        <w:pStyle w:val="Note"/>
      </w:pPr>
      <w:r>
        <w:t xml:space="preserve">NOTE: </w:t>
      </w:r>
      <w:r>
        <w:tab/>
        <w:t>These two box types are the only Part II extensions used by the GMLJP2 standard.</w:t>
      </w:r>
    </w:p>
    <w:p w14:paraId="0EDA7D63" w14:textId="77777777" w:rsidR="0048565F" w:rsidRPr="00EF727F" w:rsidRDefault="00BA7507" w:rsidP="00764CB5">
      <w:pPr>
        <w:pStyle w:val="Requirement"/>
      </w:pPr>
      <w:r>
        <w:t>/req/core/</w:t>
      </w:r>
      <w:r w:rsidR="00B92D10">
        <w:t>jp2-compatible</w:t>
      </w:r>
    </w:p>
    <w:p w14:paraId="6F08EB18" w14:textId="77777777" w:rsidR="0048565F" w:rsidRPr="00764CB5" w:rsidRDefault="00B92D10" w:rsidP="00764CB5">
      <w:pPr>
        <w:pStyle w:val="Requirement"/>
        <w:numPr>
          <w:ilvl w:val="0"/>
          <w:numId w:val="0"/>
        </w:numPr>
        <w:rPr>
          <w:b w:val="0"/>
        </w:rPr>
      </w:pPr>
      <w:r w:rsidRPr="00764CB5">
        <w:rPr>
          <w:b w:val="0"/>
        </w:rPr>
        <w:t xml:space="preserve">Even if GMLJP2 will use </w:t>
      </w:r>
      <w:r w:rsidR="005729E6" w:rsidRPr="00764CB5">
        <w:rPr>
          <w:b w:val="0"/>
        </w:rPr>
        <w:t>JPEG 2000</w:t>
      </w:r>
      <w:r w:rsidRPr="00764CB5">
        <w:rPr>
          <w:b w:val="0"/>
        </w:rPr>
        <w:t xml:space="preserve"> part II, GMLJP2 files shall be written as JP2 compatible by including the string “jp2” within the compatibility list of the File Type box (see Annex I of [ISO 15444-1])</w:t>
      </w:r>
      <w:r w:rsidR="0048565F" w:rsidRPr="00764CB5">
        <w:rPr>
          <w:b w:val="0"/>
        </w:rPr>
        <w:t>.</w:t>
      </w:r>
    </w:p>
    <w:p w14:paraId="442FF766" w14:textId="2EC68596" w:rsidR="00501EAF" w:rsidRDefault="00501EAF">
      <w:pPr>
        <w:spacing w:after="0"/>
        <w:jc w:val="left"/>
        <w:rPr>
          <w:rFonts w:eastAsia="MS Mincho"/>
          <w:color w:val="auto"/>
          <w:lang w:eastAsia="ja-JP"/>
        </w:rPr>
      </w:pPr>
      <w:r>
        <w:br w:type="page"/>
      </w:r>
    </w:p>
    <w:p w14:paraId="5DC4FFB1" w14:textId="77777777" w:rsidR="00B92D10" w:rsidRPr="00EF727F" w:rsidRDefault="00BA7507" w:rsidP="00764CB5">
      <w:pPr>
        <w:pStyle w:val="Requirement"/>
      </w:pPr>
      <w:r>
        <w:lastRenderedPageBreak/>
        <w:t>/req/core/</w:t>
      </w:r>
      <w:r w:rsidR="00B92D10">
        <w:t>jp2-outer-box</w:t>
      </w:r>
    </w:p>
    <w:p w14:paraId="6992175E" w14:textId="77777777" w:rsidR="00B92D10" w:rsidRPr="00764CB5" w:rsidRDefault="00B92D10" w:rsidP="00764CB5">
      <w:pPr>
        <w:pStyle w:val="Requirement"/>
        <w:numPr>
          <w:ilvl w:val="0"/>
          <w:numId w:val="0"/>
        </w:numPr>
        <w:rPr>
          <w:b w:val="0"/>
        </w:rPr>
      </w:pPr>
      <w:r w:rsidRPr="00764CB5">
        <w:rPr>
          <w:b w:val="0"/>
        </w:rPr>
        <w:t>The single “outer” association box contains a first box which is a label box. This shall contain the label gml.data. The outer association box shall contain at least one additional association box containing GML instance data. This association box shall have a first box that is a label box with the label gml.root-instance and an XML box. This XML box shall only contain GML instance data for the following items and shall not contain XML schemas, CRS dictionaries or units of measure dictionary instance.</w:t>
      </w:r>
    </w:p>
    <w:p w14:paraId="24976AD5" w14:textId="77777777" w:rsidR="00D51C73" w:rsidRDefault="00D51C73" w:rsidP="009F7155">
      <w:pPr>
        <w:pStyle w:val="Note"/>
      </w:pPr>
      <w:r>
        <w:t xml:space="preserve">Note: </w:t>
      </w:r>
      <w:r>
        <w:tab/>
        <w:t>GML instance data can be composed by a coverage description, metadata instances, annotation instances and feature instances and future extended elements.</w:t>
      </w:r>
    </w:p>
    <w:p w14:paraId="5FEA469E" w14:textId="77777777" w:rsidR="00D51C73" w:rsidRDefault="00D51C73">
      <w:pPr>
        <w:pStyle w:val="BodyText1"/>
      </w:pPr>
      <w:r>
        <w:t xml:space="preserve">The minimal structure case for the XML box packaging for a single codestream and for a multiple codestream is the same as shown in figure </w:t>
      </w:r>
      <w:r w:rsidR="007F07BA">
        <w:t>5</w:t>
      </w:r>
      <w:r>
        <w:t>.</w:t>
      </w:r>
    </w:p>
    <w:p w14:paraId="39A4020D" w14:textId="77777777" w:rsidR="00D51C73" w:rsidRDefault="00AB7883" w:rsidP="009F7155">
      <w:pPr>
        <w:pStyle w:val="Figureart"/>
        <w:rPr>
          <w:lang w:val="fr-FR"/>
        </w:rPr>
      </w:pPr>
      <w:r>
        <w:rPr>
          <w:noProof/>
          <w:lang w:val="en-GB" w:eastAsia="en-GB"/>
        </w:rPr>
        <w:drawing>
          <wp:inline distT="0" distB="0" distL="0" distR="0" wp14:anchorId="01CF562D" wp14:editId="0A29BA78">
            <wp:extent cx="2553970" cy="207073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3970" cy="2070735"/>
                    </a:xfrm>
                    <a:prstGeom prst="rect">
                      <a:avLst/>
                    </a:prstGeom>
                    <a:noFill/>
                    <a:ln>
                      <a:noFill/>
                    </a:ln>
                  </pic:spPr>
                </pic:pic>
              </a:graphicData>
            </a:graphic>
          </wp:inline>
        </w:drawing>
      </w:r>
    </w:p>
    <w:p w14:paraId="63EF80B7" w14:textId="77777777" w:rsidR="00D51C73" w:rsidRDefault="00D51C73" w:rsidP="009F7155">
      <w:pPr>
        <w:pStyle w:val="Figuretitle"/>
        <w:spacing w:before="120" w:after="120"/>
      </w:pPr>
      <w:r>
        <w:t>Figure 5 — Minimal packaging of GML boxes</w:t>
      </w:r>
    </w:p>
    <w:p w14:paraId="7629DE12" w14:textId="77777777" w:rsidR="00D51C73" w:rsidRDefault="00D51C73">
      <w:pPr>
        <w:pStyle w:val="BodyText1"/>
      </w:pPr>
      <w:r>
        <w:t>XML schemas, CRS dictionaries or units of measure dictionaries can be stored as external XML files and referenced f</w:t>
      </w:r>
      <w:r w:rsidR="00AA4464">
        <w:t>ro</w:t>
      </w:r>
      <w:r>
        <w:t xml:space="preserve">m the GMLJP2 file. In case that there is a need for storing them in the file, any number of association boxes may follow the gml.root-instance box as containers for them. </w:t>
      </w:r>
    </w:p>
    <w:p w14:paraId="3F394077" w14:textId="77777777" w:rsidR="00237DC7" w:rsidRPr="00EF727F" w:rsidRDefault="00BA7507" w:rsidP="00764CB5">
      <w:pPr>
        <w:pStyle w:val="Requirement"/>
      </w:pPr>
      <w:r>
        <w:t>/req/core/</w:t>
      </w:r>
      <w:r w:rsidR="00237DC7">
        <w:t>jp2-other-inner-box</w:t>
      </w:r>
    </w:p>
    <w:p w14:paraId="126AECAD" w14:textId="77777777" w:rsidR="00237DC7" w:rsidRPr="00764CB5" w:rsidRDefault="00237DC7" w:rsidP="00764CB5">
      <w:pPr>
        <w:pStyle w:val="Requirement"/>
        <w:numPr>
          <w:ilvl w:val="0"/>
          <w:numId w:val="0"/>
        </w:numPr>
        <w:rPr>
          <w:b w:val="0"/>
        </w:rPr>
      </w:pPr>
      <w:r w:rsidRPr="00764CB5">
        <w:rPr>
          <w:b w:val="0"/>
        </w:rPr>
        <w:t>Each of the association boxes, other than the gml.root-instance and gml.data boxes, shall have a label (the first box shall be a label box in each case).  The value of the label is any value allowed by JPEG 2000 Part II.</w:t>
      </w:r>
    </w:p>
    <w:p w14:paraId="2B065B5A" w14:textId="682FD3D3" w:rsidR="00D51C73" w:rsidRDefault="00D51C73">
      <w:pPr>
        <w:pStyle w:val="BodyText1"/>
      </w:pPr>
      <w:r>
        <w:t xml:space="preserve">This label is used in references to the XML box content using the mechanism described in </w:t>
      </w:r>
      <w:hyperlink w:anchor="_Codestream_references" w:history="1">
        <w:r w:rsidR="000C5ED0" w:rsidRPr="00A432D2">
          <w:rPr>
            <w:rStyle w:val="Hyperlink"/>
          </w:rPr>
          <w:t>Subc</w:t>
        </w:r>
        <w:r w:rsidRPr="00A432D2">
          <w:rPr>
            <w:rStyle w:val="Hyperlink"/>
          </w:rPr>
          <w:t>lause</w:t>
        </w:r>
        <w:r w:rsidR="00A432D2" w:rsidRPr="00A432D2">
          <w:rPr>
            <w:rStyle w:val="Hyperlink"/>
          </w:rPr>
          <w:t xml:space="preserve"> 10.6</w:t>
        </w:r>
      </w:hyperlink>
      <w:r>
        <w:t>.</w:t>
      </w:r>
    </w:p>
    <w:p w14:paraId="2DEB4F82" w14:textId="77777777" w:rsidR="00D51C73" w:rsidRDefault="00AB7883" w:rsidP="001933FD">
      <w:pPr>
        <w:pStyle w:val="Figureart"/>
        <w:rPr>
          <w:lang w:val="fr-FR"/>
        </w:rPr>
      </w:pPr>
      <w:r>
        <w:rPr>
          <w:noProof/>
          <w:lang w:val="en-GB" w:eastAsia="en-GB"/>
        </w:rPr>
        <w:lastRenderedPageBreak/>
        <w:drawing>
          <wp:inline distT="0" distB="0" distL="0" distR="0" wp14:anchorId="7DE330F5" wp14:editId="0FDA3403">
            <wp:extent cx="2172970" cy="675513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2970" cy="6755130"/>
                    </a:xfrm>
                    <a:prstGeom prst="rect">
                      <a:avLst/>
                    </a:prstGeom>
                    <a:noFill/>
                    <a:ln>
                      <a:noFill/>
                    </a:ln>
                  </pic:spPr>
                </pic:pic>
              </a:graphicData>
            </a:graphic>
          </wp:inline>
        </w:drawing>
      </w:r>
    </w:p>
    <w:p w14:paraId="3755F077" w14:textId="77777777" w:rsidR="002E7026" w:rsidRDefault="0058060B" w:rsidP="001933FD">
      <w:pPr>
        <w:pStyle w:val="Figuretitle"/>
        <w:spacing w:before="0" w:after="120"/>
      </w:pPr>
      <w:bookmarkStart w:id="459" w:name="TOC372070591"/>
      <w:bookmarkStart w:id="460" w:name="TOC372070592"/>
      <w:r w:rsidRPr="00584C92">
        <w:t>Figure 6 — Packaging of GML Boxes for CRS dictionaries, XML schemas, and units of measure dictionaries stored internally</w:t>
      </w:r>
    </w:p>
    <w:bookmarkEnd w:id="459"/>
    <w:bookmarkEnd w:id="460"/>
    <w:p w14:paraId="76F6CE95" w14:textId="77777777" w:rsidR="00312DFE" w:rsidRDefault="00312DFE" w:rsidP="001933FD">
      <w:r>
        <w:t>Note: the above boxes can also be stored as external XML files and referenced from the GMLJP2 file.</w:t>
      </w:r>
    </w:p>
    <w:p w14:paraId="756023A9" w14:textId="77777777" w:rsidR="00D51C73" w:rsidRPr="00A03E28" w:rsidRDefault="00A03E28" w:rsidP="00DD712D">
      <w:pPr>
        <w:pStyle w:val="Heading1"/>
        <w:ind w:left="550"/>
      </w:pPr>
      <w:bookmarkStart w:id="461" w:name="_TOC58393"/>
      <w:bookmarkStart w:id="462" w:name="_XML_references_in"/>
      <w:bookmarkStart w:id="463" w:name="_Ref385579667"/>
      <w:bookmarkEnd w:id="461"/>
      <w:bookmarkEnd w:id="462"/>
      <w:r>
        <w:lastRenderedPageBreak/>
        <w:t xml:space="preserve"> </w:t>
      </w:r>
      <w:bookmarkStart w:id="464" w:name="_Toc523215555"/>
      <w:r w:rsidR="00D51C73" w:rsidRPr="00A03E28">
        <w:t xml:space="preserve">XML references in a </w:t>
      </w:r>
      <w:r w:rsidR="005729E6">
        <w:t>JPEG 2000</w:t>
      </w:r>
      <w:r w:rsidR="00D51C73" w:rsidRPr="00A03E28">
        <w:t xml:space="preserve"> package</w:t>
      </w:r>
      <w:bookmarkEnd w:id="463"/>
      <w:bookmarkEnd w:id="464"/>
    </w:p>
    <w:p w14:paraId="72D67FBD" w14:textId="73DEED01" w:rsidR="00A47B83" w:rsidRDefault="00D51C73">
      <w:pPr>
        <w:pStyle w:val="BodyText1"/>
      </w:pPr>
      <w:r>
        <w:t>This clause describes the GMLJP2 URI syntax, a URI structure for references to schemas (</w:t>
      </w:r>
      <w:r>
        <w:rPr>
          <w:rStyle w:val="CodeListingChar"/>
          <w:sz w:val="24"/>
        </w:rPr>
        <w:t>xsi:schemaLocation</w:t>
      </w:r>
      <w:r>
        <w:t>) and instance elements or dictionary instance boxes, other XML data, or non-XML data through the use of URI references, e.g.</w:t>
      </w:r>
      <w:r w:rsidR="001741C5">
        <w:t>,</w:t>
      </w:r>
      <w:r>
        <w:t xml:space="preserve"> </w:t>
      </w:r>
      <w:r>
        <w:rPr>
          <w:rStyle w:val="CodeListingChar"/>
          <w:sz w:val="24"/>
        </w:rPr>
        <w:t>xlink:href</w:t>
      </w:r>
      <w:r>
        <w:t xml:space="preserve">, </w:t>
      </w:r>
      <w:r>
        <w:rPr>
          <w:rStyle w:val="CodeListingChar"/>
          <w:sz w:val="24"/>
        </w:rPr>
        <w:t>gml:uom</w:t>
      </w:r>
      <w:r>
        <w:t xml:space="preserve">, </w:t>
      </w:r>
      <w:r>
        <w:rPr>
          <w:rStyle w:val="CodeListingChar"/>
          <w:sz w:val="24"/>
        </w:rPr>
        <w:t>gml:srsName</w:t>
      </w:r>
      <w:r>
        <w:t xml:space="preserve">, </w:t>
      </w:r>
      <w:r>
        <w:rPr>
          <w:rStyle w:val="CodeListingChar"/>
          <w:sz w:val="24"/>
        </w:rPr>
        <w:t>gml:resultOf</w:t>
      </w:r>
      <w:r>
        <w:t>.  Th</w:t>
      </w:r>
      <w:r w:rsidR="000312C4">
        <w:t>ese</w:t>
      </w:r>
      <w:r>
        <w:t xml:space="preserve"> can reside either externally or within the </w:t>
      </w:r>
      <w:r w:rsidR="005729E6">
        <w:t>JPEG 2000</w:t>
      </w:r>
      <w:r>
        <w:t xml:space="preserve"> file. </w:t>
      </w:r>
    </w:p>
    <w:p w14:paraId="5E116481" w14:textId="6E2C12B3" w:rsidR="00A47B83" w:rsidRPr="004266F1" w:rsidRDefault="00A47B83" w:rsidP="00764CB5">
      <w:pPr>
        <w:pStyle w:val="Requirement"/>
      </w:pPr>
      <w:r>
        <w:t>/req/core/gmlcov-</w:t>
      </w:r>
      <w:r w:rsidR="00B93748">
        <w:t>XML-</w:t>
      </w:r>
      <w:r>
        <w:t>Reference</w:t>
      </w:r>
      <w:r w:rsidR="00B93748">
        <w:t>s</w:t>
      </w:r>
      <w:r>
        <w:t>ByURIs</w:t>
      </w:r>
    </w:p>
    <w:p w14:paraId="0444FC37" w14:textId="0DDE23FE" w:rsidR="00D51C73" w:rsidRPr="00764CB5" w:rsidRDefault="00D51C73" w:rsidP="00764CB5">
      <w:pPr>
        <w:pStyle w:val="Requirement"/>
        <w:numPr>
          <w:ilvl w:val="0"/>
          <w:numId w:val="0"/>
        </w:numPr>
        <w:rPr>
          <w:b w:val="0"/>
        </w:rPr>
      </w:pPr>
      <w:r w:rsidRPr="00764CB5">
        <w:rPr>
          <w:b w:val="0"/>
        </w:rPr>
        <w:t>GMLJP2 references</w:t>
      </w:r>
      <w:r w:rsidR="00A47B83" w:rsidRPr="00764CB5">
        <w:rPr>
          <w:b w:val="0"/>
        </w:rPr>
        <w:t xml:space="preserve"> </w:t>
      </w:r>
      <w:r w:rsidR="00A47B83" w:rsidRPr="00764CB5">
        <w:rPr>
          <w:rStyle w:val="RequirementChar"/>
          <w:b w:val="0"/>
        </w:rPr>
        <w:t xml:space="preserve">SHALL be identified by URI following the rules specified in OGC document OGC 11-135 and maintained in </w:t>
      </w:r>
      <w:hyperlink r:id="rId62" w:history="1">
        <w:r w:rsidR="00A47B83" w:rsidRPr="00764CB5">
          <w:rPr>
            <w:rStyle w:val="Hyperlink"/>
            <w:b w:val="0"/>
          </w:rPr>
          <w:t>http://www.opengis.net/def</w:t>
        </w:r>
      </w:hyperlink>
      <w:r w:rsidR="00A47B83" w:rsidRPr="00764CB5">
        <w:rPr>
          <w:rStyle w:val="RequirementChar"/>
          <w:b w:val="0"/>
        </w:rPr>
        <w:t xml:space="preserve"> (URIs of Definitions in OGC Namespace).</w:t>
      </w:r>
    </w:p>
    <w:p w14:paraId="658C7A28" w14:textId="076B397E" w:rsidR="00D51C73" w:rsidRPr="00E53334" w:rsidRDefault="00D51C73" w:rsidP="00DD712D">
      <w:pPr>
        <w:pStyle w:val="Heading2"/>
        <w:ind w:left="550"/>
      </w:pPr>
      <w:bookmarkStart w:id="465" w:name="_TOC58827"/>
      <w:bookmarkStart w:id="466" w:name="_Toc385680128"/>
      <w:bookmarkStart w:id="467" w:name="_Toc523215556"/>
      <w:bookmarkEnd w:id="465"/>
      <w:r w:rsidRPr="00E53334">
        <w:t>References to XML schemas</w:t>
      </w:r>
      <w:bookmarkEnd w:id="466"/>
      <w:bookmarkEnd w:id="467"/>
    </w:p>
    <w:p w14:paraId="593748DD" w14:textId="77777777" w:rsidR="009D7B17" w:rsidRDefault="00D51C73">
      <w:pPr>
        <w:pStyle w:val="BodyText1"/>
      </w:pPr>
      <w:r>
        <w:t>GML instance data may reference a supporting XML schema (specifically, a GML application schema) through the XML schema location attribute (</w:t>
      </w:r>
      <w:r>
        <w:rPr>
          <w:rStyle w:val="CodeListingChar"/>
          <w:sz w:val="24"/>
        </w:rPr>
        <w:t>xsi:schemaLocation</w:t>
      </w:r>
      <w:r>
        <w:t>) whose value is a list of URI pairs (namespace, schemaLocation).</w:t>
      </w:r>
    </w:p>
    <w:p w14:paraId="38F33B8C" w14:textId="1C5A2FC4" w:rsidR="00237DC7" w:rsidRDefault="00D51C73">
      <w:pPr>
        <w:pStyle w:val="BodyText1"/>
      </w:pPr>
      <w:r>
        <w:t xml:space="preserve">This standard has been crafted in </w:t>
      </w:r>
      <w:r w:rsidR="00A9415A">
        <w:t xml:space="preserve">such </w:t>
      </w:r>
      <w:r>
        <w:t xml:space="preserve">a way that common uses (such as geographical georeferencing or including ISO metadata) do not require </w:t>
      </w:r>
      <w:r w:rsidR="00A9415A">
        <w:t xml:space="preserve">using new or pre-existing </w:t>
      </w:r>
      <w:r>
        <w:t>application schema</w:t>
      </w:r>
      <w:r w:rsidR="00522374">
        <w:t>(s)</w:t>
      </w:r>
      <w:r>
        <w:t xml:space="preserve"> for each </w:t>
      </w:r>
      <w:r w:rsidR="005729E6">
        <w:t>JPEG 2000</w:t>
      </w:r>
      <w:r>
        <w:t xml:space="preserve"> instance</w:t>
      </w:r>
      <w:r w:rsidR="00522374">
        <w:t>.</w:t>
      </w:r>
      <w:r>
        <w:t xml:space="preserve"> </w:t>
      </w:r>
      <w:r w:rsidR="00522374">
        <w:t>Therefore,</w:t>
      </w:r>
      <w:r w:rsidR="00A9415A">
        <w:t xml:space="preserve"> </w:t>
      </w:r>
      <w:r>
        <w:t xml:space="preserve">using </w:t>
      </w:r>
      <w:r w:rsidR="00426F2B">
        <w:t xml:space="preserve">or referencing </w:t>
      </w:r>
      <w:r>
        <w:t xml:space="preserve">elements from the </w:t>
      </w:r>
      <w:r w:rsidR="00426F2B">
        <w:t xml:space="preserve">official OGC or ISO </w:t>
      </w:r>
      <w:r>
        <w:t xml:space="preserve">schemas </w:t>
      </w:r>
      <w:r w:rsidR="00426F2B">
        <w:t>is</w:t>
      </w:r>
      <w:r w:rsidR="00A9415A">
        <w:t xml:space="preserve"> usually</w:t>
      </w:r>
      <w:r>
        <w:t xml:space="preserve"> </w:t>
      </w:r>
      <w:r w:rsidR="00A9415A">
        <w:t>sufficient</w:t>
      </w:r>
      <w:r>
        <w:t xml:space="preserve">. Nevertheless, it is possible that </w:t>
      </w:r>
      <w:r w:rsidR="00A9415A">
        <w:t xml:space="preserve">one may </w:t>
      </w:r>
      <w:r>
        <w:t xml:space="preserve">need to define </w:t>
      </w:r>
      <w:r w:rsidR="00426F2B">
        <w:t xml:space="preserve">schema describing </w:t>
      </w:r>
      <w:r w:rsidR="00A9415A">
        <w:t xml:space="preserve">one’s </w:t>
      </w:r>
      <w:r>
        <w:t>own GML feature types and feature collections</w:t>
      </w:r>
      <w:r w:rsidR="00A9415A">
        <w:t>,</w:t>
      </w:r>
      <w:r>
        <w:t xml:space="preserve"> </w:t>
      </w:r>
      <w:r w:rsidR="00426F2B">
        <w:t xml:space="preserve">or perhaps </w:t>
      </w:r>
      <w:r w:rsidR="00A9415A">
        <w:t>one’s</w:t>
      </w:r>
      <w:r>
        <w:t xml:space="preserve"> own metadata </w:t>
      </w:r>
      <w:r w:rsidR="00426F2B">
        <w:t>set</w:t>
      </w:r>
      <w:r>
        <w:t xml:space="preserve">. </w:t>
      </w:r>
      <w:r w:rsidR="00426F2B">
        <w:t xml:space="preserve"> Such </w:t>
      </w:r>
      <w:r>
        <w:t xml:space="preserve">application schema </w:t>
      </w:r>
      <w:r w:rsidR="00A9415A">
        <w:t xml:space="preserve">may </w:t>
      </w:r>
      <w:r>
        <w:t>be access</w:t>
      </w:r>
      <w:r w:rsidR="00A9415A">
        <w:t>ed</w:t>
      </w:r>
      <w:r>
        <w:t xml:space="preserve"> </w:t>
      </w:r>
      <w:r w:rsidR="00A9415A">
        <w:t xml:space="preserve">via </w:t>
      </w:r>
      <w:r>
        <w:t>the web</w:t>
      </w:r>
      <w:r w:rsidR="00A9415A">
        <w:t>,</w:t>
      </w:r>
      <w:r>
        <w:t xml:space="preserve"> </w:t>
      </w:r>
      <w:r w:rsidR="00A9415A">
        <w:t xml:space="preserve">using xlink:href, </w:t>
      </w:r>
      <w:r>
        <w:t xml:space="preserve">or </w:t>
      </w:r>
      <w:r w:rsidR="00A9415A">
        <w:t>located within</w:t>
      </w:r>
      <w:r>
        <w:t xml:space="preserve"> a different XML box</w:t>
      </w:r>
      <w:r w:rsidR="00A9415A">
        <w:t xml:space="preserve"> within the same image file</w:t>
      </w:r>
      <w:r w:rsidR="00237DC7">
        <w:t>.</w:t>
      </w:r>
    </w:p>
    <w:p w14:paraId="66404DF6" w14:textId="77777777" w:rsidR="00237DC7" w:rsidRPr="00EF727F" w:rsidRDefault="00BA7507" w:rsidP="00764CB5">
      <w:pPr>
        <w:pStyle w:val="Requirement"/>
      </w:pPr>
      <w:r>
        <w:t>/req/core/</w:t>
      </w:r>
      <w:r w:rsidR="00237DC7">
        <w:t>gmljp2-schemalocation</w:t>
      </w:r>
    </w:p>
    <w:p w14:paraId="4BFBC9FB" w14:textId="77777777" w:rsidR="00237DC7" w:rsidRPr="00764CB5" w:rsidRDefault="00237DC7" w:rsidP="00764CB5">
      <w:pPr>
        <w:pStyle w:val="Requirement"/>
        <w:numPr>
          <w:ilvl w:val="0"/>
          <w:numId w:val="0"/>
        </w:numPr>
        <w:rPr>
          <w:b w:val="0"/>
        </w:rPr>
      </w:pPr>
      <w:r w:rsidRPr="00764CB5">
        <w:rPr>
          <w:b w:val="0"/>
        </w:rPr>
        <w:t xml:space="preserve">When XML schema definitions are embedded in a JPEG200 file, then </w:t>
      </w:r>
      <w:r w:rsidR="00522374" w:rsidRPr="00764CB5">
        <w:rPr>
          <w:b w:val="0"/>
        </w:rPr>
        <w:t xml:space="preserve">the </w:t>
      </w:r>
      <w:r w:rsidRPr="00764CB5">
        <w:rPr>
          <w:b w:val="0"/>
        </w:rPr>
        <w:t>schemaLocation attribute is mandatory.</w:t>
      </w:r>
    </w:p>
    <w:p w14:paraId="15808671" w14:textId="77777777" w:rsidR="00237DC7" w:rsidRDefault="00237DC7">
      <w:pPr>
        <w:pStyle w:val="BodyText1"/>
      </w:pPr>
    </w:p>
    <w:p w14:paraId="7EB251DF" w14:textId="77777777" w:rsidR="00237DC7" w:rsidRPr="00EF727F" w:rsidRDefault="00BA7507" w:rsidP="00764CB5">
      <w:pPr>
        <w:pStyle w:val="Requirement"/>
      </w:pPr>
      <w:r>
        <w:t>/req/core/</w:t>
      </w:r>
      <w:r w:rsidR="00237DC7">
        <w:t>gmljp2-xmlSchema</w:t>
      </w:r>
    </w:p>
    <w:p w14:paraId="19FBDA64" w14:textId="77777777" w:rsidR="00D51C73" w:rsidRPr="00764CB5" w:rsidRDefault="00237DC7" w:rsidP="00764CB5">
      <w:pPr>
        <w:pStyle w:val="Requirement"/>
        <w:numPr>
          <w:ilvl w:val="0"/>
          <w:numId w:val="0"/>
        </w:numPr>
        <w:rPr>
          <w:b w:val="0"/>
        </w:rPr>
      </w:pPr>
      <w:r w:rsidRPr="00764CB5">
        <w:rPr>
          <w:b w:val="0"/>
        </w:rPr>
        <w:t xml:space="preserve">The GMLJP2 file processor </w:t>
      </w:r>
      <w:r w:rsidR="004B756D" w:rsidRPr="00764CB5">
        <w:rPr>
          <w:b w:val="0"/>
        </w:rPr>
        <w:t>shall</w:t>
      </w:r>
      <w:r w:rsidRPr="00764CB5">
        <w:rPr>
          <w:b w:val="0"/>
        </w:rPr>
        <w:t xml:space="preserve"> follow the assessment rules for schemas as laid out in XML Schema Specification, Part I Structures, Section 4.3.2.</w:t>
      </w:r>
    </w:p>
    <w:p w14:paraId="6DF5E3E6" w14:textId="7B7C57AB" w:rsidR="00D51C73" w:rsidRDefault="00D51C73" w:rsidP="00DD712D">
      <w:pPr>
        <w:spacing w:before="240" w:after="0"/>
      </w:pPr>
      <w:bookmarkStart w:id="468" w:name="_Toc385680467"/>
      <w:r>
        <w:t>For convenience</w:t>
      </w:r>
      <w:r w:rsidR="00237DC7">
        <w:t>,</w:t>
      </w:r>
      <w:r>
        <w:t xml:space="preserve"> these rules are repeated here:</w:t>
      </w:r>
      <w:bookmarkEnd w:id="468"/>
    </w:p>
    <w:p w14:paraId="0D34E9E4" w14:textId="77777777" w:rsidR="00D51C73" w:rsidRDefault="00D51C73">
      <w:pPr>
        <w:pStyle w:val="BodyText1"/>
      </w:pPr>
      <w:r>
        <w:t xml:space="preserve">Given a namespace name (or none) and (optionally) a URI reference from </w:t>
      </w:r>
      <w:r>
        <w:rPr>
          <w:rFonts w:ascii="Courier" w:hAnsi="Courier"/>
        </w:rPr>
        <w:t xml:space="preserve">xsi:schemaLocation </w:t>
      </w:r>
      <w:r>
        <w:t xml:space="preserve">or </w:t>
      </w:r>
      <w:r>
        <w:rPr>
          <w:rFonts w:ascii="Courier" w:hAnsi="Courier"/>
        </w:rPr>
        <w:t>xsi:noNamespaceSchemaLocation</w:t>
      </w:r>
      <w:r>
        <w:t>, schema-aware processors may implement any combination of the following strategies, in any order:</w:t>
      </w:r>
    </w:p>
    <w:p w14:paraId="41FD82B4" w14:textId="77777777" w:rsidR="00D51C73" w:rsidRPr="001741C5" w:rsidRDefault="00D51C73" w:rsidP="00764CB5">
      <w:pPr>
        <w:pStyle w:val="algorithm"/>
        <w:rPr>
          <w:sz w:val="24"/>
        </w:rPr>
      </w:pPr>
      <w:r w:rsidRPr="001741C5">
        <w:rPr>
          <w:sz w:val="24"/>
        </w:rPr>
        <w:t xml:space="preserve">Do nothing, for instance because a schema containing components for the given namespace name is already known to be available, or because it is known in advance </w:t>
      </w:r>
      <w:r w:rsidRPr="001741C5">
        <w:rPr>
          <w:sz w:val="24"/>
        </w:rPr>
        <w:lastRenderedPageBreak/>
        <w:t>that no efforts to locate schema documents will be successful (for example in embedded systems);</w:t>
      </w:r>
    </w:p>
    <w:p w14:paraId="358C1A0B" w14:textId="77777777" w:rsidR="00D51C73" w:rsidRPr="001741C5" w:rsidRDefault="00D51C73" w:rsidP="00764CB5">
      <w:pPr>
        <w:pStyle w:val="algorithm"/>
        <w:rPr>
          <w:sz w:val="24"/>
        </w:rPr>
      </w:pPr>
      <w:r w:rsidRPr="001741C5">
        <w:rPr>
          <w:sz w:val="24"/>
        </w:rPr>
        <w:t>Based on the location URI, identify an existing schema document, either as a resource which is an XML document or a &lt;schema&gt; element information item, in some local schema repository;</w:t>
      </w:r>
    </w:p>
    <w:p w14:paraId="5ACFEBFD" w14:textId="77777777" w:rsidR="00D51C73" w:rsidRPr="001741C5" w:rsidRDefault="00D51C73" w:rsidP="00764CB5">
      <w:pPr>
        <w:pStyle w:val="algorithm"/>
        <w:rPr>
          <w:sz w:val="24"/>
        </w:rPr>
      </w:pPr>
      <w:r w:rsidRPr="001741C5">
        <w:rPr>
          <w:sz w:val="24"/>
        </w:rPr>
        <w:t>Based on the namespace name, identify an existing schema document, either as a resource which is an XML document or a &lt;schema&gt; element information item, in some local schema repository;</w:t>
      </w:r>
    </w:p>
    <w:p w14:paraId="759D3A80" w14:textId="2E1B24D6" w:rsidR="00D51C73" w:rsidRPr="001741C5" w:rsidRDefault="00D51C73" w:rsidP="00764CB5">
      <w:pPr>
        <w:pStyle w:val="algorithm"/>
        <w:rPr>
          <w:sz w:val="24"/>
        </w:rPr>
      </w:pPr>
      <w:r w:rsidRPr="001741C5">
        <w:rPr>
          <w:sz w:val="24"/>
        </w:rPr>
        <w:t>Attempt to resolve the location URI, to locate a resource on the web which is or contains or references a &lt;schema&gt; element;</w:t>
      </w:r>
      <w:r w:rsidR="009D2636">
        <w:rPr>
          <w:sz w:val="24"/>
        </w:rPr>
        <w:t xml:space="preserve"> or</w:t>
      </w:r>
    </w:p>
    <w:p w14:paraId="2BDA286D" w14:textId="77777777" w:rsidR="00D51C73" w:rsidRPr="001741C5" w:rsidRDefault="00D51C73" w:rsidP="00764CB5">
      <w:pPr>
        <w:pStyle w:val="algorithm"/>
        <w:rPr>
          <w:sz w:val="24"/>
        </w:rPr>
      </w:pPr>
      <w:r w:rsidRPr="001741C5">
        <w:rPr>
          <w:sz w:val="24"/>
        </w:rPr>
        <w:t>Attempt to resolve the namespace name to locate such a resource.</w:t>
      </w:r>
    </w:p>
    <w:p w14:paraId="6B4DB509" w14:textId="77777777" w:rsidR="00D51C73" w:rsidRDefault="00D51C73">
      <w:pPr>
        <w:pStyle w:val="BodyText1"/>
      </w:pPr>
      <w:r>
        <w:t>Whenever possible</w:t>
      </w:r>
      <w:r w:rsidR="0087270B">
        <w:t>,</w:t>
      </w:r>
      <w:r>
        <w:t xml:space="preserve"> configuration and/or invocation options for selecting and/or ordering the implemented strategies </w:t>
      </w:r>
      <w:r w:rsidR="003F7961">
        <w:t xml:space="preserve">are to </w:t>
      </w:r>
      <w:r>
        <w:t>be provided.</w:t>
      </w:r>
    </w:p>
    <w:p w14:paraId="1F271980" w14:textId="1AFF6003" w:rsidR="00D51C73" w:rsidRPr="00E53334" w:rsidRDefault="00D51C73" w:rsidP="00DD712D">
      <w:pPr>
        <w:pStyle w:val="Heading2"/>
        <w:ind w:left="550"/>
      </w:pPr>
      <w:bookmarkStart w:id="469" w:name="_TOC61095"/>
      <w:bookmarkStart w:id="470" w:name="_Toc385680129"/>
      <w:bookmarkStart w:id="471" w:name="_Toc523215557"/>
      <w:bookmarkEnd w:id="469"/>
      <w:r w:rsidRPr="00E53334">
        <w:t>External references</w:t>
      </w:r>
      <w:bookmarkEnd w:id="470"/>
      <w:bookmarkEnd w:id="471"/>
    </w:p>
    <w:p w14:paraId="3A0A0776" w14:textId="77777777" w:rsidR="00D51C73" w:rsidRDefault="00D51C73">
      <w:pPr>
        <w:pStyle w:val="BodyText1"/>
      </w:pPr>
      <w:r>
        <w:t>References to external application schemas are possible and recommended for the common general schemas.</w:t>
      </w:r>
    </w:p>
    <w:p w14:paraId="2DCD0A0B" w14:textId="77777777" w:rsidR="00262EA4" w:rsidRPr="00EF727F" w:rsidRDefault="00BA7507" w:rsidP="00764CB5">
      <w:pPr>
        <w:pStyle w:val="Requirement"/>
      </w:pPr>
      <w:r>
        <w:t>/req/core/</w:t>
      </w:r>
      <w:r w:rsidR="005200C7">
        <w:t>external-references</w:t>
      </w:r>
    </w:p>
    <w:p w14:paraId="2E07091C" w14:textId="4EAE6377" w:rsidR="00262EA4" w:rsidRPr="00764CB5" w:rsidRDefault="005200C7" w:rsidP="00764CB5">
      <w:pPr>
        <w:pStyle w:val="Requirement"/>
        <w:numPr>
          <w:ilvl w:val="0"/>
          <w:numId w:val="0"/>
        </w:numPr>
        <w:rPr>
          <w:b w:val="0"/>
        </w:rPr>
      </w:pPr>
      <w:r w:rsidRPr="00764CB5">
        <w:rPr>
          <w:b w:val="0"/>
        </w:rPr>
        <w:t xml:space="preserve">When an external application schema is referenced in the xsi:schemaLocation attribute or any resource is referenced in an xlink:href, </w:t>
      </w:r>
      <w:r w:rsidR="00522374" w:rsidRPr="00764CB5">
        <w:rPr>
          <w:b w:val="0"/>
        </w:rPr>
        <w:t>that schema</w:t>
      </w:r>
      <w:r w:rsidRPr="00764CB5">
        <w:rPr>
          <w:b w:val="0"/>
        </w:rPr>
        <w:t xml:space="preserve"> shall be referenced using a http://reference type to an XML instance, a relative reference shall be interpreted as relative to the </w:t>
      </w:r>
      <w:r w:rsidR="005729E6" w:rsidRPr="00764CB5">
        <w:rPr>
          <w:b w:val="0"/>
        </w:rPr>
        <w:t>JPEG 2000</w:t>
      </w:r>
      <w:r w:rsidRPr="00764CB5">
        <w:rPr>
          <w:b w:val="0"/>
        </w:rPr>
        <w:t xml:space="preserve"> file position</w:t>
      </w:r>
      <w:r w:rsidR="00262EA4" w:rsidRPr="00764CB5">
        <w:rPr>
          <w:b w:val="0"/>
        </w:rPr>
        <w:t>.</w:t>
      </w:r>
    </w:p>
    <w:p w14:paraId="5EF54B17" w14:textId="05ABDFEC" w:rsidR="00D51C73" w:rsidRPr="00DD712D" w:rsidRDefault="00D51C73" w:rsidP="00DD712D">
      <w:pPr>
        <w:pStyle w:val="Note"/>
        <w:spacing w:before="240"/>
        <w:rPr>
          <w:color w:val="auto"/>
          <w:sz w:val="24"/>
          <w:szCs w:val="24"/>
        </w:rPr>
      </w:pPr>
      <w:r w:rsidRPr="00DD712D">
        <w:rPr>
          <w:sz w:val="24"/>
          <w:szCs w:val="24"/>
        </w:rPr>
        <w:t xml:space="preserve">Note that the relative reference meaning has been changed from </w:t>
      </w:r>
      <w:r w:rsidR="002B4A76" w:rsidRPr="00DD712D">
        <w:rPr>
          <w:sz w:val="24"/>
          <w:szCs w:val="24"/>
        </w:rPr>
        <w:t xml:space="preserve">the </w:t>
      </w:r>
      <w:r w:rsidR="00C824BE">
        <w:rPr>
          <w:sz w:val="24"/>
          <w:szCs w:val="24"/>
        </w:rPr>
        <w:t>original</w:t>
      </w:r>
      <w:r w:rsidRPr="00DD712D">
        <w:rPr>
          <w:sz w:val="24"/>
          <w:szCs w:val="24"/>
        </w:rPr>
        <w:t xml:space="preserve"> version</w:t>
      </w:r>
      <w:r w:rsidR="00C824BE">
        <w:rPr>
          <w:sz w:val="24"/>
          <w:szCs w:val="24"/>
        </w:rPr>
        <w:t xml:space="preserve"> 1.0</w:t>
      </w:r>
      <w:r w:rsidRPr="00DD712D">
        <w:rPr>
          <w:sz w:val="24"/>
          <w:szCs w:val="24"/>
        </w:rPr>
        <w:t xml:space="preserve"> of this standard.</w:t>
      </w:r>
      <w:r w:rsidR="007F4A44" w:rsidRPr="00DD712D">
        <w:rPr>
          <w:sz w:val="24"/>
          <w:szCs w:val="24"/>
        </w:rPr>
        <w:t xml:space="preserve"> </w:t>
      </w:r>
      <w:r w:rsidR="00C824BE">
        <w:rPr>
          <w:color w:val="auto"/>
          <w:sz w:val="24"/>
          <w:szCs w:val="24"/>
        </w:rPr>
        <w:t>I</w:t>
      </w:r>
      <w:r w:rsidR="00497E9F" w:rsidRPr="00DD712D">
        <w:rPr>
          <w:color w:val="auto"/>
          <w:sz w:val="24"/>
          <w:szCs w:val="24"/>
        </w:rPr>
        <w:t>n version</w:t>
      </w:r>
      <w:r w:rsidR="00C824BE">
        <w:rPr>
          <w:color w:val="auto"/>
          <w:sz w:val="24"/>
          <w:szCs w:val="24"/>
        </w:rPr>
        <w:t xml:space="preserve"> 1.0,</w:t>
      </w:r>
      <w:r w:rsidR="00497E9F" w:rsidRPr="00DD712D">
        <w:rPr>
          <w:color w:val="auto"/>
          <w:sz w:val="24"/>
          <w:szCs w:val="24"/>
        </w:rPr>
        <w:t xml:space="preserve"> </w:t>
      </w:r>
      <w:r w:rsidR="007F4A44" w:rsidRPr="00DD712D">
        <w:rPr>
          <w:color w:val="auto"/>
          <w:sz w:val="24"/>
          <w:szCs w:val="24"/>
        </w:rPr>
        <w:t>the reference to the schemaLocation was done by URI using the GMLJP2 URI convention, with such references refer</w:t>
      </w:r>
      <w:r w:rsidR="002B4A76" w:rsidRPr="00DD712D">
        <w:rPr>
          <w:color w:val="auto"/>
          <w:sz w:val="24"/>
          <w:szCs w:val="24"/>
        </w:rPr>
        <w:t>ring</w:t>
      </w:r>
      <w:r w:rsidR="007F4A44" w:rsidRPr="00DD712D">
        <w:rPr>
          <w:color w:val="auto"/>
          <w:sz w:val="24"/>
          <w:szCs w:val="24"/>
        </w:rPr>
        <w:t xml:space="preserve"> to schemas within the </w:t>
      </w:r>
      <w:r w:rsidR="005729E6" w:rsidRPr="00DD712D">
        <w:rPr>
          <w:color w:val="auto"/>
          <w:sz w:val="24"/>
          <w:szCs w:val="24"/>
        </w:rPr>
        <w:t>JPEG 2000</w:t>
      </w:r>
      <w:r w:rsidR="007F4A44" w:rsidRPr="00DD712D">
        <w:rPr>
          <w:color w:val="auto"/>
          <w:sz w:val="24"/>
          <w:szCs w:val="24"/>
        </w:rPr>
        <w:t xml:space="preserve"> file</w:t>
      </w:r>
      <w:r w:rsidR="00754DD8" w:rsidRPr="00DD712D">
        <w:rPr>
          <w:color w:val="auto"/>
          <w:sz w:val="24"/>
          <w:szCs w:val="24"/>
        </w:rPr>
        <w:t>.</w:t>
      </w:r>
    </w:p>
    <w:p w14:paraId="034E9BFC" w14:textId="77777777" w:rsidR="00D51C73" w:rsidRDefault="00D51C73" w:rsidP="00DD712D">
      <w:pPr>
        <w:pStyle w:val="Heading2"/>
        <w:spacing w:after="120"/>
        <w:ind w:left="547" w:right="115"/>
      </w:pPr>
      <w:bookmarkStart w:id="472" w:name="_TOC61636"/>
      <w:bookmarkStart w:id="473" w:name="_Toc385680130"/>
      <w:bookmarkStart w:id="474" w:name="_Toc523215558"/>
      <w:bookmarkEnd w:id="472"/>
      <w:r w:rsidRPr="00E53334">
        <w:t xml:space="preserve">Internal references within a </w:t>
      </w:r>
      <w:r w:rsidR="005729E6">
        <w:t>JPEG 2000</w:t>
      </w:r>
      <w:r w:rsidRPr="00E53334">
        <w:t xml:space="preserve"> file.</w:t>
      </w:r>
      <w:bookmarkEnd w:id="473"/>
      <w:bookmarkEnd w:id="474"/>
    </w:p>
    <w:p w14:paraId="79C2B1DD" w14:textId="77777777" w:rsidR="002E387E" w:rsidRPr="00EF727F" w:rsidRDefault="00BA7507" w:rsidP="00764CB5">
      <w:pPr>
        <w:pStyle w:val="Requirement"/>
      </w:pPr>
      <w:r>
        <w:t>/req/core/</w:t>
      </w:r>
      <w:r w:rsidR="002E387E">
        <w:t>internal-references</w:t>
      </w:r>
    </w:p>
    <w:p w14:paraId="3BBF0B13" w14:textId="77777777" w:rsidR="00D56584" w:rsidRPr="00764CB5" w:rsidRDefault="002E387E" w:rsidP="00764CB5">
      <w:pPr>
        <w:pStyle w:val="Requirement"/>
        <w:numPr>
          <w:ilvl w:val="0"/>
          <w:numId w:val="0"/>
        </w:numPr>
        <w:rPr>
          <w:b w:val="0"/>
        </w:rPr>
      </w:pPr>
      <w:r w:rsidRPr="00764CB5">
        <w:rPr>
          <w:b w:val="0"/>
        </w:rPr>
        <w:t xml:space="preserve">The structure of an internal GMLJP2 URI shall be as follows: </w:t>
      </w:r>
    </w:p>
    <w:p w14:paraId="13454855" w14:textId="4D79264C" w:rsidR="001072D0" w:rsidRPr="00764CB5" w:rsidRDefault="002E387E" w:rsidP="00764CB5">
      <w:pPr>
        <w:pStyle w:val="Requirement"/>
        <w:numPr>
          <w:ilvl w:val="0"/>
          <w:numId w:val="0"/>
        </w:numPr>
        <w:rPr>
          <w:b w:val="0"/>
        </w:rPr>
      </w:pPr>
      <w:r w:rsidRPr="00764CB5">
        <w:rPr>
          <w:b w:val="0"/>
        </w:rPr>
        <w:t>gmljp2://[resource.type]/[resource.id][#fragment-id]</w:t>
      </w:r>
    </w:p>
    <w:p w14:paraId="3446237D" w14:textId="435CAAE0" w:rsidR="00E01785" w:rsidRPr="00E01785" w:rsidRDefault="001072D0" w:rsidP="00764CB5">
      <w:pPr>
        <w:pStyle w:val="Requirement"/>
        <w:numPr>
          <w:ilvl w:val="0"/>
          <w:numId w:val="0"/>
        </w:numPr>
      </w:pPr>
      <w:r w:rsidRPr="00764CB5">
        <w:rPr>
          <w:b w:val="0"/>
        </w:rPr>
        <w:t>where</w:t>
      </w:r>
      <w:r w:rsidR="00D56584" w:rsidRPr="00764CB5">
        <w:rPr>
          <w:b w:val="0"/>
        </w:rPr>
        <w:t xml:space="preserve"> </w:t>
      </w:r>
      <w:r w:rsidRPr="00764CB5">
        <w:rPr>
          <w:b w:val="0"/>
        </w:rPr>
        <w:t>gmljp2 is the URI scheme</w:t>
      </w:r>
      <w:r w:rsidR="00D56584" w:rsidRPr="00764CB5">
        <w:rPr>
          <w:b w:val="0"/>
        </w:rPr>
        <w:t xml:space="preserve">, and </w:t>
      </w:r>
      <w:r w:rsidRPr="00764CB5">
        <w:rPr>
          <w:b w:val="0"/>
        </w:rPr>
        <w:t xml:space="preserve">resource.type </w:t>
      </w:r>
      <w:r w:rsidR="00D56584" w:rsidRPr="00764CB5">
        <w:rPr>
          <w:b w:val="0"/>
        </w:rPr>
        <w:t>can be</w:t>
      </w:r>
      <w:r w:rsidRPr="00764CB5">
        <w:rPr>
          <w:b w:val="0"/>
        </w:rPr>
        <w:t xml:space="preserve"> </w:t>
      </w:r>
      <w:r w:rsidR="00D56584" w:rsidRPr="00764CB5">
        <w:rPr>
          <w:b w:val="0"/>
        </w:rPr>
        <w:t xml:space="preserve">either </w:t>
      </w:r>
      <w:r w:rsidR="00546FF1" w:rsidRPr="00764CB5">
        <w:rPr>
          <w:b w:val="0"/>
        </w:rPr>
        <w:t xml:space="preserve">the </w:t>
      </w:r>
      <w:r w:rsidR="00D56584" w:rsidRPr="00764CB5">
        <w:rPr>
          <w:b w:val="0"/>
        </w:rPr>
        <w:t>xml codestream values for resource.id or values for the fragment-id.</w:t>
      </w:r>
    </w:p>
    <w:p w14:paraId="1F3D910E" w14:textId="6B75F3E5" w:rsidR="00D51C73" w:rsidRPr="00A47B83" w:rsidRDefault="002E2DBB" w:rsidP="00764CB5">
      <w:pPr>
        <w:pStyle w:val="BodyText1"/>
      </w:pPr>
      <w:r w:rsidRPr="00A47B83">
        <w:t>N</w:t>
      </w:r>
      <w:r w:rsidR="00546FF1">
        <w:t>OTE</w:t>
      </w:r>
      <w:r w:rsidR="00546FF1" w:rsidRPr="00A47B83">
        <w:t xml:space="preserve"> 1:</w:t>
      </w:r>
      <w:r w:rsidR="00546FF1">
        <w:tab/>
      </w:r>
      <w:r w:rsidR="00546FF1">
        <w:tab/>
      </w:r>
      <w:r w:rsidR="00546FF1" w:rsidRPr="00A47B83">
        <w:t xml:space="preserve">For </w:t>
      </w:r>
      <w:r w:rsidRPr="00A47B83">
        <w:t>r</w:t>
      </w:r>
      <w:r w:rsidRPr="00B93748">
        <w:t>esource.type</w:t>
      </w:r>
      <w:r w:rsidR="00546FF1">
        <w:t xml:space="preserve"> with</w:t>
      </w:r>
      <w:r w:rsidR="00546FF1" w:rsidRPr="00A47B83">
        <w:t xml:space="preserve"> </w:t>
      </w:r>
      <w:r w:rsidR="00D51C73" w:rsidRPr="00A47B83">
        <w:t>xml codestream values for resource.id</w:t>
      </w:r>
      <w:r w:rsidR="00546FF1">
        <w:t>,</w:t>
      </w:r>
      <w:r w:rsidR="00D51C73" w:rsidRPr="00A47B83">
        <w:t xml:space="preserve"> </w:t>
      </w:r>
      <w:r w:rsidR="00546FF1">
        <w:t xml:space="preserve">the xml </w:t>
      </w:r>
      <w:r w:rsidR="00E20BFC">
        <w:t>c</w:t>
      </w:r>
      <w:r w:rsidR="00546FF1">
        <w:t xml:space="preserve">odestream values </w:t>
      </w:r>
      <w:r w:rsidR="00D51C73" w:rsidRPr="00A47B83">
        <w:t xml:space="preserve">depend upon the value of resource.type, as explained below. </w:t>
      </w:r>
    </w:p>
    <w:p w14:paraId="17F27B70" w14:textId="271A866A" w:rsidR="00546FF1" w:rsidRPr="00A47B83" w:rsidRDefault="00546FF1">
      <w:pPr>
        <w:pStyle w:val="BodyText1"/>
      </w:pPr>
      <w:r w:rsidRPr="00A47B83">
        <w:t>N</w:t>
      </w:r>
      <w:r>
        <w:t>OTE</w:t>
      </w:r>
      <w:r w:rsidRPr="00A47B83">
        <w:t xml:space="preserve"> 2:</w:t>
      </w:r>
      <w:r>
        <w:tab/>
      </w:r>
      <w:r>
        <w:tab/>
      </w:r>
      <w:r w:rsidRPr="00A47B83">
        <w:t>For resource.type</w:t>
      </w:r>
      <w:r>
        <w:t xml:space="preserve"> with </w:t>
      </w:r>
      <w:r w:rsidR="00D51C73" w:rsidRPr="00A47B83">
        <w:t>values for fragment-id</w:t>
      </w:r>
      <w:r>
        <w:t>,</w:t>
      </w:r>
      <w:r w:rsidR="00D51C73" w:rsidRPr="00A47B83">
        <w:t xml:space="preserve"> </w:t>
      </w:r>
      <w:r>
        <w:t xml:space="preserve">the values for fragment-id </w:t>
      </w:r>
      <w:r w:rsidR="00D51C73" w:rsidRPr="00A47B83">
        <w:t>depend on the value of resource.type</w:t>
      </w:r>
      <w:r w:rsidRPr="00A47B83">
        <w:t>.</w:t>
      </w:r>
    </w:p>
    <w:p w14:paraId="203E6EAA" w14:textId="0EBB56CE" w:rsidR="00D51C73" w:rsidRDefault="00546FF1" w:rsidP="00DD712D">
      <w:pPr>
        <w:pStyle w:val="Heading2"/>
        <w:spacing w:after="240"/>
        <w:ind w:left="547" w:right="115"/>
      </w:pPr>
      <w:r>
        <w:br w:type="page"/>
      </w:r>
      <w:bookmarkStart w:id="475" w:name="_Toc508644785"/>
      <w:bookmarkStart w:id="476" w:name="_Toc508827413"/>
      <w:bookmarkStart w:id="477" w:name="_Toc510478441"/>
      <w:bookmarkStart w:id="478" w:name="_Toc508476212"/>
      <w:bookmarkStart w:id="479" w:name="_Toc508476325"/>
      <w:bookmarkStart w:id="480" w:name="_Toc508477281"/>
      <w:bookmarkStart w:id="481" w:name="_Toc508477392"/>
      <w:bookmarkStart w:id="482" w:name="_Toc508477577"/>
      <w:bookmarkStart w:id="483" w:name="_Toc508628904"/>
      <w:bookmarkStart w:id="484" w:name="_Toc508644786"/>
      <w:bookmarkStart w:id="485" w:name="_Toc508827414"/>
      <w:bookmarkStart w:id="486" w:name="_Toc510478442"/>
      <w:bookmarkStart w:id="487" w:name="_TOC62051"/>
      <w:bookmarkStart w:id="488" w:name="_Toc385680131"/>
      <w:bookmarkStart w:id="489" w:name="_Toc523215559"/>
      <w:bookmarkEnd w:id="475"/>
      <w:bookmarkEnd w:id="476"/>
      <w:bookmarkEnd w:id="477"/>
      <w:bookmarkEnd w:id="478"/>
      <w:bookmarkEnd w:id="479"/>
      <w:bookmarkEnd w:id="480"/>
      <w:bookmarkEnd w:id="481"/>
      <w:bookmarkEnd w:id="482"/>
      <w:bookmarkEnd w:id="483"/>
      <w:bookmarkEnd w:id="484"/>
      <w:bookmarkEnd w:id="485"/>
      <w:bookmarkEnd w:id="486"/>
      <w:bookmarkEnd w:id="487"/>
      <w:r w:rsidR="00D51C73" w:rsidRPr="00E53334">
        <w:lastRenderedPageBreak/>
        <w:t xml:space="preserve">Internal references to XML boxes within a </w:t>
      </w:r>
      <w:r w:rsidR="005729E6">
        <w:t>JPEG 2000</w:t>
      </w:r>
      <w:r w:rsidR="00D51C73" w:rsidRPr="00E53334">
        <w:t xml:space="preserve"> file</w:t>
      </w:r>
      <w:bookmarkEnd w:id="488"/>
      <w:bookmarkEnd w:id="489"/>
    </w:p>
    <w:p w14:paraId="16282CD4" w14:textId="77777777" w:rsidR="002E387E" w:rsidRPr="00EF727F" w:rsidRDefault="00BA7507" w:rsidP="00764CB5">
      <w:pPr>
        <w:pStyle w:val="Requirement"/>
      </w:pPr>
      <w:r>
        <w:t>/req/core/</w:t>
      </w:r>
      <w:r w:rsidR="002E387E">
        <w:t>internal-references-to-xmlbox</w:t>
      </w:r>
    </w:p>
    <w:p w14:paraId="05D34F54" w14:textId="77777777" w:rsidR="00D56584" w:rsidRPr="00764CB5" w:rsidRDefault="002E387E" w:rsidP="00764CB5">
      <w:pPr>
        <w:pStyle w:val="Requirement"/>
        <w:numPr>
          <w:ilvl w:val="0"/>
          <w:numId w:val="0"/>
        </w:numPr>
        <w:rPr>
          <w:b w:val="0"/>
        </w:rPr>
      </w:pPr>
      <w:r w:rsidRPr="00764CB5">
        <w:rPr>
          <w:b w:val="0"/>
        </w:rPr>
        <w:t xml:space="preserve">When an specific application schema (xsi:schemaLocation) or any resource referenced (e.g. xlink:href) is included in a different XML Box it shall be referenced using a full reference. The URIs with a resource.type of xml identify a particular XML data box in the </w:t>
      </w:r>
      <w:r w:rsidR="005729E6" w:rsidRPr="00764CB5">
        <w:rPr>
          <w:b w:val="0"/>
        </w:rPr>
        <w:t>JPEG 2000</w:t>
      </w:r>
      <w:r w:rsidRPr="00764CB5">
        <w:rPr>
          <w:b w:val="0"/>
        </w:rPr>
        <w:t xml:space="preserve"> file shall have the following form: </w:t>
      </w:r>
    </w:p>
    <w:p w14:paraId="36BCCD3E" w14:textId="77777777" w:rsidR="00D56584" w:rsidRPr="00764CB5" w:rsidRDefault="002E387E" w:rsidP="00764CB5">
      <w:pPr>
        <w:pStyle w:val="Requirement"/>
        <w:numPr>
          <w:ilvl w:val="0"/>
          <w:numId w:val="0"/>
        </w:numPr>
        <w:rPr>
          <w:b w:val="0"/>
        </w:rPr>
      </w:pPr>
      <w:r w:rsidRPr="00764CB5">
        <w:rPr>
          <w:b w:val="0"/>
        </w:rPr>
        <w:t>gmljp2://xml/[label] or gmljp2://xml/[label][#id]</w:t>
      </w:r>
      <w:r w:rsidR="001072D0" w:rsidRPr="00764CB5">
        <w:rPr>
          <w:b w:val="0"/>
        </w:rPr>
        <w:t xml:space="preserve"> </w:t>
      </w:r>
    </w:p>
    <w:p w14:paraId="7E674F8A" w14:textId="1696EADD" w:rsidR="001072D0" w:rsidRDefault="001072D0" w:rsidP="00764CB5">
      <w:pPr>
        <w:pStyle w:val="Requirement"/>
        <w:numPr>
          <w:ilvl w:val="0"/>
          <w:numId w:val="0"/>
        </w:numPr>
      </w:pPr>
      <w:r w:rsidRPr="00764CB5">
        <w:rPr>
          <w:b w:val="0"/>
        </w:rPr>
        <w:t xml:space="preserve">where [label] identifies a </w:t>
      </w:r>
      <w:r w:rsidR="002E2DBB" w:rsidRPr="00764CB5">
        <w:rPr>
          <w:b w:val="0"/>
        </w:rPr>
        <w:t>l</w:t>
      </w:r>
      <w:r w:rsidRPr="00764CB5">
        <w:rPr>
          <w:b w:val="0"/>
        </w:rPr>
        <w:t>abeled XML box within the gml.data box, and [id] is a GML is of an element inside the XML. If [id] is omitted, then the URI refers to the entire XML document.</w:t>
      </w:r>
    </w:p>
    <w:p w14:paraId="4D405F2C" w14:textId="0474DE6D" w:rsidR="001072D0" w:rsidRPr="001072D0" w:rsidRDefault="001072D0" w:rsidP="00764CB5">
      <w:pPr>
        <w:pStyle w:val="Requirement"/>
        <w:numPr>
          <w:ilvl w:val="0"/>
          <w:numId w:val="0"/>
        </w:numPr>
      </w:pPr>
      <w:r w:rsidRPr="00764CB5">
        <w:t>Dependenc</w:t>
      </w:r>
      <w:r w:rsidR="001C400E">
        <w:t>y</w:t>
      </w:r>
      <w:r w:rsidRPr="00764CB5">
        <w:t>: /req/core/internal-references</w:t>
      </w:r>
    </w:p>
    <w:p w14:paraId="5331E5EA" w14:textId="2C181A3C" w:rsidR="00D51C73" w:rsidRPr="00A47B83" w:rsidRDefault="00D51C73">
      <w:pPr>
        <w:pStyle w:val="BodyText1"/>
      </w:pPr>
      <w:r w:rsidRPr="00A47B83">
        <w:t>Note</w:t>
      </w:r>
      <w:r w:rsidR="00771B68">
        <w:t>:</w:t>
      </w:r>
      <w:r w:rsidRPr="00A47B83">
        <w:t xml:space="preserve"> label text is arbitrary and is constrained only by the syntactical restrictions of the URI [IETF 2396] and of the label box in </w:t>
      </w:r>
      <w:r w:rsidR="005729E6" w:rsidRPr="00B93748">
        <w:t>JPEG 2000</w:t>
      </w:r>
      <w:r w:rsidRPr="00B93748">
        <w:t xml:space="preserve"> [ISO 15444-2].</w:t>
      </w:r>
    </w:p>
    <w:p w14:paraId="3C4E1794" w14:textId="77777777" w:rsidR="00D51C73" w:rsidRDefault="00D51C73">
      <w:pPr>
        <w:pStyle w:val="BodyText1"/>
      </w:pPr>
      <w:r>
        <w:t>GML instance documents may use URIs of this form to import schema, dictionary entries, or other XML data stored in the gml.data box.</w:t>
      </w:r>
    </w:p>
    <w:p w14:paraId="1AEB4CE1" w14:textId="77777777" w:rsidR="00D51C73" w:rsidRDefault="00D51C73" w:rsidP="001933FD">
      <w:pPr>
        <w:pStyle w:val="Note"/>
      </w:pPr>
      <w:r>
        <w:t>EXAMPLE 1 gmljp2://xml/myschema.xsd</w:t>
      </w:r>
    </w:p>
    <w:p w14:paraId="4FF10B7C" w14:textId="77777777" w:rsidR="00D51C73" w:rsidRDefault="00D51C73">
      <w:pPr>
        <w:pStyle w:val="BodyText1"/>
      </w:pPr>
      <w:r>
        <w:t>Identifies a schema in the XML box label</w:t>
      </w:r>
      <w:r w:rsidR="004B07D8">
        <w:t>l</w:t>
      </w:r>
      <w:r>
        <w:t>ed myschema.xsd.</w:t>
      </w:r>
    </w:p>
    <w:p w14:paraId="6D527347" w14:textId="77777777" w:rsidR="00D51C73" w:rsidRDefault="00D51C73" w:rsidP="001933FD">
      <w:pPr>
        <w:pStyle w:val="Note"/>
      </w:pPr>
      <w:r>
        <w:t>EXAMPLE 2 gmljp2://xml/uom.xml</w:t>
      </w:r>
    </w:p>
    <w:p w14:paraId="0F1D65D4" w14:textId="77777777" w:rsidR="00D51C73" w:rsidRDefault="00D51C73">
      <w:pPr>
        <w:pStyle w:val="BodyText1"/>
      </w:pPr>
      <w:r>
        <w:t>Identifies a UOM dictionary in the XML box label</w:t>
      </w:r>
      <w:r w:rsidR="004B07D8">
        <w:t>l</w:t>
      </w:r>
      <w:r>
        <w:t>ed uom.xml.</w:t>
      </w:r>
    </w:p>
    <w:p w14:paraId="75D83361" w14:textId="77777777" w:rsidR="00D51C73" w:rsidRDefault="00D51C73" w:rsidP="001933FD">
      <w:pPr>
        <w:pStyle w:val="Note"/>
      </w:pPr>
      <w:r>
        <w:t>EXAMPLE 3 gmljp2://xml/uom.xml#meter</w:t>
      </w:r>
    </w:p>
    <w:p w14:paraId="02380761" w14:textId="77777777" w:rsidR="00D51C73" w:rsidRDefault="00D51C73">
      <w:pPr>
        <w:pStyle w:val="BodyText1"/>
      </w:pPr>
      <w:r>
        <w:t>Identifies the meter entry in the UOM dictionary in the XML box label</w:t>
      </w:r>
      <w:r w:rsidR="004B07D8">
        <w:t>l</w:t>
      </w:r>
      <w:r>
        <w:t>ed uom.xml.</w:t>
      </w:r>
    </w:p>
    <w:p w14:paraId="3A7FC086" w14:textId="77777777" w:rsidR="00D51C73" w:rsidRDefault="00D51C73">
      <w:pPr>
        <w:pStyle w:val="BodyText1"/>
      </w:pPr>
      <w:r>
        <w:t>Note that instances, e.g. GML elements, can only be referenced within labeled boxes</w:t>
      </w:r>
      <w:r>
        <w:rPr>
          <w:sz w:val="23"/>
        </w:rPr>
        <w:t>.</w:t>
      </w:r>
    </w:p>
    <w:p w14:paraId="52099592" w14:textId="77777777" w:rsidR="00D51C73" w:rsidRDefault="00D51C73">
      <w:pPr>
        <w:pStyle w:val="BodyText1"/>
      </w:pPr>
      <w:r>
        <w:t>This is an example of a notation that follows the above requirements:</w:t>
      </w:r>
    </w:p>
    <w:p w14:paraId="54BBD80E" w14:textId="77777777"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sz w:val="20"/>
          <w:szCs w:val="20"/>
          <w:highlight w:val="white"/>
        </w:rPr>
        <w:t xml:space="preserve">  </w:t>
      </w:r>
      <w:r w:rsidR="00F1342E"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14:paraId="455C7F01" w14:textId="77777777" w:rsidR="00F1342E" w:rsidRPr="00A17D81" w:rsidRDefault="00F1342E" w:rsidP="00BA2B5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0881351D" w14:textId="77777777" w:rsidR="00F1342E" w:rsidRPr="00A17D81" w:rsidRDefault="00F1342E"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5FDF54A7" w14:textId="77777777" w:rsidR="00F1342E" w:rsidRPr="00A17D81" w:rsidRDefault="00F1342E" w:rsidP="00BA2B5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15BF7093" w14:textId="77777777" w:rsidR="00F1342E" w:rsidRPr="00A17D81" w:rsidRDefault="00F1342E" w:rsidP="00DD712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6C4E6C13" w14:textId="77777777" w:rsidR="00F1342E" w:rsidRPr="00A17D81" w:rsidRDefault="00F1342E" w:rsidP="00DD712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17950958" w14:textId="77777777" w:rsidR="00F1342E" w:rsidRPr="00A17D81" w:rsidRDefault="00F1342E" w:rsidP="00DD712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4B9432EF" w14:textId="77777777" w:rsidR="00F1342E" w:rsidRPr="00A17D81" w:rsidRDefault="00F1342E" w:rsidP="00DD712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0F72DCFC" w14:textId="77777777" w:rsidR="00F1342E" w:rsidRPr="00A17D81" w:rsidRDefault="00F1342E"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44946113" w14:textId="77777777" w:rsidR="00F1342E" w:rsidRPr="00A17D81" w:rsidRDefault="00F1342E"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0B5CF238" w14:textId="77777777" w:rsidR="00F1342E" w:rsidRPr="00A17D81" w:rsidRDefault="00F1342E"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07C4F96E" w14:textId="77777777" w:rsidR="00F1342E" w:rsidRPr="00A17D81" w:rsidRDefault="00F1342E" w:rsidP="00DD712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lastRenderedPageBreak/>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2AA1B572" w14:textId="77777777" w:rsidR="00F1342E" w:rsidRPr="00A17D81" w:rsidRDefault="00F1342E" w:rsidP="00DD712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18BAB10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4D253DFE"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14:paraId="28C80FD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1E1396E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14:paraId="7090C47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14:paraId="7CCD7A3E"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14:paraId="71D7902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14:paraId="75C1730A"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19674F3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2B574302"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14:paraId="4DB25C8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4E944E6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2A8FC6F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14:paraId="68CFCE0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14:paraId="071F275A"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51356E80"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09DD174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14:paraId="01D35637"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239F37C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14:paraId="2E2B7ED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14:paraId="55AD319A" w14:textId="77777777" w:rsidR="002C1A63" w:rsidRPr="00764CB5"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gml:pos</w:t>
      </w:r>
      <w:r w:rsidRPr="00764CB5">
        <w:rPr>
          <w:rFonts w:ascii="Arial" w:eastAsia="Times New Roman" w:hAnsi="Arial" w:cs="Arial"/>
          <w:color w:val="0000FF"/>
          <w:sz w:val="20"/>
          <w:szCs w:val="20"/>
          <w:highlight w:val="white"/>
        </w:rPr>
        <w:t>&gt;</w:t>
      </w:r>
      <w:r w:rsidRPr="00764CB5">
        <w:rPr>
          <w:rFonts w:ascii="Arial" w:eastAsia="Times New Roman" w:hAnsi="Arial" w:cs="Arial"/>
          <w:sz w:val="20"/>
          <w:szCs w:val="20"/>
          <w:highlight w:val="white"/>
        </w:rPr>
        <w:t>2.95 1.05</w:t>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gml:pos</w:t>
      </w:r>
      <w:r w:rsidRPr="00764CB5">
        <w:rPr>
          <w:rFonts w:ascii="Arial" w:eastAsia="Times New Roman" w:hAnsi="Arial" w:cs="Arial"/>
          <w:color w:val="0000FF"/>
          <w:sz w:val="20"/>
          <w:szCs w:val="20"/>
          <w:highlight w:val="white"/>
        </w:rPr>
        <w:t>&gt;</w:t>
      </w:r>
    </w:p>
    <w:p w14:paraId="7054CFB0" w14:textId="77777777" w:rsidR="002C1A63" w:rsidRPr="00764CB5" w:rsidRDefault="002C1A63" w:rsidP="00DD712D">
      <w:pPr>
        <w:autoSpaceDE w:val="0"/>
        <w:autoSpaceDN w:val="0"/>
        <w:adjustRightInd w:val="0"/>
        <w:spacing w:after="0"/>
        <w:jc w:val="left"/>
        <w:rPr>
          <w:rFonts w:ascii="Arial" w:eastAsia="Times New Roman" w:hAnsi="Arial" w:cs="Arial"/>
          <w:sz w:val="20"/>
          <w:szCs w:val="20"/>
          <w:highlight w:val="white"/>
        </w:rPr>
      </w:pP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gml:Point</w:t>
      </w:r>
      <w:r w:rsidRPr="00764CB5">
        <w:rPr>
          <w:rFonts w:ascii="Arial" w:eastAsia="Times New Roman" w:hAnsi="Arial" w:cs="Arial"/>
          <w:color w:val="0000FF"/>
          <w:sz w:val="20"/>
          <w:szCs w:val="20"/>
          <w:highlight w:val="white"/>
        </w:rPr>
        <w:t>&gt;</w:t>
      </w:r>
    </w:p>
    <w:p w14:paraId="00B07E9D"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0DF6014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319B31F9"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29D8D92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14:paraId="7F0EF455"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7BC0568D"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1CC5569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5997799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14:paraId="2321033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14:paraId="4485B2B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14:paraId="58251C59"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22BD595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55189A92"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2BEEAF9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7ED280C0"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14:paraId="6CA24A98"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14:paraId="2914AB5F"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14:paraId="18FF229F"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14:paraId="0EDFEFB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14:paraId="3FFB79DF"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14:paraId="2D7F43A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14:paraId="0653C0EE"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561D1AB7"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3596B76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14:paraId="7207750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2320D892" w14:textId="6FE0FE91" w:rsidR="002C1A63" w:rsidRDefault="002C1A63" w:rsidP="00DD712D">
      <w:pPr>
        <w:autoSpaceDE w:val="0"/>
        <w:autoSpaceDN w:val="0"/>
        <w:adjustRightInd w:val="0"/>
        <w:spacing w:after="0"/>
        <w:jc w:val="left"/>
        <w:rPr>
          <w:rFonts w:ascii="Arial" w:eastAsia="Times New Roman" w:hAnsi="Arial" w:cs="Arial"/>
          <w:color w:val="0000FF"/>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14:paraId="3E2122D8" w14:textId="6630FF8E" w:rsidR="00D51C73" w:rsidRDefault="00D51C73" w:rsidP="00DD712D">
      <w:pPr>
        <w:pStyle w:val="Heading2"/>
        <w:spacing w:after="120"/>
        <w:ind w:left="547" w:right="115"/>
      </w:pPr>
      <w:bookmarkStart w:id="490" w:name="_Toc508644788"/>
      <w:bookmarkStart w:id="491" w:name="_Toc508827416"/>
      <w:bookmarkStart w:id="492" w:name="_Toc510478444"/>
      <w:bookmarkStart w:id="493" w:name="_Toc500537400"/>
      <w:bookmarkStart w:id="494" w:name="_Toc500955938"/>
      <w:bookmarkStart w:id="495" w:name="_Toc500957348"/>
      <w:bookmarkStart w:id="496" w:name="_Toc500537401"/>
      <w:bookmarkStart w:id="497" w:name="_Toc500955939"/>
      <w:bookmarkStart w:id="498" w:name="_Toc500957349"/>
      <w:bookmarkStart w:id="499" w:name="_Toc500537402"/>
      <w:bookmarkStart w:id="500" w:name="_Toc500955940"/>
      <w:bookmarkStart w:id="501" w:name="_Toc500957350"/>
      <w:bookmarkStart w:id="502" w:name="_Toc435261802"/>
      <w:bookmarkStart w:id="503" w:name="_Toc435261808"/>
      <w:bookmarkStart w:id="504" w:name="_Toc435261809"/>
      <w:bookmarkStart w:id="505" w:name="_Toc435261810"/>
      <w:bookmarkStart w:id="506" w:name="_Toc435261811"/>
      <w:bookmarkStart w:id="507" w:name="_Toc435261812"/>
      <w:bookmarkStart w:id="508" w:name="_Toc435261813"/>
      <w:bookmarkStart w:id="509" w:name="_Toc435261814"/>
      <w:bookmarkStart w:id="510" w:name="_Toc435261815"/>
      <w:bookmarkStart w:id="511" w:name="_Toc435261816"/>
      <w:bookmarkStart w:id="512" w:name="_Toc435261817"/>
      <w:bookmarkStart w:id="513" w:name="_Toc435261818"/>
      <w:bookmarkStart w:id="514" w:name="_Toc435261819"/>
      <w:bookmarkStart w:id="515" w:name="_Toc435261820"/>
      <w:bookmarkStart w:id="516" w:name="_Toc435261822"/>
      <w:bookmarkStart w:id="517" w:name="_Toc435261823"/>
      <w:bookmarkStart w:id="518" w:name="_Toc435261824"/>
      <w:bookmarkStart w:id="519" w:name="_Toc435261825"/>
      <w:bookmarkStart w:id="520" w:name="_Toc435261826"/>
      <w:bookmarkStart w:id="521" w:name="_Toc435261827"/>
      <w:bookmarkStart w:id="522" w:name="_Toc435261828"/>
      <w:bookmarkStart w:id="523" w:name="_Toc435261829"/>
      <w:bookmarkStart w:id="524" w:name="_Toc435261830"/>
      <w:bookmarkStart w:id="525" w:name="_Toc435261832"/>
      <w:bookmarkStart w:id="526" w:name="_Toc435261833"/>
      <w:bookmarkStart w:id="527" w:name="_Toc435261834"/>
      <w:bookmarkStart w:id="528" w:name="_Toc435261835"/>
      <w:bookmarkStart w:id="529" w:name="_Toc435261836"/>
      <w:bookmarkStart w:id="530" w:name="_Toc435261837"/>
      <w:bookmarkStart w:id="531" w:name="_Toc435261839"/>
      <w:bookmarkStart w:id="532" w:name="_Toc435261840"/>
      <w:bookmarkStart w:id="533" w:name="_Toc435261841"/>
      <w:bookmarkStart w:id="534" w:name="_Toc435261842"/>
      <w:bookmarkStart w:id="535" w:name="_Toc435261843"/>
      <w:bookmarkStart w:id="536" w:name="_Toc435261844"/>
      <w:bookmarkStart w:id="537" w:name="_Toc435261845"/>
      <w:bookmarkStart w:id="538" w:name="_Toc435261846"/>
      <w:bookmarkStart w:id="539" w:name="_Toc435261847"/>
      <w:bookmarkStart w:id="540" w:name="_Toc435261848"/>
      <w:bookmarkStart w:id="541" w:name="_Toc435261849"/>
      <w:bookmarkStart w:id="542" w:name="_Toc435261850"/>
      <w:bookmarkStart w:id="543" w:name="_Toc435261851"/>
      <w:bookmarkStart w:id="544" w:name="_Toc435261852"/>
      <w:bookmarkStart w:id="545" w:name="_Toc435261853"/>
      <w:bookmarkStart w:id="546" w:name="_Toc435261854"/>
      <w:bookmarkStart w:id="547" w:name="_Toc435261855"/>
      <w:bookmarkStart w:id="548" w:name="_Toc435261856"/>
      <w:bookmarkStart w:id="549" w:name="_Toc435261857"/>
      <w:bookmarkStart w:id="550" w:name="_Toc435261858"/>
      <w:bookmarkStart w:id="551" w:name="_Toc435261859"/>
      <w:bookmarkStart w:id="552" w:name="_Toc435261860"/>
      <w:bookmarkStart w:id="553" w:name="_Toc435261861"/>
      <w:bookmarkStart w:id="554" w:name="_Toc435261862"/>
      <w:bookmarkStart w:id="555" w:name="_Toc435261863"/>
      <w:bookmarkStart w:id="556" w:name="_Toc435261864"/>
      <w:bookmarkStart w:id="557" w:name="_Toc435261865"/>
      <w:bookmarkStart w:id="558" w:name="_Toc435261866"/>
      <w:bookmarkStart w:id="559" w:name="_Toc435261867"/>
      <w:bookmarkStart w:id="560" w:name="_Toc435261868"/>
      <w:bookmarkStart w:id="561" w:name="_Toc435261869"/>
      <w:bookmarkStart w:id="562" w:name="_TOC65551"/>
      <w:bookmarkStart w:id="563" w:name="TOC346401838"/>
      <w:bookmarkStart w:id="564" w:name="_Toc385680132"/>
      <w:bookmarkStart w:id="565" w:name="_Toc523215560"/>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Pr="00E53334">
        <w:lastRenderedPageBreak/>
        <w:t xml:space="preserve">Internal references to codestream within a </w:t>
      </w:r>
      <w:r w:rsidR="005729E6">
        <w:t>JPEG 2000</w:t>
      </w:r>
      <w:r w:rsidRPr="00E53334">
        <w:t xml:space="preserve"> file</w:t>
      </w:r>
      <w:bookmarkEnd w:id="564"/>
      <w:bookmarkEnd w:id="565"/>
    </w:p>
    <w:p w14:paraId="18428F17" w14:textId="77777777" w:rsidR="002E387E" w:rsidRPr="00EF727F" w:rsidRDefault="00BA7507" w:rsidP="00764CB5">
      <w:pPr>
        <w:pStyle w:val="Requirement"/>
      </w:pPr>
      <w:r>
        <w:t>/req/core/</w:t>
      </w:r>
      <w:r w:rsidR="002E387E">
        <w:t>internal-references-to-codestream</w:t>
      </w:r>
    </w:p>
    <w:p w14:paraId="4C7817EE" w14:textId="77777777" w:rsidR="002E387E" w:rsidRPr="00764CB5" w:rsidRDefault="002E387E" w:rsidP="00764CB5">
      <w:pPr>
        <w:pStyle w:val="Requirement"/>
        <w:numPr>
          <w:ilvl w:val="0"/>
          <w:numId w:val="0"/>
        </w:numPr>
        <w:rPr>
          <w:b w:val="0"/>
        </w:rPr>
      </w:pPr>
      <w:r w:rsidRPr="00764CB5">
        <w:rPr>
          <w:b w:val="0"/>
        </w:rPr>
        <w:t>A codestream shall be referenced using a full reference. URIs with resource.type of codestream identifying a particular codestream. These URIs have the following form: gmljp2://codestream/[codestream-number]</w:t>
      </w:r>
    </w:p>
    <w:p w14:paraId="363AF69B" w14:textId="77777777" w:rsidR="00D51C73" w:rsidRDefault="00D51C73">
      <w:pPr>
        <w:pStyle w:val="BodyText1"/>
      </w:pPr>
      <w:r>
        <w:t xml:space="preserve">where [codestream-number] is an integer, greater than or equal to 0, that identifies a particular codestream in the </w:t>
      </w:r>
      <w:r w:rsidR="005729E6">
        <w:t>JPEG 2000</w:t>
      </w:r>
      <w:r>
        <w:t xml:space="preserve"> file.  By convention, codestreams are to be numbered in lexical order of their appearance in the file.</w:t>
      </w:r>
    </w:p>
    <w:p w14:paraId="0F13566D" w14:textId="77777777" w:rsidR="00D51C73" w:rsidRDefault="00D51C73">
      <w:pPr>
        <w:pStyle w:val="BodyText1"/>
      </w:pPr>
      <w:r>
        <w:t>GML instance documents may use URIs of this form to refer to particular codestreams in the file.</w:t>
      </w:r>
    </w:p>
    <w:p w14:paraId="73E75D53" w14:textId="77777777" w:rsidR="00D51C73" w:rsidRDefault="00D51C73" w:rsidP="009F7155">
      <w:pPr>
        <w:pStyle w:val="Note"/>
        <w:spacing w:before="0" w:after="0"/>
      </w:pPr>
      <w:r>
        <w:t>EXAMPLE 1 gmljp2://codestream/0</w:t>
      </w:r>
    </w:p>
    <w:p w14:paraId="0DF42F2B" w14:textId="77777777" w:rsidR="00D51C73" w:rsidRDefault="00D51C73">
      <w:pPr>
        <w:pStyle w:val="BodyText1"/>
      </w:pPr>
      <w:r>
        <w:t>Identifies the first codestream in the file.</w:t>
      </w:r>
    </w:p>
    <w:p w14:paraId="6BC23B64" w14:textId="77777777" w:rsidR="00D51C73" w:rsidRDefault="00D51C73" w:rsidP="001933FD">
      <w:pPr>
        <w:pStyle w:val="Note"/>
        <w:spacing w:before="0" w:after="0"/>
      </w:pPr>
      <w:r>
        <w:t>EXAMPLE 2 gmljp2://codestream/1</w:t>
      </w:r>
    </w:p>
    <w:p w14:paraId="156D6311" w14:textId="77777777" w:rsidR="00D51C73" w:rsidRDefault="00D51C73">
      <w:pPr>
        <w:pStyle w:val="BodyText1"/>
      </w:pPr>
      <w:r>
        <w:t>Identifies the second codestream in the file.</w:t>
      </w:r>
    </w:p>
    <w:p w14:paraId="207E40D8" w14:textId="77777777" w:rsidR="00D51C73" w:rsidRDefault="00D51C73" w:rsidP="001933FD">
      <w:pPr>
        <w:pStyle w:val="Note"/>
      </w:pPr>
      <w:r>
        <w:rPr>
          <w:rFonts w:ascii="Times New Roman Bold" w:hAnsi="Times New Roman Bold"/>
        </w:rPr>
        <w:t>NOTE:</w:t>
      </w:r>
      <w:r>
        <w:t xml:space="preserve">  Care must be taken to preserve the integrity of such numerical codestream references when restructuring or rewriting the </w:t>
      </w:r>
      <w:r w:rsidR="005729E6">
        <w:t>JPEG 2000</w:t>
      </w:r>
      <w:r>
        <w:t xml:space="preserve"> file in such a way that codestreams could get added, removed, or reordered</w:t>
      </w:r>
      <w:r w:rsidR="00FD410D">
        <w:t xml:space="preserve">; in other words, the </w:t>
      </w:r>
      <w:r w:rsidR="002B4A76">
        <w:t>code</w:t>
      </w:r>
      <w:r w:rsidR="00FD410D">
        <w:t xml:space="preserve">stream IDs </w:t>
      </w:r>
      <w:r w:rsidR="00C547F8">
        <w:t>are</w:t>
      </w:r>
      <w:r w:rsidR="00FD410D">
        <w:t xml:space="preserve"> always in a strictly increasing order starting from 0</w:t>
      </w:r>
      <w:r>
        <w:t>.</w:t>
      </w:r>
      <w:bookmarkStart w:id="566" w:name="TOC346401839"/>
      <w:bookmarkEnd w:id="566"/>
    </w:p>
    <w:p w14:paraId="268A64C1" w14:textId="77777777" w:rsidR="00312DFE" w:rsidRPr="00A03E28" w:rsidRDefault="00D51C73" w:rsidP="00DD712D">
      <w:pPr>
        <w:pStyle w:val="Heading2"/>
        <w:ind w:left="187" w:right="0" w:hanging="357"/>
      </w:pPr>
      <w:bookmarkStart w:id="567" w:name="_TOC66552"/>
      <w:bookmarkStart w:id="568" w:name="_Codestream_references"/>
      <w:bookmarkStart w:id="569" w:name="_Toc385680133"/>
      <w:bookmarkStart w:id="570" w:name="_Ref385712127"/>
      <w:bookmarkStart w:id="571" w:name="_Ref385712134"/>
      <w:bookmarkStart w:id="572" w:name="_Toc523215561"/>
      <w:bookmarkEnd w:id="567"/>
      <w:bookmarkEnd w:id="568"/>
      <w:r w:rsidRPr="00A03E28">
        <w:t>Codestream references</w:t>
      </w:r>
      <w:bookmarkEnd w:id="569"/>
      <w:bookmarkEnd w:id="570"/>
      <w:bookmarkEnd w:id="571"/>
      <w:bookmarkEnd w:id="572"/>
    </w:p>
    <w:p w14:paraId="26480221" w14:textId="77777777" w:rsidR="00312DFE" w:rsidRPr="00A03E28" w:rsidRDefault="00312DFE" w:rsidP="00DD712D">
      <w:pPr>
        <w:pStyle w:val="Heading3"/>
        <w:ind w:left="910"/>
      </w:pPr>
      <w:bookmarkStart w:id="573" w:name="_Toc523215562"/>
      <w:r w:rsidRPr="00A03E28">
        <w:t>Single codestream case</w:t>
      </w:r>
      <w:bookmarkEnd w:id="573"/>
    </w:p>
    <w:p w14:paraId="33866070" w14:textId="1E176EB0" w:rsidR="00D51C73" w:rsidRDefault="00D51C73">
      <w:pPr>
        <w:pStyle w:val="BodyText1"/>
      </w:pPr>
      <w:r>
        <w:t xml:space="preserve">A single </w:t>
      </w:r>
      <w:r w:rsidR="005729E6">
        <w:t>JPEG 2000</w:t>
      </w:r>
      <w:r>
        <w:t xml:space="preserve"> codestream is used to represent a single </w:t>
      </w:r>
      <w:r w:rsidR="001176AF">
        <w:t>geo</w:t>
      </w:r>
      <w:r w:rsidR="00CD335A">
        <w:t>spatial</w:t>
      </w:r>
      <w:r>
        <w:t xml:space="preserve"> </w:t>
      </w:r>
      <w:r w:rsidR="00FD410D">
        <w:t>2D coverage</w:t>
      </w:r>
      <w:r>
        <w:t xml:space="preserve">. The GML data (instance data, schemas) associated within this codestream are contained in an association box as discussed in </w:t>
      </w:r>
      <w:hyperlink w:anchor="_Toc435261727" w:history="1">
        <w:r w:rsidR="001B6E5D" w:rsidRPr="00C16B24">
          <w:rPr>
            <w:rStyle w:val="Hyperlink"/>
          </w:rPr>
          <w:t>C</w:t>
        </w:r>
        <w:r w:rsidRPr="00C16B24">
          <w:rPr>
            <w:rStyle w:val="Hyperlink"/>
          </w:rPr>
          <w:t>lause</w:t>
        </w:r>
        <w:r w:rsidR="001B6E5D" w:rsidRPr="00C16B24">
          <w:rPr>
            <w:rStyle w:val="Hyperlink"/>
          </w:rPr>
          <w:t xml:space="preserve"> 9</w:t>
        </w:r>
      </w:hyperlink>
      <w:r>
        <w:t>.</w:t>
      </w:r>
    </w:p>
    <w:p w14:paraId="452E8839" w14:textId="313C32AE" w:rsidR="00A03E28" w:rsidRPr="00A03E28" w:rsidRDefault="00A03E28" w:rsidP="00DD712D">
      <w:pPr>
        <w:pStyle w:val="Heading3"/>
        <w:ind w:left="910"/>
      </w:pPr>
      <w:bookmarkStart w:id="574" w:name="_TOC66816"/>
      <w:bookmarkStart w:id="575" w:name="_Toc523215563"/>
      <w:bookmarkEnd w:id="574"/>
      <w:r w:rsidRPr="00A03E28">
        <w:t>Minimal instance example for a single codestream</w:t>
      </w:r>
      <w:bookmarkEnd w:id="575"/>
      <w:r w:rsidR="004E2568">
        <w:t xml:space="preserve"> </w:t>
      </w:r>
    </w:p>
    <w:p w14:paraId="252CBCE3" w14:textId="5E748C75" w:rsidR="00D51C73" w:rsidRDefault="00522374">
      <w:pPr>
        <w:pStyle w:val="BodyText1"/>
      </w:pPr>
      <w:r>
        <w:t xml:space="preserve">At a minimum </w:t>
      </w:r>
      <w:r w:rsidR="00D51C73">
        <w:t xml:space="preserve">GML data consists of a root </w:t>
      </w:r>
      <w:r w:rsidR="00D51C73">
        <w:rPr>
          <w:color w:val="250009"/>
          <w:shd w:val="clear" w:color="auto" w:fill="FFFFFF"/>
        </w:rPr>
        <w:t>gmljp2:</w:t>
      </w:r>
      <w:r w:rsidR="00CD08A9">
        <w:rPr>
          <w:color w:val="250009"/>
          <w:shd w:val="clear" w:color="auto" w:fill="FFFFFF"/>
        </w:rPr>
        <w:t>GMLJP2</w:t>
      </w:r>
      <w:r w:rsidR="00D51C73">
        <w:rPr>
          <w:color w:val="250009"/>
          <w:shd w:val="clear" w:color="auto" w:fill="FFFFFF"/>
        </w:rPr>
        <w:t>Coverage</w:t>
      </w:r>
      <w:r w:rsidR="00CD08A9">
        <w:rPr>
          <w:color w:val="250009"/>
          <w:shd w:val="clear" w:color="auto" w:fill="FFFFFF"/>
        </w:rPr>
        <w:t>Collection</w:t>
      </w:r>
      <w:r w:rsidR="00D51C73">
        <w:t xml:space="preserve"> </w:t>
      </w:r>
      <w:r w:rsidR="00CD08A9">
        <w:t xml:space="preserve">that </w:t>
      </w:r>
      <w:r w:rsidR="00D51C73">
        <w:t xml:space="preserve">is a </w:t>
      </w:r>
      <w:r w:rsidR="003C5909">
        <w:t>collection of</w:t>
      </w:r>
      <w:r w:rsidR="00D51C73">
        <w:t xml:space="preserve"> codestream-specific coverage information, which in turn contains a</w:t>
      </w:r>
      <w:r w:rsidR="00CD08A9">
        <w:t xml:space="preserve"> concrete</w:t>
      </w:r>
      <w:r w:rsidR="00D51C73">
        <w:t xml:space="preserve"> </w:t>
      </w:r>
      <w:r w:rsidR="00307224">
        <w:t xml:space="preserve">CIS </w:t>
      </w:r>
      <w:r w:rsidR="00D51C73">
        <w:t>gmlcov:AbstractCoverage member</w:t>
      </w:r>
      <w:r w:rsidR="00CD08A9">
        <w:t xml:space="preserve"> instance</w:t>
      </w:r>
      <w:r w:rsidR="00D51C73">
        <w:t xml:space="preserve">. This simple RectifiedGridCoverage example given below demonstrates the </w:t>
      </w:r>
      <w:r w:rsidR="00307224">
        <w:t xml:space="preserve">CIS </w:t>
      </w:r>
      <w:r w:rsidR="00D51C73">
        <w:t xml:space="preserve">portion of the encoding of a georectified image as a </w:t>
      </w:r>
      <w:r w:rsidR="00307224">
        <w:t xml:space="preserve">CIS </w:t>
      </w:r>
      <w:r w:rsidR="00D51C73">
        <w:t>coverage.</w:t>
      </w:r>
    </w:p>
    <w:p w14:paraId="40572390" w14:textId="77777777" w:rsidR="002C1A63" w:rsidRDefault="002C1A63"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sz w:val="20"/>
          <w:szCs w:val="20"/>
          <w:highlight w:val="white"/>
        </w:rPr>
        <w:t xml:space="preserve">  </w:t>
      </w:r>
    </w:p>
    <w:p w14:paraId="69FC0FA5" w14:textId="77777777" w:rsidR="00921E4D" w:rsidRDefault="00921E4D" w:rsidP="009F7155">
      <w:pPr>
        <w:autoSpaceDE w:val="0"/>
        <w:autoSpaceDN w:val="0"/>
        <w:adjustRightInd w:val="0"/>
        <w:spacing w:after="0"/>
        <w:jc w:val="left"/>
        <w:rPr>
          <w:rFonts w:ascii="Arial" w:eastAsia="Times New Roman" w:hAnsi="Arial" w:cs="Arial"/>
          <w:sz w:val="20"/>
          <w:szCs w:val="20"/>
          <w:highlight w:val="white"/>
        </w:rPr>
      </w:pPr>
      <w:r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14:paraId="05F11FF6" w14:textId="77777777" w:rsidR="00921E4D" w:rsidRPr="00A17D81" w:rsidRDefault="00921E4D" w:rsidP="009F7155">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0E63CCE1" w14:textId="77777777"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25B7832B" w14:textId="77777777"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0C2FE1A4" w14:textId="77777777"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lastRenderedPageBreak/>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23EFFBF7"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t>&lt;gml:doubleOrNilReasonTupleList&gt;inapplicable&lt;/gml:doubleOrNilReasonTupleList&gt;</w:t>
      </w:r>
    </w:p>
    <w:p w14:paraId="48A1ECBA"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070365AE"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286069FA"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15CE6447"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29E9C412"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0813BCEF"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7843E0DB" w14:textId="77777777" w:rsidR="00921E4D" w:rsidRPr="00A17D81" w:rsidRDefault="00921E4D" w:rsidP="001933F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5F162F10" w14:textId="77777777"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71185C3D" w14:textId="77777777"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14:paraId="4E9791C9" w14:textId="77777777"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27C0AF27" w14:textId="77777777" w:rsidR="002C1A63" w:rsidRDefault="002C1A63"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Note: This boundedBy element for each Coverage member is recommended. </w:t>
      </w:r>
      <w:r>
        <w:rPr>
          <w:rFonts w:ascii="Arial" w:eastAsia="Times New Roman" w:hAnsi="Arial" w:cs="Arial"/>
          <w:color w:val="0000FF"/>
          <w:sz w:val="20"/>
          <w:szCs w:val="20"/>
          <w:highlight w:val="white"/>
        </w:rPr>
        <w:t>--&gt;</w:t>
      </w:r>
    </w:p>
    <w:p w14:paraId="260C2A8F" w14:textId="77777777" w:rsidR="002C1A63" w:rsidRPr="007E74AC" w:rsidRDefault="002C1A63" w:rsidP="00DD712D">
      <w:pPr>
        <w:autoSpaceDE w:val="0"/>
        <w:autoSpaceDN w:val="0"/>
        <w:adjustRightInd w:val="0"/>
        <w:spacing w:after="0"/>
        <w:jc w:val="left"/>
        <w:rPr>
          <w:rFonts w:ascii="Arial" w:eastAsia="Times New Roman" w:hAnsi="Arial" w:cs="Arial"/>
          <w:sz w:val="20"/>
          <w:szCs w:val="20"/>
          <w:highlight w:val="white"/>
          <w:lang w:val="fr-FR"/>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7E74AC">
        <w:rPr>
          <w:rFonts w:ascii="Arial" w:eastAsia="Times New Roman" w:hAnsi="Arial" w:cs="Arial"/>
          <w:color w:val="0000FF"/>
          <w:sz w:val="20"/>
          <w:szCs w:val="20"/>
          <w:highlight w:val="white"/>
          <w:lang w:val="fr-FR"/>
        </w:rPr>
        <w:t>&lt;</w:t>
      </w:r>
      <w:r w:rsidRPr="007E74AC">
        <w:rPr>
          <w:rFonts w:ascii="Arial" w:eastAsia="Times New Roman" w:hAnsi="Arial" w:cs="Arial"/>
          <w:color w:val="800000"/>
          <w:sz w:val="20"/>
          <w:szCs w:val="20"/>
          <w:highlight w:val="white"/>
          <w:lang w:val="fr-FR"/>
        </w:rPr>
        <w:t>gml:Envelope</w:t>
      </w:r>
      <w:r w:rsidRPr="007E74AC">
        <w:rPr>
          <w:rFonts w:ascii="Arial" w:eastAsia="Times New Roman" w:hAnsi="Arial" w:cs="Arial"/>
          <w:color w:val="FF0000"/>
          <w:sz w:val="20"/>
          <w:szCs w:val="20"/>
          <w:highlight w:val="white"/>
          <w:lang w:val="fr-FR"/>
        </w:rPr>
        <w:t xml:space="preserve"> srsName</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sz w:val="20"/>
          <w:szCs w:val="20"/>
          <w:highlight w:val="white"/>
          <w:lang w:val="fr-FR"/>
        </w:rPr>
        <w:t>http://www.opengis.net/def/crs/EPSG/0/4326</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color w:val="FF0000"/>
          <w:sz w:val="20"/>
          <w:szCs w:val="20"/>
          <w:highlight w:val="white"/>
          <w:lang w:val="fr-FR"/>
        </w:rPr>
        <w:t xml:space="preserve"> axisLabels</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sz w:val="20"/>
          <w:szCs w:val="20"/>
          <w:highlight w:val="white"/>
          <w:lang w:val="fr-FR"/>
        </w:rPr>
        <w:t>Lat Long</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color w:val="FF0000"/>
          <w:sz w:val="20"/>
          <w:szCs w:val="20"/>
          <w:highlight w:val="white"/>
          <w:lang w:val="fr-FR"/>
        </w:rPr>
        <w:t xml:space="preserve"> uomLabels</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sz w:val="20"/>
          <w:szCs w:val="20"/>
          <w:highlight w:val="white"/>
          <w:lang w:val="fr-FR"/>
        </w:rPr>
        <w:t>deg deg</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color w:val="FF0000"/>
          <w:sz w:val="20"/>
          <w:szCs w:val="20"/>
          <w:highlight w:val="white"/>
          <w:lang w:val="fr-FR"/>
        </w:rPr>
        <w:t xml:space="preserve"> srsDimension</w:t>
      </w:r>
      <w:r w:rsidRPr="007E74AC">
        <w:rPr>
          <w:rFonts w:ascii="Arial" w:eastAsia="Times New Roman" w:hAnsi="Arial" w:cs="Arial"/>
          <w:color w:val="0000FF"/>
          <w:sz w:val="20"/>
          <w:szCs w:val="20"/>
          <w:highlight w:val="white"/>
          <w:lang w:val="fr-FR"/>
        </w:rPr>
        <w:t>="</w:t>
      </w:r>
      <w:r w:rsidRPr="007E74AC">
        <w:rPr>
          <w:rFonts w:ascii="Arial" w:eastAsia="Times New Roman" w:hAnsi="Arial" w:cs="Arial"/>
          <w:sz w:val="20"/>
          <w:szCs w:val="20"/>
          <w:highlight w:val="white"/>
          <w:lang w:val="fr-FR"/>
        </w:rPr>
        <w:t>2</w:t>
      </w:r>
      <w:r w:rsidRPr="007E74AC">
        <w:rPr>
          <w:rFonts w:ascii="Arial" w:eastAsia="Times New Roman" w:hAnsi="Arial" w:cs="Arial"/>
          <w:color w:val="0000FF"/>
          <w:sz w:val="20"/>
          <w:szCs w:val="20"/>
          <w:highlight w:val="white"/>
          <w:lang w:val="fr-FR"/>
        </w:rPr>
        <w:t>"&gt;</w:t>
      </w:r>
    </w:p>
    <w:p w14:paraId="3BC97D0D"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sidRPr="007E74AC">
        <w:rPr>
          <w:rFonts w:ascii="Arial" w:eastAsia="Times New Roman" w:hAnsi="Arial" w:cs="Arial"/>
          <w:sz w:val="20"/>
          <w:szCs w:val="20"/>
          <w:highlight w:val="white"/>
          <w:lang w:val="fr-FR"/>
        </w:rPr>
        <w:tab/>
      </w:r>
      <w:r w:rsidRPr="007E74AC">
        <w:rPr>
          <w:rFonts w:ascii="Arial" w:eastAsia="Times New Roman" w:hAnsi="Arial" w:cs="Arial"/>
          <w:sz w:val="20"/>
          <w:szCs w:val="20"/>
          <w:highlight w:val="white"/>
          <w:lang w:val="fr-FR"/>
        </w:rPr>
        <w:tab/>
      </w:r>
      <w:r w:rsidRPr="007E74AC">
        <w:rPr>
          <w:rFonts w:ascii="Arial" w:eastAsia="Times New Roman" w:hAnsi="Arial" w:cs="Arial"/>
          <w:sz w:val="20"/>
          <w:szCs w:val="20"/>
          <w:highlight w:val="white"/>
          <w:lang w:val="fr-FR"/>
        </w:rPr>
        <w:tab/>
      </w:r>
      <w:r w:rsidRPr="007E74AC">
        <w:rPr>
          <w:rFonts w:ascii="Arial" w:eastAsia="Times New Roman" w:hAnsi="Arial" w:cs="Arial"/>
          <w:sz w:val="20"/>
          <w:szCs w:val="20"/>
          <w:highlight w:val="white"/>
          <w:lang w:val="fr-FR"/>
        </w:rPr>
        <w:tab/>
      </w:r>
      <w:r w:rsidRPr="007E74AC">
        <w:rPr>
          <w:rFonts w:ascii="Arial" w:eastAsia="Times New Roman" w:hAnsi="Arial" w:cs="Arial"/>
          <w:sz w:val="20"/>
          <w:szCs w:val="20"/>
          <w:highlight w:val="white"/>
          <w:lang w:val="fr-FR"/>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14:paraId="3BCF320A"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14:paraId="16BF8D1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14:paraId="4D937A1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2DBF0DE2"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15846EE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14:paraId="14A002B8"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5994FC0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439642D5"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14:paraId="768EC37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14:paraId="5DEE71A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1F8A9BB0"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23837320"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14:paraId="04E45158"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461151B8"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14:paraId="2178D4E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14:paraId="338BE886" w14:textId="77777777" w:rsidR="002C1A63" w:rsidRPr="00764CB5"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gml:pos</w:t>
      </w:r>
      <w:r w:rsidRPr="00764CB5">
        <w:rPr>
          <w:rFonts w:ascii="Arial" w:eastAsia="Times New Roman" w:hAnsi="Arial" w:cs="Arial"/>
          <w:color w:val="0000FF"/>
          <w:sz w:val="20"/>
          <w:szCs w:val="20"/>
          <w:highlight w:val="white"/>
        </w:rPr>
        <w:t>&gt;</w:t>
      </w:r>
      <w:r w:rsidRPr="00764CB5">
        <w:rPr>
          <w:rFonts w:ascii="Arial" w:eastAsia="Times New Roman" w:hAnsi="Arial" w:cs="Arial"/>
          <w:sz w:val="20"/>
          <w:szCs w:val="20"/>
          <w:highlight w:val="white"/>
        </w:rPr>
        <w:t>2.95 1.05</w:t>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gml:pos</w:t>
      </w:r>
      <w:r w:rsidRPr="00764CB5">
        <w:rPr>
          <w:rFonts w:ascii="Arial" w:eastAsia="Times New Roman" w:hAnsi="Arial" w:cs="Arial"/>
          <w:color w:val="0000FF"/>
          <w:sz w:val="20"/>
          <w:szCs w:val="20"/>
          <w:highlight w:val="white"/>
        </w:rPr>
        <w:t>&gt;</w:t>
      </w:r>
    </w:p>
    <w:p w14:paraId="19643147" w14:textId="77777777" w:rsidR="002C1A63" w:rsidRPr="00764CB5" w:rsidRDefault="002C1A63" w:rsidP="00DD712D">
      <w:pPr>
        <w:autoSpaceDE w:val="0"/>
        <w:autoSpaceDN w:val="0"/>
        <w:adjustRightInd w:val="0"/>
        <w:spacing w:after="0"/>
        <w:jc w:val="left"/>
        <w:rPr>
          <w:rFonts w:ascii="Arial" w:eastAsia="Times New Roman" w:hAnsi="Arial" w:cs="Arial"/>
          <w:sz w:val="20"/>
          <w:szCs w:val="20"/>
          <w:highlight w:val="white"/>
        </w:rPr>
      </w:pP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gml:Point</w:t>
      </w:r>
      <w:r w:rsidRPr="00764CB5">
        <w:rPr>
          <w:rFonts w:ascii="Arial" w:eastAsia="Times New Roman" w:hAnsi="Arial" w:cs="Arial"/>
          <w:color w:val="0000FF"/>
          <w:sz w:val="20"/>
          <w:szCs w:val="20"/>
          <w:highlight w:val="white"/>
        </w:rPr>
        <w:t>&gt;</w:t>
      </w:r>
    </w:p>
    <w:p w14:paraId="33C3270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60BD97F4"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647B4601"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6839707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14:paraId="7E9BCEAE"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3A54E06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653268C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59EA5017"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14:paraId="0D0F6C3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14:paraId="23B7E02A"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14:paraId="601F5EB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2E8223F8"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51AABA7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1DC0F546"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0E8E4A2F"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14:paraId="03C0B90E"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14:paraId="1388089C"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14:paraId="64BEF6D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14:paraId="0D0FF8A9"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14:paraId="38C33679"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lastRenderedPageBreak/>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14:paraId="340D99F2"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14:paraId="08D7B887"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56CEBDD3"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54553CFD"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14:paraId="6511A0FB"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7059ACAD" w14:textId="77777777" w:rsidR="002C1A63" w:rsidRDefault="002C1A63"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14:paraId="3B424D7A" w14:textId="4D58D8C1" w:rsidR="00D51C73" w:rsidRDefault="00D51C73">
      <w:pPr>
        <w:pStyle w:val="BodyText1"/>
      </w:pPr>
      <w:r>
        <w:t>Note that</w:t>
      </w:r>
      <w:r w:rsidR="00E20BFC">
        <w:t>,</w:t>
      </w:r>
      <w:r>
        <w:t xml:space="preserve"> </w:t>
      </w:r>
      <w:r w:rsidR="00E20BFC">
        <w:t>as GMLJP2RectifiedGridCoverage is based on gmlcov:RectifiedGridCoverage of CIS,</w:t>
      </w:r>
      <w:r>
        <w:t xml:space="preserve"> </w:t>
      </w:r>
      <w:r w:rsidR="005C710B">
        <w:t xml:space="preserve">it is necessary that rangeSet </w:t>
      </w:r>
      <w:r>
        <w:t xml:space="preserve">be </w:t>
      </w:r>
      <w:r w:rsidR="00E20BFC">
        <w:t xml:space="preserve">defined </w:t>
      </w:r>
      <w:r>
        <w:t xml:space="preserve">in the </w:t>
      </w:r>
      <w:r w:rsidR="00E20BFC">
        <w:t>GMLJP2</w:t>
      </w:r>
      <w:r>
        <w:t>RectifiedGridCoverage</w:t>
      </w:r>
      <w:r w:rsidR="00E20BFC">
        <w:t xml:space="preserve"> instance</w:t>
      </w:r>
      <w:r>
        <w:t xml:space="preserve">. However, for GMLJP2 the range data is actually stored within the codestream in the </w:t>
      </w:r>
      <w:r w:rsidR="005729E6">
        <w:t>JPEG 2000</w:t>
      </w:r>
      <w:r>
        <w:t xml:space="preserve"> file: there is no “file structure” to be specified.  The rangeSet members are therefore set to “inapplicable” except </w:t>
      </w:r>
      <w:r>
        <w:rPr>
          <w:color w:val="1B0008"/>
        </w:rPr>
        <w:t xml:space="preserve">fileName that is set to </w:t>
      </w:r>
      <w:r>
        <w:rPr>
          <w:shd w:val="clear" w:color="auto" w:fill="FFFFFF"/>
        </w:rPr>
        <w:t>gmljp2://codestream/</w:t>
      </w:r>
      <w:r>
        <w:t>{codestream_number}</w:t>
      </w:r>
      <w:r w:rsidR="00754DD8">
        <w:t>.</w:t>
      </w:r>
    </w:p>
    <w:p w14:paraId="79A3190F" w14:textId="0FB7E089" w:rsidR="00D51C73" w:rsidRPr="00A03E28" w:rsidRDefault="00116E0B" w:rsidP="00DD712D">
      <w:pPr>
        <w:pStyle w:val="Heading3"/>
        <w:ind w:left="910"/>
      </w:pPr>
      <w:bookmarkStart w:id="576" w:name="_TOC70850"/>
      <w:bookmarkEnd w:id="576"/>
      <w:r w:rsidRPr="00A03E28">
        <w:t xml:space="preserve"> </w:t>
      </w:r>
      <w:bookmarkStart w:id="577" w:name="_Toc385680137"/>
      <w:bookmarkStart w:id="578" w:name="_Toc523215564"/>
      <w:r w:rsidR="00D51C73" w:rsidRPr="00A03E28">
        <w:t>Multiple codestreams case</w:t>
      </w:r>
      <w:bookmarkEnd w:id="577"/>
      <w:bookmarkEnd w:id="578"/>
    </w:p>
    <w:p w14:paraId="01054931" w14:textId="77777777" w:rsidR="00D51C73" w:rsidRDefault="00D51C73">
      <w:pPr>
        <w:pStyle w:val="BodyText1"/>
      </w:pPr>
      <w:r>
        <w:t xml:space="preserve">The multiple codestream encoding enables multiple images of the same or different type (different geometry, different radiometry) to be packaged in a single </w:t>
      </w:r>
      <w:r w:rsidR="005729E6">
        <w:t>JPEG 2000</w:t>
      </w:r>
      <w:r>
        <w:t xml:space="preserve"> file. Stereo image pairs, triangulation blocks, orthoimagery with associated digital elevation models, and multi-source image assessment are examples of the use of multiple codestreams. </w:t>
      </w:r>
    </w:p>
    <w:p w14:paraId="42D59047" w14:textId="77777777" w:rsidR="00D51C73" w:rsidRDefault="00D51C73">
      <w:pPr>
        <w:pStyle w:val="BodyText1"/>
      </w:pPr>
      <w:r>
        <w:t>Note: The order of the gmljp2:GMLJP2</w:t>
      </w:r>
      <w:r w:rsidR="00921E4D">
        <w:t>Rectified</w:t>
      </w:r>
      <w:r w:rsidR="00E81DC7">
        <w:t>Grid</w:t>
      </w:r>
      <w:r>
        <w:t xml:space="preserve">Coverage </w:t>
      </w:r>
      <w:r w:rsidR="00D22E25">
        <w:t>and gmljp2:GMLJP2Re</w:t>
      </w:r>
      <w:r w:rsidR="00F8661B">
        <w:t>ferenceable</w:t>
      </w:r>
      <w:r w:rsidR="00D22E25">
        <w:t xml:space="preserve">GridCoverage </w:t>
      </w:r>
      <w:r>
        <w:t xml:space="preserve">elements will usually be the same </w:t>
      </w:r>
      <w:r w:rsidR="00A35496">
        <w:t xml:space="preserve">as </w:t>
      </w:r>
      <w:r>
        <w:t>the</w:t>
      </w:r>
      <w:r w:rsidR="008A47A1">
        <w:t>ir respective</w:t>
      </w:r>
      <w:r>
        <w:t xml:space="preserve"> codestreams</w:t>
      </w:r>
      <w:r w:rsidR="00517C70">
        <w:t>,</w:t>
      </w:r>
      <w:r>
        <w:t xml:space="preserve"> but the actual association of a gmljp2:</w:t>
      </w:r>
      <w:r w:rsidR="001B6E5D">
        <w:t xml:space="preserve">GMLJP2Coverage </w:t>
      </w:r>
      <w:r>
        <w:t xml:space="preserve">element with its codestream is done by the </w:t>
      </w:r>
      <w:r>
        <w:rPr>
          <w:color w:val="1B0008"/>
        </w:rPr>
        <w:t>fileName element in the rangeSet</w:t>
      </w:r>
      <w:r>
        <w:t>.</w:t>
      </w:r>
    </w:p>
    <w:p w14:paraId="160CC578" w14:textId="77777777" w:rsidR="00D51C73" w:rsidRDefault="00D51C73">
      <w:pPr>
        <w:pStyle w:val="BodyText1"/>
      </w:pPr>
      <w:r>
        <w:t>Some parts of the GMLJP2 XML could be repeated in the description of several codestreams. In this case, the use of gml:id and xlink:href general GML mechanism can be used to reference elements and avoid duplication.</w:t>
      </w:r>
    </w:p>
    <w:p w14:paraId="03004B17" w14:textId="0BE1493C" w:rsidR="00D51C73" w:rsidRDefault="00D51C73">
      <w:pPr>
        <w:pStyle w:val="BodyText1"/>
      </w:pPr>
      <w:r>
        <w:t xml:space="preserve">The root element GMLJP2CoverageCollection can describe a collection of codestreams. </w:t>
      </w:r>
      <w:r w:rsidR="008A47A1">
        <w:t xml:space="preserve"> </w:t>
      </w:r>
      <w:r>
        <w:t>The first codestream is described by the 1</w:t>
      </w:r>
      <w:r>
        <w:rPr>
          <w:vertAlign w:val="superscript"/>
        </w:rPr>
        <w:t>st</w:t>
      </w:r>
      <w:r>
        <w:t xml:space="preserve"> sub-elements of the collection and the next ones by further GMLJP2Coverage e</w:t>
      </w:r>
      <w:r w:rsidR="00682398">
        <w:t>lements. The</w:t>
      </w:r>
      <w:r>
        <w:t xml:space="preserve"> nested coverage collection description is shown in the example.</w:t>
      </w:r>
    </w:p>
    <w:p w14:paraId="3D4D5133" w14:textId="10FB1797" w:rsidR="00D51C73" w:rsidRDefault="00116E0B" w:rsidP="00DD712D">
      <w:pPr>
        <w:pStyle w:val="Heading3"/>
        <w:ind w:left="910"/>
      </w:pPr>
      <w:bookmarkStart w:id="579" w:name="_TOC71964"/>
      <w:bookmarkEnd w:id="579"/>
      <w:r>
        <w:t xml:space="preserve"> </w:t>
      </w:r>
      <w:bookmarkStart w:id="580" w:name="_Toc385680138"/>
      <w:bookmarkStart w:id="581" w:name="_Toc523215565"/>
      <w:r w:rsidR="00D51C73">
        <w:t>Minimal instance exa</w:t>
      </w:r>
      <w:r w:rsidR="0038532D">
        <w:t>mple for multiple codestreams</w:t>
      </w:r>
      <w:bookmarkEnd w:id="580"/>
      <w:bookmarkEnd w:id="581"/>
    </w:p>
    <w:p w14:paraId="5A30F2EF" w14:textId="77777777" w:rsidR="00D51C73" w:rsidRDefault="00D51C73">
      <w:pPr>
        <w:pStyle w:val="BodyText1"/>
      </w:pPr>
      <w:r>
        <w:t xml:space="preserve">The GML data, at the minimum, consists of a root </w:t>
      </w:r>
      <w:r>
        <w:rPr>
          <w:color w:val="250009"/>
          <w:shd w:val="clear" w:color="auto" w:fill="FFFFFF"/>
        </w:rPr>
        <w:t>gmljp2:</w:t>
      </w:r>
      <w:r w:rsidR="000C5ED0">
        <w:rPr>
          <w:color w:val="250009"/>
          <w:shd w:val="clear" w:color="auto" w:fill="FFFFFF"/>
        </w:rPr>
        <w:t>GMLJP2RectifiedGridCoverage</w:t>
      </w:r>
      <w:r w:rsidR="000C5ED0">
        <w:t xml:space="preserve"> </w:t>
      </w:r>
      <w:r>
        <w:t>for each codestream.</w:t>
      </w:r>
    </w:p>
    <w:p w14:paraId="22E4B0C3" w14:textId="77777777" w:rsidR="00EF552B" w:rsidRDefault="00EF552B"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http://www.opengis.net/gml/3.2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xmlns:gmlcov</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http://www.opengis.net/gmlcov/1.0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xmlns:gmljp2</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xmlns:swe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http://www.opengis.net/swe/2.0</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xmlns:xsi</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http://www.w3.org/2001/XMLSchema-instance</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xsi:schemaLocation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http://www.opengis.net/gmljp2/2.</w:t>
      </w:r>
      <w:r w:rsidR="00D17CD0">
        <w:rPr>
          <w:rFonts w:ascii="Arial" w:eastAsia="Times New Roman" w:hAnsi="Arial" w:cs="Arial"/>
          <w:sz w:val="20"/>
          <w:szCs w:val="20"/>
          <w:highlight w:val="white"/>
        </w:rPr>
        <w:t>1</w:t>
      </w:r>
      <w:r>
        <w:rPr>
          <w:rFonts w:ascii="Arial" w:eastAsia="Times New Roman" w:hAnsi="Arial" w:cs="Arial"/>
          <w:sz w:val="20"/>
          <w:szCs w:val="20"/>
          <w:highlight w:val="white"/>
        </w:rPr>
        <w:t xml:space="preserve">  </w:t>
      </w:r>
      <w:r w:rsidR="00921E4D"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Pr>
          <w:rFonts w:ascii="Arial" w:eastAsia="Times New Roman" w:hAnsi="Arial" w:cs="Arial"/>
          <w:sz w:val="20"/>
          <w:szCs w:val="20"/>
          <w:highlight w:val="white"/>
        </w:rPr>
        <w:t>/gmljp2.xsd</w:t>
      </w:r>
      <w:r>
        <w:rPr>
          <w:rFonts w:ascii="Arial" w:eastAsia="Times New Roman" w:hAnsi="Arial" w:cs="Arial"/>
          <w:color w:val="0000FF"/>
          <w:sz w:val="20"/>
          <w:szCs w:val="20"/>
          <w:highlight w:val="white"/>
        </w:rPr>
        <w:t>"&gt;</w:t>
      </w:r>
    </w:p>
    <w:p w14:paraId="3A5DFEEF" w14:textId="77777777" w:rsidR="00921E4D" w:rsidRPr="00A17D81" w:rsidRDefault="00921E4D" w:rsidP="009F7155">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4309E559" w14:textId="77777777"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sz w:val="20"/>
          <w:szCs w:val="20"/>
        </w:rPr>
        <w:t>&lt;gml:rangeSet&gt;</w:t>
      </w:r>
    </w:p>
    <w:p w14:paraId="6DB06EF5" w14:textId="77777777"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249D8EDD" w14:textId="77777777"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4B7E7074" w14:textId="77777777" w:rsidR="00921E4D" w:rsidRPr="00A17D81" w:rsidRDefault="00921E4D" w:rsidP="009F7155">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lastRenderedPageBreak/>
        <w:tab/>
        <w:t>&lt;gml:doubleOrNilReasonTupleList&gt;inapplicable&lt;/gml:doubleOrNilReasonTupleList&gt;</w:t>
      </w:r>
    </w:p>
    <w:p w14:paraId="4CACE682"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2013F74C"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&lt;/gml:rangeSet&gt;</w:t>
      </w:r>
    </w:p>
    <w:p w14:paraId="3902F1EE"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410810B3"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6D7589AD"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512FAC34" w14:textId="77777777" w:rsidR="00921E4D" w:rsidRPr="00A17D81" w:rsidRDefault="00921E4D" w:rsidP="001933FD">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2CEE388F" w14:textId="77777777" w:rsidR="00921E4D" w:rsidRPr="00A17D81" w:rsidRDefault="00921E4D" w:rsidP="001933FD">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49FC8E7B" w14:textId="77777777" w:rsidR="00EF552B" w:rsidRDefault="00EF552B" w:rsidP="001933F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78F2D7ED" w14:textId="77777777" w:rsidR="00EF552B" w:rsidRDefault="00EF552B"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RGC01_CCID1</w:t>
      </w:r>
      <w:r>
        <w:rPr>
          <w:rFonts w:ascii="Arial" w:eastAsia="Times New Roman" w:hAnsi="Arial" w:cs="Arial"/>
          <w:color w:val="0000FF"/>
          <w:sz w:val="20"/>
          <w:szCs w:val="20"/>
          <w:highlight w:val="white"/>
        </w:rPr>
        <w:t>"&gt;</w:t>
      </w:r>
    </w:p>
    <w:p w14:paraId="175297BC" w14:textId="77777777" w:rsidR="00EF552B" w:rsidRDefault="00EF552B"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5693CBDB" w14:textId="77777777" w:rsidR="00EF552B" w:rsidRDefault="00EF552B"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axisLabels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uomLabels</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deg deg</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"&gt;</w:t>
      </w:r>
    </w:p>
    <w:p w14:paraId="7F00721D" w14:textId="77777777" w:rsidR="00EF552B" w:rsidRDefault="00EF552B" w:rsidP="00BA2B5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1.0 1.0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gml:lowerCorner</w:t>
      </w:r>
      <w:r>
        <w:rPr>
          <w:rFonts w:ascii="Arial" w:eastAsia="Times New Roman" w:hAnsi="Arial" w:cs="Arial"/>
          <w:color w:val="0000FF"/>
          <w:sz w:val="20"/>
          <w:szCs w:val="20"/>
          <w:highlight w:val="white"/>
        </w:rPr>
        <w:t>&gt;</w:t>
      </w:r>
    </w:p>
    <w:p w14:paraId="4F26AF68"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3.0 10.0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gml:upperCorner</w:t>
      </w:r>
      <w:r>
        <w:rPr>
          <w:rFonts w:ascii="Arial" w:eastAsia="Times New Roman" w:hAnsi="Arial" w:cs="Arial"/>
          <w:color w:val="0000FF"/>
          <w:sz w:val="20"/>
          <w:szCs w:val="20"/>
          <w:highlight w:val="white"/>
        </w:rPr>
        <w:t>&gt;</w:t>
      </w:r>
    </w:p>
    <w:p w14:paraId="1A23FFC7"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gml:Envelope</w:t>
      </w:r>
      <w:r>
        <w:rPr>
          <w:rFonts w:ascii="Arial" w:eastAsia="Times New Roman" w:hAnsi="Arial" w:cs="Arial"/>
          <w:color w:val="0000FF"/>
          <w:sz w:val="20"/>
          <w:szCs w:val="20"/>
          <w:highlight w:val="white"/>
        </w:rPr>
        <w:t>&gt;</w:t>
      </w:r>
    </w:p>
    <w:p w14:paraId="72182458"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gml:boundedBy</w:t>
      </w:r>
      <w:r>
        <w:rPr>
          <w:rFonts w:ascii="Arial" w:eastAsia="Times New Roman" w:hAnsi="Arial" w:cs="Arial"/>
          <w:color w:val="0000FF"/>
          <w:sz w:val="20"/>
          <w:szCs w:val="20"/>
          <w:highlight w:val="white"/>
        </w:rPr>
        <w:t>&gt;</w:t>
      </w:r>
    </w:p>
    <w:p w14:paraId="233746DF"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1AA69914"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RG_RGC01_CCID1</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dimension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2</w:t>
      </w:r>
      <w:r>
        <w:rPr>
          <w:rFonts w:ascii="Arial" w:eastAsia="Times New Roman" w:hAnsi="Arial" w:cs="Arial"/>
          <w:color w:val="0000FF"/>
          <w:sz w:val="20"/>
          <w:szCs w:val="20"/>
          <w:highlight w:val="white"/>
        </w:rPr>
        <w:t>"</w:t>
      </w:r>
      <w:r>
        <w:rPr>
          <w:rFonts w:ascii="Arial" w:eastAsia="Times New Roman" w:hAnsi="Arial" w:cs="Arial"/>
          <w:color w:val="FF0000"/>
          <w:sz w:val="20"/>
          <w:szCs w:val="20"/>
          <w:highlight w:val="white"/>
        </w:rPr>
        <w:t xml:space="preserve"> srsName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http://www.opengis.net/def/crs/EPSG/0/4326</w:t>
      </w:r>
      <w:r>
        <w:rPr>
          <w:rFonts w:ascii="Arial" w:eastAsia="Times New Roman" w:hAnsi="Arial" w:cs="Arial"/>
          <w:color w:val="0000FF"/>
          <w:sz w:val="20"/>
          <w:szCs w:val="20"/>
          <w:highlight w:val="white"/>
        </w:rPr>
        <w:t>"&gt;</w:t>
      </w:r>
    </w:p>
    <w:p w14:paraId="044B535C"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58C9A1A6"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4A4B441B"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gml:low</w:t>
      </w:r>
      <w:r>
        <w:rPr>
          <w:rFonts w:ascii="Arial" w:eastAsia="Times New Roman" w:hAnsi="Arial" w:cs="Arial"/>
          <w:color w:val="0000FF"/>
          <w:sz w:val="20"/>
          <w:szCs w:val="20"/>
          <w:highlight w:val="white"/>
        </w:rPr>
        <w:t>&gt;</w:t>
      </w:r>
    </w:p>
    <w:p w14:paraId="4480A1BD"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99 29</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gml:high</w:t>
      </w:r>
      <w:r>
        <w:rPr>
          <w:rFonts w:ascii="Arial" w:eastAsia="Times New Roman" w:hAnsi="Arial" w:cs="Arial"/>
          <w:color w:val="0000FF"/>
          <w:sz w:val="20"/>
          <w:szCs w:val="20"/>
          <w:highlight w:val="white"/>
        </w:rPr>
        <w:t>&gt;</w:t>
      </w:r>
    </w:p>
    <w:p w14:paraId="15C9B903"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gml:GridEnvelope</w:t>
      </w:r>
      <w:r>
        <w:rPr>
          <w:rFonts w:ascii="Arial" w:eastAsia="Times New Roman" w:hAnsi="Arial" w:cs="Arial"/>
          <w:color w:val="0000FF"/>
          <w:sz w:val="20"/>
          <w:szCs w:val="20"/>
          <w:highlight w:val="white"/>
        </w:rPr>
        <w:t>&gt;</w:t>
      </w:r>
    </w:p>
    <w:p w14:paraId="76CB6A66"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gml:limits</w:t>
      </w:r>
      <w:r>
        <w:rPr>
          <w:rFonts w:ascii="Arial" w:eastAsia="Times New Roman" w:hAnsi="Arial" w:cs="Arial"/>
          <w:color w:val="0000FF"/>
          <w:sz w:val="20"/>
          <w:szCs w:val="20"/>
          <w:highlight w:val="white"/>
        </w:rPr>
        <w:t>&gt;</w:t>
      </w:r>
    </w:p>
    <w:p w14:paraId="74BDC1BD"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Lat Long</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gml:axisLabels</w:t>
      </w:r>
      <w:r>
        <w:rPr>
          <w:rFonts w:ascii="Arial" w:eastAsia="Times New Roman" w:hAnsi="Arial" w:cs="Arial"/>
          <w:color w:val="0000FF"/>
          <w:sz w:val="20"/>
          <w:szCs w:val="20"/>
          <w:highlight w:val="white"/>
        </w:rPr>
        <w:t>&gt;</w:t>
      </w:r>
    </w:p>
    <w:p w14:paraId="2EBE6513"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593855A7"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gml:Point</w:t>
      </w:r>
      <w:r>
        <w:rPr>
          <w:rFonts w:ascii="Arial" w:eastAsia="Times New Roman" w:hAnsi="Arial" w:cs="Arial"/>
          <w:color w:val="FF0000"/>
          <w:sz w:val="20"/>
          <w:szCs w:val="20"/>
          <w:highlight w:val="white"/>
        </w:rPr>
        <w:t xml:space="preserve"> gml:id</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P0001_RGC01_CCID1</w:t>
      </w:r>
      <w:r>
        <w:rPr>
          <w:rFonts w:ascii="Arial" w:eastAsia="Times New Roman" w:hAnsi="Arial" w:cs="Arial"/>
          <w:color w:val="0000FF"/>
          <w:sz w:val="20"/>
          <w:szCs w:val="20"/>
          <w:highlight w:val="white"/>
        </w:rPr>
        <w:t>"&gt;</w:t>
      </w:r>
    </w:p>
    <w:p w14:paraId="613ADA02"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"Upper-left" image origin </w:t>
      </w:r>
      <w:r>
        <w:rPr>
          <w:rFonts w:ascii="Arial" w:eastAsia="Times New Roman" w:hAnsi="Arial" w:cs="Arial"/>
          <w:color w:val="0000FF"/>
          <w:sz w:val="20"/>
          <w:szCs w:val="20"/>
          <w:highlight w:val="white"/>
        </w:rPr>
        <w:t>--&gt;</w:t>
      </w:r>
    </w:p>
    <w:p w14:paraId="29CA5F9C" w14:textId="77777777" w:rsidR="00EF552B" w:rsidRPr="00764CB5"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gml:pos</w:t>
      </w:r>
      <w:r w:rsidRPr="00764CB5">
        <w:rPr>
          <w:rFonts w:ascii="Arial" w:eastAsia="Times New Roman" w:hAnsi="Arial" w:cs="Arial"/>
          <w:color w:val="0000FF"/>
          <w:sz w:val="20"/>
          <w:szCs w:val="20"/>
          <w:highlight w:val="white"/>
        </w:rPr>
        <w:t>&gt;</w:t>
      </w:r>
      <w:r w:rsidRPr="00764CB5">
        <w:rPr>
          <w:rFonts w:ascii="Arial" w:eastAsia="Times New Roman" w:hAnsi="Arial" w:cs="Arial"/>
          <w:sz w:val="20"/>
          <w:szCs w:val="20"/>
          <w:highlight w:val="white"/>
        </w:rPr>
        <w:t>2.95 1.05</w:t>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gml:pos</w:t>
      </w:r>
      <w:r w:rsidRPr="00764CB5">
        <w:rPr>
          <w:rFonts w:ascii="Arial" w:eastAsia="Times New Roman" w:hAnsi="Arial" w:cs="Arial"/>
          <w:color w:val="0000FF"/>
          <w:sz w:val="20"/>
          <w:szCs w:val="20"/>
          <w:highlight w:val="white"/>
        </w:rPr>
        <w:t>&gt;</w:t>
      </w:r>
    </w:p>
    <w:p w14:paraId="53C2B831" w14:textId="77777777" w:rsidR="00EF552B" w:rsidRPr="00764CB5" w:rsidRDefault="00EF552B" w:rsidP="00DD712D">
      <w:pPr>
        <w:autoSpaceDE w:val="0"/>
        <w:autoSpaceDN w:val="0"/>
        <w:adjustRightInd w:val="0"/>
        <w:spacing w:after="0"/>
        <w:jc w:val="left"/>
        <w:rPr>
          <w:rFonts w:ascii="Arial" w:eastAsia="Times New Roman" w:hAnsi="Arial" w:cs="Arial"/>
          <w:sz w:val="20"/>
          <w:szCs w:val="20"/>
          <w:highlight w:val="white"/>
        </w:rPr>
      </w:pP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color w:val="0000FF"/>
          <w:sz w:val="20"/>
          <w:szCs w:val="20"/>
          <w:highlight w:val="white"/>
        </w:rPr>
        <w:t>&lt;/</w:t>
      </w:r>
      <w:r w:rsidRPr="00764CB5">
        <w:rPr>
          <w:rFonts w:ascii="Arial" w:eastAsia="Times New Roman" w:hAnsi="Arial" w:cs="Arial"/>
          <w:color w:val="800000"/>
          <w:sz w:val="20"/>
          <w:szCs w:val="20"/>
          <w:highlight w:val="white"/>
        </w:rPr>
        <w:t>gml:Point</w:t>
      </w:r>
      <w:r w:rsidRPr="00764CB5">
        <w:rPr>
          <w:rFonts w:ascii="Arial" w:eastAsia="Times New Roman" w:hAnsi="Arial" w:cs="Arial"/>
          <w:color w:val="0000FF"/>
          <w:sz w:val="20"/>
          <w:szCs w:val="20"/>
          <w:highlight w:val="white"/>
        </w:rPr>
        <w:t>&gt;</w:t>
      </w:r>
    </w:p>
    <w:p w14:paraId="70210571"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sidRPr="00764CB5">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gml:origin</w:t>
      </w:r>
      <w:r>
        <w:rPr>
          <w:rFonts w:ascii="Arial" w:eastAsia="Times New Roman" w:hAnsi="Arial" w:cs="Arial"/>
          <w:color w:val="0000FF"/>
          <w:sz w:val="20"/>
          <w:szCs w:val="20"/>
          <w:highlight w:val="white"/>
        </w:rPr>
        <w:t>&gt;</w:t>
      </w:r>
    </w:p>
    <w:p w14:paraId="3DDAB17E"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0 0.1</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09D808EA"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-0.1 0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gml:offsetVector</w:t>
      </w:r>
      <w:r>
        <w:rPr>
          <w:rFonts w:ascii="Arial" w:eastAsia="Times New Roman" w:hAnsi="Arial" w:cs="Arial"/>
          <w:color w:val="0000FF"/>
          <w:sz w:val="20"/>
          <w:szCs w:val="20"/>
          <w:highlight w:val="white"/>
        </w:rPr>
        <w:t>&gt;</w:t>
      </w:r>
    </w:p>
    <w:p w14:paraId="3FDAC031"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gml:RectifiedGrid</w:t>
      </w:r>
      <w:r>
        <w:rPr>
          <w:rFonts w:ascii="Arial" w:eastAsia="Times New Roman" w:hAnsi="Arial" w:cs="Arial"/>
          <w:color w:val="0000FF"/>
          <w:sz w:val="20"/>
          <w:szCs w:val="20"/>
          <w:highlight w:val="white"/>
        </w:rPr>
        <w:t>&gt;</w:t>
      </w:r>
    </w:p>
    <w:p w14:paraId="460BE0B5"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gml:domainSet</w:t>
      </w:r>
      <w:r>
        <w:rPr>
          <w:rFonts w:ascii="Arial" w:eastAsia="Times New Roman" w:hAnsi="Arial" w:cs="Arial"/>
          <w:color w:val="0000FF"/>
          <w:sz w:val="20"/>
          <w:szCs w:val="20"/>
          <w:highlight w:val="white"/>
        </w:rPr>
        <w:t>&gt;</w:t>
      </w:r>
    </w:p>
    <w:p w14:paraId="50B84F7A"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49CDDF59"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79FE45FA"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gml:rangeParameters</w:t>
      </w:r>
      <w:r>
        <w:rPr>
          <w:rFonts w:ascii="Arial" w:eastAsia="Times New Roman" w:hAnsi="Arial" w:cs="Arial"/>
          <w:color w:val="0000FF"/>
          <w:sz w:val="20"/>
          <w:szCs w:val="20"/>
          <w:highlight w:val="white"/>
        </w:rPr>
        <w:t>/&gt;</w:t>
      </w:r>
    </w:p>
    <w:p w14:paraId="2ACF7032"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gmljp2://codestream/0</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gml:fileName</w:t>
      </w:r>
      <w:r>
        <w:rPr>
          <w:rFonts w:ascii="Arial" w:eastAsia="Times New Roman" w:hAnsi="Arial" w:cs="Arial"/>
          <w:color w:val="0000FF"/>
          <w:sz w:val="20"/>
          <w:szCs w:val="20"/>
          <w:highlight w:val="white"/>
        </w:rPr>
        <w:t>&gt;</w:t>
      </w:r>
    </w:p>
    <w:p w14:paraId="7310090D"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Record Interleaved</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gml:fileStructure</w:t>
      </w:r>
      <w:r>
        <w:rPr>
          <w:rFonts w:ascii="Arial" w:eastAsia="Times New Roman" w:hAnsi="Arial" w:cs="Arial"/>
          <w:color w:val="0000FF"/>
          <w:sz w:val="20"/>
          <w:szCs w:val="20"/>
          <w:highlight w:val="white"/>
        </w:rPr>
        <w:t>&gt;</w:t>
      </w:r>
    </w:p>
    <w:p w14:paraId="49381E39"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gml:File</w:t>
      </w:r>
      <w:r>
        <w:rPr>
          <w:rFonts w:ascii="Arial" w:eastAsia="Times New Roman" w:hAnsi="Arial" w:cs="Arial"/>
          <w:color w:val="0000FF"/>
          <w:sz w:val="20"/>
          <w:szCs w:val="20"/>
          <w:highlight w:val="white"/>
        </w:rPr>
        <w:t>&gt;</w:t>
      </w:r>
    </w:p>
    <w:p w14:paraId="08EC5D22"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gml:rangeSet</w:t>
      </w:r>
      <w:r>
        <w:rPr>
          <w:rFonts w:ascii="Arial" w:eastAsia="Times New Roman" w:hAnsi="Arial" w:cs="Arial"/>
          <w:color w:val="0000FF"/>
          <w:sz w:val="20"/>
          <w:szCs w:val="20"/>
          <w:highlight w:val="white"/>
        </w:rPr>
        <w:t>&gt;</w:t>
      </w:r>
    </w:p>
    <w:p w14:paraId="6EBD8E75"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790F05AD"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5059C2B2"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FF0000"/>
          <w:sz w:val="20"/>
          <w:szCs w:val="20"/>
          <w:highlight w:val="white"/>
        </w:rPr>
        <w:t xml:space="preserve"> name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Panchromatic</w:t>
      </w:r>
      <w:r>
        <w:rPr>
          <w:rFonts w:ascii="Arial" w:eastAsia="Times New Roman" w:hAnsi="Arial" w:cs="Arial"/>
          <w:color w:val="0000FF"/>
          <w:sz w:val="20"/>
          <w:szCs w:val="20"/>
          <w:highlight w:val="white"/>
        </w:rPr>
        <w:t>"&gt;</w:t>
      </w:r>
    </w:p>
    <w:p w14:paraId="1E8F0274"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FF0000"/>
          <w:sz w:val="20"/>
          <w:szCs w:val="20"/>
          <w:highlight w:val="white"/>
        </w:rPr>
        <w:t xml:space="preserve"> definition</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http://www.opengis.net/def/ogc-eo/opt/SpectralMode/PANCHROMATIC</w:t>
      </w:r>
      <w:r>
        <w:rPr>
          <w:rFonts w:ascii="Arial" w:eastAsia="Times New Roman" w:hAnsi="Arial" w:cs="Arial"/>
          <w:color w:val="0000FF"/>
          <w:sz w:val="20"/>
          <w:szCs w:val="20"/>
          <w:highlight w:val="white"/>
        </w:rPr>
        <w:t>"&gt;</w:t>
      </w:r>
    </w:p>
    <w:p w14:paraId="6F5DE32C"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r>
        <w:rPr>
          <w:rFonts w:ascii="Arial" w:eastAsia="Times New Roman" w:hAnsi="Arial" w:cs="Arial"/>
          <w:sz w:val="20"/>
          <w:szCs w:val="20"/>
          <w:highlight w:val="white"/>
        </w:rPr>
        <w:t>Panchromatic Channel</w:t>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swe:description</w:t>
      </w:r>
      <w:r>
        <w:rPr>
          <w:rFonts w:ascii="Arial" w:eastAsia="Times New Roman" w:hAnsi="Arial" w:cs="Arial"/>
          <w:color w:val="0000FF"/>
          <w:sz w:val="20"/>
          <w:szCs w:val="20"/>
          <w:highlight w:val="white"/>
        </w:rPr>
        <w:t>&gt;</w:t>
      </w:r>
    </w:p>
    <w:p w14:paraId="7FE0F050"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swe:uom</w:t>
      </w:r>
      <w:r>
        <w:rPr>
          <w:rFonts w:ascii="Arial" w:eastAsia="Times New Roman" w:hAnsi="Arial" w:cs="Arial"/>
          <w:color w:val="FF0000"/>
          <w:sz w:val="20"/>
          <w:szCs w:val="20"/>
          <w:highlight w:val="white"/>
        </w:rPr>
        <w:t xml:space="preserve"> code</w:t>
      </w:r>
      <w:r>
        <w:rPr>
          <w:rFonts w:ascii="Arial" w:eastAsia="Times New Roman" w:hAnsi="Arial" w:cs="Arial"/>
          <w:color w:val="0000FF"/>
          <w:sz w:val="20"/>
          <w:szCs w:val="20"/>
          <w:highlight w:val="white"/>
        </w:rPr>
        <w:t>="</w:t>
      </w:r>
      <w:r>
        <w:rPr>
          <w:rFonts w:ascii="Arial" w:eastAsia="Times New Roman" w:hAnsi="Arial" w:cs="Arial"/>
          <w:sz w:val="20"/>
          <w:szCs w:val="20"/>
          <w:highlight w:val="white"/>
        </w:rPr>
        <w:t>unity</w:t>
      </w:r>
      <w:r>
        <w:rPr>
          <w:rFonts w:ascii="Arial" w:eastAsia="Times New Roman" w:hAnsi="Arial" w:cs="Arial"/>
          <w:color w:val="0000FF"/>
          <w:sz w:val="20"/>
          <w:szCs w:val="20"/>
          <w:highlight w:val="white"/>
        </w:rPr>
        <w:t>"/&gt;</w:t>
      </w:r>
    </w:p>
    <w:p w14:paraId="73702B77"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8080"/>
          <w:sz w:val="20"/>
          <w:szCs w:val="20"/>
          <w:highlight w:val="white"/>
        </w:rPr>
        <w:t xml:space="preserve"> Unity for value without unit of measures </w:t>
      </w:r>
      <w:r>
        <w:rPr>
          <w:rFonts w:ascii="Arial" w:eastAsia="Times New Roman" w:hAnsi="Arial" w:cs="Arial"/>
          <w:color w:val="0000FF"/>
          <w:sz w:val="20"/>
          <w:szCs w:val="20"/>
          <w:highlight w:val="white"/>
        </w:rPr>
        <w:t>--&gt;</w:t>
      </w:r>
    </w:p>
    <w:p w14:paraId="31405E8E"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swe:Quantity</w:t>
      </w:r>
      <w:r>
        <w:rPr>
          <w:rFonts w:ascii="Arial" w:eastAsia="Times New Roman" w:hAnsi="Arial" w:cs="Arial"/>
          <w:color w:val="0000FF"/>
          <w:sz w:val="20"/>
          <w:szCs w:val="20"/>
          <w:highlight w:val="white"/>
        </w:rPr>
        <w:t>&gt;</w:t>
      </w:r>
    </w:p>
    <w:p w14:paraId="0D783DD6"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swe:field</w:t>
      </w:r>
      <w:r>
        <w:rPr>
          <w:rFonts w:ascii="Arial" w:eastAsia="Times New Roman" w:hAnsi="Arial" w:cs="Arial"/>
          <w:color w:val="0000FF"/>
          <w:sz w:val="20"/>
          <w:szCs w:val="20"/>
          <w:highlight w:val="white"/>
        </w:rPr>
        <w:t>&gt;</w:t>
      </w:r>
    </w:p>
    <w:p w14:paraId="58E902D2"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lastRenderedPageBreak/>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swe:DataRecord</w:t>
      </w:r>
      <w:r>
        <w:rPr>
          <w:rFonts w:ascii="Arial" w:eastAsia="Times New Roman" w:hAnsi="Arial" w:cs="Arial"/>
          <w:color w:val="0000FF"/>
          <w:sz w:val="20"/>
          <w:szCs w:val="20"/>
          <w:highlight w:val="white"/>
        </w:rPr>
        <w:t>&gt;</w:t>
      </w:r>
    </w:p>
    <w:p w14:paraId="7E1E2873"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gmlcov:rangeType</w:t>
      </w:r>
      <w:r>
        <w:rPr>
          <w:rFonts w:ascii="Arial" w:eastAsia="Times New Roman" w:hAnsi="Arial" w:cs="Arial"/>
          <w:color w:val="0000FF"/>
          <w:sz w:val="20"/>
          <w:szCs w:val="20"/>
          <w:highlight w:val="white"/>
        </w:rPr>
        <w:t>&gt;</w:t>
      </w:r>
    </w:p>
    <w:p w14:paraId="6602AEC6" w14:textId="77777777" w:rsidR="00EF552B" w:rsidRDefault="00EF552B" w:rsidP="00DD712D">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sz w:val="20"/>
          <w:szCs w:val="20"/>
          <w:highlight w:val="white"/>
        </w:rPr>
        <w:tab/>
      </w: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gmljp2:GMLJP2RectifiedGridCoverage</w:t>
      </w:r>
      <w:r>
        <w:rPr>
          <w:rFonts w:ascii="Arial" w:eastAsia="Times New Roman" w:hAnsi="Arial" w:cs="Arial"/>
          <w:color w:val="0000FF"/>
          <w:sz w:val="20"/>
          <w:szCs w:val="20"/>
          <w:highlight w:val="white"/>
        </w:rPr>
        <w:t>&gt;</w:t>
      </w:r>
    </w:p>
    <w:p w14:paraId="0FF7CA75" w14:textId="77777777" w:rsidR="00EF552B" w:rsidRDefault="00EF552B" w:rsidP="00DD712D">
      <w:pPr>
        <w:autoSpaceDE w:val="0"/>
        <w:autoSpaceDN w:val="0"/>
        <w:adjustRightInd w:val="0"/>
        <w:spacing w:after="0"/>
        <w:jc w:val="left"/>
        <w:rPr>
          <w:rFonts w:ascii="Arial" w:eastAsia="Times New Roman" w:hAnsi="Arial" w:cs="Arial"/>
          <w:color w:val="0000FF"/>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301EACE4" w14:textId="77777777" w:rsidR="000B46AC" w:rsidRDefault="000B46AC" w:rsidP="00DD712D">
      <w:pPr>
        <w:autoSpaceDE w:val="0"/>
        <w:autoSpaceDN w:val="0"/>
        <w:adjustRightInd w:val="0"/>
        <w:spacing w:after="0"/>
        <w:jc w:val="left"/>
        <w:rPr>
          <w:rFonts w:ascii="Arial" w:eastAsia="Times New Roman" w:hAnsi="Arial" w:cs="Arial"/>
          <w:color w:val="0000FF"/>
          <w:sz w:val="20"/>
          <w:szCs w:val="20"/>
          <w:highlight w:val="white"/>
        </w:rPr>
      </w:pPr>
      <w:r>
        <w:rPr>
          <w:rFonts w:ascii="Arial" w:eastAsia="Times New Roman" w:hAnsi="Arial" w:cs="Arial"/>
          <w:sz w:val="20"/>
          <w:szCs w:val="20"/>
          <w:highlight w:val="white"/>
        </w:rPr>
        <w:tab/>
      </w: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gmljp2:featureMember</w:t>
      </w:r>
      <w:r>
        <w:rPr>
          <w:rFonts w:ascii="Arial" w:eastAsia="Times New Roman" w:hAnsi="Arial" w:cs="Arial"/>
          <w:color w:val="0000FF"/>
          <w:sz w:val="20"/>
          <w:szCs w:val="20"/>
          <w:highlight w:val="white"/>
        </w:rPr>
        <w:t>&gt;</w:t>
      </w:r>
    </w:p>
    <w:p w14:paraId="23DB7E1F" w14:textId="77777777" w:rsidR="00EF552B" w:rsidRPr="00A03E28" w:rsidRDefault="000B46AC" w:rsidP="00DD712D">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EF552B" w:rsidRPr="00A03E28">
        <w:rPr>
          <w:rFonts w:ascii="Courier New" w:eastAsia="Times New Roman" w:hAnsi="Courier New" w:cs="Courier New"/>
          <w:color w:val="0000FF"/>
          <w:sz w:val="20"/>
          <w:szCs w:val="20"/>
          <w:highlight w:val="white"/>
        </w:rPr>
        <w:t>&lt;</w:t>
      </w:r>
      <w:r w:rsidR="00EF552B" w:rsidRPr="00A03E28">
        <w:rPr>
          <w:rFonts w:ascii="Courier New" w:eastAsia="Times New Roman" w:hAnsi="Courier New" w:cs="Courier New"/>
          <w:color w:val="800000"/>
          <w:sz w:val="20"/>
          <w:szCs w:val="20"/>
          <w:highlight w:val="white"/>
        </w:rPr>
        <w:t>gmljp2:GMLJP2RectifiedGridCoverage</w:t>
      </w:r>
      <w:r w:rsidR="00EF552B" w:rsidRPr="00A03E28">
        <w:rPr>
          <w:rFonts w:ascii="Courier New" w:eastAsia="Times New Roman" w:hAnsi="Courier New" w:cs="Courier New"/>
          <w:color w:val="FF0000"/>
          <w:sz w:val="20"/>
          <w:szCs w:val="20"/>
          <w:highlight w:val="white"/>
        </w:rPr>
        <w:t xml:space="preserve"> gml:id</w:t>
      </w:r>
      <w:r w:rsidR="00EF552B" w:rsidRPr="00A03E28">
        <w:rPr>
          <w:rFonts w:ascii="Courier New" w:eastAsia="Times New Roman" w:hAnsi="Courier New" w:cs="Courier New"/>
          <w:color w:val="0000FF"/>
          <w:sz w:val="20"/>
          <w:szCs w:val="20"/>
          <w:highlight w:val="white"/>
        </w:rPr>
        <w:t>="</w:t>
      </w:r>
      <w:r w:rsidR="00EF552B" w:rsidRPr="00A03E28">
        <w:rPr>
          <w:rFonts w:ascii="Courier New" w:eastAsia="Times New Roman" w:hAnsi="Courier New" w:cs="Courier New"/>
          <w:sz w:val="20"/>
          <w:szCs w:val="20"/>
          <w:highlight w:val="white"/>
        </w:rPr>
        <w:t>CodeStream1</w:t>
      </w:r>
      <w:r w:rsidR="00EF552B" w:rsidRPr="00A03E28">
        <w:rPr>
          <w:rFonts w:ascii="Courier New" w:eastAsia="Times New Roman" w:hAnsi="Courier New" w:cs="Courier New"/>
          <w:color w:val="0000FF"/>
          <w:sz w:val="20"/>
          <w:szCs w:val="20"/>
          <w:highlight w:val="white"/>
        </w:rPr>
        <w:t>"&gt;</w:t>
      </w:r>
    </w:p>
    <w:p w14:paraId="36823631"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14:paraId="3C65C1DB" w14:textId="77777777" w:rsidR="00EF552B" w:rsidRPr="00A03E28" w:rsidRDefault="00EF552B" w:rsidP="00DD712D">
      <w:pPr>
        <w:autoSpaceDE w:val="0"/>
        <w:autoSpaceDN w:val="0"/>
        <w:adjustRightInd w:val="0"/>
        <w:spacing w:after="0"/>
        <w:jc w:val="left"/>
        <w:rPr>
          <w:rFonts w:ascii="Courier New" w:eastAsia="Times New Roman" w:hAnsi="Courier New" w:cs="Courier New"/>
          <w:color w:val="FF0000"/>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FF0000"/>
          <w:sz w:val="20"/>
          <w:szCs w:val="20"/>
          <w:highlight w:val="white"/>
        </w:rPr>
        <w:t xml:space="preserve"> gml:id</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RG_CodeStream1</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dimension</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2</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w:t>
      </w:r>
    </w:p>
    <w:p w14:paraId="26CAB00C"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t>srsName</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http://www.opengis.net/def/crs/EPSG/0/4326</w:t>
      </w:r>
      <w:r w:rsidRPr="00A03E28">
        <w:rPr>
          <w:rFonts w:ascii="Courier New" w:eastAsia="Times New Roman" w:hAnsi="Courier New" w:cs="Courier New"/>
          <w:color w:val="0000FF"/>
          <w:sz w:val="20"/>
          <w:szCs w:val="20"/>
          <w:highlight w:val="white"/>
        </w:rPr>
        <w:t>"&gt;</w:t>
      </w:r>
    </w:p>
    <w:p w14:paraId="48D08CC2"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14:paraId="03B4C480"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14:paraId="48E303B1"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0 0</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p>
    <w:p w14:paraId="4811890C"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8718 7812</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p>
    <w:p w14:paraId="63C372D7"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14:paraId="5C198802"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14:paraId="5A838FC3"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Lat Long</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p>
    <w:p w14:paraId="042F2048"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gml:origin</w:t>
      </w:r>
      <w:r w:rsidRPr="00A03E28">
        <w:rPr>
          <w:rFonts w:ascii="Courier New" w:eastAsia="Times New Roman" w:hAnsi="Courier New" w:cs="Courier New"/>
          <w:color w:val="0000FF"/>
          <w:sz w:val="20"/>
          <w:szCs w:val="20"/>
          <w:highlight w:val="white"/>
        </w:rPr>
        <w:t>/&gt;</w:t>
      </w:r>
    </w:p>
    <w:p w14:paraId="1EF627F9"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gml:offsetVector</w:t>
      </w:r>
      <w:r w:rsidRPr="00A03E28">
        <w:rPr>
          <w:rFonts w:ascii="Courier New" w:eastAsia="Times New Roman" w:hAnsi="Courier New" w:cs="Courier New"/>
          <w:color w:val="0000FF"/>
          <w:sz w:val="20"/>
          <w:szCs w:val="20"/>
          <w:highlight w:val="white"/>
        </w:rPr>
        <w:t>/&gt;</w:t>
      </w:r>
    </w:p>
    <w:p w14:paraId="64684FAD"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0000FF"/>
          <w:sz w:val="20"/>
          <w:szCs w:val="20"/>
          <w:highlight w:val="white"/>
        </w:rPr>
        <w:t>&gt;</w:t>
      </w:r>
    </w:p>
    <w:p w14:paraId="10C57FFC"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14:paraId="03CB9BC0"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14:paraId="3522C6E1"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14:paraId="12346D13"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gml:rangeParameters</w:t>
      </w:r>
      <w:r w:rsidRPr="00A03E28">
        <w:rPr>
          <w:rFonts w:ascii="Courier New" w:eastAsia="Times New Roman" w:hAnsi="Courier New" w:cs="Courier New"/>
          <w:color w:val="0000FF"/>
          <w:sz w:val="20"/>
          <w:szCs w:val="20"/>
          <w:highlight w:val="white"/>
        </w:rPr>
        <w:t>/&gt;</w:t>
      </w:r>
    </w:p>
    <w:p w14:paraId="00492263"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gmljp2://codestream/1</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p>
    <w:p w14:paraId="10B8D116"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inapplicable</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p>
    <w:p w14:paraId="1D39F769"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14:paraId="53D544C0"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14:paraId="37BB625A"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2AB8E00D"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117825E5"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49528D7E" w14:textId="77777777" w:rsidR="000B46AC" w:rsidRPr="007E74AC" w:rsidRDefault="000B46AC" w:rsidP="00DD712D">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14:paraId="7F0B09AA"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14:paraId="657EB85D"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4973C07F"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78AC9383"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0FA3FE75"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21657758"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4CA01E38" w14:textId="77777777" w:rsidR="00EF552B" w:rsidRPr="00A03E28" w:rsidRDefault="000B46AC" w:rsidP="00DD712D">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EF552B" w:rsidRPr="00A03E28">
        <w:rPr>
          <w:rFonts w:ascii="Courier New" w:eastAsia="Times New Roman" w:hAnsi="Courier New" w:cs="Courier New"/>
          <w:sz w:val="20"/>
          <w:szCs w:val="20"/>
          <w:highlight w:val="white"/>
        </w:rPr>
        <w:tab/>
      </w:r>
      <w:r w:rsidR="00EF552B" w:rsidRPr="00A03E28">
        <w:rPr>
          <w:rFonts w:ascii="Courier New" w:eastAsia="Times New Roman" w:hAnsi="Courier New" w:cs="Courier New"/>
          <w:sz w:val="20"/>
          <w:szCs w:val="20"/>
          <w:highlight w:val="white"/>
        </w:rPr>
        <w:tab/>
      </w:r>
      <w:r w:rsidR="00EF552B" w:rsidRPr="00A03E28">
        <w:rPr>
          <w:rFonts w:ascii="Courier New" w:eastAsia="Times New Roman" w:hAnsi="Courier New" w:cs="Courier New"/>
          <w:color w:val="0000FF"/>
          <w:sz w:val="20"/>
          <w:szCs w:val="20"/>
          <w:highlight w:val="white"/>
        </w:rPr>
        <w:t>&lt;/</w:t>
      </w:r>
      <w:r w:rsidR="00EF552B" w:rsidRPr="00A03E28">
        <w:rPr>
          <w:rFonts w:ascii="Courier New" w:eastAsia="Times New Roman" w:hAnsi="Courier New" w:cs="Courier New"/>
          <w:color w:val="800000"/>
          <w:sz w:val="20"/>
          <w:szCs w:val="20"/>
          <w:highlight w:val="white"/>
        </w:rPr>
        <w:t>gmljp2:GMLJP2RectifiedGridCoverage</w:t>
      </w:r>
      <w:r w:rsidR="00EF552B" w:rsidRPr="00A03E28">
        <w:rPr>
          <w:rFonts w:ascii="Courier New" w:eastAsia="Times New Roman" w:hAnsi="Courier New" w:cs="Courier New"/>
          <w:color w:val="0000FF"/>
          <w:sz w:val="20"/>
          <w:szCs w:val="20"/>
          <w:highlight w:val="white"/>
        </w:rPr>
        <w:t>&gt;</w:t>
      </w:r>
    </w:p>
    <w:p w14:paraId="35B42D7A"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gmljp2:featureMember</w:t>
      </w:r>
      <w:r w:rsidRPr="00A03E28">
        <w:rPr>
          <w:rFonts w:ascii="Courier New" w:eastAsia="Times New Roman" w:hAnsi="Courier New" w:cs="Courier New"/>
          <w:color w:val="0000FF"/>
          <w:sz w:val="20"/>
          <w:szCs w:val="20"/>
          <w:highlight w:val="white"/>
        </w:rPr>
        <w:t>&gt;</w:t>
      </w:r>
    </w:p>
    <w:p w14:paraId="5C4160B5"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gmljp2:featureMember</w:t>
      </w:r>
      <w:r w:rsidRPr="00A03E28">
        <w:rPr>
          <w:rFonts w:ascii="Courier New" w:eastAsia="Times New Roman" w:hAnsi="Courier New" w:cs="Courier New"/>
          <w:color w:val="0000FF"/>
          <w:sz w:val="20"/>
          <w:szCs w:val="20"/>
          <w:highlight w:val="white"/>
        </w:rPr>
        <w:t>&gt;</w:t>
      </w:r>
    </w:p>
    <w:p w14:paraId="5327F338"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gmljp2:GMLJP2RectifiedGridCoverage</w:t>
      </w:r>
      <w:r w:rsidRPr="00A03E28">
        <w:rPr>
          <w:rFonts w:ascii="Courier New" w:eastAsia="Times New Roman" w:hAnsi="Courier New" w:cs="Courier New"/>
          <w:color w:val="FF0000"/>
          <w:sz w:val="20"/>
          <w:szCs w:val="20"/>
          <w:highlight w:val="white"/>
        </w:rPr>
        <w:t xml:space="preserve"> gml:id</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CodeStream2</w:t>
      </w:r>
      <w:r w:rsidRPr="00A03E28">
        <w:rPr>
          <w:rFonts w:ascii="Courier New" w:eastAsia="Times New Roman" w:hAnsi="Courier New" w:cs="Courier New"/>
          <w:color w:val="0000FF"/>
          <w:sz w:val="20"/>
          <w:szCs w:val="20"/>
          <w:highlight w:val="white"/>
        </w:rPr>
        <w:t>"&gt;</w:t>
      </w:r>
    </w:p>
    <w:p w14:paraId="3EAA81A9"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14:paraId="2E3D13D3" w14:textId="77777777" w:rsidR="00EF552B" w:rsidRPr="00A03E28" w:rsidRDefault="00EF552B" w:rsidP="00DD712D">
      <w:pPr>
        <w:autoSpaceDE w:val="0"/>
        <w:autoSpaceDN w:val="0"/>
        <w:adjustRightInd w:val="0"/>
        <w:spacing w:after="0"/>
        <w:jc w:val="left"/>
        <w:rPr>
          <w:rFonts w:ascii="Courier New" w:eastAsia="Times New Roman" w:hAnsi="Courier New" w:cs="Courier New"/>
          <w:color w:val="FF0000"/>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FF0000"/>
          <w:sz w:val="20"/>
          <w:szCs w:val="20"/>
          <w:highlight w:val="white"/>
        </w:rPr>
        <w:t xml:space="preserve"> gml:id</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RG_CodeStream2</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dimension</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2</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color w:val="FF0000"/>
          <w:sz w:val="20"/>
          <w:szCs w:val="20"/>
          <w:highlight w:val="white"/>
        </w:rPr>
        <w:t xml:space="preserve"> </w:t>
      </w:r>
    </w:p>
    <w:p w14:paraId="782E60E9"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r>
      <w:r w:rsidRPr="00A03E28">
        <w:rPr>
          <w:rFonts w:ascii="Courier New" w:eastAsia="Times New Roman" w:hAnsi="Courier New" w:cs="Courier New"/>
          <w:color w:val="FF0000"/>
          <w:sz w:val="20"/>
          <w:szCs w:val="20"/>
          <w:highlight w:val="white"/>
        </w:rPr>
        <w:tab/>
        <w:t>srsName</w:t>
      </w:r>
      <w:r w:rsidRPr="00A03E28">
        <w:rPr>
          <w:rFonts w:ascii="Courier New" w:eastAsia="Times New Roman" w:hAnsi="Courier New" w:cs="Courier New"/>
          <w:color w:val="0000FF"/>
          <w:sz w:val="20"/>
          <w:szCs w:val="20"/>
          <w:highlight w:val="white"/>
        </w:rPr>
        <w:t>="</w:t>
      </w:r>
      <w:r w:rsidRPr="00A03E28">
        <w:rPr>
          <w:rFonts w:ascii="Courier New" w:eastAsia="Times New Roman" w:hAnsi="Courier New" w:cs="Courier New"/>
          <w:sz w:val="20"/>
          <w:szCs w:val="20"/>
          <w:highlight w:val="white"/>
        </w:rPr>
        <w:t>http://www.opengis.net/def/crs/EPSG/0/4326</w:t>
      </w:r>
      <w:r w:rsidRPr="00A03E28">
        <w:rPr>
          <w:rFonts w:ascii="Courier New" w:eastAsia="Times New Roman" w:hAnsi="Courier New" w:cs="Courier New"/>
          <w:color w:val="0000FF"/>
          <w:sz w:val="20"/>
          <w:szCs w:val="20"/>
          <w:highlight w:val="white"/>
        </w:rPr>
        <w:t>"&gt;</w:t>
      </w:r>
    </w:p>
    <w:p w14:paraId="2648D3FD"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14:paraId="52F968CD"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14:paraId="45365CC9"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0 0</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gml:low</w:t>
      </w:r>
      <w:r w:rsidRPr="00A03E28">
        <w:rPr>
          <w:rFonts w:ascii="Courier New" w:eastAsia="Times New Roman" w:hAnsi="Courier New" w:cs="Courier New"/>
          <w:color w:val="0000FF"/>
          <w:sz w:val="20"/>
          <w:szCs w:val="20"/>
          <w:highlight w:val="white"/>
        </w:rPr>
        <w:t>&gt;</w:t>
      </w:r>
    </w:p>
    <w:p w14:paraId="51925C77"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8718 7812</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gml:high</w:t>
      </w:r>
      <w:r w:rsidRPr="00A03E28">
        <w:rPr>
          <w:rFonts w:ascii="Courier New" w:eastAsia="Times New Roman" w:hAnsi="Courier New" w:cs="Courier New"/>
          <w:color w:val="0000FF"/>
          <w:sz w:val="20"/>
          <w:szCs w:val="20"/>
          <w:highlight w:val="white"/>
        </w:rPr>
        <w:t>&gt;</w:t>
      </w:r>
    </w:p>
    <w:p w14:paraId="76F22C13"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gml:GridEnvelope</w:t>
      </w:r>
      <w:r w:rsidRPr="00A03E28">
        <w:rPr>
          <w:rFonts w:ascii="Courier New" w:eastAsia="Times New Roman" w:hAnsi="Courier New" w:cs="Courier New"/>
          <w:color w:val="0000FF"/>
          <w:sz w:val="20"/>
          <w:szCs w:val="20"/>
          <w:highlight w:val="white"/>
        </w:rPr>
        <w:t>&gt;</w:t>
      </w:r>
    </w:p>
    <w:p w14:paraId="4391D5DB"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gml:limits</w:t>
      </w:r>
      <w:r w:rsidRPr="00A03E28">
        <w:rPr>
          <w:rFonts w:ascii="Courier New" w:eastAsia="Times New Roman" w:hAnsi="Courier New" w:cs="Courier New"/>
          <w:color w:val="0000FF"/>
          <w:sz w:val="20"/>
          <w:szCs w:val="20"/>
          <w:highlight w:val="white"/>
        </w:rPr>
        <w:t>&gt;</w:t>
      </w:r>
    </w:p>
    <w:p w14:paraId="4CC5FD43"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Lat Long</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gml:axisLabels</w:t>
      </w:r>
      <w:r w:rsidRPr="00A03E28">
        <w:rPr>
          <w:rFonts w:ascii="Courier New" w:eastAsia="Times New Roman" w:hAnsi="Courier New" w:cs="Courier New"/>
          <w:color w:val="0000FF"/>
          <w:sz w:val="20"/>
          <w:szCs w:val="20"/>
          <w:highlight w:val="white"/>
        </w:rPr>
        <w:t>&gt;</w:t>
      </w:r>
    </w:p>
    <w:p w14:paraId="6291D0D9"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gml:origin</w:t>
      </w:r>
      <w:r w:rsidRPr="00A03E28">
        <w:rPr>
          <w:rFonts w:ascii="Courier New" w:eastAsia="Times New Roman" w:hAnsi="Courier New" w:cs="Courier New"/>
          <w:color w:val="0000FF"/>
          <w:sz w:val="20"/>
          <w:szCs w:val="20"/>
          <w:highlight w:val="white"/>
        </w:rPr>
        <w:t>/&gt;</w:t>
      </w:r>
    </w:p>
    <w:p w14:paraId="0F06090D"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gml:offsetVector</w:t>
      </w:r>
      <w:r w:rsidRPr="00A03E28">
        <w:rPr>
          <w:rFonts w:ascii="Courier New" w:eastAsia="Times New Roman" w:hAnsi="Courier New" w:cs="Courier New"/>
          <w:color w:val="0000FF"/>
          <w:sz w:val="20"/>
          <w:szCs w:val="20"/>
          <w:highlight w:val="white"/>
        </w:rPr>
        <w:t>/&gt;</w:t>
      </w:r>
    </w:p>
    <w:p w14:paraId="7595E0A1"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gml:RectifiedGrid</w:t>
      </w:r>
      <w:r w:rsidRPr="00A03E28">
        <w:rPr>
          <w:rFonts w:ascii="Courier New" w:eastAsia="Times New Roman" w:hAnsi="Courier New" w:cs="Courier New"/>
          <w:color w:val="0000FF"/>
          <w:sz w:val="20"/>
          <w:szCs w:val="20"/>
          <w:highlight w:val="white"/>
        </w:rPr>
        <w:t>&gt;</w:t>
      </w:r>
    </w:p>
    <w:p w14:paraId="11D78770"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gml:domainSet</w:t>
      </w:r>
      <w:r w:rsidRPr="00A03E28">
        <w:rPr>
          <w:rFonts w:ascii="Courier New" w:eastAsia="Times New Roman" w:hAnsi="Courier New" w:cs="Courier New"/>
          <w:color w:val="0000FF"/>
          <w:sz w:val="20"/>
          <w:szCs w:val="20"/>
          <w:highlight w:val="white"/>
        </w:rPr>
        <w:t>&gt;</w:t>
      </w:r>
    </w:p>
    <w:p w14:paraId="14738C69"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lastRenderedPageBreak/>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14:paraId="2FDE5EE1"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14:paraId="00EAA333"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gml:rangeParameters</w:t>
      </w:r>
      <w:r w:rsidRPr="00A03E28">
        <w:rPr>
          <w:rFonts w:ascii="Courier New" w:eastAsia="Times New Roman" w:hAnsi="Courier New" w:cs="Courier New"/>
          <w:color w:val="0000FF"/>
          <w:sz w:val="20"/>
          <w:szCs w:val="20"/>
          <w:highlight w:val="white"/>
        </w:rPr>
        <w:t>/&gt;</w:t>
      </w:r>
    </w:p>
    <w:p w14:paraId="44839D9D"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gmljp2://codestream/2</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gml:fileName</w:t>
      </w:r>
      <w:r w:rsidRPr="00A03E28">
        <w:rPr>
          <w:rFonts w:ascii="Courier New" w:eastAsia="Times New Roman" w:hAnsi="Courier New" w:cs="Courier New"/>
          <w:color w:val="0000FF"/>
          <w:sz w:val="20"/>
          <w:szCs w:val="20"/>
          <w:highlight w:val="white"/>
        </w:rPr>
        <w:t>&gt;</w:t>
      </w:r>
    </w:p>
    <w:p w14:paraId="084271D2"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r w:rsidRPr="00A03E28">
        <w:rPr>
          <w:rFonts w:ascii="Courier New" w:eastAsia="Times New Roman" w:hAnsi="Courier New" w:cs="Courier New"/>
          <w:sz w:val="20"/>
          <w:szCs w:val="20"/>
          <w:highlight w:val="white"/>
        </w:rPr>
        <w:t>inapplicable</w:t>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gml:fileStructure</w:t>
      </w:r>
      <w:r w:rsidRPr="00A03E28">
        <w:rPr>
          <w:rFonts w:ascii="Courier New" w:eastAsia="Times New Roman" w:hAnsi="Courier New" w:cs="Courier New"/>
          <w:color w:val="0000FF"/>
          <w:sz w:val="20"/>
          <w:szCs w:val="20"/>
          <w:highlight w:val="white"/>
        </w:rPr>
        <w:t>&gt;</w:t>
      </w:r>
    </w:p>
    <w:p w14:paraId="781545CD"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gml:File</w:t>
      </w:r>
      <w:r w:rsidRPr="00A03E28">
        <w:rPr>
          <w:rFonts w:ascii="Courier New" w:eastAsia="Times New Roman" w:hAnsi="Courier New" w:cs="Courier New"/>
          <w:color w:val="0000FF"/>
          <w:sz w:val="20"/>
          <w:szCs w:val="20"/>
          <w:highlight w:val="white"/>
        </w:rPr>
        <w:t>&gt;</w:t>
      </w:r>
    </w:p>
    <w:p w14:paraId="6323B25F" w14:textId="77777777" w:rsidR="00EF552B" w:rsidRPr="00A03E28" w:rsidRDefault="00EF552B" w:rsidP="00DD712D">
      <w:pPr>
        <w:autoSpaceDE w:val="0"/>
        <w:autoSpaceDN w:val="0"/>
        <w:adjustRightInd w:val="0"/>
        <w:spacing w:after="0"/>
        <w:jc w:val="left"/>
        <w:rPr>
          <w:rFonts w:ascii="Courier New" w:eastAsia="Times New Roman" w:hAnsi="Courier New" w:cs="Courier New"/>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gml:rangeSet</w:t>
      </w:r>
      <w:r w:rsidRPr="00A03E28">
        <w:rPr>
          <w:rFonts w:ascii="Courier New" w:eastAsia="Times New Roman" w:hAnsi="Courier New" w:cs="Courier New"/>
          <w:color w:val="0000FF"/>
          <w:sz w:val="20"/>
          <w:szCs w:val="20"/>
          <w:highlight w:val="white"/>
        </w:rPr>
        <w:t>&gt;</w:t>
      </w:r>
    </w:p>
    <w:p w14:paraId="6B7ECBBD"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7A5AFAB5"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0F50E512"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2D70ABFF" w14:textId="77777777" w:rsidR="000B46AC" w:rsidRPr="007E74AC" w:rsidRDefault="000B46AC" w:rsidP="00DD712D">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14:paraId="568321EA"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14:paraId="7FB8E466"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731F0773"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086DC449"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760FE195"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5A4E12C1" w14:textId="77777777" w:rsidR="000B46AC" w:rsidRPr="000B46AC" w:rsidRDefault="000B46AC" w:rsidP="00DD712D">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0032593F" w14:textId="77777777" w:rsidR="00F83A58" w:rsidRDefault="000B46AC" w:rsidP="00DD712D">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r w:rsidR="00EF552B" w:rsidRPr="00A03E28">
        <w:rPr>
          <w:rFonts w:ascii="Courier New" w:eastAsia="Times New Roman" w:hAnsi="Courier New" w:cs="Courier New"/>
          <w:sz w:val="20"/>
          <w:szCs w:val="20"/>
          <w:highlight w:val="white"/>
        </w:rPr>
        <w:tab/>
      </w:r>
      <w:r w:rsidR="00EF552B" w:rsidRPr="00A03E28">
        <w:rPr>
          <w:rFonts w:ascii="Courier New" w:eastAsia="Times New Roman" w:hAnsi="Courier New" w:cs="Courier New"/>
          <w:sz w:val="20"/>
          <w:szCs w:val="20"/>
          <w:highlight w:val="white"/>
        </w:rPr>
        <w:tab/>
      </w:r>
    </w:p>
    <w:p w14:paraId="26968547" w14:textId="77777777" w:rsidR="00EF552B" w:rsidRPr="00A03E28" w:rsidRDefault="00EF552B" w:rsidP="00DD712D">
      <w:pPr>
        <w:autoSpaceDE w:val="0"/>
        <w:autoSpaceDN w:val="0"/>
        <w:adjustRightInd w:val="0"/>
        <w:spacing w:after="0"/>
        <w:ind w:left="170" w:firstLine="170"/>
        <w:jc w:val="left"/>
        <w:rPr>
          <w:rFonts w:ascii="Courier New" w:eastAsia="Times New Roman" w:hAnsi="Courier New" w:cs="Courier New"/>
          <w:sz w:val="20"/>
          <w:szCs w:val="20"/>
          <w:highlight w:val="white"/>
        </w:rPr>
      </w:pP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gmljp2:GMLJP2RectifiedGridCoverage</w:t>
      </w:r>
      <w:r w:rsidRPr="00A03E28">
        <w:rPr>
          <w:rFonts w:ascii="Courier New" w:eastAsia="Times New Roman" w:hAnsi="Courier New" w:cs="Courier New"/>
          <w:color w:val="0000FF"/>
          <w:sz w:val="20"/>
          <w:szCs w:val="20"/>
          <w:highlight w:val="white"/>
        </w:rPr>
        <w:t>&gt;</w:t>
      </w:r>
    </w:p>
    <w:p w14:paraId="7783C1E5" w14:textId="77777777" w:rsidR="00EF552B" w:rsidRDefault="00EF552B" w:rsidP="009F7155">
      <w:pPr>
        <w:autoSpaceDE w:val="0"/>
        <w:autoSpaceDN w:val="0"/>
        <w:adjustRightInd w:val="0"/>
        <w:spacing w:after="0"/>
        <w:jc w:val="left"/>
        <w:rPr>
          <w:rFonts w:ascii="Arial" w:eastAsia="Times New Roman" w:hAnsi="Arial" w:cs="Arial"/>
          <w:sz w:val="20"/>
          <w:szCs w:val="20"/>
          <w:highlight w:val="white"/>
        </w:rPr>
      </w:pPr>
      <w:r w:rsidRPr="00A03E28">
        <w:rPr>
          <w:rFonts w:ascii="Courier New" w:eastAsia="Times New Roman" w:hAnsi="Courier New" w:cs="Courier New"/>
          <w:sz w:val="20"/>
          <w:szCs w:val="20"/>
          <w:highlight w:val="white"/>
        </w:rPr>
        <w:tab/>
      </w:r>
      <w:r w:rsidRPr="00A03E28">
        <w:rPr>
          <w:rFonts w:ascii="Courier New" w:eastAsia="Times New Roman" w:hAnsi="Courier New" w:cs="Courier New"/>
          <w:color w:val="0000FF"/>
          <w:sz w:val="20"/>
          <w:szCs w:val="20"/>
          <w:highlight w:val="white"/>
        </w:rPr>
        <w:t>&lt;/</w:t>
      </w:r>
      <w:r w:rsidRPr="00A03E28">
        <w:rPr>
          <w:rFonts w:ascii="Courier New" w:eastAsia="Times New Roman" w:hAnsi="Courier New" w:cs="Courier New"/>
          <w:color w:val="800000"/>
          <w:sz w:val="20"/>
          <w:szCs w:val="20"/>
          <w:highlight w:val="white"/>
        </w:rPr>
        <w:t>gmljp2:featureMember</w:t>
      </w:r>
      <w:r w:rsidRPr="00A03E28">
        <w:rPr>
          <w:rFonts w:ascii="Courier New" w:eastAsia="Times New Roman" w:hAnsi="Courier New" w:cs="Courier New"/>
          <w:color w:val="0000FF"/>
          <w:sz w:val="20"/>
          <w:szCs w:val="20"/>
          <w:highlight w:val="white"/>
        </w:rPr>
        <w:t>&gt;</w:t>
      </w:r>
    </w:p>
    <w:p w14:paraId="14B252E6" w14:textId="77777777" w:rsidR="00EF552B" w:rsidRDefault="00EF552B" w:rsidP="009F7155">
      <w:pPr>
        <w:autoSpaceDE w:val="0"/>
        <w:autoSpaceDN w:val="0"/>
        <w:adjustRightInd w:val="0"/>
        <w:spacing w:after="0"/>
        <w:jc w:val="left"/>
        <w:rPr>
          <w:rFonts w:ascii="Arial" w:eastAsia="Times New Roman" w:hAnsi="Arial" w:cs="Arial"/>
          <w:sz w:val="20"/>
          <w:szCs w:val="20"/>
          <w:highlight w:val="white"/>
        </w:rPr>
      </w:pPr>
      <w:r>
        <w:rPr>
          <w:rFonts w:ascii="Arial" w:eastAsia="Times New Roman" w:hAnsi="Arial" w:cs="Arial"/>
          <w:color w:val="0000FF"/>
          <w:sz w:val="20"/>
          <w:szCs w:val="20"/>
          <w:highlight w:val="white"/>
        </w:rPr>
        <w:t>&lt;/</w:t>
      </w:r>
      <w:r>
        <w:rPr>
          <w:rFonts w:ascii="Arial" w:eastAsia="Times New Roman" w:hAnsi="Arial" w:cs="Arial"/>
          <w:color w:val="800000"/>
          <w:sz w:val="20"/>
          <w:szCs w:val="20"/>
          <w:highlight w:val="white"/>
        </w:rPr>
        <w:t>gmljp2:GMLJP2CoverageCollection</w:t>
      </w:r>
      <w:r>
        <w:rPr>
          <w:rFonts w:ascii="Arial" w:eastAsia="Times New Roman" w:hAnsi="Arial" w:cs="Arial"/>
          <w:color w:val="0000FF"/>
          <w:sz w:val="20"/>
          <w:szCs w:val="20"/>
          <w:highlight w:val="white"/>
        </w:rPr>
        <w:t>&gt;</w:t>
      </w:r>
    </w:p>
    <w:p w14:paraId="1822F9D4" w14:textId="77777777" w:rsidR="008E3D23" w:rsidRDefault="001531E1" w:rsidP="00DD712D">
      <w:pPr>
        <w:pStyle w:val="Heading1"/>
        <w:pageBreakBefore/>
        <w:spacing w:before="240"/>
        <w:ind w:left="544" w:hanging="357"/>
      </w:pPr>
      <w:bookmarkStart w:id="582" w:name="_A_Coverage_Type"/>
      <w:bookmarkEnd w:id="582"/>
      <w:r>
        <w:lastRenderedPageBreak/>
        <w:t xml:space="preserve"> </w:t>
      </w:r>
      <w:bookmarkStart w:id="583" w:name="_Toc523215566"/>
      <w:r w:rsidR="002E47D2">
        <w:t xml:space="preserve">A Coverage </w:t>
      </w:r>
      <w:r w:rsidR="00500CDC">
        <w:t xml:space="preserve">Type </w:t>
      </w:r>
      <w:r w:rsidR="005A2673">
        <w:t xml:space="preserve">on the Georeferenceable Grid </w:t>
      </w:r>
      <w:r w:rsidR="002E47D2">
        <w:t>for JPEG 2000</w:t>
      </w:r>
      <w:bookmarkEnd w:id="583"/>
    </w:p>
    <w:p w14:paraId="10D6FD4E" w14:textId="77777777" w:rsidR="00500CDC" w:rsidRDefault="00941F21">
      <w:pPr>
        <w:pStyle w:val="BodyText1"/>
      </w:pPr>
      <w:r>
        <w:t xml:space="preserve">Class </w:t>
      </w:r>
      <w:r w:rsidRPr="00584C92">
        <w:rPr>
          <w:i/>
        </w:rPr>
        <w:t>gmljp2rgrid</w:t>
      </w:r>
      <w:r>
        <w:t xml:space="preserve"> </w:t>
      </w:r>
      <w:r w:rsidR="002E47D2">
        <w:t xml:space="preserve">lays the foundation for </w:t>
      </w:r>
      <w:r w:rsidR="00E47905">
        <w:t xml:space="preserve">a </w:t>
      </w:r>
      <w:r w:rsidR="002E47D2">
        <w:t xml:space="preserve">ReferenceableGridCoverage </w:t>
      </w:r>
      <w:r w:rsidR="00E47905">
        <w:t>type of the GMLJP2 standard to be</w:t>
      </w:r>
      <w:r w:rsidR="00C01332">
        <w:t xml:space="preserve"> used with the </w:t>
      </w:r>
      <w:r w:rsidR="00E47905">
        <w:t xml:space="preserve">extension standard GMLCOVRGRID of </w:t>
      </w:r>
      <w:r w:rsidR="00156F83">
        <w:t>CIS</w:t>
      </w:r>
      <w:r w:rsidR="00E47905">
        <w:t>.  Every compliant coverage instance</w:t>
      </w:r>
      <w:r w:rsidR="00500CDC">
        <w:t xml:space="preserve"> of this type </w:t>
      </w:r>
      <w:r w:rsidR="008D6631">
        <w:t>must</w:t>
      </w:r>
      <w:r w:rsidR="00500CDC">
        <w:t xml:space="preserve"> con</w:t>
      </w:r>
      <w:r w:rsidR="00E47905">
        <w:t>form to the requirements stated here in Clause 11.</w:t>
      </w:r>
    </w:p>
    <w:p w14:paraId="22C05129" w14:textId="77777777" w:rsidR="00500CDC" w:rsidRDefault="00F33557">
      <w:pPr>
        <w:pStyle w:val="BodyText1"/>
      </w:pPr>
      <w:r w:rsidRPr="00387B23">
        <w:rPr>
          <w:lang w:val="en-GB"/>
        </w:rPr>
        <w:t xml:space="preserve">The GMLJP2ReferenceableGridCoverage coverage type is a fully conformant derived type of ReferenceableGridCoverage of </w:t>
      </w:r>
      <w:r w:rsidR="00156F83">
        <w:rPr>
          <w:lang w:val="en-GB"/>
        </w:rPr>
        <w:t>CIS</w:t>
      </w:r>
      <w:r>
        <w:rPr>
          <w:lang w:val="en-GB"/>
        </w:rPr>
        <w:t xml:space="preserve">.  </w:t>
      </w:r>
      <w:r w:rsidR="008D6631">
        <w:t xml:space="preserve">Figure 7 shows the </w:t>
      </w:r>
      <w:r>
        <w:t xml:space="preserve">expected </w:t>
      </w:r>
      <w:r w:rsidR="008D6631">
        <w:t xml:space="preserve">type structure of GMLJP2ReferenceableGridCoverage, which must </w:t>
      </w:r>
      <w:r>
        <w:t>confo</w:t>
      </w:r>
      <w:r w:rsidR="008D6631">
        <w:t>rm</w:t>
      </w:r>
      <w:r w:rsidR="00B812EA">
        <w:t xml:space="preserve"> to</w:t>
      </w:r>
      <w:r w:rsidR="008D6631">
        <w:t xml:space="preserve"> </w:t>
      </w:r>
      <w:r>
        <w:t xml:space="preserve">Requirement 1 of </w:t>
      </w:r>
      <w:r w:rsidR="008D6631">
        <w:t>the Refe</w:t>
      </w:r>
      <w:r>
        <w:t>renceableGridCoverage Extension.</w:t>
      </w:r>
    </w:p>
    <w:p w14:paraId="46F651BC" w14:textId="77777777" w:rsidR="00AD145C" w:rsidRDefault="00AB7883" w:rsidP="009F7155">
      <w:pPr>
        <w:keepNext/>
        <w:spacing w:after="0"/>
      </w:pPr>
      <w:r>
        <w:rPr>
          <w:noProof/>
          <w:lang w:val="en-GB" w:eastAsia="en-GB"/>
        </w:rPr>
        <w:drawing>
          <wp:inline distT="0" distB="0" distL="0" distR="0" wp14:anchorId="410A1BF3" wp14:editId="3BDF1058">
            <wp:extent cx="5486400" cy="3700145"/>
            <wp:effectExtent l="0" t="0" r="0" b="0"/>
            <wp:docPr id="7" name="Picture 7" descr="class_rgrid_type_structure_cropp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lass_rgrid_type_structure_cropped2"/>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0" cy="3700145"/>
                    </a:xfrm>
                    <a:prstGeom prst="rect">
                      <a:avLst/>
                    </a:prstGeom>
                    <a:noFill/>
                    <a:ln>
                      <a:noFill/>
                    </a:ln>
                  </pic:spPr>
                </pic:pic>
              </a:graphicData>
            </a:graphic>
          </wp:inline>
        </w:drawing>
      </w:r>
    </w:p>
    <w:p w14:paraId="72AA69D8" w14:textId="77777777" w:rsidR="00382E90" w:rsidRDefault="00382E90" w:rsidP="009F7155">
      <w:pPr>
        <w:pStyle w:val="Figuretitle"/>
        <w:rPr>
          <w:b/>
        </w:rPr>
      </w:pPr>
      <w:bookmarkStart w:id="584" w:name="TOC372070593"/>
      <w:r>
        <w:t xml:space="preserve">Figure 7 — </w:t>
      </w:r>
      <w:r>
        <w:rPr>
          <w:b/>
        </w:rPr>
        <w:t xml:space="preserve">UML diagram of the </w:t>
      </w:r>
      <w:r w:rsidR="00B1243A">
        <w:rPr>
          <w:b/>
        </w:rPr>
        <w:t>GMLJP2ReferenceableGridCoverage</w:t>
      </w:r>
      <w:r>
        <w:rPr>
          <w:b/>
        </w:rPr>
        <w:t xml:space="preserve"> structure</w:t>
      </w:r>
    </w:p>
    <w:bookmarkEnd w:id="584"/>
    <w:p w14:paraId="0EAB676D" w14:textId="77777777" w:rsidR="00F33557" w:rsidRDefault="00F33557" w:rsidP="00764CB5">
      <w:pPr>
        <w:pStyle w:val="Requirement"/>
      </w:pPr>
      <w:r>
        <w:t>/req/gmljp2rgrid/</w:t>
      </w:r>
      <w:r w:rsidR="004E5B53">
        <w:t>GMLJP2ReferenceableGridCoverage</w:t>
      </w:r>
      <w:r>
        <w:t>-structure</w:t>
      </w:r>
    </w:p>
    <w:p w14:paraId="60AB800F" w14:textId="2964EDD4" w:rsidR="001C63E2" w:rsidRPr="00764CB5" w:rsidRDefault="00F33557" w:rsidP="00764CB5">
      <w:pPr>
        <w:pStyle w:val="Requirement"/>
        <w:numPr>
          <w:ilvl w:val="0"/>
          <w:numId w:val="0"/>
        </w:numPr>
        <w:rPr>
          <w:b w:val="0"/>
          <w:szCs w:val="23"/>
        </w:rPr>
      </w:pPr>
      <w:r w:rsidRPr="00764CB5">
        <w:rPr>
          <w:b w:val="0"/>
        </w:rPr>
        <w:t xml:space="preserve">A coverage </w:t>
      </w:r>
      <w:r w:rsidR="00B812EA" w:rsidRPr="00764CB5">
        <w:rPr>
          <w:b w:val="0"/>
        </w:rPr>
        <w:t>of type GMLJP2</w:t>
      </w:r>
      <w:r w:rsidR="00011714" w:rsidRPr="00764CB5">
        <w:rPr>
          <w:b w:val="0"/>
        </w:rPr>
        <w:t>ReferenceableGridCoverage is</w:t>
      </w:r>
      <w:r w:rsidR="001C63E2" w:rsidRPr="00764CB5">
        <w:rPr>
          <w:b w:val="0"/>
        </w:rPr>
        <w:t xml:space="preserve"> in conformance with the ReferenceableGridCoverage Extension</w:t>
      </w:r>
      <w:r w:rsidR="009D644C" w:rsidRPr="00764CB5">
        <w:rPr>
          <w:b w:val="0"/>
        </w:rPr>
        <w:t xml:space="preserve"> standard</w:t>
      </w:r>
      <w:r w:rsidR="005B5476" w:rsidRPr="00764CB5">
        <w:rPr>
          <w:b w:val="0"/>
        </w:rPr>
        <w:t xml:space="preserve">, as </w:t>
      </w:r>
      <w:r w:rsidR="00DC5133" w:rsidRPr="00764CB5">
        <w:rPr>
          <w:b w:val="0"/>
        </w:rPr>
        <w:t>described</w:t>
      </w:r>
      <w:r w:rsidR="005B5476" w:rsidRPr="00764CB5">
        <w:rPr>
          <w:b w:val="0"/>
        </w:rPr>
        <w:t xml:space="preserve"> in Figure 7</w:t>
      </w:r>
      <w:r w:rsidR="00B812EA" w:rsidRPr="00764CB5">
        <w:rPr>
          <w:b w:val="0"/>
        </w:rPr>
        <w:t>.</w:t>
      </w:r>
      <w:r w:rsidR="001C63E2" w:rsidRPr="00764CB5">
        <w:rPr>
          <w:b w:val="0"/>
        </w:rPr>
        <w:t xml:space="preserve"> </w:t>
      </w:r>
      <w:r w:rsidR="009B7B31" w:rsidRPr="00764CB5">
        <w:rPr>
          <w:b w:val="0"/>
        </w:rPr>
        <w:t xml:space="preserve"> </w:t>
      </w:r>
      <w:r w:rsidR="00581BBC" w:rsidRPr="00764CB5">
        <w:rPr>
          <w:b w:val="0"/>
        </w:rPr>
        <w:t>A coverage of type GMLJP2ReferenceableGridCoverage</w:t>
      </w:r>
      <w:r w:rsidR="009B7B31" w:rsidRPr="00764CB5">
        <w:rPr>
          <w:b w:val="0"/>
        </w:rPr>
        <w:t xml:space="preserve"> </w:t>
      </w:r>
      <w:r w:rsidR="00011714" w:rsidRPr="00764CB5">
        <w:rPr>
          <w:b w:val="0"/>
        </w:rPr>
        <w:t xml:space="preserve">has a domain geometry that is a subtype of AbstractReferenceableGrid (of </w:t>
      </w:r>
      <w:r w:rsidR="00156F83" w:rsidRPr="00764CB5">
        <w:rPr>
          <w:b w:val="0"/>
        </w:rPr>
        <w:t>CIS</w:t>
      </w:r>
      <w:r w:rsidR="00011714" w:rsidRPr="00764CB5">
        <w:rPr>
          <w:b w:val="0"/>
        </w:rPr>
        <w:t>), such that a</w:t>
      </w:r>
      <w:r w:rsidR="001C63E2" w:rsidRPr="00764CB5">
        <w:rPr>
          <w:rFonts w:eastAsia="MS Mincho"/>
          <w:b w:val="0"/>
          <w:color w:val="auto"/>
          <w:szCs w:val="23"/>
        </w:rPr>
        <w:t xml:space="preserve"> concrete instance of </w:t>
      </w:r>
      <w:r w:rsidR="005B5476" w:rsidRPr="00764CB5">
        <w:rPr>
          <w:rFonts w:ascii="Times New Roman" w:eastAsia="MS Mincho" w:hAnsi="Times New Roman"/>
          <w:b w:val="0"/>
          <w:color w:val="auto"/>
          <w:szCs w:val="23"/>
        </w:rPr>
        <w:t xml:space="preserve">AbstractReferenceableGrid </w:t>
      </w:r>
      <w:r w:rsidR="00011714" w:rsidRPr="00764CB5">
        <w:rPr>
          <w:rFonts w:ascii="Times New Roman" w:eastAsia="MS Mincho" w:hAnsi="Times New Roman"/>
          <w:b w:val="0"/>
          <w:color w:val="auto"/>
          <w:szCs w:val="23"/>
        </w:rPr>
        <w:t xml:space="preserve">shall be </w:t>
      </w:r>
      <w:r w:rsidR="001C63E2" w:rsidRPr="00764CB5">
        <w:rPr>
          <w:rFonts w:eastAsia="MS Mincho"/>
          <w:b w:val="0"/>
          <w:color w:val="auto"/>
          <w:szCs w:val="23"/>
        </w:rPr>
        <w:t xml:space="preserve">selected from </w:t>
      </w:r>
      <w:r w:rsidR="005B5476" w:rsidRPr="00764CB5">
        <w:rPr>
          <w:rFonts w:eastAsia="MS Mincho"/>
          <w:b w:val="0"/>
          <w:color w:val="auto"/>
          <w:szCs w:val="23"/>
        </w:rPr>
        <w:t xml:space="preserve">and </w:t>
      </w:r>
      <w:r w:rsidR="001C63E2" w:rsidRPr="00764CB5">
        <w:rPr>
          <w:rFonts w:eastAsia="MS Mincho"/>
          <w:b w:val="0"/>
          <w:color w:val="auto"/>
          <w:szCs w:val="23"/>
        </w:rPr>
        <w:t xml:space="preserve">fully conformant with </w:t>
      </w:r>
      <w:r w:rsidR="00011714" w:rsidRPr="00764CB5">
        <w:rPr>
          <w:rFonts w:eastAsia="MS Mincho"/>
          <w:b w:val="0"/>
          <w:color w:val="auto"/>
          <w:szCs w:val="23"/>
        </w:rPr>
        <w:t>the</w:t>
      </w:r>
      <w:r w:rsidR="001C63E2" w:rsidRPr="00764CB5">
        <w:rPr>
          <w:rFonts w:eastAsia="MS Mincho"/>
          <w:b w:val="0"/>
          <w:color w:val="auto"/>
          <w:szCs w:val="23"/>
        </w:rPr>
        <w:t xml:space="preserve"> Extension standard.</w:t>
      </w:r>
      <w:r w:rsidR="00011714" w:rsidRPr="00764CB5">
        <w:rPr>
          <w:rFonts w:eastAsia="MS Mincho"/>
          <w:b w:val="0"/>
          <w:color w:val="auto"/>
          <w:szCs w:val="23"/>
        </w:rPr>
        <w:t xml:space="preserve">  </w:t>
      </w:r>
    </w:p>
    <w:p w14:paraId="2E5CB9E2" w14:textId="03FE1E3F" w:rsidR="001C63E2" w:rsidRDefault="001C63E2" w:rsidP="00764CB5">
      <w:pPr>
        <w:pStyle w:val="Requirement"/>
        <w:numPr>
          <w:ilvl w:val="0"/>
          <w:numId w:val="0"/>
        </w:numPr>
      </w:pPr>
      <w:r>
        <w:t xml:space="preserve">Dependency: </w:t>
      </w:r>
      <w:hyperlink r:id="rId64" w:history="1">
        <w:r w:rsidRPr="00667F85">
          <w:rPr>
            <w:rStyle w:val="Hyperlink"/>
            <w:rFonts w:ascii="Times New Roman" w:hAnsi="Times New Roman"/>
          </w:rPr>
          <w:t>http://www.opengis.net/spec/GMLCOV/</w:t>
        </w:r>
        <w:r w:rsidRPr="00387B23">
          <w:rPr>
            <w:rStyle w:val="Hyperlink"/>
            <w:rFonts w:ascii="Times New Roman" w:hAnsi="Times New Roman"/>
          </w:rPr>
          <w:t>GMLCOVRGRID/1.0/</w:t>
        </w:r>
        <w:r w:rsidRPr="003925F1">
          <w:rPr>
            <w:rStyle w:val="Hyperlink"/>
            <w:rFonts w:ascii="Times New Roman" w:hAnsi="Times New Roman"/>
          </w:rPr>
          <w:t>req</w:t>
        </w:r>
        <w:r w:rsidRPr="00667F85">
          <w:rPr>
            <w:rStyle w:val="Hyperlink"/>
            <w:rFonts w:ascii="Times New Roman" w:hAnsi="Times New Roman"/>
          </w:rPr>
          <w:t>/gmlcovrgrid</w:t>
        </w:r>
      </w:hyperlink>
    </w:p>
    <w:p w14:paraId="3653E54C" w14:textId="77777777" w:rsidR="005B5476" w:rsidRDefault="005B5476" w:rsidP="001933FD">
      <w:pPr>
        <w:spacing w:after="0"/>
        <w:rPr>
          <w:sz w:val="22"/>
          <w:szCs w:val="22"/>
          <w:lang w:val="en-GB"/>
        </w:rPr>
      </w:pPr>
    </w:p>
    <w:p w14:paraId="00685241" w14:textId="77777777" w:rsidR="000677BE" w:rsidRPr="004266F1" w:rsidRDefault="000677BE" w:rsidP="00764CB5">
      <w:pPr>
        <w:pStyle w:val="Requirement"/>
      </w:pPr>
      <w:r>
        <w:lastRenderedPageBreak/>
        <w:t>/req/gmljp2rgrid/</w:t>
      </w:r>
      <w:r w:rsidR="00337C85">
        <w:t>GMLJP2</w:t>
      </w:r>
      <w:r w:rsidR="00BA69D9">
        <w:t>ReferenceableGridCoverage</w:t>
      </w:r>
      <w:r>
        <w:t>-CRS</w:t>
      </w:r>
    </w:p>
    <w:p w14:paraId="3D282FA0" w14:textId="2004A487" w:rsidR="000677BE" w:rsidRDefault="000677BE" w:rsidP="005D2B24">
      <w:pPr>
        <w:pStyle w:val="Requirement"/>
        <w:numPr>
          <w:ilvl w:val="0"/>
          <w:numId w:val="0"/>
        </w:numPr>
        <w:rPr>
          <w:rStyle w:val="RequirementChar"/>
          <w:b w:val="0"/>
        </w:rPr>
      </w:pPr>
      <w:r w:rsidRPr="00764CB5">
        <w:rPr>
          <w:rStyle w:val="RequirementChar"/>
          <w:b w:val="0"/>
        </w:rPr>
        <w:t xml:space="preserve">The </w:t>
      </w:r>
      <w:r w:rsidR="00337C85" w:rsidRPr="00764CB5">
        <w:rPr>
          <w:rStyle w:val="RequirementChar"/>
          <w:b w:val="0"/>
        </w:rPr>
        <w:t>GMLJP2</w:t>
      </w:r>
      <w:r w:rsidRPr="00764CB5">
        <w:rPr>
          <w:rStyle w:val="RequirementChar"/>
          <w:b w:val="0"/>
        </w:rPr>
        <w:t>ReferenceableGridCoverage model of GML</w:t>
      </w:r>
      <w:r w:rsidR="00337C85" w:rsidRPr="00764CB5">
        <w:rPr>
          <w:rStyle w:val="RequirementChar"/>
          <w:b w:val="0"/>
        </w:rPr>
        <w:t>JP2</w:t>
      </w:r>
      <w:r w:rsidRPr="00764CB5">
        <w:rPr>
          <w:rStyle w:val="RequirementChar"/>
          <w:b w:val="0"/>
        </w:rPr>
        <w:t xml:space="preserve"> requires the definition of the external CRS associated </w:t>
      </w:r>
      <w:r w:rsidRPr="005D2B24">
        <w:rPr>
          <w:rStyle w:val="RequirementChar"/>
          <w:b w:val="0"/>
        </w:rPr>
        <w:t xml:space="preserve">to each coverage; this is done </w:t>
      </w:r>
      <w:r w:rsidR="00522374" w:rsidRPr="00764CB5">
        <w:rPr>
          <w:rStyle w:val="RequirementChar"/>
          <w:b w:val="0"/>
        </w:rPr>
        <w:t xml:space="preserve">using </w:t>
      </w:r>
      <w:r w:rsidRPr="00764CB5">
        <w:rPr>
          <w:rStyle w:val="RequirementChar"/>
          <w:b w:val="0"/>
        </w:rPr>
        <w:t xml:space="preserve">the srsName attribute of an element deriving from </w:t>
      </w:r>
      <w:r w:rsidRPr="00764CB5">
        <w:rPr>
          <w:b w:val="0"/>
        </w:rPr>
        <w:t>gmlcov:AbstractReferenceableGrid in the domainSet</w:t>
      </w:r>
      <w:r w:rsidRPr="0073163E">
        <w:rPr>
          <w:rStyle w:val="RequirementChar"/>
          <w:b w:val="0"/>
        </w:rPr>
        <w:t>.</w:t>
      </w:r>
    </w:p>
    <w:p w14:paraId="49B7E6D1" w14:textId="77777777" w:rsidR="000677BE" w:rsidRDefault="000677BE" w:rsidP="00DD712D">
      <w:pPr>
        <w:pStyle w:val="Note"/>
        <w:spacing w:before="240" w:after="240"/>
        <w:rPr>
          <w:sz w:val="24"/>
          <w:szCs w:val="24"/>
        </w:rPr>
      </w:pPr>
      <w:r>
        <w:rPr>
          <w:sz w:val="24"/>
          <w:szCs w:val="24"/>
        </w:rPr>
        <w:t xml:space="preserve">Each </w:t>
      </w:r>
      <w:r w:rsidR="00337C85">
        <w:rPr>
          <w:sz w:val="24"/>
          <w:szCs w:val="24"/>
        </w:rPr>
        <w:t>GMLJP2</w:t>
      </w:r>
      <w:r>
        <w:rPr>
          <w:sz w:val="24"/>
          <w:szCs w:val="24"/>
        </w:rPr>
        <w:t>ReferenceableGridCoverage has an external CRS that applies to the domain set only after it has been transformed by an associated transformation specified by a concrete instance of AbstractReferenceableGrid.  As t</w:t>
      </w:r>
      <w:r w:rsidRPr="007E74AC">
        <w:rPr>
          <w:sz w:val="24"/>
          <w:szCs w:val="24"/>
        </w:rPr>
        <w:t xml:space="preserve">here is no default </w:t>
      </w:r>
      <w:r>
        <w:rPr>
          <w:sz w:val="24"/>
          <w:szCs w:val="24"/>
        </w:rPr>
        <w:t xml:space="preserve">external </w:t>
      </w:r>
      <w:r w:rsidRPr="007E74AC">
        <w:rPr>
          <w:sz w:val="24"/>
          <w:szCs w:val="24"/>
        </w:rPr>
        <w:t>CRS</w:t>
      </w:r>
      <w:r>
        <w:rPr>
          <w:sz w:val="24"/>
          <w:szCs w:val="24"/>
        </w:rPr>
        <w:t>,</w:t>
      </w:r>
      <w:r w:rsidRPr="007E74AC">
        <w:rPr>
          <w:sz w:val="24"/>
          <w:szCs w:val="24"/>
        </w:rPr>
        <w:t xml:space="preserve"> there is </w:t>
      </w:r>
      <w:r>
        <w:rPr>
          <w:sz w:val="24"/>
          <w:szCs w:val="24"/>
        </w:rPr>
        <w:t xml:space="preserve">instead </w:t>
      </w:r>
      <w:r w:rsidRPr="007E74AC">
        <w:rPr>
          <w:sz w:val="24"/>
          <w:szCs w:val="24"/>
        </w:rPr>
        <w:t>a single</w:t>
      </w:r>
      <w:r>
        <w:rPr>
          <w:sz w:val="24"/>
          <w:szCs w:val="24"/>
        </w:rPr>
        <w:t xml:space="preserve"> external</w:t>
      </w:r>
      <w:r w:rsidRPr="007E74AC">
        <w:rPr>
          <w:sz w:val="24"/>
          <w:szCs w:val="24"/>
        </w:rPr>
        <w:t xml:space="preserve"> CRS carried in the domain set, via srsName</w:t>
      </w:r>
      <w:r w:rsidRPr="004266F1">
        <w:rPr>
          <w:sz w:val="24"/>
          <w:szCs w:val="24"/>
        </w:rPr>
        <w:t>.</w:t>
      </w:r>
    </w:p>
    <w:p w14:paraId="2F1EB20C" w14:textId="208016A4" w:rsidR="000677BE" w:rsidRDefault="000677BE" w:rsidP="009F7155">
      <w:r>
        <w:t xml:space="preserve">In addition, a </w:t>
      </w:r>
      <w:r w:rsidR="00337C85">
        <w:t>GMLJP2</w:t>
      </w:r>
      <w:r>
        <w:t xml:space="preserve">ReferenceableGridCoverage will conditionally have an internal CRS that applies to the domain set prior to the application of the transformation.  An example of an internal CRS is that of the local imaging plane of an electro-optical sensor grid of a camera, while the corresponding external CRS is that of the imaged ground coordinates, which would typically be described with a ProjectedCRS or GeodeticCRS.  An optional support element “gridCRS” is available to some AbstractReferenceableGrid types (e.g. ReferenceableGridByTransformation and ReferenceableGridBySensorModel) for specifying a sequence of CRS definitions in GML.  It is recommended that for such AbstractReferenceableGrid types, the first CRS definition of the gridCRS be specified as an ImageCRS that represents the internal CRS, while any subsequent CRS definitions represent any additional CRSs that may be required by the specific referenceable grid transformation.  </w:t>
      </w:r>
      <w:r w:rsidR="00581BBC">
        <w:t>It is also recommended that none of these additional CRSs after the first be an ImageCRS.</w:t>
      </w:r>
    </w:p>
    <w:p w14:paraId="47A15332" w14:textId="77777777" w:rsidR="00AD145C" w:rsidRDefault="000677BE">
      <w:pPr>
        <w:pStyle w:val="BodyText1"/>
        <w:rPr>
          <w:b/>
          <w:bCs/>
          <w:w w:val="90"/>
          <w:lang w:val="en-GB" w:eastAsia="en-US"/>
        </w:rPr>
      </w:pPr>
      <w:r w:rsidRPr="007E74AC">
        <w:t>Note: The ImageDatum</w:t>
      </w:r>
      <w:r w:rsidR="00E7504D">
        <w:rPr>
          <w:rStyle w:val="FootnoteReference"/>
        </w:rPr>
        <w:footnoteReference w:id="8"/>
      </w:r>
      <w:r w:rsidRPr="007E74AC">
        <w:t xml:space="preserve"> of the ImageCRS determines the origin </w:t>
      </w:r>
      <w:r>
        <w:t xml:space="preserve">of the image coordinate system </w:t>
      </w:r>
      <w:r w:rsidRPr="007E74AC">
        <w:t>(CD_PixelinCell), which may be specified to be located at either the center or corner</w:t>
      </w:r>
      <w:r>
        <w:t xml:space="preserve"> of the first image pixel, i.e. with the gml:pixelInCell subelement of the gml:ImageDatum set to “Cell center” or “Cell corner”, respectively</w:t>
      </w:r>
      <w:r w:rsidRPr="007E74AC">
        <w:t xml:space="preserve">.  This choice </w:t>
      </w:r>
      <w:r>
        <w:t xml:space="preserve">may </w:t>
      </w:r>
      <w:r w:rsidRPr="007E74AC">
        <w:t xml:space="preserve">be decided based </w:t>
      </w:r>
      <w:r>
        <w:t xml:space="preserve">either </w:t>
      </w:r>
      <w:r w:rsidRPr="007E74AC">
        <w:t xml:space="preserve">on the policy associated with a specific </w:t>
      </w:r>
      <w:r>
        <w:t xml:space="preserve">implementation of a referenceable grid </w:t>
      </w:r>
      <w:r w:rsidRPr="007E74AC">
        <w:t>transformation</w:t>
      </w:r>
      <w:r>
        <w:t xml:space="preserve"> or on the details of the initial image collection and subsequent processing, issues that are beyond the scope of this document</w:t>
      </w:r>
      <w:r w:rsidRPr="007E74AC">
        <w:t xml:space="preserve">.  If no </w:t>
      </w:r>
      <w:r>
        <w:t xml:space="preserve">ImageCRS is specified for the </w:t>
      </w:r>
      <w:r w:rsidRPr="007E74AC">
        <w:t xml:space="preserve">gridCRS, </w:t>
      </w:r>
      <w:r>
        <w:t>CD</w:t>
      </w:r>
      <w:r w:rsidRPr="00E9272E">
        <w:rPr>
          <w:sz w:val="20"/>
        </w:rPr>
        <w:t>_</w:t>
      </w:r>
      <w:r w:rsidRPr="007E74AC">
        <w:t>PixelinCell</w:t>
      </w:r>
      <w:r>
        <w:t xml:space="preserve"> is assumed to be set to “Cell center”.</w:t>
      </w:r>
    </w:p>
    <w:p w14:paraId="13018107" w14:textId="77777777" w:rsidR="00AD145C" w:rsidRDefault="00AD145C">
      <w:pPr>
        <w:pStyle w:val="BodyText1"/>
        <w:rPr>
          <w:w w:val="90"/>
          <w:lang w:val="en-GB"/>
        </w:rPr>
      </w:pPr>
    </w:p>
    <w:p w14:paraId="3BBFB78B" w14:textId="77777777" w:rsidR="00AC50C0" w:rsidRDefault="00AC50C0">
      <w:pPr>
        <w:pStyle w:val="BodyText1"/>
      </w:pPr>
    </w:p>
    <w:p w14:paraId="44F12CB5" w14:textId="44AAD11C" w:rsidR="00D51C73" w:rsidRDefault="00D51C73" w:rsidP="00DD712D">
      <w:pPr>
        <w:pStyle w:val="Heading1"/>
        <w:pageBreakBefore/>
        <w:spacing w:before="240"/>
        <w:ind w:left="544" w:hanging="357"/>
      </w:pPr>
      <w:bookmarkStart w:id="585" w:name="_Toc435261877"/>
      <w:bookmarkStart w:id="586" w:name="_Toc435261883"/>
      <w:bookmarkStart w:id="587" w:name="_Toc435261884"/>
      <w:bookmarkStart w:id="588" w:name="_Toc435261885"/>
      <w:bookmarkStart w:id="589" w:name="_Toc435261886"/>
      <w:bookmarkStart w:id="590" w:name="_Toc435261887"/>
      <w:bookmarkStart w:id="591" w:name="_Toc435261888"/>
      <w:bookmarkStart w:id="592" w:name="_Toc435261889"/>
      <w:bookmarkStart w:id="593" w:name="_Toc435261890"/>
      <w:bookmarkStart w:id="594" w:name="_Toc435261891"/>
      <w:bookmarkStart w:id="595" w:name="_Toc435261892"/>
      <w:bookmarkStart w:id="596" w:name="_Toc435261893"/>
      <w:bookmarkStart w:id="597" w:name="_Toc435261894"/>
      <w:bookmarkStart w:id="598" w:name="_Toc435261895"/>
      <w:bookmarkStart w:id="599" w:name="_Toc435261897"/>
      <w:bookmarkStart w:id="600" w:name="_Toc435261898"/>
      <w:bookmarkStart w:id="601" w:name="_Toc435261899"/>
      <w:bookmarkStart w:id="602" w:name="_Toc435261900"/>
      <w:bookmarkStart w:id="603" w:name="_Toc435261901"/>
      <w:bookmarkStart w:id="604" w:name="_Toc435261902"/>
      <w:bookmarkStart w:id="605" w:name="_Toc435261903"/>
      <w:bookmarkStart w:id="606" w:name="_Toc435261904"/>
      <w:bookmarkStart w:id="607" w:name="_Toc435261905"/>
      <w:bookmarkStart w:id="608" w:name="_Toc435261906"/>
      <w:bookmarkStart w:id="609" w:name="_Toc435261907"/>
      <w:bookmarkStart w:id="610" w:name="_Toc435261908"/>
      <w:bookmarkStart w:id="611" w:name="_Toc435261909"/>
      <w:bookmarkStart w:id="612" w:name="_Toc435261910"/>
      <w:bookmarkStart w:id="613" w:name="_Toc435261912"/>
      <w:bookmarkStart w:id="614" w:name="_Toc435261914"/>
      <w:bookmarkStart w:id="615" w:name="_Toc435261915"/>
      <w:bookmarkStart w:id="616" w:name="_Toc435261916"/>
      <w:bookmarkStart w:id="617" w:name="_Toc435261917"/>
      <w:bookmarkStart w:id="618" w:name="_Toc435261918"/>
      <w:bookmarkStart w:id="619" w:name="_Toc435261919"/>
      <w:bookmarkStart w:id="620" w:name="_Toc435261920"/>
      <w:bookmarkStart w:id="621" w:name="_Toc435261921"/>
      <w:bookmarkStart w:id="622" w:name="_Toc435261922"/>
      <w:bookmarkStart w:id="623" w:name="_Toc435261923"/>
      <w:bookmarkStart w:id="624" w:name="_Toc435261924"/>
      <w:bookmarkStart w:id="625" w:name="_Toc435261925"/>
      <w:bookmarkStart w:id="626" w:name="_Toc435261926"/>
      <w:bookmarkStart w:id="627" w:name="_Toc435261927"/>
      <w:bookmarkStart w:id="628" w:name="_Toc435261928"/>
      <w:bookmarkStart w:id="629" w:name="_Toc435261929"/>
      <w:bookmarkStart w:id="630" w:name="_Toc435261930"/>
      <w:bookmarkStart w:id="631" w:name="_Toc435261931"/>
      <w:bookmarkStart w:id="632" w:name="_Toc435261932"/>
      <w:bookmarkStart w:id="633" w:name="_Toc435261933"/>
      <w:bookmarkStart w:id="634" w:name="_Toc435261934"/>
      <w:bookmarkStart w:id="635" w:name="_Toc435261936"/>
      <w:bookmarkStart w:id="636" w:name="_Toc435261937"/>
      <w:bookmarkStart w:id="637" w:name="_Toc435261938"/>
      <w:bookmarkStart w:id="638" w:name="_Toc435261939"/>
      <w:bookmarkStart w:id="639" w:name="_Toc435261940"/>
      <w:bookmarkStart w:id="640" w:name="_Toc435261941"/>
      <w:bookmarkStart w:id="641" w:name="_Toc435261942"/>
      <w:bookmarkStart w:id="642" w:name="_Toc435261943"/>
      <w:bookmarkStart w:id="643" w:name="_Toc435261944"/>
      <w:bookmarkStart w:id="644" w:name="_Toc435261945"/>
      <w:bookmarkStart w:id="645" w:name="_Toc435261946"/>
      <w:bookmarkStart w:id="646" w:name="_Toc435261947"/>
      <w:bookmarkStart w:id="647" w:name="_Toc435261948"/>
      <w:bookmarkStart w:id="648" w:name="_Toc435261949"/>
      <w:bookmarkStart w:id="649" w:name="_Toc435261950"/>
      <w:bookmarkStart w:id="650" w:name="_Toc435261951"/>
      <w:bookmarkStart w:id="651" w:name="_Toc435261952"/>
      <w:bookmarkStart w:id="652" w:name="_Toc435261953"/>
      <w:bookmarkStart w:id="653" w:name="_Toc435261954"/>
      <w:bookmarkStart w:id="654" w:name="_Toc435261955"/>
      <w:bookmarkStart w:id="655" w:name="_Toc435261956"/>
      <w:bookmarkStart w:id="656" w:name="_Toc435261957"/>
      <w:bookmarkStart w:id="657" w:name="_Toc435261958"/>
      <w:bookmarkStart w:id="658" w:name="_Toc435261959"/>
      <w:bookmarkStart w:id="659" w:name="_Toc435261960"/>
      <w:bookmarkStart w:id="660" w:name="_Toc435261961"/>
      <w:bookmarkStart w:id="661" w:name="_Toc435261962"/>
      <w:bookmarkStart w:id="662" w:name="_Toc435261963"/>
      <w:bookmarkStart w:id="663" w:name="_Toc435261964"/>
      <w:bookmarkStart w:id="664" w:name="_Toc435261965"/>
      <w:bookmarkStart w:id="665" w:name="_Toc435261967"/>
      <w:bookmarkStart w:id="666" w:name="_Toc435261968"/>
      <w:bookmarkStart w:id="667" w:name="_Toc435261969"/>
      <w:bookmarkStart w:id="668" w:name="_Toc435261970"/>
      <w:bookmarkStart w:id="669" w:name="_Toc435261971"/>
      <w:bookmarkStart w:id="670" w:name="_Toc435261972"/>
      <w:bookmarkStart w:id="671" w:name="_Toc435261973"/>
      <w:bookmarkStart w:id="672" w:name="_Toc435261974"/>
      <w:bookmarkStart w:id="673" w:name="_Toc435261975"/>
      <w:bookmarkStart w:id="674" w:name="_Toc435261976"/>
      <w:bookmarkStart w:id="675" w:name="_Toc435261977"/>
      <w:bookmarkStart w:id="676" w:name="_Toc435261978"/>
      <w:bookmarkStart w:id="677" w:name="_Toc435261979"/>
      <w:bookmarkStart w:id="678" w:name="_Toc435261980"/>
      <w:bookmarkStart w:id="679" w:name="_Toc435261981"/>
      <w:bookmarkStart w:id="680" w:name="_Toc435261982"/>
      <w:bookmarkStart w:id="681" w:name="_Toc435261983"/>
      <w:bookmarkStart w:id="682" w:name="_Toc435261984"/>
      <w:bookmarkStart w:id="683" w:name="_Toc435261985"/>
      <w:bookmarkStart w:id="684" w:name="_Toc435261986"/>
      <w:bookmarkStart w:id="685" w:name="_Toc435261987"/>
      <w:bookmarkStart w:id="686" w:name="_Toc435261988"/>
      <w:bookmarkStart w:id="687" w:name="_Toc435261989"/>
      <w:bookmarkStart w:id="688" w:name="_Toc435261990"/>
      <w:bookmarkStart w:id="689" w:name="_Toc435261991"/>
      <w:bookmarkStart w:id="690" w:name="_Toc435261992"/>
      <w:bookmarkStart w:id="691" w:name="_Toc435261993"/>
      <w:bookmarkStart w:id="692" w:name="_Toc435261994"/>
      <w:bookmarkStart w:id="693" w:name="_Image_annotation_(informative)"/>
      <w:bookmarkStart w:id="694" w:name="_Toc523215567"/>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lastRenderedPageBreak/>
        <w:t>Image annotation (informative)</w:t>
      </w:r>
      <w:bookmarkEnd w:id="694"/>
    </w:p>
    <w:p w14:paraId="734CF417" w14:textId="77777777" w:rsidR="00D51C73" w:rsidRPr="009F0F42" w:rsidRDefault="00D51C73" w:rsidP="00DD712D">
      <w:pPr>
        <w:pStyle w:val="Heading2"/>
        <w:ind w:left="550"/>
      </w:pPr>
      <w:bookmarkStart w:id="695" w:name="_TOC74051"/>
      <w:bookmarkStart w:id="696" w:name="TOC211062467"/>
      <w:bookmarkStart w:id="697" w:name="_Toc385680139"/>
      <w:bookmarkStart w:id="698" w:name="_Toc523215568"/>
      <w:bookmarkEnd w:id="695"/>
      <w:bookmarkEnd w:id="696"/>
      <w:r w:rsidRPr="009F0F42">
        <w:t>Introduction</w:t>
      </w:r>
      <w:bookmarkEnd w:id="697"/>
      <w:bookmarkEnd w:id="698"/>
    </w:p>
    <w:p w14:paraId="6A3D1C7A" w14:textId="77777777" w:rsidR="00D51C73" w:rsidRDefault="00A22538">
      <w:pPr>
        <w:pStyle w:val="BodyText1"/>
      </w:pPr>
      <w:r>
        <w:t>In the general case not limited to imagery, a</w:t>
      </w:r>
      <w:r w:rsidR="0073200A">
        <w:t xml:space="preserve">n </w:t>
      </w:r>
      <w:r w:rsidR="00D51C73">
        <w:t xml:space="preserve">annotation is a combination of a feature of interest (FOI) in the real world, a styled label that annotates the feature </w:t>
      </w:r>
      <w:r>
        <w:t>(</w:t>
      </w:r>
      <w:r w:rsidR="00D51C73">
        <w:t xml:space="preserve">such as a text label, an image, a video, graphics, </w:t>
      </w:r>
      <w:r>
        <w:t xml:space="preserve">and possibly including </w:t>
      </w:r>
      <w:r w:rsidR="00D51C73">
        <w:t>audio</w:t>
      </w:r>
      <w:r>
        <w:t>)</w:t>
      </w:r>
      <w:r w:rsidR="0073200A">
        <w:t>,</w:t>
      </w:r>
      <w:r w:rsidR="00D51C73">
        <w:t xml:space="preserve"> and an association </w:t>
      </w:r>
      <w:r w:rsidR="0073200A">
        <w:t xml:space="preserve">between the FOI and the label such as an </w:t>
      </w:r>
      <w:r w:rsidR="00D51C73">
        <w:t>abstract or a graphical</w:t>
      </w:r>
      <w:r>
        <w:t>ly</w:t>
      </w:r>
      <w:r w:rsidR="00D51C73">
        <w:t xml:space="preserve"> explicit representation</w:t>
      </w:r>
      <w:r w:rsidR="0073200A">
        <w:t>,</w:t>
      </w:r>
      <w:r w:rsidR="00D51C73">
        <w:t xml:space="preserve"> e.g. a line or an arrow (see </w:t>
      </w:r>
      <w:r w:rsidR="0073200A">
        <w:t>F</w:t>
      </w:r>
      <w:r w:rsidR="00D51C73">
        <w:t xml:space="preserve">igure </w:t>
      </w:r>
      <w:r w:rsidR="007F07BA">
        <w:t>8</w:t>
      </w:r>
      <w:r w:rsidR="00D51C73">
        <w:t>). A</w:t>
      </w:r>
      <w:r w:rsidR="0026765B">
        <w:t>s a</w:t>
      </w:r>
      <w:r w:rsidR="00D51C73">
        <w:t>nnotations are intended for visualization</w:t>
      </w:r>
      <w:r w:rsidR="0026765B">
        <w:t xml:space="preserve">, they are </w:t>
      </w:r>
      <w:r w:rsidR="00D51C73">
        <w:t>de</w:t>
      </w:r>
      <w:r>
        <w:t>pendent on</w:t>
      </w:r>
      <w:r w:rsidR="00D51C73">
        <w:t xml:space="preserve"> visualization styles.</w:t>
      </w:r>
    </w:p>
    <w:p w14:paraId="457A538E" w14:textId="77777777" w:rsidR="00D51C73" w:rsidRDefault="00A22538">
      <w:pPr>
        <w:pStyle w:val="BodyText1"/>
      </w:pPr>
      <w:r>
        <w:t xml:space="preserve">In this standard, an annotation is more restricted to be an association between a label that annotates a JPEG 2000 image or some geometric feature of interest (FOI) within the JPEG 2000 image.  </w:t>
      </w:r>
      <w:r w:rsidR="00D51C73">
        <w:t>The geometric properties of the FOI may be defined by a GML geometry, which can be</w:t>
      </w:r>
      <w:r>
        <w:t xml:space="preserve"> e.g.</w:t>
      </w:r>
      <w:r w:rsidR="00D51C73">
        <w:t xml:space="preserve"> a point</w:t>
      </w:r>
      <w:r>
        <w:t xml:space="preserve"> or</w:t>
      </w:r>
      <w:r w:rsidR="00D51C73">
        <w:t xml:space="preserve"> line string in the same CRS coordinates </w:t>
      </w:r>
      <w:r w:rsidR="00401131">
        <w:t xml:space="preserve">as </w:t>
      </w:r>
      <w:r w:rsidR="00D51C73">
        <w:t>the image. If no geometric region is defined</w:t>
      </w:r>
      <w:r w:rsidR="00426F2B">
        <w:t>,</w:t>
      </w:r>
      <w:r w:rsidR="00D51C73">
        <w:t xml:space="preserve"> the annotation applies to the entire image</w:t>
      </w:r>
      <w:r w:rsidR="001C4DFC">
        <w:t xml:space="preserve"> that is contained in </w:t>
      </w:r>
      <w:r w:rsidR="00D51C73">
        <w:t xml:space="preserve">the </w:t>
      </w:r>
      <w:r w:rsidR="005729E6">
        <w:t>JPEG 2000</w:t>
      </w:r>
      <w:r w:rsidR="00D51C73">
        <w:t xml:space="preserve"> codestream. Labels associated to FOIs may be defined using different encodings</w:t>
      </w:r>
      <w:r w:rsidR="0026765B">
        <w:t>,</w:t>
      </w:r>
      <w:r w:rsidR="00D51C73">
        <w:t xml:space="preserve"> depending of the software that generates them.</w:t>
      </w:r>
    </w:p>
    <w:p w14:paraId="00E44342" w14:textId="3733DCC0" w:rsidR="00452A85" w:rsidRDefault="00D51C73">
      <w:pPr>
        <w:pStyle w:val="BodyText1"/>
      </w:pPr>
      <w:r>
        <w:t xml:space="preserve">As an illustrative example, this standard </w:t>
      </w:r>
      <w:r w:rsidR="000025C6">
        <w:t xml:space="preserve">supports </w:t>
      </w:r>
      <w:r>
        <w:t>the use of a combination of GML and KML</w:t>
      </w:r>
      <w:r w:rsidR="0035337B">
        <w:t xml:space="preserve">, </w:t>
      </w:r>
      <w:r>
        <w:t>to complement the</w:t>
      </w:r>
      <w:r w:rsidR="001B40F7">
        <w:t>ir individual</w:t>
      </w:r>
      <w:r>
        <w:t xml:space="preserve"> limitations. Regions of Interest and embedded geographic features (typed objects) are best expressed in GML</w:t>
      </w:r>
      <w:r w:rsidR="008A47A1">
        <w:t>,</w:t>
      </w:r>
      <w:r>
        <w:t xml:space="preserve"> since GML has a precise notion of feature types</w:t>
      </w:r>
      <w:r w:rsidR="000025C6">
        <w:t xml:space="preserve"> </w:t>
      </w:r>
      <w:r>
        <w:t xml:space="preserve">while KML </w:t>
      </w:r>
      <w:r w:rsidR="003C5909">
        <w:t>doe</w:t>
      </w:r>
      <w:r w:rsidR="00FF6859">
        <w:t>s</w:t>
      </w:r>
      <w:r>
        <w:t xml:space="preserve"> not</w:t>
      </w:r>
      <w:r w:rsidR="000025C6">
        <w:t>,</w:t>
      </w:r>
      <w:r>
        <w:t xml:space="preserve"> and GML supports arbitrary CRS </w:t>
      </w:r>
      <w:r w:rsidR="001B40F7">
        <w:t>descriptions</w:t>
      </w:r>
      <w:r w:rsidR="00FF6859">
        <w:t>,</w:t>
      </w:r>
      <w:r w:rsidR="001B40F7">
        <w:t xml:space="preserve"> while </w:t>
      </w:r>
      <w:r>
        <w:t xml:space="preserve">current versions of KML only support </w:t>
      </w:r>
      <w:r w:rsidR="002D293D">
        <w:t xml:space="preserve">3d </w:t>
      </w:r>
      <w:r w:rsidR="001B40F7">
        <w:t>geographic coordinates (i.e.</w:t>
      </w:r>
      <w:r w:rsidR="00FF6859">
        <w:t>,</w:t>
      </w:r>
      <w:r w:rsidR="001B40F7">
        <w:t xml:space="preserve"> unprojected latitude</w:t>
      </w:r>
      <w:r w:rsidR="002D293D">
        <w:t xml:space="preserve">, </w:t>
      </w:r>
      <w:r w:rsidR="001B40F7">
        <w:t>longitude</w:t>
      </w:r>
      <w:r w:rsidR="002D293D">
        <w:t>, and altitude</w:t>
      </w:r>
      <w:r w:rsidR="001B40F7">
        <w:t>)</w:t>
      </w:r>
      <w:r>
        <w:t xml:space="preserve">. </w:t>
      </w:r>
      <w:r w:rsidR="00FC40CC">
        <w:t xml:space="preserve">While </w:t>
      </w:r>
      <w:r>
        <w:t>HTML provides symbology for labels</w:t>
      </w:r>
      <w:r w:rsidR="00FC40CC">
        <w:t>,</w:t>
      </w:r>
      <w:r>
        <w:t xml:space="preserve"> the current version of GML does not provide a recognized symbology mechanism</w:t>
      </w:r>
      <w:r w:rsidR="00FC40CC">
        <w:t>.</w:t>
      </w:r>
      <w:r>
        <w:t xml:space="preserve"> </w:t>
      </w:r>
      <w:r w:rsidR="00FC40CC">
        <w:t>N</w:t>
      </w:r>
      <w:r w:rsidR="002D293D">
        <w:t xml:space="preserve">ote that </w:t>
      </w:r>
      <w:r>
        <w:t>support for SVG</w:t>
      </w:r>
      <w:r w:rsidR="00FF6859">
        <w:t xml:space="preserve"> was</w:t>
      </w:r>
      <w:r>
        <w:t xml:space="preserve"> introduced in GML 3.0</w:t>
      </w:r>
      <w:r w:rsidR="005604B7">
        <w:t xml:space="preserve">, which would </w:t>
      </w:r>
      <w:r w:rsidR="00FF6859">
        <w:t xml:space="preserve">have </w:t>
      </w:r>
      <w:r w:rsidR="005604B7">
        <w:t>provide</w:t>
      </w:r>
      <w:r w:rsidR="00FF6859">
        <w:t>d</w:t>
      </w:r>
      <w:r w:rsidR="005604B7">
        <w:t xml:space="preserve"> such a mechanism,</w:t>
      </w:r>
      <w:r>
        <w:t xml:space="preserve"> </w:t>
      </w:r>
      <w:r w:rsidR="00FF6859">
        <w:t xml:space="preserve">but which </w:t>
      </w:r>
      <w:r>
        <w:t xml:space="preserve">has been deprecated in </w:t>
      </w:r>
      <w:r w:rsidR="005604B7">
        <w:t xml:space="preserve">more recent </w:t>
      </w:r>
      <w:r>
        <w:t xml:space="preserve">versions. </w:t>
      </w:r>
      <w:r w:rsidR="002D293D">
        <w:t>Thus, f</w:t>
      </w:r>
      <w:r>
        <w:t>or the FOI</w:t>
      </w:r>
      <w:r w:rsidR="008A47A1">
        <w:t>,</w:t>
      </w:r>
      <w:r>
        <w:t xml:space="preserve"> the </w:t>
      </w:r>
      <w:r w:rsidR="002D293D">
        <w:t xml:space="preserve">GMLJP2 </w:t>
      </w:r>
      <w:r>
        <w:t xml:space="preserve">standard recommends the use </w:t>
      </w:r>
      <w:r w:rsidR="002D293D">
        <w:t xml:space="preserve">of </w:t>
      </w:r>
      <w:r>
        <w:t>GML</w:t>
      </w:r>
      <w:r w:rsidR="002D293D">
        <w:t>.</w:t>
      </w:r>
      <w:r>
        <w:t xml:space="preserve"> </w:t>
      </w:r>
      <w:r w:rsidR="002D293D">
        <w:t>T</w:t>
      </w:r>
      <w:r>
        <w:t xml:space="preserve">he application </w:t>
      </w:r>
      <w:r w:rsidR="00452A85">
        <w:t xml:space="preserve">should </w:t>
      </w:r>
      <w:r>
        <w:t xml:space="preserve">portray </w:t>
      </w:r>
      <w:r w:rsidR="00452A85">
        <w:t>the FOIs in a way</w:t>
      </w:r>
      <w:r w:rsidR="00FC40CC">
        <w:t xml:space="preserve">, unfortunately without any symbology support from GML, </w:t>
      </w:r>
      <w:r w:rsidR="00452A85">
        <w:t xml:space="preserve">that ensures that </w:t>
      </w:r>
      <w:r>
        <w:t xml:space="preserve">the user </w:t>
      </w:r>
      <w:r w:rsidR="00452A85">
        <w:t>will</w:t>
      </w:r>
      <w:r w:rsidR="002D293D">
        <w:t xml:space="preserve"> be able to </w:t>
      </w:r>
      <w:r>
        <w:t>recognize the</w:t>
      </w:r>
      <w:r w:rsidR="002D293D">
        <w:t xml:space="preserve"> symbols drawn</w:t>
      </w:r>
      <w:r>
        <w:t xml:space="preserve"> on the image. To describe the label to annotate the FOI</w:t>
      </w:r>
      <w:r w:rsidR="008A47A1">
        <w:t>,</w:t>
      </w:r>
      <w:r>
        <w:t xml:space="preserve"> KML is recommended</w:t>
      </w:r>
      <w:r w:rsidR="002D293D">
        <w:t>.</w:t>
      </w:r>
      <w:r>
        <w:t xml:space="preserve"> </w:t>
      </w:r>
      <w:r w:rsidR="002D293D">
        <w:t>T</w:t>
      </w:r>
      <w:r>
        <w:t xml:space="preserve">he application that </w:t>
      </w:r>
      <w:r w:rsidR="00426F2B">
        <w:t xml:space="preserve">renders </w:t>
      </w:r>
      <w:r w:rsidR="002D293D">
        <w:t xml:space="preserve">the labels </w:t>
      </w:r>
      <w:r>
        <w:t>will be required to dynamically reproject the</w:t>
      </w:r>
      <w:r w:rsidR="002D293D">
        <w:t xml:space="preserve"> </w:t>
      </w:r>
      <w:r>
        <w:t xml:space="preserve">KML data </w:t>
      </w:r>
      <w:r w:rsidR="002D293D">
        <w:t xml:space="preserve">(in geographic coordinates) </w:t>
      </w:r>
      <w:r>
        <w:t xml:space="preserve">into the </w:t>
      </w:r>
      <w:r w:rsidR="005729E6">
        <w:t>JPEG 2000</w:t>
      </w:r>
      <w:r>
        <w:t xml:space="preserve"> CRS before presenting it. In addition, </w:t>
      </w:r>
      <w:r w:rsidR="00FC40CC">
        <w:t xml:space="preserve">it would be helpful if </w:t>
      </w:r>
      <w:r>
        <w:t xml:space="preserve">an explicit graphical association between the ROI and the label (e.g. a line or a curve) </w:t>
      </w:r>
      <w:r w:rsidR="00FC40CC">
        <w:t>were</w:t>
      </w:r>
      <w:r>
        <w:t xml:space="preserve"> provided</w:t>
      </w:r>
      <w:r w:rsidR="00FC40CC">
        <w:t xml:space="preserve"> by the application</w:t>
      </w:r>
      <w:r w:rsidR="00452A85">
        <w:t>.</w:t>
      </w:r>
    </w:p>
    <w:p w14:paraId="4FF4F831" w14:textId="5DCA30B4" w:rsidR="00D51C73" w:rsidRDefault="00D51C73">
      <w:pPr>
        <w:pStyle w:val="BodyText1"/>
      </w:pPr>
      <w:r>
        <w:t xml:space="preserve">An alternative way of </w:t>
      </w:r>
      <w:r w:rsidR="005604B7">
        <w:t xml:space="preserve">achieving </w:t>
      </w:r>
      <w:r>
        <w:t>th</w:t>
      </w:r>
      <w:r w:rsidR="005604B7">
        <w:t>e</w:t>
      </w:r>
      <w:r>
        <w:t xml:space="preserve"> mapping of the GML (feature type</w:t>
      </w:r>
      <w:r w:rsidR="005604B7">
        <w:t>s</w:t>
      </w:r>
      <w:r>
        <w:t xml:space="preserve">) </w:t>
      </w:r>
      <w:r w:rsidR="005604B7">
        <w:t xml:space="preserve">is </w:t>
      </w:r>
      <w:r>
        <w:t xml:space="preserve">to </w:t>
      </w:r>
      <w:r w:rsidR="005604B7">
        <w:t xml:space="preserve">make use of the OGC Styled Layer Descriptor (SLD) Profile </w:t>
      </w:r>
      <w:r w:rsidR="00BB7528">
        <w:t>[</w:t>
      </w:r>
      <w:hyperlink r:id="rId65" w:history="1">
        <w:r w:rsidR="00BB7528" w:rsidRPr="00BB4889">
          <w:rPr>
            <w:rStyle w:val="Hyperlink"/>
          </w:rPr>
          <w:t>OGC 05-078r4</w:t>
        </w:r>
      </w:hyperlink>
      <w:r w:rsidR="00BB7528">
        <w:t xml:space="preserve">] </w:t>
      </w:r>
      <w:r w:rsidR="00245365">
        <w:t>and the OGC Symbology Encoding (SE) Implementation Specification [</w:t>
      </w:r>
      <w:hyperlink r:id="rId66" w:history="1">
        <w:r w:rsidR="00245365" w:rsidRPr="00BB4889">
          <w:rPr>
            <w:rStyle w:val="Hyperlink"/>
          </w:rPr>
          <w:t>OGC 05-077r4</w:t>
        </w:r>
      </w:hyperlink>
      <w:r w:rsidR="00245365">
        <w:t>]</w:t>
      </w:r>
      <w:r w:rsidR="005604B7">
        <w:t xml:space="preserve">, which </w:t>
      </w:r>
      <w:r w:rsidR="00245365">
        <w:t xml:space="preserve">together </w:t>
      </w:r>
      <w:r w:rsidR="005604B7">
        <w:t>define encoding</w:t>
      </w:r>
      <w:r w:rsidR="00245365">
        <w:t>s</w:t>
      </w:r>
      <w:r w:rsidR="005604B7">
        <w:t xml:space="preserve"> that extend the WMS </w:t>
      </w:r>
      <w:r w:rsidR="00245365">
        <w:t>Encoding S</w:t>
      </w:r>
      <w:r w:rsidR="005604B7">
        <w:t xml:space="preserve">tandard </w:t>
      </w:r>
      <w:r w:rsidR="00245365">
        <w:t>for comprehensive symbology support</w:t>
      </w:r>
      <w:r w:rsidR="00BB7528">
        <w:t>.</w:t>
      </w:r>
      <w:r w:rsidR="005604B7">
        <w:t xml:space="preserve"> </w:t>
      </w:r>
      <w:r w:rsidR="00245365">
        <w:t>A</w:t>
      </w:r>
      <w:r w:rsidR="00356B87">
        <w:t>n</w:t>
      </w:r>
      <w:r>
        <w:t xml:space="preserve"> SLD/SE symbolization can be packaged in </w:t>
      </w:r>
      <w:r w:rsidR="00746EFB">
        <w:t xml:space="preserve">a </w:t>
      </w:r>
      <w:r>
        <w:t xml:space="preserve">GMLJP2 </w:t>
      </w:r>
      <w:r w:rsidR="00746EFB">
        <w:t xml:space="preserve">that would </w:t>
      </w:r>
      <w:r>
        <w:t xml:space="preserve">fulfill requirements for </w:t>
      </w:r>
      <w:r w:rsidR="00746EFB">
        <w:t>both standalone or networked</w:t>
      </w:r>
      <w:r>
        <w:t xml:space="preserve"> systems. </w:t>
      </w:r>
      <w:r w:rsidR="00746EFB">
        <w:t xml:space="preserve">The </w:t>
      </w:r>
      <w:r>
        <w:t xml:space="preserve">KML label could </w:t>
      </w:r>
      <w:r w:rsidR="00746EFB">
        <w:t xml:space="preserve">then </w:t>
      </w:r>
      <w:r>
        <w:t xml:space="preserve">be generated on the fly from the GML </w:t>
      </w:r>
      <w:r w:rsidR="00746EFB">
        <w:t xml:space="preserve">together with the </w:t>
      </w:r>
      <w:r>
        <w:t>SDL/SE</w:t>
      </w:r>
      <w:r w:rsidR="00746EFB">
        <w:t xml:space="preserve"> definitions.</w:t>
      </w:r>
      <w:r w:rsidR="00506D72">
        <w:t xml:space="preserve"> </w:t>
      </w:r>
      <w:r>
        <w:t xml:space="preserve">In the future, the use of SLD/SE may enable the creation of a Portrayal Registry in which symbols, styles, </w:t>
      </w:r>
      <w:r w:rsidR="00746EFB">
        <w:t xml:space="preserve">and other definitions </w:t>
      </w:r>
      <w:r>
        <w:t>are stored</w:t>
      </w:r>
      <w:r w:rsidR="00746EFB">
        <w:t xml:space="preserve">, enabling </w:t>
      </w:r>
      <w:r>
        <w:t xml:space="preserve">reuse by </w:t>
      </w:r>
      <w:r w:rsidR="00746EFB">
        <w:t xml:space="preserve">a set of </w:t>
      </w:r>
      <w:r w:rsidR="005729E6">
        <w:t>JPEG 2000</w:t>
      </w:r>
      <w:r>
        <w:t xml:space="preserve"> images.</w:t>
      </w:r>
    </w:p>
    <w:p w14:paraId="03E25901" w14:textId="77777777" w:rsidR="00D51C73" w:rsidRDefault="00AB7883" w:rsidP="001933FD">
      <w:pPr>
        <w:pStyle w:val="Figureart"/>
        <w:rPr>
          <w:lang w:val="fr-FR"/>
        </w:rPr>
      </w:pPr>
      <w:r>
        <w:rPr>
          <w:noProof/>
          <w:lang w:val="en-GB" w:eastAsia="en-GB"/>
        </w:rPr>
        <w:lastRenderedPageBreak/>
        <w:drawing>
          <wp:inline distT="0" distB="0" distL="0" distR="0" wp14:anchorId="7782DC5A" wp14:editId="724C6779">
            <wp:extent cx="4935220" cy="27889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35220" cy="2788920"/>
                    </a:xfrm>
                    <a:prstGeom prst="rect">
                      <a:avLst/>
                    </a:prstGeom>
                    <a:noFill/>
                    <a:ln>
                      <a:noFill/>
                    </a:ln>
                  </pic:spPr>
                </pic:pic>
              </a:graphicData>
            </a:graphic>
          </wp:inline>
        </w:drawing>
      </w:r>
    </w:p>
    <w:p w14:paraId="1D7D3B34" w14:textId="77777777" w:rsidR="00D51C73" w:rsidRDefault="00D51C73" w:rsidP="001933FD">
      <w:pPr>
        <w:pStyle w:val="Figuretitle"/>
      </w:pPr>
      <w:bookmarkStart w:id="699" w:name="TOC372070594"/>
      <w:r>
        <w:t xml:space="preserve">Figure </w:t>
      </w:r>
      <w:r w:rsidR="00AC50C0">
        <w:t>8</w:t>
      </w:r>
      <w:r>
        <w:t xml:space="preserve"> — Single annotation represented on top of a </w:t>
      </w:r>
      <w:r w:rsidR="005729E6">
        <w:t>JPEG 2000</w:t>
      </w:r>
      <w:r>
        <w:t xml:space="preserve"> image</w:t>
      </w:r>
    </w:p>
    <w:p w14:paraId="68550A70" w14:textId="77777777" w:rsidR="00D51C73" w:rsidRPr="009F0F42" w:rsidRDefault="00D51C73" w:rsidP="00DD712D">
      <w:pPr>
        <w:pStyle w:val="Heading2"/>
        <w:ind w:left="550"/>
      </w:pPr>
      <w:bookmarkStart w:id="700" w:name="_TOC76690"/>
      <w:bookmarkStart w:id="701" w:name="_Toc385680140"/>
      <w:bookmarkStart w:id="702" w:name="_Toc523215569"/>
      <w:bookmarkEnd w:id="699"/>
      <w:bookmarkEnd w:id="700"/>
      <w:r w:rsidRPr="009F0F42">
        <w:t>Use-cases</w:t>
      </w:r>
      <w:bookmarkEnd w:id="701"/>
      <w:bookmarkEnd w:id="702"/>
    </w:p>
    <w:p w14:paraId="217E4EA5" w14:textId="05A3CED4" w:rsidR="00D51C73" w:rsidRDefault="00D51C73">
      <w:pPr>
        <w:pStyle w:val="BodyText1"/>
      </w:pPr>
      <w:r>
        <w:t>GMLJP2 is intended to handle a variety of annotation us</w:t>
      </w:r>
      <w:r w:rsidR="00FF6859">
        <w:t>e cases including the following.</w:t>
      </w:r>
    </w:p>
    <w:p w14:paraId="059BCF42" w14:textId="77777777" w:rsidR="00506D72" w:rsidRDefault="00D51C73">
      <w:pPr>
        <w:pStyle w:val="BodyText1"/>
      </w:pPr>
      <w:r>
        <w:t>Example 1: Creating a GMLJP2 annotated image:</w:t>
      </w:r>
    </w:p>
    <w:p w14:paraId="456ADD1C" w14:textId="77777777" w:rsidR="00506D72" w:rsidRDefault="00EB1D67">
      <w:pPr>
        <w:pStyle w:val="BodyText1"/>
      </w:pPr>
      <w:r>
        <w:sym w:font="Wingdings" w:char="F09F"/>
      </w:r>
      <w:r>
        <w:t xml:space="preserve"> </w:t>
      </w:r>
      <w:r w:rsidR="00D51C73">
        <w:t>Capture any object types (e.g. building – classify the building etc.) (GML)</w:t>
      </w:r>
    </w:p>
    <w:p w14:paraId="2FB1559D" w14:textId="77777777" w:rsidR="00506D72" w:rsidRDefault="00EB1D67" w:rsidP="00764CB5">
      <w:pPr>
        <w:pStyle w:val="BodyText1"/>
      </w:pPr>
      <w:r>
        <w:sym w:font="Wingdings" w:char="F09F"/>
      </w:r>
      <w:r>
        <w:t xml:space="preserve"> </w:t>
      </w:r>
      <w:r w:rsidR="00D51C73">
        <w:t>Apply a style to generate a symbolization (KML)</w:t>
      </w:r>
    </w:p>
    <w:p w14:paraId="412E24BA" w14:textId="77777777" w:rsidR="00D51C73" w:rsidRDefault="00EB1D67" w:rsidP="00764CB5">
      <w:pPr>
        <w:pStyle w:val="BodyText1"/>
      </w:pPr>
      <w:r>
        <w:sym w:font="Wingdings" w:char="F09F"/>
      </w:r>
      <w:r>
        <w:t xml:space="preserve"> </w:t>
      </w:r>
      <w:r w:rsidR="00D51C73">
        <w:t>Write the GML, KML and style (SLD/SE) into the GMLJP2 package</w:t>
      </w:r>
    </w:p>
    <w:p w14:paraId="2243D25B" w14:textId="77777777" w:rsidR="00506D72" w:rsidRDefault="00D51C73">
      <w:pPr>
        <w:pStyle w:val="BodyText1"/>
      </w:pPr>
      <w:r>
        <w:t>Example 2: Viewing a GMLJP2 annotated image</w:t>
      </w:r>
    </w:p>
    <w:p w14:paraId="1EE9BE49" w14:textId="77777777" w:rsidR="00D51C73" w:rsidRDefault="00EB1D67">
      <w:pPr>
        <w:pStyle w:val="BodyText1"/>
      </w:pPr>
      <w:r>
        <w:sym w:font="Wingdings" w:char="F09F"/>
      </w:r>
      <w:r>
        <w:t xml:space="preserve"> </w:t>
      </w:r>
      <w:r w:rsidR="00D51C73">
        <w:t>Retrieve the symbolization (KML) from the GMLJP2 and visualize as image overlay</w:t>
      </w:r>
    </w:p>
    <w:p w14:paraId="0835A61A" w14:textId="77777777" w:rsidR="00D51C73" w:rsidRDefault="00D51C73">
      <w:pPr>
        <w:pStyle w:val="BodyText1"/>
      </w:pPr>
      <w:r>
        <w:t>Example 3: Apply user specified style to annotation in a GMLJP2 image</w:t>
      </w:r>
    </w:p>
    <w:p w14:paraId="0D31F409" w14:textId="77777777" w:rsidR="00D51C73" w:rsidRDefault="00EB1D67">
      <w:pPr>
        <w:pStyle w:val="BodyText1"/>
      </w:pPr>
      <w:r>
        <w:sym w:font="Wingdings" w:char="F09F"/>
      </w:r>
      <w:r>
        <w:t xml:space="preserve"> </w:t>
      </w:r>
      <w:r w:rsidR="00D51C73">
        <w:t>Retrieve the object type (GML) from the GMLJP2 and apply User style to generate KML (or SVG etc) and then visualize as image overlay.</w:t>
      </w:r>
    </w:p>
    <w:p w14:paraId="506BC6C6" w14:textId="77777777" w:rsidR="00D51C73" w:rsidRDefault="00D51C73">
      <w:pPr>
        <w:pStyle w:val="BodyText1"/>
      </w:pPr>
      <w:r>
        <w:t>Example 4: Apply default style to annotations in a GMLJP2 image</w:t>
      </w:r>
    </w:p>
    <w:p w14:paraId="51B57B09" w14:textId="77777777" w:rsidR="00506D72" w:rsidRDefault="00EB1D67">
      <w:pPr>
        <w:pStyle w:val="BodyText1"/>
      </w:pPr>
      <w:r>
        <w:sym w:font="Wingdings" w:char="F09F"/>
      </w:r>
      <w:r>
        <w:t xml:space="preserve"> </w:t>
      </w:r>
      <w:r w:rsidR="00506D72">
        <w:t>R</w:t>
      </w:r>
      <w:r w:rsidR="00D51C73">
        <w:t>etrieve the object type (GML), SLD/SE from the GMLJP2 and apply the SLD/SE to generate KML and then visualize as image overlay.</w:t>
      </w:r>
    </w:p>
    <w:p w14:paraId="3A3DF1B2" w14:textId="77777777" w:rsidR="00D51C73" w:rsidRPr="00FF6859" w:rsidRDefault="00116E0B" w:rsidP="004E2B2A">
      <w:pPr>
        <w:pStyle w:val="Annex"/>
        <w:numPr>
          <w:ilvl w:val="0"/>
          <w:numId w:val="18"/>
        </w:numPr>
        <w:rPr>
          <w:sz w:val="24"/>
          <w:lang w:val="en-US"/>
        </w:rPr>
      </w:pPr>
      <w:r w:rsidRPr="00FF6859">
        <w:rPr>
          <w:rStyle w:val="Heading1Char"/>
          <w:sz w:val="24"/>
          <w:lang w:val="en-US"/>
        </w:rPr>
        <w:lastRenderedPageBreak/>
        <w:t xml:space="preserve"> </w:t>
      </w:r>
      <w:bookmarkStart w:id="703" w:name="_Toc523215570"/>
      <w:r w:rsidR="00D51C73" w:rsidRPr="00FF6859">
        <w:rPr>
          <w:rStyle w:val="Heading1Char"/>
          <w:sz w:val="24"/>
        </w:rPr>
        <w:t>Abstract Test Suite</w:t>
      </w:r>
      <w:r w:rsidR="005E07D2" w:rsidRPr="00FF6859">
        <w:rPr>
          <w:rStyle w:val="Heading1Char"/>
          <w:sz w:val="24"/>
        </w:rPr>
        <w:t xml:space="preserve"> </w:t>
      </w:r>
      <w:r w:rsidR="00D51C73" w:rsidRPr="00FF6859">
        <w:rPr>
          <w:rStyle w:val="Heading1Char"/>
          <w:sz w:val="24"/>
        </w:rPr>
        <w:cr/>
      </w:r>
      <w:r w:rsidR="00D51C73" w:rsidRPr="00FF6859">
        <w:rPr>
          <w:sz w:val="24"/>
          <w:lang w:val="en-US"/>
        </w:rPr>
        <w:t>(normative)</w:t>
      </w:r>
      <w:bookmarkEnd w:id="703"/>
    </w:p>
    <w:p w14:paraId="756E02F1" w14:textId="77777777" w:rsidR="00FB3872" w:rsidRDefault="00D51C73" w:rsidP="00FB3872">
      <w:pPr>
        <w:spacing w:after="0"/>
      </w:pPr>
      <w:bookmarkStart w:id="704" w:name="_TOC77647"/>
      <w:bookmarkEnd w:id="704"/>
      <w:r>
        <w:t>A GMLJP2 implementation must satisfy the following system characteristics to be conformant with this specification</w:t>
      </w:r>
      <w:r w:rsidR="008F241D">
        <w:t xml:space="preserve">, organized into a conformance class, </w:t>
      </w:r>
      <w:r w:rsidR="00A03802" w:rsidRPr="00584C92">
        <w:rPr>
          <w:i/>
        </w:rPr>
        <w:t>core</w:t>
      </w:r>
      <w:r w:rsidR="008F241D">
        <w:t xml:space="preserve">, and </w:t>
      </w:r>
      <w:r w:rsidR="00A03802">
        <w:t>a</w:t>
      </w:r>
      <w:r w:rsidR="008F241D">
        <w:t xml:space="preserve"> conformance class, </w:t>
      </w:r>
      <w:r w:rsidR="00746DED" w:rsidRPr="00584C92">
        <w:rPr>
          <w:i/>
        </w:rPr>
        <w:t>gmljp2</w:t>
      </w:r>
      <w:r w:rsidR="00A03802" w:rsidRPr="00584C92">
        <w:rPr>
          <w:i/>
        </w:rPr>
        <w:t>rgrid</w:t>
      </w:r>
      <w:r w:rsidR="00A03802">
        <w:t xml:space="preserve">, that is </w:t>
      </w:r>
      <w:r w:rsidR="001632A0">
        <w:t>for conformance testing of</w:t>
      </w:r>
      <w:r w:rsidR="008F241D">
        <w:t xml:space="preserve"> </w:t>
      </w:r>
      <w:r w:rsidR="00B26D7E">
        <w:t>GMLJP2</w:t>
      </w:r>
      <w:r w:rsidR="008F241D">
        <w:t>ReferenceableGridCoverage</w:t>
      </w:r>
      <w:r>
        <w:t>.</w:t>
      </w:r>
    </w:p>
    <w:p w14:paraId="1873CA1E" w14:textId="77777777" w:rsidR="00FB3872" w:rsidRDefault="00FB3872" w:rsidP="00FB3872">
      <w:pPr>
        <w:spacing w:after="0"/>
      </w:pPr>
    </w:p>
    <w:p w14:paraId="2D1DB066" w14:textId="77777777" w:rsidR="00FB3872" w:rsidRDefault="00FB3872" w:rsidP="00FB3872">
      <w:pPr>
        <w:spacing w:after="0"/>
      </w:pPr>
      <w:r>
        <w:t>Test identifiers below are relative to</w:t>
      </w:r>
    </w:p>
    <w:p w14:paraId="6705082D" w14:textId="30BB530A" w:rsidR="00FB3872" w:rsidRDefault="00FD7936" w:rsidP="00FB3872">
      <w:pPr>
        <w:spacing w:after="0"/>
      </w:pPr>
      <w:hyperlink r:id="rId68" w:history="1">
        <w:r w:rsidR="00FB3872" w:rsidRPr="00443699">
          <w:rPr>
            <w:rStyle w:val="Hyperlink"/>
          </w:rPr>
          <w:t>http://www.opengis.net/spec/GMLJP2/2.1/</w:t>
        </w:r>
      </w:hyperlink>
      <w:r w:rsidR="00FB3872">
        <w:t xml:space="preserve"> </w:t>
      </w:r>
    </w:p>
    <w:p w14:paraId="47179F5B" w14:textId="77777777" w:rsidR="00D51C73" w:rsidRDefault="00D51C73">
      <w:pPr>
        <w:pStyle w:val="BodyText1"/>
      </w:pPr>
    </w:p>
    <w:p w14:paraId="70494D4F" w14:textId="5B53AB4C" w:rsidR="00754DD8" w:rsidRDefault="00754DD8" w:rsidP="004E2B2A">
      <w:pPr>
        <w:pStyle w:val="a2"/>
        <w:numPr>
          <w:ilvl w:val="1"/>
          <w:numId w:val="22"/>
        </w:numPr>
        <w:tabs>
          <w:tab w:val="clear" w:pos="1800"/>
          <w:tab w:val="num" w:pos="1440"/>
          <w:tab w:val="num" w:pos="6054"/>
        </w:tabs>
        <w:ind w:left="1440" w:right="0" w:hanging="1440"/>
        <w:jc w:val="left"/>
      </w:pPr>
      <w:bookmarkStart w:id="705" w:name="_Toc486016762"/>
      <w:bookmarkStart w:id="706" w:name="_Toc486545611"/>
      <w:bookmarkStart w:id="707" w:name="_Toc486546039"/>
      <w:bookmarkStart w:id="708" w:name="_Toc486546357"/>
      <w:bookmarkStart w:id="709" w:name="_Toc486546549"/>
      <w:bookmarkStart w:id="710" w:name="_Toc486546685"/>
      <w:bookmarkStart w:id="711" w:name="_Toc486547074"/>
      <w:bookmarkStart w:id="712" w:name="_Toc486953106"/>
      <w:bookmarkStart w:id="713" w:name="_Toc486959384"/>
      <w:bookmarkStart w:id="714" w:name="_Toc486959495"/>
      <w:bookmarkStart w:id="715" w:name="_Toc486964384"/>
      <w:bookmarkStart w:id="716" w:name="_Toc487413295"/>
      <w:bookmarkStart w:id="717" w:name="_Toc487413538"/>
      <w:bookmarkStart w:id="718" w:name="_Toc487413663"/>
      <w:bookmarkStart w:id="719" w:name="_TOC77855"/>
      <w:bookmarkStart w:id="720" w:name="_Toc178746707"/>
      <w:bookmarkStart w:id="721" w:name="_Toc185741028"/>
      <w:bookmarkStart w:id="722" w:name="_Toc189982826"/>
      <w:bookmarkStart w:id="723" w:name="_Toc194128706"/>
      <w:bookmarkStart w:id="724" w:name="_Toc201647616"/>
      <w:bookmarkStart w:id="725" w:name="_Toc203375906"/>
      <w:bookmarkStart w:id="726" w:name="_Toc204410960"/>
      <w:bookmarkStart w:id="727" w:name="_Ref214775670"/>
      <w:bookmarkStart w:id="728" w:name="_Ref214863776"/>
      <w:bookmarkStart w:id="729" w:name="_Toc216058020"/>
      <w:bookmarkStart w:id="730" w:name="_Toc250919553"/>
      <w:bookmarkStart w:id="731" w:name="_Toc268038883"/>
      <w:bookmarkStart w:id="732" w:name="_Toc523215571"/>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t xml:space="preserve">Conformance Test Class: </w:t>
      </w:r>
      <w:bookmarkEnd w:id="720"/>
      <w:bookmarkEnd w:id="721"/>
      <w:bookmarkEnd w:id="722"/>
      <w:bookmarkEnd w:id="723"/>
      <w:r w:rsidRPr="00584C92">
        <w:rPr>
          <w:i/>
        </w:rPr>
        <w:t>core</w:t>
      </w:r>
      <w:bookmarkEnd w:id="724"/>
      <w:bookmarkEnd w:id="725"/>
      <w:bookmarkEnd w:id="726"/>
      <w:bookmarkEnd w:id="727"/>
      <w:bookmarkEnd w:id="728"/>
      <w:bookmarkEnd w:id="729"/>
      <w:bookmarkEnd w:id="730"/>
      <w:bookmarkEnd w:id="731"/>
      <w:bookmarkEnd w:id="732"/>
    </w:p>
    <w:p w14:paraId="4727B514" w14:textId="1D6D84D2" w:rsidR="00183872" w:rsidRPr="00136099" w:rsidRDefault="00D51C73">
      <w:pPr>
        <w:pStyle w:val="BodyText1"/>
        <w:rPr>
          <w:rStyle w:val="Hyperlink"/>
          <w:rFonts w:ascii="Arial" w:hAnsi="Arial" w:cs="Arial"/>
          <w:iCs/>
        </w:rPr>
      </w:pPr>
      <w:r>
        <w:t>The OGC URI identifier of this conformance class is:</w:t>
      </w:r>
      <w:r w:rsidR="00183872">
        <w:rPr>
          <w:rStyle w:val="Hyperlink"/>
        </w:rPr>
        <w:t xml:space="preserve"> </w:t>
      </w:r>
      <w:hyperlink r:id="rId69" w:history="1">
        <w:r w:rsidR="00927858" w:rsidRPr="004B4243">
          <w:rPr>
            <w:rStyle w:val="Hyperlink"/>
          </w:rPr>
          <w:t>http://www.opengis.net/spec/GMLJP2/2.1/conf/core</w:t>
        </w:r>
      </w:hyperlink>
    </w:p>
    <w:p w14:paraId="595A90F6" w14:textId="77777777" w:rsidR="00183872" w:rsidRDefault="00183872">
      <w:pPr>
        <w:pStyle w:val="BodyText1"/>
        <w:rPr>
          <w:lang w:val="en-GB"/>
        </w:rPr>
      </w:pPr>
    </w:p>
    <w:p w14:paraId="02781F43" w14:textId="77777777" w:rsidR="00183872" w:rsidRPr="00667F85" w:rsidRDefault="008F241D">
      <w:pPr>
        <w:pStyle w:val="BodyText1"/>
        <w:rPr>
          <w:lang w:val="en-GB"/>
        </w:rPr>
      </w:pPr>
      <w:r w:rsidRPr="00667F85">
        <w:rPr>
          <w:rStyle w:val="Hyperlink"/>
          <w:rFonts w:eastAsia="Times New Roman"/>
          <w:color w:val="auto"/>
        </w:rPr>
        <w:t>This conformance class is the same as its equivalent in version 2.0 (superseded by corrigendum 2.0.1)</w:t>
      </w:r>
    </w:p>
    <w:p w14:paraId="55540469" w14:textId="059C7915" w:rsidR="0073439E" w:rsidRDefault="0073439E" w:rsidP="00A76DB5">
      <w:pPr>
        <w:pStyle w:val="a3CharCharCharChar"/>
        <w:numPr>
          <w:ilvl w:val="2"/>
          <w:numId w:val="22"/>
        </w:numPr>
        <w:tabs>
          <w:tab w:val="clear" w:pos="2340"/>
          <w:tab w:val="num" w:pos="1440"/>
        </w:tabs>
        <w:ind w:left="1440" w:hanging="1440"/>
      </w:pPr>
      <w:bookmarkStart w:id="733" w:name="_Toc486016764"/>
      <w:bookmarkStart w:id="734" w:name="_Toc486545613"/>
      <w:bookmarkStart w:id="735" w:name="_Toc486546041"/>
      <w:bookmarkStart w:id="736" w:name="_Toc486546359"/>
      <w:bookmarkStart w:id="737" w:name="_Toc486546551"/>
      <w:bookmarkStart w:id="738" w:name="_Toc486546687"/>
      <w:bookmarkStart w:id="739" w:name="_Toc486547076"/>
      <w:bookmarkStart w:id="740" w:name="_Toc486953108"/>
      <w:bookmarkStart w:id="741" w:name="_Toc486959386"/>
      <w:bookmarkStart w:id="742" w:name="_Toc486959497"/>
      <w:bookmarkStart w:id="743" w:name="_Toc486964386"/>
      <w:bookmarkStart w:id="744" w:name="_Toc487413297"/>
      <w:bookmarkStart w:id="745" w:name="_Toc487413540"/>
      <w:bookmarkStart w:id="746" w:name="_Toc487413665"/>
      <w:bookmarkStart w:id="747" w:name="_Toc385680141"/>
      <w:bookmarkStart w:id="748" w:name="_Toc52321557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497E9F">
        <w:t xml:space="preserve">GMLJP2 file contains a </w:t>
      </w:r>
      <w:r w:rsidR="00156F83">
        <w:t>CIS</w:t>
      </w:r>
      <w:r w:rsidR="00156F83" w:rsidRPr="00497E9F">
        <w:t xml:space="preserve"> </w:t>
      </w:r>
      <w:r w:rsidRPr="00497E9F">
        <w:t>coverage</w:t>
      </w:r>
      <w:bookmarkEnd w:id="747"/>
      <w:bookmarkEnd w:id="748"/>
    </w:p>
    <w:tbl>
      <w:tblPr>
        <w:tblW w:w="8780" w:type="dxa"/>
        <w:tblCellMar>
          <w:left w:w="70" w:type="dxa"/>
          <w:right w:w="70" w:type="dxa"/>
        </w:tblCellMar>
        <w:tblLook w:val="0000" w:firstRow="0" w:lastRow="0" w:firstColumn="0" w:lastColumn="0" w:noHBand="0" w:noVBand="0"/>
      </w:tblPr>
      <w:tblGrid>
        <w:gridCol w:w="1630"/>
        <w:gridCol w:w="7150"/>
      </w:tblGrid>
      <w:tr w:rsidR="0073439E" w14:paraId="3B7909B6" w14:textId="77777777" w:rsidTr="00B760A6">
        <w:tc>
          <w:tcPr>
            <w:tcW w:w="1630" w:type="dxa"/>
          </w:tcPr>
          <w:p w14:paraId="133A1D65" w14:textId="77777777" w:rsidR="0073439E" w:rsidRPr="00A76DB5" w:rsidRDefault="0073439E" w:rsidP="005B5756">
            <w:pPr>
              <w:spacing w:after="120"/>
              <w:rPr>
                <w:b/>
              </w:rPr>
            </w:pPr>
            <w:r w:rsidRPr="00A76DB5">
              <w:rPr>
                <w:b/>
              </w:rPr>
              <w:t>Test id:</w:t>
            </w:r>
          </w:p>
        </w:tc>
        <w:tc>
          <w:tcPr>
            <w:tcW w:w="7150" w:type="dxa"/>
          </w:tcPr>
          <w:p w14:paraId="37866FBA" w14:textId="77777777" w:rsidR="0073439E" w:rsidRPr="00A76DB5" w:rsidRDefault="0073439E" w:rsidP="005B5756">
            <w:pPr>
              <w:spacing w:after="120"/>
              <w:rPr>
                <w:rStyle w:val="RequirementChar"/>
                <w:b/>
              </w:rPr>
            </w:pPr>
            <w:r w:rsidRPr="00A76DB5">
              <w:rPr>
                <w:rStyle w:val="RequirementChar"/>
                <w:b/>
              </w:rPr>
              <w:t>/conf/</w:t>
            </w:r>
            <w:r w:rsidR="00A76DB5">
              <w:rPr>
                <w:rStyle w:val="RequirementChar"/>
                <w:b/>
              </w:rPr>
              <w:t>core/</w:t>
            </w:r>
            <w:r w:rsidRPr="00A76DB5">
              <w:rPr>
                <w:rStyle w:val="RequirementChar"/>
                <w:b/>
              </w:rPr>
              <w:t>gmljp2-gmlcov</w:t>
            </w:r>
          </w:p>
        </w:tc>
      </w:tr>
      <w:tr w:rsidR="0073439E" w14:paraId="410C3A5A" w14:textId="77777777" w:rsidTr="00B760A6">
        <w:tc>
          <w:tcPr>
            <w:tcW w:w="1630" w:type="dxa"/>
          </w:tcPr>
          <w:p w14:paraId="2D766E79" w14:textId="77777777" w:rsidR="0073439E" w:rsidRPr="00A76DB5" w:rsidRDefault="0073439E" w:rsidP="005B5756">
            <w:pPr>
              <w:spacing w:after="120"/>
              <w:rPr>
                <w:b/>
              </w:rPr>
            </w:pPr>
            <w:r w:rsidRPr="00A76DB5">
              <w:rPr>
                <w:b/>
              </w:rPr>
              <w:t>Test Purpose:</w:t>
            </w:r>
          </w:p>
        </w:tc>
        <w:tc>
          <w:tcPr>
            <w:tcW w:w="7150" w:type="dxa"/>
          </w:tcPr>
          <w:p w14:paraId="3378EC41" w14:textId="77777777" w:rsidR="0073439E" w:rsidRPr="00B760A6" w:rsidRDefault="0073439E" w:rsidP="005B5756">
            <w:pPr>
              <w:spacing w:after="120"/>
              <w:rPr>
                <w:lang w:eastAsia="zh-CN"/>
              </w:rPr>
            </w:pPr>
            <w:r w:rsidRPr="00A76DB5">
              <w:rPr>
                <w:b/>
                <w:lang w:eastAsia="zh-CN"/>
              </w:rPr>
              <w:t>Requirement</w:t>
            </w:r>
            <w:r w:rsidRPr="00B760A6">
              <w:rPr>
                <w:lang w:eastAsia="zh-CN"/>
              </w:rPr>
              <w:t xml:space="preserve"> </w:t>
            </w:r>
            <w:r w:rsidR="00BA7507">
              <w:rPr>
                <w:b/>
                <w:lang w:eastAsia="zh-CN"/>
              </w:rPr>
              <w:t>/req/core/</w:t>
            </w:r>
            <w:r w:rsidR="00BA7507" w:rsidRPr="00584C92">
              <w:rPr>
                <w:b/>
                <w:lang w:eastAsia="zh-CN"/>
              </w:rPr>
              <w:t>gmljp2-gmlcov:</w:t>
            </w:r>
            <w:r w:rsidR="00B760A6">
              <w:rPr>
                <w:lang w:eastAsia="zh-CN"/>
              </w:rPr>
              <w:t xml:space="preserve"> </w:t>
            </w:r>
            <w:r w:rsidRPr="00B760A6">
              <w:rPr>
                <w:lang w:eastAsia="zh-CN"/>
              </w:rPr>
              <w:t>A GMLJP2 encoded file conforman</w:t>
            </w:r>
            <w:r w:rsidR="00BC7486">
              <w:rPr>
                <w:lang w:eastAsia="zh-CN"/>
              </w:rPr>
              <w:t>t</w:t>
            </w:r>
            <w:r w:rsidRPr="00B760A6">
              <w:rPr>
                <w:lang w:eastAsia="zh-CN"/>
              </w:rPr>
              <w:t xml:space="preserve"> to this standard shall use a </w:t>
            </w:r>
            <w:r w:rsidR="00156F83">
              <w:rPr>
                <w:lang w:eastAsia="zh-CN"/>
              </w:rPr>
              <w:t>CIS</w:t>
            </w:r>
            <w:r w:rsidR="00156F83" w:rsidRPr="00B760A6">
              <w:rPr>
                <w:lang w:eastAsia="zh-CN"/>
              </w:rPr>
              <w:t xml:space="preserve"> </w:t>
            </w:r>
            <w:r w:rsidRPr="00B760A6">
              <w:rPr>
                <w:lang w:eastAsia="zh-CN"/>
              </w:rPr>
              <w:t>coverage description following the OGC</w:t>
            </w:r>
            <w:r w:rsidR="000825CD">
              <w:rPr>
                <w:lang w:eastAsia="zh-CN"/>
              </w:rPr>
              <w:t xml:space="preserve"> </w:t>
            </w:r>
            <w:r w:rsidRPr="00B760A6">
              <w:rPr>
                <w:lang w:eastAsia="zh-CN"/>
              </w:rPr>
              <w:t xml:space="preserve">12-108 GML Application Schema - Coverages - </w:t>
            </w:r>
            <w:r w:rsidR="005729E6">
              <w:rPr>
                <w:lang w:eastAsia="zh-CN"/>
              </w:rPr>
              <w:t>JPEG 2000</w:t>
            </w:r>
            <w:r w:rsidRPr="00B760A6">
              <w:rPr>
                <w:lang w:eastAsia="zh-CN"/>
              </w:rPr>
              <w:t xml:space="preserve"> Coverage Encoding Extension to describe the coverage collection and to describe the individual coverages.</w:t>
            </w:r>
          </w:p>
        </w:tc>
      </w:tr>
      <w:tr w:rsidR="0073439E" w14:paraId="245C88F1" w14:textId="77777777" w:rsidTr="00B760A6">
        <w:tc>
          <w:tcPr>
            <w:tcW w:w="1630" w:type="dxa"/>
          </w:tcPr>
          <w:p w14:paraId="0D276624" w14:textId="77777777" w:rsidR="0073439E" w:rsidRPr="00A76DB5" w:rsidRDefault="0073439E" w:rsidP="005B5756">
            <w:pPr>
              <w:spacing w:after="120"/>
              <w:rPr>
                <w:b/>
              </w:rPr>
            </w:pPr>
            <w:r w:rsidRPr="00A76DB5">
              <w:rPr>
                <w:b/>
              </w:rPr>
              <w:t>Test method:</w:t>
            </w:r>
          </w:p>
        </w:tc>
        <w:tc>
          <w:tcPr>
            <w:tcW w:w="7150" w:type="dxa"/>
          </w:tcPr>
          <w:p w14:paraId="3B862595" w14:textId="7BE2BE88" w:rsidR="0073439E" w:rsidRPr="0073439E" w:rsidRDefault="0073439E" w:rsidP="005B5756">
            <w:pPr>
              <w:spacing w:after="120"/>
              <w:rPr>
                <w:b/>
                <w:lang w:val="en-GB"/>
              </w:rPr>
            </w:pPr>
            <w:r w:rsidRPr="0073439E">
              <w:t xml:space="preserve">Check </w:t>
            </w:r>
            <w:r>
              <w:t>if the GMLJP2 XML instances use</w:t>
            </w:r>
            <w:r w:rsidRPr="0073439E">
              <w:t xml:space="preserve"> elements fr</w:t>
            </w:r>
            <w:r w:rsidR="004B0B36">
              <w:t>o</w:t>
            </w:r>
            <w:r w:rsidRPr="0073439E">
              <w:t xml:space="preserve">m  </w:t>
            </w:r>
            <w:hyperlink r:id="rId70" w:history="1">
              <w:r w:rsidRPr="0073439E">
                <w:rPr>
                  <w:rStyle w:val="Hyperlink"/>
                  <w:rFonts w:eastAsia="Times New Roman"/>
                  <w:bCs/>
                  <w:sz w:val="23"/>
                  <w:lang w:val="en-GB"/>
                </w:rPr>
                <w:t>http://www.opengis.net/gmlcov/1.0</w:t>
              </w:r>
            </w:hyperlink>
            <w:r w:rsidRPr="0073439E">
              <w:rPr>
                <w:lang w:val="en-GB"/>
              </w:rPr>
              <w:t xml:space="preserve">. Test passes if </w:t>
            </w:r>
            <w:hyperlink r:id="rId71" w:history="1">
              <w:r w:rsidRPr="0073439E">
                <w:rPr>
                  <w:rStyle w:val="Hyperlink"/>
                  <w:lang w:val="en-GB"/>
                </w:rPr>
                <w:t>http://www.opengis.net/gmlcov/1.0</w:t>
              </w:r>
            </w:hyperlink>
            <w:r>
              <w:rPr>
                <w:rStyle w:val="Hyperlink"/>
                <w:lang w:val="en-GB"/>
              </w:rPr>
              <w:t xml:space="preserve"> </w:t>
            </w:r>
            <w:r w:rsidRPr="0073439E">
              <w:rPr>
                <w:lang w:val="en-GB"/>
              </w:rPr>
              <w:t>is used</w:t>
            </w:r>
            <w:r>
              <w:rPr>
                <w:lang w:val="en-GB"/>
              </w:rPr>
              <w:t>.</w:t>
            </w:r>
          </w:p>
        </w:tc>
      </w:tr>
    </w:tbl>
    <w:p w14:paraId="0CFE47CA" w14:textId="77777777" w:rsidR="00D51C73" w:rsidRDefault="00D51C73" w:rsidP="00CA7B22">
      <w:pPr>
        <w:pStyle w:val="a3CharCharCharChar"/>
        <w:numPr>
          <w:ilvl w:val="2"/>
          <w:numId w:val="22"/>
        </w:numPr>
        <w:tabs>
          <w:tab w:val="clear" w:pos="2340"/>
          <w:tab w:val="num" w:pos="1440"/>
        </w:tabs>
        <w:ind w:left="1440" w:hanging="1440"/>
      </w:pPr>
      <w:bookmarkStart w:id="749" w:name="_Toc385680142"/>
      <w:bookmarkStart w:id="750" w:name="_Toc523215573"/>
      <w:r w:rsidRPr="008D481F">
        <w:t xml:space="preserve">GMLJP2 </w:t>
      </w:r>
      <w:r w:rsidR="006F1C68">
        <w:t>coverage metadata</w:t>
      </w:r>
      <w:r w:rsidR="006F1C68" w:rsidRPr="008D481F">
        <w:t xml:space="preserve"> </w:t>
      </w:r>
      <w:r w:rsidR="006F1C68">
        <w:t xml:space="preserve">coherence with </w:t>
      </w:r>
      <w:r w:rsidR="005729E6">
        <w:t>JPEG 2000</w:t>
      </w:r>
      <w:r w:rsidR="006F1C68" w:rsidRPr="008D481F">
        <w:t xml:space="preserve"> </w:t>
      </w:r>
      <w:r w:rsidRPr="008D481F">
        <w:t>header</w:t>
      </w:r>
      <w:bookmarkEnd w:id="749"/>
      <w:bookmarkEnd w:id="750"/>
    </w:p>
    <w:tbl>
      <w:tblPr>
        <w:tblW w:w="8780" w:type="dxa"/>
        <w:tblCellMar>
          <w:left w:w="70" w:type="dxa"/>
          <w:right w:w="70" w:type="dxa"/>
        </w:tblCellMar>
        <w:tblLook w:val="0000" w:firstRow="0" w:lastRow="0" w:firstColumn="0" w:lastColumn="0" w:noHBand="0" w:noVBand="0"/>
      </w:tblPr>
      <w:tblGrid>
        <w:gridCol w:w="1630"/>
        <w:gridCol w:w="7150"/>
      </w:tblGrid>
      <w:tr w:rsidR="00FF6245" w14:paraId="123088AF" w14:textId="77777777" w:rsidTr="00D9536E">
        <w:tc>
          <w:tcPr>
            <w:tcW w:w="1630" w:type="dxa"/>
          </w:tcPr>
          <w:p w14:paraId="1214D9BE" w14:textId="77777777" w:rsidR="00FF6245" w:rsidRPr="00A76DB5" w:rsidRDefault="00FF6245" w:rsidP="005B5756">
            <w:pPr>
              <w:spacing w:after="120"/>
              <w:rPr>
                <w:b/>
              </w:rPr>
            </w:pPr>
            <w:r w:rsidRPr="00A76DB5">
              <w:rPr>
                <w:b/>
              </w:rPr>
              <w:t>Test id:</w:t>
            </w:r>
          </w:p>
        </w:tc>
        <w:tc>
          <w:tcPr>
            <w:tcW w:w="7150" w:type="dxa"/>
          </w:tcPr>
          <w:p w14:paraId="44F1FAD5" w14:textId="77777777" w:rsidR="00FF6245" w:rsidRPr="00A76DB5" w:rsidRDefault="00FF6245" w:rsidP="005B5756">
            <w:pPr>
              <w:spacing w:after="120"/>
              <w:rPr>
                <w:rStyle w:val="RequirementChar"/>
                <w:b/>
              </w:rPr>
            </w:pPr>
            <w:r w:rsidRPr="00A76DB5">
              <w:rPr>
                <w:rStyle w:val="RequirementChar"/>
                <w:b/>
              </w:rPr>
              <w:t>/conf/</w:t>
            </w:r>
            <w:r>
              <w:rPr>
                <w:rStyle w:val="RequirementChar"/>
                <w:b/>
              </w:rPr>
              <w:t>core/</w:t>
            </w:r>
            <w:r w:rsidRPr="00FF6245">
              <w:rPr>
                <w:rStyle w:val="RequirementChar"/>
                <w:b/>
              </w:rPr>
              <w:t>header-precedence</w:t>
            </w:r>
          </w:p>
        </w:tc>
      </w:tr>
      <w:tr w:rsidR="00FF6245" w14:paraId="6A97286E" w14:textId="77777777" w:rsidTr="00D9536E">
        <w:tc>
          <w:tcPr>
            <w:tcW w:w="1630" w:type="dxa"/>
          </w:tcPr>
          <w:p w14:paraId="6AF86A1A" w14:textId="77777777" w:rsidR="00FF6245" w:rsidRPr="00A76DB5" w:rsidRDefault="00FF6245" w:rsidP="005B5756">
            <w:pPr>
              <w:spacing w:after="120"/>
              <w:rPr>
                <w:b/>
              </w:rPr>
            </w:pPr>
            <w:r w:rsidRPr="00A76DB5">
              <w:rPr>
                <w:b/>
              </w:rPr>
              <w:t>Test Purpose:</w:t>
            </w:r>
          </w:p>
        </w:tc>
        <w:tc>
          <w:tcPr>
            <w:tcW w:w="7150" w:type="dxa"/>
          </w:tcPr>
          <w:p w14:paraId="570B610E" w14:textId="44B471B9" w:rsidR="00FF6245" w:rsidRPr="00B760A6" w:rsidRDefault="00FF6245" w:rsidP="005B5756">
            <w:pPr>
              <w:spacing w:after="120"/>
              <w:rPr>
                <w:lang w:eastAsia="zh-CN"/>
              </w:rPr>
            </w:pPr>
            <w:r w:rsidRPr="00FF6245">
              <w:rPr>
                <w:b/>
              </w:rPr>
              <w:t xml:space="preserve">Requirement </w:t>
            </w:r>
            <w:hyperlink w:anchor="REQ_2" w:history="1">
              <w:r w:rsidR="00BA7507">
                <w:rPr>
                  <w:b/>
                </w:rPr>
                <w:t>/req/core/</w:t>
              </w:r>
              <w:r w:rsidRPr="00FF6245">
                <w:rPr>
                  <w:b/>
                </w:rPr>
                <w:t>header-precedence:</w:t>
              </w:r>
            </w:hyperlink>
            <w:r>
              <w:t xml:space="preserve"> </w:t>
            </w:r>
            <w:r w:rsidR="006F1C68">
              <w:t>C</w:t>
            </w:r>
            <w:r w:rsidR="006F1C68" w:rsidRPr="006F1C68">
              <w:rPr>
                <w:rStyle w:val="RequirementChar"/>
              </w:rPr>
              <w:t xml:space="preserve">overage metadata </w:t>
            </w:r>
            <w:r w:rsidR="006F1C68">
              <w:rPr>
                <w:rStyle w:val="RequirementChar"/>
              </w:rPr>
              <w:t xml:space="preserve">in a </w:t>
            </w:r>
            <w:r w:rsidR="006F1C68" w:rsidRPr="006F1C68">
              <w:rPr>
                <w:lang w:eastAsia="zh-CN"/>
              </w:rPr>
              <w:t xml:space="preserve">GMLJP2 </w:t>
            </w:r>
            <w:r w:rsidR="006F1C68">
              <w:t>XML instance</w:t>
            </w:r>
            <w:r w:rsidR="006F1C68" w:rsidRPr="006F1C68">
              <w:rPr>
                <w:rStyle w:val="RequirementChar"/>
              </w:rPr>
              <w:t xml:space="preserve"> about the internal structure of the </w:t>
            </w:r>
            <w:r w:rsidR="005729E6">
              <w:rPr>
                <w:rStyle w:val="RequirementChar"/>
              </w:rPr>
              <w:t>JPEG 2000</w:t>
            </w:r>
            <w:r w:rsidR="006F1C68" w:rsidRPr="006F1C68">
              <w:rPr>
                <w:rStyle w:val="RequirementChar"/>
              </w:rPr>
              <w:t xml:space="preserve"> file (e.g. number of codestreams, number of rows and columns of a codestream) shall be coherent with the </w:t>
            </w:r>
            <w:r w:rsidR="005729E6">
              <w:rPr>
                <w:rStyle w:val="RequirementChar"/>
              </w:rPr>
              <w:t>JPEG 2000</w:t>
            </w:r>
            <w:r w:rsidR="006F1C68" w:rsidRPr="006F1C68">
              <w:rPr>
                <w:rStyle w:val="RequirementChar"/>
              </w:rPr>
              <w:t xml:space="preserve"> binary header information. In case of discrepancies the </w:t>
            </w:r>
            <w:r w:rsidR="005729E6">
              <w:rPr>
                <w:rStyle w:val="RequirementChar"/>
              </w:rPr>
              <w:t>JPEG 2000</w:t>
            </w:r>
            <w:r w:rsidR="006F1C68" w:rsidRPr="006F1C68">
              <w:rPr>
                <w:rStyle w:val="RequirementChar"/>
              </w:rPr>
              <w:t xml:space="preserve"> binary headers information takes precedence.</w:t>
            </w:r>
          </w:p>
        </w:tc>
      </w:tr>
      <w:tr w:rsidR="00FF6245" w14:paraId="5B19FEF3" w14:textId="77777777" w:rsidTr="00D9536E">
        <w:tc>
          <w:tcPr>
            <w:tcW w:w="1630" w:type="dxa"/>
          </w:tcPr>
          <w:p w14:paraId="43F6F5B4" w14:textId="77777777" w:rsidR="00FF6245" w:rsidRPr="00A76DB5" w:rsidRDefault="00FF6245" w:rsidP="005B5756">
            <w:pPr>
              <w:spacing w:after="120"/>
              <w:rPr>
                <w:b/>
              </w:rPr>
            </w:pPr>
            <w:r w:rsidRPr="00A76DB5">
              <w:rPr>
                <w:b/>
              </w:rPr>
              <w:lastRenderedPageBreak/>
              <w:t>Test method:</w:t>
            </w:r>
          </w:p>
        </w:tc>
        <w:tc>
          <w:tcPr>
            <w:tcW w:w="7150" w:type="dxa"/>
          </w:tcPr>
          <w:p w14:paraId="743CC9E3" w14:textId="77777777" w:rsidR="00FF6245" w:rsidRPr="0073439E" w:rsidRDefault="00FF6245" w:rsidP="005B5756">
            <w:pPr>
              <w:spacing w:after="120"/>
              <w:rPr>
                <w:b/>
                <w:lang w:val="en-GB"/>
              </w:rPr>
            </w:pPr>
            <w:r>
              <w:t>Verify that the image headers values are the same that are included in the GMLJP2 XML instance. Test passes if they are the same.</w:t>
            </w:r>
          </w:p>
        </w:tc>
      </w:tr>
    </w:tbl>
    <w:p w14:paraId="0F56A94A" w14:textId="77777777" w:rsidR="00D51C73" w:rsidRPr="008D481F" w:rsidRDefault="00D51C73" w:rsidP="006F1C68">
      <w:pPr>
        <w:pStyle w:val="a3CharCharCharChar"/>
        <w:numPr>
          <w:ilvl w:val="2"/>
          <w:numId w:val="22"/>
        </w:numPr>
        <w:tabs>
          <w:tab w:val="clear" w:pos="2340"/>
          <w:tab w:val="num" w:pos="1440"/>
        </w:tabs>
        <w:ind w:left="1440" w:hanging="1440"/>
      </w:pPr>
      <w:bookmarkStart w:id="751" w:name="_Toc385680143"/>
      <w:bookmarkStart w:id="752" w:name="_Toc523215574"/>
      <w:r w:rsidRPr="008D481F">
        <w:t xml:space="preserve">GMLJP2 file </w:t>
      </w:r>
      <w:r w:rsidR="00156F83">
        <w:t>CIS</w:t>
      </w:r>
      <w:r w:rsidR="00156F83" w:rsidRPr="008D481F">
        <w:t xml:space="preserve"> </w:t>
      </w:r>
      <w:r w:rsidRPr="008D481F">
        <w:t>precedence</w:t>
      </w:r>
      <w:bookmarkEnd w:id="751"/>
      <w:bookmarkEnd w:id="752"/>
    </w:p>
    <w:tbl>
      <w:tblPr>
        <w:tblW w:w="8780" w:type="dxa"/>
        <w:tblCellMar>
          <w:left w:w="70" w:type="dxa"/>
          <w:right w:w="70" w:type="dxa"/>
        </w:tblCellMar>
        <w:tblLook w:val="0000" w:firstRow="0" w:lastRow="0" w:firstColumn="0" w:lastColumn="0" w:noHBand="0" w:noVBand="0"/>
      </w:tblPr>
      <w:tblGrid>
        <w:gridCol w:w="1630"/>
        <w:gridCol w:w="7150"/>
      </w:tblGrid>
      <w:tr w:rsidR="006F1C68" w14:paraId="5981B289" w14:textId="77777777" w:rsidTr="00D9536E">
        <w:tc>
          <w:tcPr>
            <w:tcW w:w="1630" w:type="dxa"/>
          </w:tcPr>
          <w:p w14:paraId="0AA93CC6" w14:textId="77777777" w:rsidR="006F1C68" w:rsidRPr="00A76DB5" w:rsidRDefault="006F1C68" w:rsidP="005B5756">
            <w:pPr>
              <w:spacing w:after="120"/>
              <w:rPr>
                <w:b/>
              </w:rPr>
            </w:pPr>
            <w:r w:rsidRPr="00A76DB5">
              <w:rPr>
                <w:b/>
              </w:rPr>
              <w:t>Test id:</w:t>
            </w:r>
          </w:p>
        </w:tc>
        <w:tc>
          <w:tcPr>
            <w:tcW w:w="7150" w:type="dxa"/>
          </w:tcPr>
          <w:p w14:paraId="198D36F2" w14:textId="77777777" w:rsidR="006F1C68" w:rsidRPr="00A76DB5" w:rsidRDefault="006F1C68" w:rsidP="005B5756">
            <w:pPr>
              <w:spacing w:after="120"/>
              <w:rPr>
                <w:rStyle w:val="RequirementChar"/>
                <w:b/>
              </w:rPr>
            </w:pPr>
            <w:r w:rsidRPr="00A76DB5">
              <w:rPr>
                <w:rStyle w:val="RequirementChar"/>
                <w:b/>
              </w:rPr>
              <w:t>/conf/</w:t>
            </w:r>
            <w:r>
              <w:rPr>
                <w:rStyle w:val="RequirementChar"/>
                <w:b/>
              </w:rPr>
              <w:t>core/</w:t>
            </w:r>
            <w:r w:rsidRPr="006F1C68">
              <w:rPr>
                <w:rStyle w:val="RequirementChar"/>
                <w:b/>
              </w:rPr>
              <w:t>gmlcov</w:t>
            </w:r>
            <w:r w:rsidRPr="00FF6245">
              <w:rPr>
                <w:rStyle w:val="RequirementChar"/>
                <w:b/>
              </w:rPr>
              <w:t>-precedence</w:t>
            </w:r>
          </w:p>
        </w:tc>
      </w:tr>
      <w:tr w:rsidR="006F1C68" w14:paraId="26CD256E" w14:textId="77777777" w:rsidTr="00D9536E">
        <w:tc>
          <w:tcPr>
            <w:tcW w:w="1630" w:type="dxa"/>
          </w:tcPr>
          <w:p w14:paraId="5FAB1CB1" w14:textId="77777777" w:rsidR="006F1C68" w:rsidRPr="00A76DB5" w:rsidRDefault="006F1C68" w:rsidP="005B5756">
            <w:pPr>
              <w:spacing w:after="120"/>
              <w:rPr>
                <w:b/>
              </w:rPr>
            </w:pPr>
            <w:r w:rsidRPr="00A76DB5">
              <w:rPr>
                <w:b/>
              </w:rPr>
              <w:t>Test Purpose:</w:t>
            </w:r>
          </w:p>
        </w:tc>
        <w:tc>
          <w:tcPr>
            <w:tcW w:w="7150" w:type="dxa"/>
          </w:tcPr>
          <w:p w14:paraId="427893DC" w14:textId="597BAC09" w:rsidR="006F1C68" w:rsidRPr="00B760A6" w:rsidRDefault="006F1C68" w:rsidP="005B5756">
            <w:pPr>
              <w:spacing w:after="120"/>
              <w:rPr>
                <w:lang w:eastAsia="zh-CN"/>
              </w:rPr>
            </w:pPr>
            <w:r w:rsidRPr="00FF6245">
              <w:rPr>
                <w:b/>
              </w:rPr>
              <w:t xml:space="preserve">Requirement </w:t>
            </w:r>
            <w:hyperlink w:anchor="REQ_3" w:history="1">
              <w:r w:rsidR="00BA7507">
                <w:rPr>
                  <w:b/>
                </w:rPr>
                <w:t>/req/core/</w:t>
              </w:r>
              <w:r w:rsidR="00D13C8E" w:rsidRPr="00D13C8E">
                <w:rPr>
                  <w:b/>
                </w:rPr>
                <w:t>gmlcov-precedence:</w:t>
              </w:r>
            </w:hyperlink>
            <w:r w:rsidR="00D13C8E">
              <w:t xml:space="preserve"> </w:t>
            </w:r>
            <w:r w:rsidR="00D13C8E" w:rsidRPr="00D13C8E">
              <w:t xml:space="preserve">gmlcov:metadata information shall be coherent with the </w:t>
            </w:r>
            <w:r w:rsidR="00D13C8E">
              <w:t xml:space="preserve">corresponding </w:t>
            </w:r>
            <w:r w:rsidR="00156F83">
              <w:t>CIS</w:t>
            </w:r>
            <w:r w:rsidR="00156F83" w:rsidRPr="00D13C8E">
              <w:t xml:space="preserve"> </w:t>
            </w:r>
            <w:r w:rsidR="00D13C8E" w:rsidRPr="00D13C8E">
              <w:t xml:space="preserve">information in gml:domainSet or gmlcov:rangeType (e.g. geometric or radiometric </w:t>
            </w:r>
            <w:r w:rsidR="00D13C8E">
              <w:t>information in ISO19139 format)</w:t>
            </w:r>
            <w:r w:rsidRPr="006F1C68">
              <w:rPr>
                <w:rStyle w:val="RequirementChar"/>
              </w:rPr>
              <w:t>.</w:t>
            </w:r>
          </w:p>
        </w:tc>
      </w:tr>
      <w:tr w:rsidR="006F1C68" w14:paraId="0657DB19" w14:textId="77777777" w:rsidTr="00D9536E">
        <w:tc>
          <w:tcPr>
            <w:tcW w:w="1630" w:type="dxa"/>
          </w:tcPr>
          <w:p w14:paraId="2721C3E1" w14:textId="77777777" w:rsidR="006F1C68" w:rsidRPr="00A76DB5" w:rsidRDefault="006F1C68" w:rsidP="005B5756">
            <w:pPr>
              <w:spacing w:after="120"/>
              <w:rPr>
                <w:b/>
              </w:rPr>
            </w:pPr>
            <w:r w:rsidRPr="00A76DB5">
              <w:rPr>
                <w:b/>
              </w:rPr>
              <w:t>Test method:</w:t>
            </w:r>
          </w:p>
        </w:tc>
        <w:tc>
          <w:tcPr>
            <w:tcW w:w="7150" w:type="dxa"/>
          </w:tcPr>
          <w:p w14:paraId="55645D30" w14:textId="77777777" w:rsidR="006F1C68" w:rsidRPr="0073439E" w:rsidRDefault="00D13C8E" w:rsidP="005B5756">
            <w:pPr>
              <w:spacing w:after="120"/>
              <w:rPr>
                <w:b/>
                <w:lang w:val="en-GB"/>
              </w:rPr>
            </w:pPr>
            <w:r w:rsidRPr="00D13C8E">
              <w:t xml:space="preserve">Verify if the redundant information in the gmlcov:metadata and in the </w:t>
            </w:r>
            <w:r>
              <w:t xml:space="preserve">corresponding </w:t>
            </w:r>
            <w:r w:rsidRPr="00D13C8E">
              <w:t xml:space="preserve">elements of </w:t>
            </w:r>
            <w:r w:rsidR="00C673A2">
              <w:t>CIS</w:t>
            </w:r>
            <w:r w:rsidR="00C673A2" w:rsidRPr="00D13C8E">
              <w:t xml:space="preserve"> </w:t>
            </w:r>
            <w:r w:rsidRPr="00D13C8E">
              <w:t>is the same. Test passes if it is the same.</w:t>
            </w:r>
          </w:p>
        </w:tc>
      </w:tr>
    </w:tbl>
    <w:p w14:paraId="737D0DB1" w14:textId="77777777" w:rsidR="00D13C8E" w:rsidRDefault="00D51C73" w:rsidP="00D13C8E">
      <w:pPr>
        <w:pStyle w:val="a3CharCharCharChar"/>
        <w:numPr>
          <w:ilvl w:val="2"/>
          <w:numId w:val="22"/>
        </w:numPr>
        <w:tabs>
          <w:tab w:val="clear" w:pos="2340"/>
          <w:tab w:val="num" w:pos="1440"/>
        </w:tabs>
        <w:ind w:left="1440" w:hanging="1440"/>
      </w:pPr>
      <w:bookmarkStart w:id="753" w:name="_Toc385680144"/>
      <w:bookmarkStart w:id="754" w:name="_Toc523215575"/>
      <w:r w:rsidRPr="008D481F">
        <w:t>Usage of gmlcov:metadata instead of gml:metaDataProperty</w:t>
      </w:r>
      <w:bookmarkEnd w:id="753"/>
      <w:bookmarkEnd w:id="754"/>
    </w:p>
    <w:tbl>
      <w:tblPr>
        <w:tblW w:w="8780" w:type="dxa"/>
        <w:tblCellMar>
          <w:left w:w="70" w:type="dxa"/>
          <w:right w:w="70" w:type="dxa"/>
        </w:tblCellMar>
        <w:tblLook w:val="0000" w:firstRow="0" w:lastRow="0" w:firstColumn="0" w:lastColumn="0" w:noHBand="0" w:noVBand="0"/>
      </w:tblPr>
      <w:tblGrid>
        <w:gridCol w:w="1630"/>
        <w:gridCol w:w="7150"/>
      </w:tblGrid>
      <w:tr w:rsidR="00D13C8E" w14:paraId="53FDBC3E" w14:textId="77777777" w:rsidTr="00D9536E">
        <w:tc>
          <w:tcPr>
            <w:tcW w:w="1630" w:type="dxa"/>
          </w:tcPr>
          <w:p w14:paraId="1F8347AC" w14:textId="77777777" w:rsidR="00D13C8E" w:rsidRPr="00A76DB5" w:rsidRDefault="00D13C8E" w:rsidP="005B5756">
            <w:pPr>
              <w:spacing w:after="120"/>
              <w:rPr>
                <w:b/>
              </w:rPr>
            </w:pPr>
            <w:r w:rsidRPr="00A76DB5">
              <w:rPr>
                <w:b/>
              </w:rPr>
              <w:t>Test id:</w:t>
            </w:r>
          </w:p>
        </w:tc>
        <w:tc>
          <w:tcPr>
            <w:tcW w:w="7150" w:type="dxa"/>
          </w:tcPr>
          <w:p w14:paraId="0A615B71" w14:textId="77777777" w:rsidR="00D13C8E" w:rsidRPr="00A76DB5" w:rsidRDefault="00D13C8E" w:rsidP="005B5756">
            <w:pPr>
              <w:spacing w:after="120"/>
              <w:rPr>
                <w:rStyle w:val="RequirementChar"/>
                <w:b/>
              </w:rPr>
            </w:pPr>
            <w:r w:rsidRPr="00A76DB5">
              <w:rPr>
                <w:rStyle w:val="RequirementChar"/>
                <w:b/>
              </w:rPr>
              <w:t>/conf/</w:t>
            </w:r>
            <w:r>
              <w:rPr>
                <w:rStyle w:val="RequirementChar"/>
                <w:b/>
              </w:rPr>
              <w:t>core/</w:t>
            </w:r>
            <w:r w:rsidRPr="00D13C8E">
              <w:rPr>
                <w:rStyle w:val="RequirementChar"/>
                <w:b/>
              </w:rPr>
              <w:t>gml-metaDataProperty</w:t>
            </w:r>
          </w:p>
        </w:tc>
      </w:tr>
      <w:tr w:rsidR="00D13C8E" w14:paraId="2AB8F83C" w14:textId="77777777" w:rsidTr="00D9536E">
        <w:tc>
          <w:tcPr>
            <w:tcW w:w="1630" w:type="dxa"/>
          </w:tcPr>
          <w:p w14:paraId="482B6739" w14:textId="77777777" w:rsidR="00D13C8E" w:rsidRPr="00A76DB5" w:rsidRDefault="00D13C8E" w:rsidP="005B5756">
            <w:pPr>
              <w:spacing w:after="120"/>
              <w:rPr>
                <w:b/>
              </w:rPr>
            </w:pPr>
            <w:r w:rsidRPr="00A76DB5">
              <w:rPr>
                <w:b/>
              </w:rPr>
              <w:t>Test Purpose:</w:t>
            </w:r>
          </w:p>
        </w:tc>
        <w:tc>
          <w:tcPr>
            <w:tcW w:w="7150" w:type="dxa"/>
          </w:tcPr>
          <w:p w14:paraId="4423C13C" w14:textId="7883A956" w:rsidR="00D13C8E" w:rsidRPr="00B760A6" w:rsidRDefault="00D13C8E" w:rsidP="00667F85">
            <w:pPr>
              <w:spacing w:after="120"/>
              <w:rPr>
                <w:lang w:eastAsia="zh-CN"/>
              </w:rPr>
            </w:pPr>
            <w:r w:rsidRPr="00FF6245">
              <w:rPr>
                <w:b/>
              </w:rPr>
              <w:t xml:space="preserve">Requirement </w:t>
            </w:r>
            <w:hyperlink w:anchor="REQ_4" w:history="1">
              <w:r w:rsidR="00BA7507">
                <w:rPr>
                  <w:b/>
                </w:rPr>
                <w:t>/req/core/</w:t>
              </w:r>
              <w:r w:rsidRPr="00D13C8E">
                <w:rPr>
                  <w:b/>
                </w:rPr>
                <w:t>gml-metaDataProperty</w:t>
              </w:r>
            </w:hyperlink>
            <w:r w:rsidR="00BA7507">
              <w:rPr>
                <w:b/>
              </w:rPr>
              <w:t>:</w:t>
            </w:r>
            <w:r w:rsidR="005013B9" w:rsidRPr="005013B9">
              <w:t>gml:</w:t>
            </w:r>
            <w:r w:rsidR="00BA7507">
              <w:t>metadata</w:t>
            </w:r>
            <w:r w:rsidR="005013B9" w:rsidRPr="005013B9">
              <w:t>Property</w:t>
            </w:r>
            <w:r w:rsidR="005013B9">
              <w:t xml:space="preserve"> shall </w:t>
            </w:r>
            <w:r w:rsidR="005013B9" w:rsidRPr="005013B9">
              <w:t>neither encode metadata about the coverage collection nor the individual coverages</w:t>
            </w:r>
            <w:r w:rsidRPr="006F1C68">
              <w:rPr>
                <w:rStyle w:val="RequirementChar"/>
              </w:rPr>
              <w:t>.</w:t>
            </w:r>
          </w:p>
        </w:tc>
      </w:tr>
      <w:tr w:rsidR="00D13C8E" w14:paraId="0F916485" w14:textId="77777777" w:rsidTr="00D9536E">
        <w:tc>
          <w:tcPr>
            <w:tcW w:w="1630" w:type="dxa"/>
          </w:tcPr>
          <w:p w14:paraId="1517DCAF" w14:textId="77777777" w:rsidR="00D13C8E" w:rsidRPr="00A76DB5" w:rsidRDefault="00D13C8E" w:rsidP="005B5756">
            <w:pPr>
              <w:spacing w:after="120"/>
              <w:rPr>
                <w:b/>
              </w:rPr>
            </w:pPr>
            <w:r w:rsidRPr="00A76DB5">
              <w:rPr>
                <w:b/>
              </w:rPr>
              <w:t>Test method:</w:t>
            </w:r>
          </w:p>
        </w:tc>
        <w:tc>
          <w:tcPr>
            <w:tcW w:w="7150" w:type="dxa"/>
          </w:tcPr>
          <w:p w14:paraId="4F79D29B" w14:textId="77777777" w:rsidR="00D13C8E" w:rsidRPr="0073439E" w:rsidRDefault="005013B9" w:rsidP="005B5756">
            <w:pPr>
              <w:spacing w:after="120"/>
              <w:rPr>
                <w:b/>
                <w:lang w:val="en-GB"/>
              </w:rPr>
            </w:pPr>
            <w:r>
              <w:t>Verify that gml:metaDataProperty is not used in the coverage collection and in the individual coverages. Test passes if it is not used</w:t>
            </w:r>
            <w:r w:rsidR="00D13C8E" w:rsidRPr="00D13C8E">
              <w:t>.</w:t>
            </w:r>
          </w:p>
        </w:tc>
      </w:tr>
    </w:tbl>
    <w:p w14:paraId="1FCADF71" w14:textId="6E312511" w:rsidR="00A47B83" w:rsidRDefault="00A47B83" w:rsidP="00A47B83">
      <w:pPr>
        <w:pStyle w:val="a3CharCharCharChar"/>
        <w:numPr>
          <w:ilvl w:val="2"/>
          <w:numId w:val="22"/>
        </w:numPr>
        <w:tabs>
          <w:tab w:val="clear" w:pos="2340"/>
          <w:tab w:val="num" w:pos="1440"/>
        </w:tabs>
        <w:ind w:left="1440" w:hanging="1440"/>
      </w:pPr>
      <w:bookmarkStart w:id="755" w:name="_Toc385680145"/>
      <w:bookmarkStart w:id="756" w:name="_Toc523215576"/>
      <w:r>
        <w:t>Geographic features conformant with GML 3.2.1</w:t>
      </w:r>
      <w:bookmarkEnd w:id="756"/>
    </w:p>
    <w:tbl>
      <w:tblPr>
        <w:tblW w:w="8780" w:type="dxa"/>
        <w:tblCellMar>
          <w:left w:w="70" w:type="dxa"/>
          <w:right w:w="70" w:type="dxa"/>
        </w:tblCellMar>
        <w:tblLook w:val="0000" w:firstRow="0" w:lastRow="0" w:firstColumn="0" w:lastColumn="0" w:noHBand="0" w:noVBand="0"/>
      </w:tblPr>
      <w:tblGrid>
        <w:gridCol w:w="1630"/>
        <w:gridCol w:w="7150"/>
      </w:tblGrid>
      <w:tr w:rsidR="00A47B83" w14:paraId="12F6D226" w14:textId="77777777" w:rsidTr="00A47B83">
        <w:tc>
          <w:tcPr>
            <w:tcW w:w="1630" w:type="dxa"/>
          </w:tcPr>
          <w:p w14:paraId="033B7D2E" w14:textId="77777777" w:rsidR="00A47B83" w:rsidRPr="00A76DB5" w:rsidRDefault="00A47B83" w:rsidP="00A47B83">
            <w:pPr>
              <w:spacing w:after="120"/>
              <w:rPr>
                <w:b/>
              </w:rPr>
            </w:pPr>
            <w:r w:rsidRPr="00A76DB5">
              <w:rPr>
                <w:b/>
              </w:rPr>
              <w:t>Test id:</w:t>
            </w:r>
          </w:p>
        </w:tc>
        <w:tc>
          <w:tcPr>
            <w:tcW w:w="7150" w:type="dxa"/>
          </w:tcPr>
          <w:p w14:paraId="1C3E0948" w14:textId="6A07AFAD" w:rsidR="00A47B83" w:rsidRPr="00A76DB5" w:rsidRDefault="00A47B83" w:rsidP="00A47B83">
            <w:pPr>
              <w:spacing w:after="120"/>
              <w:rPr>
                <w:rStyle w:val="RequirementChar"/>
                <w:b/>
              </w:rPr>
            </w:pPr>
            <w:r w:rsidRPr="00A47B83">
              <w:rPr>
                <w:rStyle w:val="RequirementChar"/>
                <w:b/>
              </w:rPr>
              <w:t>/</w:t>
            </w:r>
            <w:r w:rsidR="003C5909">
              <w:rPr>
                <w:rStyle w:val="RequirementChar"/>
                <w:b/>
              </w:rPr>
              <w:t>conf</w:t>
            </w:r>
            <w:r w:rsidRPr="00A47B83">
              <w:rPr>
                <w:rStyle w:val="RequirementChar"/>
                <w:b/>
              </w:rPr>
              <w:t>/core/gml-geographicFeatures</w:t>
            </w:r>
          </w:p>
        </w:tc>
      </w:tr>
      <w:tr w:rsidR="00A47B83" w14:paraId="69B96F2B" w14:textId="77777777" w:rsidTr="00A47B83">
        <w:tc>
          <w:tcPr>
            <w:tcW w:w="1630" w:type="dxa"/>
          </w:tcPr>
          <w:p w14:paraId="21E8AEC2" w14:textId="77777777" w:rsidR="00A47B83" w:rsidRPr="00A76DB5" w:rsidRDefault="00A47B83" w:rsidP="00A47B83">
            <w:pPr>
              <w:spacing w:after="120"/>
              <w:rPr>
                <w:b/>
              </w:rPr>
            </w:pPr>
            <w:r w:rsidRPr="00A76DB5">
              <w:rPr>
                <w:b/>
              </w:rPr>
              <w:t>Test Purpose:</w:t>
            </w:r>
          </w:p>
        </w:tc>
        <w:tc>
          <w:tcPr>
            <w:tcW w:w="7150" w:type="dxa"/>
          </w:tcPr>
          <w:p w14:paraId="76850FBB" w14:textId="22D49510" w:rsidR="00A47B83" w:rsidRPr="00B760A6" w:rsidRDefault="00A47B83" w:rsidP="00A47B83">
            <w:pPr>
              <w:spacing w:after="120"/>
              <w:rPr>
                <w:lang w:eastAsia="zh-CN"/>
              </w:rPr>
            </w:pPr>
            <w:r w:rsidRPr="00FF6245">
              <w:rPr>
                <w:b/>
              </w:rPr>
              <w:t xml:space="preserve">Requirement </w:t>
            </w:r>
            <w:r w:rsidRPr="00A47B83">
              <w:rPr>
                <w:b/>
              </w:rPr>
              <w:t>/req/core/gml-geographicFeatures</w:t>
            </w:r>
            <w:r>
              <w:rPr>
                <w:b/>
              </w:rPr>
              <w:t>:</w:t>
            </w:r>
            <w:r>
              <w:t xml:space="preserve"> </w:t>
            </w:r>
            <w:r w:rsidRPr="00A47B83">
              <w:t xml:space="preserve">Geographic features </w:t>
            </w:r>
            <w:r>
              <w:t xml:space="preserve">(if any) </w:t>
            </w:r>
            <w:r w:rsidRPr="00A47B83">
              <w:t>included in a JPEG 2000 encoded image using GMLJP2 shall be encoded as GML</w:t>
            </w:r>
            <w:r w:rsidR="006F6DE6">
              <w:t xml:space="preserve"> 3.2</w:t>
            </w:r>
            <w:r w:rsidRPr="00A47B83">
              <w:t xml:space="preserve"> features</w:t>
            </w:r>
            <w:r w:rsidR="006F6DE6">
              <w:t>.</w:t>
            </w:r>
          </w:p>
        </w:tc>
      </w:tr>
      <w:tr w:rsidR="00A47B83" w14:paraId="6F301A18" w14:textId="77777777" w:rsidTr="00A47B83">
        <w:tc>
          <w:tcPr>
            <w:tcW w:w="1630" w:type="dxa"/>
          </w:tcPr>
          <w:p w14:paraId="09EAB6BE" w14:textId="77777777" w:rsidR="00A47B83" w:rsidRPr="00A76DB5" w:rsidRDefault="00A47B83" w:rsidP="00A47B83">
            <w:pPr>
              <w:spacing w:after="120"/>
              <w:rPr>
                <w:b/>
              </w:rPr>
            </w:pPr>
            <w:r w:rsidRPr="00A76DB5">
              <w:rPr>
                <w:b/>
              </w:rPr>
              <w:t>Test method:</w:t>
            </w:r>
          </w:p>
        </w:tc>
        <w:tc>
          <w:tcPr>
            <w:tcW w:w="7150" w:type="dxa"/>
          </w:tcPr>
          <w:p w14:paraId="0C713CA4" w14:textId="2553591E" w:rsidR="00A47B83" w:rsidRPr="0073439E" w:rsidRDefault="00A47B83" w:rsidP="00B93748">
            <w:pPr>
              <w:spacing w:after="120"/>
              <w:rPr>
                <w:b/>
                <w:lang w:val="en-GB"/>
              </w:rPr>
            </w:pPr>
            <w:r>
              <w:t xml:space="preserve">Verify that </w:t>
            </w:r>
            <w:r w:rsidR="006F6DE6">
              <w:t>g</w:t>
            </w:r>
            <w:r w:rsidR="00B93748">
              <w:t xml:space="preserve">eographic features (if any) under the </w:t>
            </w:r>
            <w:r w:rsidR="00B93748">
              <w:rPr>
                <w:rFonts w:ascii="Courier New" w:hAnsi="Courier New" w:cs="Courier New"/>
                <w:color w:val="1A1AA6"/>
                <w:sz w:val="20"/>
                <w:szCs w:val="20"/>
              </w:rPr>
              <w:t>gmljp2:GMLJP2Features</w:t>
            </w:r>
            <w:r w:rsidR="00B93748" w:rsidDel="003E286C">
              <w:t xml:space="preserve"> </w:t>
            </w:r>
            <w:r w:rsidR="00B93748">
              <w:t>elemen</w:t>
            </w:r>
            <w:r w:rsidR="006F6DE6">
              <w:t>t</w:t>
            </w:r>
            <w:r w:rsidR="00B93748">
              <w:t xml:space="preserve"> comply with the rules for GML application schemas as defined in Clause 21 of the GML 3.2.1 standard</w:t>
            </w:r>
            <w:r w:rsidR="006F6DE6">
              <w:t xml:space="preserve"> [OGC 07-036]</w:t>
            </w:r>
            <w:r w:rsidRPr="00D13C8E">
              <w:t>.</w:t>
            </w:r>
          </w:p>
        </w:tc>
      </w:tr>
    </w:tbl>
    <w:p w14:paraId="57C9FE7C" w14:textId="3A08E944" w:rsidR="00D51C73" w:rsidRDefault="00D51C73" w:rsidP="005013B9">
      <w:pPr>
        <w:pStyle w:val="a3CharCharCharChar"/>
        <w:numPr>
          <w:ilvl w:val="2"/>
          <w:numId w:val="22"/>
        </w:numPr>
        <w:tabs>
          <w:tab w:val="clear" w:pos="2340"/>
          <w:tab w:val="num" w:pos="1440"/>
        </w:tabs>
        <w:ind w:left="1440" w:hanging="1440"/>
      </w:pPr>
      <w:bookmarkStart w:id="757" w:name="_Toc523215577"/>
      <w:r w:rsidRPr="008D481F">
        <w:t>CRS is well defined externally</w:t>
      </w:r>
      <w:bookmarkEnd w:id="755"/>
      <w:r w:rsidR="005013B9">
        <w:t xml:space="preserve"> by URI</w:t>
      </w:r>
      <w:bookmarkEnd w:id="757"/>
    </w:p>
    <w:tbl>
      <w:tblPr>
        <w:tblW w:w="8780" w:type="dxa"/>
        <w:tblCellMar>
          <w:left w:w="70" w:type="dxa"/>
          <w:right w:w="70" w:type="dxa"/>
        </w:tblCellMar>
        <w:tblLook w:val="0000" w:firstRow="0" w:lastRow="0" w:firstColumn="0" w:lastColumn="0" w:noHBand="0" w:noVBand="0"/>
      </w:tblPr>
      <w:tblGrid>
        <w:gridCol w:w="1630"/>
        <w:gridCol w:w="7150"/>
      </w:tblGrid>
      <w:tr w:rsidR="005013B9" w:rsidRPr="00A76DB5" w14:paraId="6E0AF829" w14:textId="77777777" w:rsidTr="00D9536E">
        <w:tc>
          <w:tcPr>
            <w:tcW w:w="1630" w:type="dxa"/>
          </w:tcPr>
          <w:p w14:paraId="7B34AF6A" w14:textId="77777777" w:rsidR="005013B9" w:rsidRPr="00A76DB5" w:rsidRDefault="005013B9" w:rsidP="005B5756">
            <w:pPr>
              <w:spacing w:after="120"/>
              <w:rPr>
                <w:b/>
              </w:rPr>
            </w:pPr>
            <w:r w:rsidRPr="00A76DB5">
              <w:rPr>
                <w:b/>
              </w:rPr>
              <w:t>Test id:</w:t>
            </w:r>
          </w:p>
        </w:tc>
        <w:tc>
          <w:tcPr>
            <w:tcW w:w="7150" w:type="dxa"/>
          </w:tcPr>
          <w:p w14:paraId="2F3A6394" w14:textId="77777777" w:rsidR="005013B9" w:rsidRPr="00A76DB5" w:rsidRDefault="005013B9" w:rsidP="005B5756">
            <w:pPr>
              <w:spacing w:after="120"/>
              <w:rPr>
                <w:rStyle w:val="RequirementChar"/>
                <w:b/>
              </w:rPr>
            </w:pPr>
            <w:r w:rsidRPr="00A76DB5">
              <w:rPr>
                <w:rStyle w:val="RequirementChar"/>
                <w:b/>
              </w:rPr>
              <w:t>/conf/</w:t>
            </w:r>
            <w:r>
              <w:rPr>
                <w:rStyle w:val="RequirementChar"/>
                <w:b/>
              </w:rPr>
              <w:t>core/</w:t>
            </w:r>
            <w:r w:rsidRPr="005013B9">
              <w:rPr>
                <w:rStyle w:val="RequirementChar"/>
                <w:b/>
              </w:rPr>
              <w:t>gmlcov-CRS-byref</w:t>
            </w:r>
          </w:p>
        </w:tc>
      </w:tr>
      <w:tr w:rsidR="005013B9" w:rsidRPr="00B760A6" w14:paraId="156B5B31" w14:textId="77777777" w:rsidTr="00D9536E">
        <w:tc>
          <w:tcPr>
            <w:tcW w:w="1630" w:type="dxa"/>
          </w:tcPr>
          <w:p w14:paraId="35DF1D1A" w14:textId="77777777" w:rsidR="005013B9" w:rsidRPr="00A76DB5" w:rsidRDefault="005013B9" w:rsidP="005B5756">
            <w:pPr>
              <w:spacing w:after="120"/>
              <w:rPr>
                <w:b/>
              </w:rPr>
            </w:pPr>
            <w:r w:rsidRPr="00A76DB5">
              <w:rPr>
                <w:b/>
              </w:rPr>
              <w:t>Test Purpose:</w:t>
            </w:r>
          </w:p>
        </w:tc>
        <w:tc>
          <w:tcPr>
            <w:tcW w:w="7150" w:type="dxa"/>
          </w:tcPr>
          <w:p w14:paraId="4B6C50FA" w14:textId="6E0440CD" w:rsidR="005013B9" w:rsidRPr="00B760A6" w:rsidRDefault="005013B9" w:rsidP="005B5756">
            <w:pPr>
              <w:spacing w:after="120"/>
              <w:rPr>
                <w:lang w:eastAsia="zh-CN"/>
              </w:rPr>
            </w:pPr>
            <w:r w:rsidRPr="00FF6245">
              <w:rPr>
                <w:b/>
              </w:rPr>
              <w:t xml:space="preserve">Requirement </w:t>
            </w:r>
            <w:hyperlink w:anchor="REQ_5" w:history="1">
              <w:r w:rsidR="00BA7507">
                <w:rPr>
                  <w:b/>
                </w:rPr>
                <w:t>/req/core/</w:t>
              </w:r>
              <w:r w:rsidRPr="005013B9">
                <w:rPr>
                  <w:b/>
                </w:rPr>
                <w:t>gmlcov-CRS-byref</w:t>
              </w:r>
            </w:hyperlink>
            <w:r w:rsidRPr="005013B9">
              <w:rPr>
                <w:b/>
              </w:rPr>
              <w:t>:</w:t>
            </w:r>
            <w:r>
              <w:t xml:space="preserve"> CRS </w:t>
            </w:r>
            <w:r w:rsidRPr="005013B9">
              <w:t xml:space="preserve">SHALL be identified by URI following the OGC document </w:t>
            </w:r>
            <w:r w:rsidR="003950BA" w:rsidRPr="003950BA">
              <w:t>OGC 11-135</w:t>
            </w:r>
            <w:r w:rsidR="003950BA">
              <w:t xml:space="preserve"> </w:t>
            </w:r>
            <w:r w:rsidRPr="005013B9">
              <w:t>and maintained in http://www.opengis.net/def</w:t>
            </w:r>
            <w:r w:rsidRPr="006F1C68">
              <w:rPr>
                <w:rStyle w:val="RequirementChar"/>
              </w:rPr>
              <w:t>.</w:t>
            </w:r>
          </w:p>
        </w:tc>
      </w:tr>
      <w:tr w:rsidR="005013B9" w:rsidRPr="0073439E" w14:paraId="4B524819" w14:textId="77777777" w:rsidTr="00D9536E">
        <w:tc>
          <w:tcPr>
            <w:tcW w:w="1630" w:type="dxa"/>
          </w:tcPr>
          <w:p w14:paraId="52962E82" w14:textId="77777777" w:rsidR="005013B9" w:rsidRPr="00A76DB5" w:rsidRDefault="005013B9" w:rsidP="005B5756">
            <w:pPr>
              <w:spacing w:after="120"/>
              <w:rPr>
                <w:b/>
              </w:rPr>
            </w:pPr>
            <w:r w:rsidRPr="00A76DB5">
              <w:rPr>
                <w:b/>
              </w:rPr>
              <w:lastRenderedPageBreak/>
              <w:t>Test method:</w:t>
            </w:r>
          </w:p>
        </w:tc>
        <w:tc>
          <w:tcPr>
            <w:tcW w:w="7150" w:type="dxa"/>
          </w:tcPr>
          <w:p w14:paraId="6683048B" w14:textId="77777777" w:rsidR="005013B9" w:rsidRPr="0073439E" w:rsidRDefault="005013B9" w:rsidP="005B5756">
            <w:pPr>
              <w:spacing w:after="120"/>
              <w:rPr>
                <w:b/>
                <w:lang w:val="en-GB"/>
              </w:rPr>
            </w:pPr>
            <w:r>
              <w:t>Verify that CRS are declared using URIs. Test passes if all CRSs are URIs</w:t>
            </w:r>
            <w:r w:rsidRPr="00D13C8E">
              <w:t>.</w:t>
            </w:r>
          </w:p>
        </w:tc>
      </w:tr>
    </w:tbl>
    <w:p w14:paraId="2EA4CDBC" w14:textId="77777777" w:rsidR="00D51C73" w:rsidRDefault="00D51C73" w:rsidP="005013B9">
      <w:pPr>
        <w:pStyle w:val="a3CharCharCharChar"/>
        <w:numPr>
          <w:ilvl w:val="2"/>
          <w:numId w:val="22"/>
        </w:numPr>
        <w:tabs>
          <w:tab w:val="clear" w:pos="2340"/>
          <w:tab w:val="num" w:pos="1440"/>
        </w:tabs>
        <w:ind w:left="1440" w:hanging="1440"/>
      </w:pPr>
      <w:bookmarkStart w:id="758" w:name="_Toc385680146"/>
      <w:bookmarkStart w:id="759" w:name="_Toc523215578"/>
      <w:r w:rsidRPr="008D481F">
        <w:t xml:space="preserve">CRS is defined for rectified </w:t>
      </w:r>
      <w:r w:rsidR="00DF3B76">
        <w:t xml:space="preserve">grid </w:t>
      </w:r>
      <w:r w:rsidRPr="008D481F">
        <w:t>coverages</w:t>
      </w:r>
      <w:bookmarkEnd w:id="758"/>
      <w:bookmarkEnd w:id="759"/>
    </w:p>
    <w:tbl>
      <w:tblPr>
        <w:tblW w:w="8780" w:type="dxa"/>
        <w:tblCellMar>
          <w:left w:w="70" w:type="dxa"/>
          <w:right w:w="70" w:type="dxa"/>
        </w:tblCellMar>
        <w:tblLook w:val="0000" w:firstRow="0" w:lastRow="0" w:firstColumn="0" w:lastColumn="0" w:noHBand="0" w:noVBand="0"/>
      </w:tblPr>
      <w:tblGrid>
        <w:gridCol w:w="1630"/>
        <w:gridCol w:w="7150"/>
      </w:tblGrid>
      <w:tr w:rsidR="005013B9" w:rsidRPr="00A76DB5" w14:paraId="3C9AF2E2" w14:textId="77777777" w:rsidTr="00D9536E">
        <w:tc>
          <w:tcPr>
            <w:tcW w:w="1630" w:type="dxa"/>
          </w:tcPr>
          <w:p w14:paraId="0375794C" w14:textId="77777777" w:rsidR="005013B9" w:rsidRPr="00A76DB5" w:rsidRDefault="005013B9" w:rsidP="005B5756">
            <w:pPr>
              <w:spacing w:after="120"/>
              <w:rPr>
                <w:b/>
              </w:rPr>
            </w:pPr>
            <w:r w:rsidRPr="00A76DB5">
              <w:rPr>
                <w:b/>
              </w:rPr>
              <w:t>Test id:</w:t>
            </w:r>
          </w:p>
        </w:tc>
        <w:tc>
          <w:tcPr>
            <w:tcW w:w="7150" w:type="dxa"/>
          </w:tcPr>
          <w:p w14:paraId="4CBAFD79" w14:textId="77777777" w:rsidR="005013B9" w:rsidRPr="00A76DB5" w:rsidRDefault="005013B9" w:rsidP="005B5756">
            <w:pPr>
              <w:spacing w:after="120"/>
              <w:rPr>
                <w:rStyle w:val="RequirementChar"/>
                <w:b/>
              </w:rPr>
            </w:pPr>
            <w:r w:rsidRPr="00A76DB5">
              <w:rPr>
                <w:rStyle w:val="RequirementChar"/>
                <w:b/>
              </w:rPr>
              <w:t>/conf/</w:t>
            </w:r>
            <w:r w:rsidR="00BA7507">
              <w:rPr>
                <w:rStyle w:val="RequirementChar"/>
                <w:b/>
              </w:rPr>
              <w:t>core</w:t>
            </w:r>
            <w:r>
              <w:rPr>
                <w:rStyle w:val="RequirementChar"/>
                <w:b/>
              </w:rPr>
              <w:t>/</w:t>
            </w:r>
            <w:r w:rsidRPr="005013B9">
              <w:rPr>
                <w:rStyle w:val="RequirementChar"/>
                <w:b/>
              </w:rPr>
              <w:t>gmlcov-RectifiedGridCoverage-CRS</w:t>
            </w:r>
          </w:p>
        </w:tc>
      </w:tr>
      <w:tr w:rsidR="005013B9" w:rsidRPr="00B760A6" w14:paraId="1821F9B5" w14:textId="77777777" w:rsidTr="00D9536E">
        <w:tc>
          <w:tcPr>
            <w:tcW w:w="1630" w:type="dxa"/>
          </w:tcPr>
          <w:p w14:paraId="1F649F78" w14:textId="77777777" w:rsidR="005013B9" w:rsidRPr="00A76DB5" w:rsidRDefault="005013B9" w:rsidP="005B5756">
            <w:pPr>
              <w:spacing w:after="120"/>
              <w:rPr>
                <w:b/>
              </w:rPr>
            </w:pPr>
            <w:r w:rsidRPr="00A76DB5">
              <w:rPr>
                <w:b/>
              </w:rPr>
              <w:t>Test Purpose:</w:t>
            </w:r>
          </w:p>
        </w:tc>
        <w:tc>
          <w:tcPr>
            <w:tcW w:w="7150" w:type="dxa"/>
          </w:tcPr>
          <w:p w14:paraId="7246907D" w14:textId="3436DC5A" w:rsidR="005013B9" w:rsidRPr="00B760A6" w:rsidRDefault="005013B9" w:rsidP="005B5756">
            <w:pPr>
              <w:spacing w:after="120"/>
              <w:rPr>
                <w:lang w:eastAsia="zh-CN"/>
              </w:rPr>
            </w:pPr>
            <w:r w:rsidRPr="00FF6245">
              <w:rPr>
                <w:b/>
              </w:rPr>
              <w:t xml:space="preserve">Requirement </w:t>
            </w:r>
            <w:hyperlink w:anchor="REQ_6" w:history="1">
              <w:r w:rsidR="00BA7507">
                <w:rPr>
                  <w:b/>
                </w:rPr>
                <w:t>/req/core/</w:t>
              </w:r>
              <w:r w:rsidR="005B5756" w:rsidRPr="005B5756">
                <w:rPr>
                  <w:b/>
                </w:rPr>
                <w:t>gmlcov-RectifiedGridCoverage-CRS</w:t>
              </w:r>
            </w:hyperlink>
          </w:p>
        </w:tc>
      </w:tr>
      <w:tr w:rsidR="005013B9" w:rsidRPr="0073439E" w14:paraId="42123D35" w14:textId="77777777" w:rsidTr="00D9536E">
        <w:tc>
          <w:tcPr>
            <w:tcW w:w="1630" w:type="dxa"/>
          </w:tcPr>
          <w:p w14:paraId="6A75569D" w14:textId="77777777" w:rsidR="005013B9" w:rsidRPr="00A76DB5" w:rsidRDefault="005013B9" w:rsidP="005B5756">
            <w:pPr>
              <w:spacing w:after="120"/>
              <w:rPr>
                <w:b/>
              </w:rPr>
            </w:pPr>
            <w:r w:rsidRPr="00A76DB5">
              <w:rPr>
                <w:b/>
              </w:rPr>
              <w:t>Test method:</w:t>
            </w:r>
          </w:p>
        </w:tc>
        <w:tc>
          <w:tcPr>
            <w:tcW w:w="7150" w:type="dxa"/>
          </w:tcPr>
          <w:p w14:paraId="3288B847" w14:textId="77777777" w:rsidR="00DF3B76" w:rsidRPr="007E74AC" w:rsidRDefault="005013B9" w:rsidP="005B5756">
            <w:pPr>
              <w:spacing w:after="120"/>
            </w:pPr>
            <w:r w:rsidRPr="005013B9">
              <w:t xml:space="preserve">Verify that all GMLJP2RectifiedGridCoverage </w:t>
            </w:r>
            <w:r w:rsidR="00DF3B76">
              <w:t xml:space="preserve">instances </w:t>
            </w:r>
            <w:r w:rsidRPr="005013B9">
              <w:t xml:space="preserve">have </w:t>
            </w:r>
            <w:r w:rsidR="00DF3B76">
              <w:t xml:space="preserve">a </w:t>
            </w:r>
            <w:r w:rsidRPr="005013B9">
              <w:t xml:space="preserve">CRS defined in the domainSet. Test passes </w:t>
            </w:r>
            <w:r w:rsidR="00904724">
              <w:t xml:space="preserve">if </w:t>
            </w:r>
            <w:r w:rsidRPr="005013B9">
              <w:t xml:space="preserve">all GMLJP2RectifiedGridCoverage </w:t>
            </w:r>
            <w:r w:rsidR="00DF3B76">
              <w:t xml:space="preserve">instances </w:t>
            </w:r>
            <w:r w:rsidRPr="005013B9">
              <w:t>have a CRS defined</w:t>
            </w:r>
            <w:r w:rsidRPr="00D13C8E">
              <w:t>.</w:t>
            </w:r>
          </w:p>
        </w:tc>
      </w:tr>
    </w:tbl>
    <w:p w14:paraId="50C2E3AF" w14:textId="77777777" w:rsidR="00D51C73" w:rsidRDefault="00D51C73" w:rsidP="005B5756">
      <w:pPr>
        <w:pStyle w:val="a3CharCharCharChar"/>
        <w:numPr>
          <w:ilvl w:val="2"/>
          <w:numId w:val="22"/>
        </w:numPr>
        <w:tabs>
          <w:tab w:val="clear" w:pos="2340"/>
          <w:tab w:val="num" w:pos="1440"/>
        </w:tabs>
        <w:ind w:left="1440" w:hanging="1440"/>
      </w:pPr>
      <w:bookmarkStart w:id="760" w:name="_Toc486007228"/>
      <w:bookmarkStart w:id="761" w:name="_Toc486016771"/>
      <w:bookmarkStart w:id="762" w:name="_Toc486545620"/>
      <w:bookmarkStart w:id="763" w:name="_Toc486546048"/>
      <w:bookmarkStart w:id="764" w:name="_Toc486546366"/>
      <w:bookmarkStart w:id="765" w:name="_Toc486546558"/>
      <w:bookmarkStart w:id="766" w:name="_Toc486546694"/>
      <w:bookmarkStart w:id="767" w:name="_Toc486547083"/>
      <w:bookmarkStart w:id="768" w:name="_Toc486953115"/>
      <w:bookmarkStart w:id="769" w:name="_Toc486959393"/>
      <w:bookmarkStart w:id="770" w:name="_Toc486959504"/>
      <w:bookmarkStart w:id="771" w:name="_Toc486964393"/>
      <w:bookmarkStart w:id="772" w:name="_Toc487413304"/>
      <w:bookmarkStart w:id="773" w:name="_Toc487413547"/>
      <w:bookmarkStart w:id="774" w:name="_Toc487413672"/>
      <w:bookmarkStart w:id="775" w:name="_Toc385680147"/>
      <w:bookmarkStart w:id="776" w:name="_Toc52321557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8D481F">
        <w:t>UoM in rangeType are defined when applicable</w:t>
      </w:r>
      <w:bookmarkEnd w:id="775"/>
      <w:bookmarkEnd w:id="776"/>
    </w:p>
    <w:tbl>
      <w:tblPr>
        <w:tblW w:w="8780" w:type="dxa"/>
        <w:tblCellMar>
          <w:left w:w="70" w:type="dxa"/>
          <w:right w:w="70" w:type="dxa"/>
        </w:tblCellMar>
        <w:tblLook w:val="0000" w:firstRow="0" w:lastRow="0" w:firstColumn="0" w:lastColumn="0" w:noHBand="0" w:noVBand="0"/>
      </w:tblPr>
      <w:tblGrid>
        <w:gridCol w:w="1630"/>
        <w:gridCol w:w="7150"/>
      </w:tblGrid>
      <w:tr w:rsidR="005B5756" w:rsidRPr="00A76DB5" w14:paraId="362E23AA" w14:textId="77777777" w:rsidTr="00D9536E">
        <w:tc>
          <w:tcPr>
            <w:tcW w:w="1630" w:type="dxa"/>
          </w:tcPr>
          <w:p w14:paraId="5FA58AB6" w14:textId="77777777" w:rsidR="005B5756" w:rsidRPr="00A76DB5" w:rsidRDefault="005B5756" w:rsidP="00D9536E">
            <w:pPr>
              <w:spacing w:after="120"/>
              <w:rPr>
                <w:b/>
              </w:rPr>
            </w:pPr>
            <w:r w:rsidRPr="00A76DB5">
              <w:rPr>
                <w:b/>
              </w:rPr>
              <w:t>Test id:</w:t>
            </w:r>
          </w:p>
        </w:tc>
        <w:tc>
          <w:tcPr>
            <w:tcW w:w="7150" w:type="dxa"/>
          </w:tcPr>
          <w:p w14:paraId="6CC755A9" w14:textId="77777777" w:rsidR="005B5756" w:rsidRPr="00A76DB5" w:rsidRDefault="005B5756" w:rsidP="00D9536E">
            <w:pPr>
              <w:spacing w:after="120"/>
              <w:rPr>
                <w:rStyle w:val="RequirementChar"/>
                <w:b/>
              </w:rPr>
            </w:pPr>
            <w:r w:rsidRPr="00A76DB5">
              <w:rPr>
                <w:rStyle w:val="RequirementChar"/>
                <w:b/>
              </w:rPr>
              <w:t>/conf/</w:t>
            </w:r>
            <w:r>
              <w:rPr>
                <w:rStyle w:val="RequirementChar"/>
                <w:b/>
              </w:rPr>
              <w:t>core/</w:t>
            </w:r>
            <w:r w:rsidRPr="005B5756">
              <w:rPr>
                <w:rStyle w:val="RequirementChar"/>
                <w:b/>
              </w:rPr>
              <w:t>gmlcov-rangetype-uom</w:t>
            </w:r>
          </w:p>
        </w:tc>
      </w:tr>
      <w:tr w:rsidR="005B5756" w:rsidRPr="00B760A6" w14:paraId="092E66A8" w14:textId="77777777" w:rsidTr="00D9536E">
        <w:tc>
          <w:tcPr>
            <w:tcW w:w="1630" w:type="dxa"/>
          </w:tcPr>
          <w:p w14:paraId="231B008F" w14:textId="77777777" w:rsidR="005B5756" w:rsidRPr="00A76DB5" w:rsidRDefault="005B5756" w:rsidP="00D9536E">
            <w:pPr>
              <w:spacing w:after="120"/>
              <w:rPr>
                <w:b/>
              </w:rPr>
            </w:pPr>
            <w:r w:rsidRPr="00A76DB5">
              <w:rPr>
                <w:b/>
              </w:rPr>
              <w:t>Test Purpose:</w:t>
            </w:r>
          </w:p>
        </w:tc>
        <w:tc>
          <w:tcPr>
            <w:tcW w:w="7150" w:type="dxa"/>
          </w:tcPr>
          <w:p w14:paraId="5DF13295" w14:textId="37B0477B" w:rsidR="005B5756" w:rsidRPr="00B760A6" w:rsidRDefault="005B5756" w:rsidP="005B5756">
            <w:pPr>
              <w:spacing w:after="120"/>
              <w:rPr>
                <w:lang w:eastAsia="zh-CN"/>
              </w:rPr>
            </w:pPr>
            <w:r w:rsidRPr="00FF6245">
              <w:rPr>
                <w:b/>
              </w:rPr>
              <w:t xml:space="preserve">Requirement </w:t>
            </w:r>
            <w:hyperlink w:anchor="REQ_7" w:history="1">
              <w:r w:rsidR="00BA7507">
                <w:rPr>
                  <w:b/>
                </w:rPr>
                <w:t>/req/core/</w:t>
              </w:r>
              <w:r w:rsidRPr="005B5756">
                <w:rPr>
                  <w:b/>
                </w:rPr>
                <w:t>gmlcov-rangetype-uom</w:t>
              </w:r>
            </w:hyperlink>
          </w:p>
        </w:tc>
      </w:tr>
      <w:tr w:rsidR="005B5756" w:rsidRPr="0073439E" w14:paraId="60A41B2F" w14:textId="77777777" w:rsidTr="00D9536E">
        <w:tc>
          <w:tcPr>
            <w:tcW w:w="1630" w:type="dxa"/>
          </w:tcPr>
          <w:p w14:paraId="5424FD6B" w14:textId="77777777" w:rsidR="005B5756" w:rsidRPr="00A76DB5" w:rsidRDefault="005B5756" w:rsidP="00D9536E">
            <w:pPr>
              <w:spacing w:after="120"/>
              <w:rPr>
                <w:b/>
              </w:rPr>
            </w:pPr>
            <w:r w:rsidRPr="00A76DB5">
              <w:rPr>
                <w:b/>
              </w:rPr>
              <w:t>Test method:</w:t>
            </w:r>
          </w:p>
        </w:tc>
        <w:tc>
          <w:tcPr>
            <w:tcW w:w="7150" w:type="dxa"/>
          </w:tcPr>
          <w:p w14:paraId="2A1AC92A" w14:textId="77777777" w:rsidR="005B5756" w:rsidRPr="0073439E" w:rsidRDefault="005B5756" w:rsidP="00D9536E">
            <w:pPr>
              <w:spacing w:after="120"/>
              <w:rPr>
                <w:b/>
                <w:lang w:val="en-GB"/>
              </w:rPr>
            </w:pPr>
            <w:r>
              <w:t xml:space="preserve">Verify that all swe:DataRecords that declare variables that requires units have them populated </w:t>
            </w:r>
            <w:r w:rsidRPr="005B5756">
              <w:t>(gmlcov:rangeType/swe:DataRecord/swe:uom).</w:t>
            </w:r>
            <w:r>
              <w:t xml:space="preserve"> Test passes if they are present</w:t>
            </w:r>
            <w:r w:rsidRPr="00D13C8E">
              <w:t>.</w:t>
            </w:r>
          </w:p>
        </w:tc>
      </w:tr>
    </w:tbl>
    <w:p w14:paraId="12B3CC7E" w14:textId="77777777" w:rsidR="00D51C73" w:rsidRDefault="00D51C73" w:rsidP="005B5756">
      <w:pPr>
        <w:pStyle w:val="a3CharCharCharChar"/>
        <w:numPr>
          <w:ilvl w:val="2"/>
          <w:numId w:val="22"/>
        </w:numPr>
        <w:tabs>
          <w:tab w:val="clear" w:pos="2340"/>
          <w:tab w:val="num" w:pos="1440"/>
        </w:tabs>
        <w:ind w:left="1440" w:hanging="1440"/>
      </w:pPr>
      <w:bookmarkStart w:id="777" w:name="_Toc481700309"/>
      <w:bookmarkStart w:id="778" w:name="_Toc481700551"/>
      <w:bookmarkStart w:id="779" w:name="_Toc481700991"/>
      <w:bookmarkStart w:id="780" w:name="_Toc481701156"/>
      <w:bookmarkStart w:id="781" w:name="_Toc481701936"/>
      <w:bookmarkStart w:id="782" w:name="_Toc481702725"/>
      <w:bookmarkStart w:id="783" w:name="_Toc481702858"/>
      <w:bookmarkStart w:id="784" w:name="_Toc481761604"/>
      <w:bookmarkStart w:id="785" w:name="_Toc481762136"/>
      <w:bookmarkStart w:id="786" w:name="_Toc481762284"/>
      <w:bookmarkStart w:id="787" w:name="_Toc481762404"/>
      <w:bookmarkStart w:id="788" w:name="_Toc481762717"/>
      <w:bookmarkStart w:id="789" w:name="_Toc481763064"/>
      <w:bookmarkStart w:id="790" w:name="_Toc481763180"/>
      <w:bookmarkStart w:id="791" w:name="_Toc481763296"/>
      <w:bookmarkStart w:id="792" w:name="_Toc481765567"/>
      <w:bookmarkStart w:id="793" w:name="_Toc481765861"/>
      <w:bookmarkStart w:id="794" w:name="_Toc481766185"/>
      <w:bookmarkStart w:id="795" w:name="_Toc481767142"/>
      <w:bookmarkStart w:id="796" w:name="_Toc481769608"/>
      <w:bookmarkStart w:id="797" w:name="_Toc481770097"/>
      <w:bookmarkStart w:id="798" w:name="_Toc481770218"/>
      <w:bookmarkStart w:id="799" w:name="_Toc481771444"/>
      <w:bookmarkStart w:id="800" w:name="_Toc481771856"/>
      <w:bookmarkStart w:id="801" w:name="_Toc481774236"/>
      <w:bookmarkStart w:id="802" w:name="_Toc481777561"/>
      <w:bookmarkStart w:id="803" w:name="_Toc482397147"/>
      <w:bookmarkStart w:id="804" w:name="_Toc385680148"/>
      <w:bookmarkStart w:id="805" w:name="_Toc523215580"/>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Pr="008D481F">
        <w:t>UoM are defined by reference</w:t>
      </w:r>
      <w:bookmarkEnd w:id="804"/>
      <w:bookmarkEnd w:id="805"/>
    </w:p>
    <w:tbl>
      <w:tblPr>
        <w:tblW w:w="8780" w:type="dxa"/>
        <w:tblCellMar>
          <w:left w:w="70" w:type="dxa"/>
          <w:right w:w="70" w:type="dxa"/>
        </w:tblCellMar>
        <w:tblLook w:val="0000" w:firstRow="0" w:lastRow="0" w:firstColumn="0" w:lastColumn="0" w:noHBand="0" w:noVBand="0"/>
      </w:tblPr>
      <w:tblGrid>
        <w:gridCol w:w="1630"/>
        <w:gridCol w:w="7150"/>
      </w:tblGrid>
      <w:tr w:rsidR="005B5756" w:rsidRPr="00A76DB5" w14:paraId="13E351AE" w14:textId="77777777" w:rsidTr="00D9536E">
        <w:tc>
          <w:tcPr>
            <w:tcW w:w="1630" w:type="dxa"/>
          </w:tcPr>
          <w:p w14:paraId="16B8BF43" w14:textId="77777777" w:rsidR="005B5756" w:rsidRPr="00A76DB5" w:rsidRDefault="005B5756" w:rsidP="00D9536E">
            <w:pPr>
              <w:spacing w:after="120"/>
              <w:rPr>
                <w:b/>
              </w:rPr>
            </w:pPr>
            <w:r w:rsidRPr="00A76DB5">
              <w:rPr>
                <w:b/>
              </w:rPr>
              <w:t>Test id:</w:t>
            </w:r>
          </w:p>
        </w:tc>
        <w:tc>
          <w:tcPr>
            <w:tcW w:w="7150" w:type="dxa"/>
          </w:tcPr>
          <w:p w14:paraId="488E3DBD" w14:textId="77777777" w:rsidR="005B5756" w:rsidRPr="00A76DB5" w:rsidRDefault="005B5756" w:rsidP="00D9536E">
            <w:pPr>
              <w:spacing w:after="120"/>
              <w:rPr>
                <w:rStyle w:val="RequirementChar"/>
                <w:b/>
              </w:rPr>
            </w:pPr>
            <w:r w:rsidRPr="00A76DB5">
              <w:rPr>
                <w:rStyle w:val="RequirementChar"/>
                <w:b/>
              </w:rPr>
              <w:t>/conf/</w:t>
            </w:r>
            <w:r>
              <w:rPr>
                <w:rStyle w:val="RequirementChar"/>
                <w:b/>
              </w:rPr>
              <w:t>core/</w:t>
            </w:r>
            <w:r w:rsidRPr="005B5756">
              <w:rPr>
                <w:rStyle w:val="RequirementChar"/>
                <w:b/>
              </w:rPr>
              <w:t>gmlcov-uom-byref</w:t>
            </w:r>
          </w:p>
        </w:tc>
      </w:tr>
      <w:tr w:rsidR="005B5756" w:rsidRPr="00B760A6" w14:paraId="24B5ECC3" w14:textId="77777777" w:rsidTr="00D9536E">
        <w:tc>
          <w:tcPr>
            <w:tcW w:w="1630" w:type="dxa"/>
          </w:tcPr>
          <w:p w14:paraId="12C147C5" w14:textId="77777777" w:rsidR="005B5756" w:rsidRPr="00A76DB5" w:rsidRDefault="005B5756" w:rsidP="00D9536E">
            <w:pPr>
              <w:spacing w:after="120"/>
              <w:rPr>
                <w:b/>
              </w:rPr>
            </w:pPr>
            <w:r w:rsidRPr="00A76DB5">
              <w:rPr>
                <w:b/>
              </w:rPr>
              <w:t>Test Purpose:</w:t>
            </w:r>
          </w:p>
        </w:tc>
        <w:tc>
          <w:tcPr>
            <w:tcW w:w="7150" w:type="dxa"/>
          </w:tcPr>
          <w:p w14:paraId="1BEB15F4" w14:textId="00B30AE9" w:rsidR="005B5756" w:rsidRPr="00B760A6" w:rsidRDefault="005B5756" w:rsidP="00D9536E">
            <w:pPr>
              <w:spacing w:after="120"/>
              <w:rPr>
                <w:lang w:eastAsia="zh-CN"/>
              </w:rPr>
            </w:pPr>
            <w:r w:rsidRPr="00FF6245">
              <w:rPr>
                <w:b/>
              </w:rPr>
              <w:t xml:space="preserve">Requirement </w:t>
            </w:r>
            <w:hyperlink w:anchor="REQ_8" w:history="1">
              <w:r w:rsidR="00BA7507">
                <w:rPr>
                  <w:b/>
                </w:rPr>
                <w:t>/req/core/</w:t>
              </w:r>
              <w:r w:rsidRPr="005B5756">
                <w:rPr>
                  <w:b/>
                </w:rPr>
                <w:t>gmlcov-uom-byref</w:t>
              </w:r>
            </w:hyperlink>
          </w:p>
        </w:tc>
      </w:tr>
      <w:tr w:rsidR="005B5756" w:rsidRPr="0073439E" w14:paraId="38DC19F2" w14:textId="77777777" w:rsidTr="00D9536E">
        <w:tc>
          <w:tcPr>
            <w:tcW w:w="1630" w:type="dxa"/>
          </w:tcPr>
          <w:p w14:paraId="7248B460" w14:textId="77777777" w:rsidR="005B5756" w:rsidRPr="00A76DB5" w:rsidRDefault="005B5756" w:rsidP="00D9536E">
            <w:pPr>
              <w:spacing w:after="120"/>
              <w:rPr>
                <w:b/>
              </w:rPr>
            </w:pPr>
            <w:r w:rsidRPr="00A76DB5">
              <w:rPr>
                <w:b/>
              </w:rPr>
              <w:t>Test method:</w:t>
            </w:r>
          </w:p>
        </w:tc>
        <w:tc>
          <w:tcPr>
            <w:tcW w:w="7150" w:type="dxa"/>
          </w:tcPr>
          <w:p w14:paraId="6A3CC846" w14:textId="77777777" w:rsidR="005B5756" w:rsidRPr="0073439E" w:rsidRDefault="005B5756" w:rsidP="00D9536E">
            <w:pPr>
              <w:spacing w:after="120"/>
              <w:rPr>
                <w:b/>
                <w:lang w:val="en-GB"/>
              </w:rPr>
            </w:pPr>
            <w:r w:rsidRPr="005B5756">
              <w:t>Verify if all UoM in the GMLJP2 XML document are defined using URIs. Test passes if all are URIs</w:t>
            </w:r>
            <w:r w:rsidRPr="00D13C8E">
              <w:t>.</w:t>
            </w:r>
          </w:p>
        </w:tc>
      </w:tr>
    </w:tbl>
    <w:p w14:paraId="6EDC1DB2" w14:textId="77777777" w:rsidR="00D51C73" w:rsidRDefault="00D51C73" w:rsidP="005B5756">
      <w:pPr>
        <w:pStyle w:val="a3CharCharCharChar"/>
        <w:numPr>
          <w:ilvl w:val="2"/>
          <w:numId w:val="22"/>
        </w:numPr>
        <w:tabs>
          <w:tab w:val="clear" w:pos="2340"/>
          <w:tab w:val="num" w:pos="1440"/>
        </w:tabs>
        <w:ind w:left="1440" w:hanging="1440"/>
      </w:pPr>
      <w:bookmarkStart w:id="806" w:name="_Toc385680149"/>
      <w:bookmarkStart w:id="807" w:name="_Toc523215581"/>
      <w:r w:rsidRPr="008D481F">
        <w:t>GMLJP2 file gmlcov-nil-values</w:t>
      </w:r>
      <w:bookmarkEnd w:id="806"/>
      <w:bookmarkEnd w:id="807"/>
    </w:p>
    <w:tbl>
      <w:tblPr>
        <w:tblW w:w="8780" w:type="dxa"/>
        <w:tblCellMar>
          <w:left w:w="70" w:type="dxa"/>
          <w:right w:w="70" w:type="dxa"/>
        </w:tblCellMar>
        <w:tblLook w:val="0000" w:firstRow="0" w:lastRow="0" w:firstColumn="0" w:lastColumn="0" w:noHBand="0" w:noVBand="0"/>
      </w:tblPr>
      <w:tblGrid>
        <w:gridCol w:w="1630"/>
        <w:gridCol w:w="7150"/>
      </w:tblGrid>
      <w:tr w:rsidR="005B5756" w:rsidRPr="00A76DB5" w14:paraId="4A72D843" w14:textId="77777777" w:rsidTr="00D9536E">
        <w:tc>
          <w:tcPr>
            <w:tcW w:w="1630" w:type="dxa"/>
          </w:tcPr>
          <w:p w14:paraId="0D6C2C21" w14:textId="77777777" w:rsidR="005B5756" w:rsidRPr="00A76DB5" w:rsidRDefault="005B5756" w:rsidP="00D9536E">
            <w:pPr>
              <w:spacing w:after="120"/>
              <w:rPr>
                <w:b/>
              </w:rPr>
            </w:pPr>
            <w:r w:rsidRPr="00A76DB5">
              <w:rPr>
                <w:b/>
              </w:rPr>
              <w:t>Test id:</w:t>
            </w:r>
          </w:p>
        </w:tc>
        <w:tc>
          <w:tcPr>
            <w:tcW w:w="7150" w:type="dxa"/>
          </w:tcPr>
          <w:p w14:paraId="09E5A836" w14:textId="77777777" w:rsidR="005B5756" w:rsidRPr="00A76DB5" w:rsidRDefault="005B5756" w:rsidP="00D9536E">
            <w:pPr>
              <w:spacing w:after="120"/>
              <w:rPr>
                <w:rStyle w:val="RequirementChar"/>
                <w:b/>
              </w:rPr>
            </w:pPr>
            <w:r w:rsidRPr="00A76DB5">
              <w:rPr>
                <w:rStyle w:val="RequirementChar"/>
                <w:b/>
              </w:rPr>
              <w:t>/conf/</w:t>
            </w:r>
            <w:r>
              <w:rPr>
                <w:rStyle w:val="RequirementChar"/>
                <w:b/>
              </w:rPr>
              <w:t>core/</w:t>
            </w:r>
            <w:r w:rsidRPr="005B5756">
              <w:rPr>
                <w:rStyle w:val="RequirementChar"/>
                <w:b/>
              </w:rPr>
              <w:t>gmlcov-nil-values</w:t>
            </w:r>
          </w:p>
        </w:tc>
      </w:tr>
      <w:tr w:rsidR="005B5756" w:rsidRPr="00B760A6" w14:paraId="7FAFB90E" w14:textId="77777777" w:rsidTr="00D9536E">
        <w:tc>
          <w:tcPr>
            <w:tcW w:w="1630" w:type="dxa"/>
          </w:tcPr>
          <w:p w14:paraId="32DF6878" w14:textId="77777777" w:rsidR="005B5756" w:rsidRPr="00A76DB5" w:rsidRDefault="005B5756" w:rsidP="00D9536E">
            <w:pPr>
              <w:spacing w:after="120"/>
              <w:rPr>
                <w:b/>
              </w:rPr>
            </w:pPr>
            <w:r w:rsidRPr="00A76DB5">
              <w:rPr>
                <w:b/>
              </w:rPr>
              <w:t>Test Purpose:</w:t>
            </w:r>
          </w:p>
        </w:tc>
        <w:tc>
          <w:tcPr>
            <w:tcW w:w="7150" w:type="dxa"/>
          </w:tcPr>
          <w:p w14:paraId="3FB78D2C" w14:textId="6FB63C39" w:rsidR="005B5756" w:rsidRPr="00B760A6" w:rsidRDefault="005B5756" w:rsidP="00D9536E">
            <w:pPr>
              <w:spacing w:after="120"/>
              <w:rPr>
                <w:lang w:eastAsia="zh-CN"/>
              </w:rPr>
            </w:pPr>
            <w:r w:rsidRPr="00FF6245">
              <w:rPr>
                <w:b/>
              </w:rPr>
              <w:t xml:space="preserve">Requirement </w:t>
            </w:r>
            <w:hyperlink w:anchor="REQ_9" w:history="1">
              <w:r w:rsidR="00BA7507">
                <w:rPr>
                  <w:b/>
                </w:rPr>
                <w:t>/req/core/</w:t>
              </w:r>
              <w:r w:rsidRPr="005B5756">
                <w:rPr>
                  <w:b/>
                </w:rPr>
                <w:t>gmlcov-nil-values</w:t>
              </w:r>
            </w:hyperlink>
          </w:p>
        </w:tc>
      </w:tr>
      <w:tr w:rsidR="005B5756" w:rsidRPr="0073439E" w14:paraId="349CF03F" w14:textId="77777777" w:rsidTr="00D9536E">
        <w:tc>
          <w:tcPr>
            <w:tcW w:w="1630" w:type="dxa"/>
          </w:tcPr>
          <w:p w14:paraId="135B59C1" w14:textId="77777777" w:rsidR="005B5756" w:rsidRPr="00A76DB5" w:rsidRDefault="005B5756" w:rsidP="00D9536E">
            <w:pPr>
              <w:spacing w:after="120"/>
              <w:rPr>
                <w:b/>
              </w:rPr>
            </w:pPr>
            <w:r w:rsidRPr="00A76DB5">
              <w:rPr>
                <w:b/>
              </w:rPr>
              <w:t>Test method:</w:t>
            </w:r>
          </w:p>
        </w:tc>
        <w:tc>
          <w:tcPr>
            <w:tcW w:w="7150" w:type="dxa"/>
          </w:tcPr>
          <w:p w14:paraId="328F0AC5" w14:textId="77777777" w:rsidR="005B5756" w:rsidRPr="0073439E" w:rsidRDefault="006E2C5C" w:rsidP="00D9536E">
            <w:pPr>
              <w:spacing w:after="120"/>
              <w:rPr>
                <w:b/>
                <w:lang w:val="en-GB"/>
              </w:rPr>
            </w:pPr>
            <w:r>
              <w:t>Verify that the tag nil-values have value and a reason. Test passes if all these have it</w:t>
            </w:r>
            <w:r w:rsidR="005B5756" w:rsidRPr="00D13C8E">
              <w:t>.</w:t>
            </w:r>
          </w:p>
        </w:tc>
      </w:tr>
    </w:tbl>
    <w:p w14:paraId="03B98213" w14:textId="77777777" w:rsidR="00D51C73" w:rsidRDefault="00D51C73" w:rsidP="006E2C5C">
      <w:pPr>
        <w:pStyle w:val="a3CharCharCharChar"/>
        <w:numPr>
          <w:ilvl w:val="2"/>
          <w:numId w:val="22"/>
        </w:numPr>
        <w:tabs>
          <w:tab w:val="clear" w:pos="2340"/>
          <w:tab w:val="num" w:pos="1440"/>
        </w:tabs>
        <w:ind w:left="1440" w:hanging="1440"/>
      </w:pPr>
      <w:bookmarkStart w:id="808" w:name="_Toc385680150"/>
      <w:bookmarkStart w:id="809" w:name="_Toc523215582"/>
      <w:r w:rsidRPr="008D481F">
        <w:t>Nil-values by reference</w:t>
      </w:r>
      <w:bookmarkEnd w:id="808"/>
      <w:bookmarkEnd w:id="809"/>
    </w:p>
    <w:tbl>
      <w:tblPr>
        <w:tblW w:w="8780" w:type="dxa"/>
        <w:tblCellMar>
          <w:left w:w="70" w:type="dxa"/>
          <w:right w:w="70" w:type="dxa"/>
        </w:tblCellMar>
        <w:tblLook w:val="0000" w:firstRow="0" w:lastRow="0" w:firstColumn="0" w:lastColumn="0" w:noHBand="0" w:noVBand="0"/>
      </w:tblPr>
      <w:tblGrid>
        <w:gridCol w:w="1630"/>
        <w:gridCol w:w="7150"/>
      </w:tblGrid>
      <w:tr w:rsidR="006E2C5C" w:rsidRPr="00A76DB5" w14:paraId="7332A52D" w14:textId="77777777" w:rsidTr="00D9536E">
        <w:tc>
          <w:tcPr>
            <w:tcW w:w="1630" w:type="dxa"/>
          </w:tcPr>
          <w:p w14:paraId="7EBFB691" w14:textId="77777777" w:rsidR="006E2C5C" w:rsidRPr="00A76DB5" w:rsidRDefault="006E2C5C" w:rsidP="00D9536E">
            <w:pPr>
              <w:spacing w:after="120"/>
              <w:rPr>
                <w:b/>
              </w:rPr>
            </w:pPr>
            <w:r w:rsidRPr="00A76DB5">
              <w:rPr>
                <w:b/>
              </w:rPr>
              <w:t>Test id:</w:t>
            </w:r>
          </w:p>
        </w:tc>
        <w:tc>
          <w:tcPr>
            <w:tcW w:w="7150" w:type="dxa"/>
          </w:tcPr>
          <w:p w14:paraId="1BCBC433" w14:textId="77777777" w:rsidR="006E2C5C" w:rsidRPr="00A76DB5" w:rsidRDefault="006E2C5C" w:rsidP="00D9536E">
            <w:pPr>
              <w:spacing w:after="120"/>
              <w:rPr>
                <w:rStyle w:val="RequirementChar"/>
                <w:b/>
              </w:rPr>
            </w:pPr>
            <w:r w:rsidRPr="00A76DB5">
              <w:rPr>
                <w:rStyle w:val="RequirementChar"/>
                <w:b/>
              </w:rPr>
              <w:t>/conf/</w:t>
            </w:r>
            <w:r>
              <w:rPr>
                <w:rStyle w:val="RequirementChar"/>
                <w:b/>
              </w:rPr>
              <w:t>core/</w:t>
            </w:r>
            <w:r w:rsidRPr="006E2C5C">
              <w:rPr>
                <w:rStyle w:val="RequirementChar"/>
                <w:b/>
              </w:rPr>
              <w:t>gmlcov-nil-reason-byref</w:t>
            </w:r>
          </w:p>
        </w:tc>
      </w:tr>
      <w:tr w:rsidR="006E2C5C" w:rsidRPr="00B760A6" w14:paraId="588CC390" w14:textId="77777777" w:rsidTr="00D9536E">
        <w:tc>
          <w:tcPr>
            <w:tcW w:w="1630" w:type="dxa"/>
          </w:tcPr>
          <w:p w14:paraId="78F7A894" w14:textId="77777777" w:rsidR="006E2C5C" w:rsidRPr="00A76DB5" w:rsidRDefault="006E2C5C" w:rsidP="00D9536E">
            <w:pPr>
              <w:spacing w:after="120"/>
              <w:rPr>
                <w:b/>
              </w:rPr>
            </w:pPr>
            <w:r w:rsidRPr="00A76DB5">
              <w:rPr>
                <w:b/>
              </w:rPr>
              <w:t>Test Purpose:</w:t>
            </w:r>
          </w:p>
        </w:tc>
        <w:tc>
          <w:tcPr>
            <w:tcW w:w="7150" w:type="dxa"/>
          </w:tcPr>
          <w:p w14:paraId="500B3212" w14:textId="3D313DA9" w:rsidR="006E2C5C" w:rsidRPr="00B760A6" w:rsidRDefault="006E2C5C" w:rsidP="00D9536E">
            <w:pPr>
              <w:spacing w:after="120"/>
              <w:rPr>
                <w:lang w:eastAsia="zh-CN"/>
              </w:rPr>
            </w:pPr>
            <w:r w:rsidRPr="00FF6245">
              <w:rPr>
                <w:b/>
              </w:rPr>
              <w:t xml:space="preserve">Requirement </w:t>
            </w:r>
            <w:hyperlink w:anchor="REQ10" w:history="1">
              <w:r w:rsidR="00BA7507">
                <w:rPr>
                  <w:b/>
                </w:rPr>
                <w:t>/req/core/</w:t>
              </w:r>
              <w:r w:rsidRPr="006E2C5C">
                <w:rPr>
                  <w:b/>
                </w:rPr>
                <w:t>gmlcov-nil-reason-byref</w:t>
              </w:r>
            </w:hyperlink>
            <w:r>
              <w:rPr>
                <w:b/>
              </w:rPr>
              <w:t xml:space="preserve">: </w:t>
            </w:r>
            <w:r w:rsidRPr="006E2C5C">
              <w:t>In those cases where the reason is identified by reference to an authority and code, it SHALL be identified by URI following the OGC document [09-046r2]</w:t>
            </w:r>
            <w:r>
              <w:t>.</w:t>
            </w:r>
          </w:p>
        </w:tc>
      </w:tr>
      <w:tr w:rsidR="006E2C5C" w:rsidRPr="0073439E" w14:paraId="21D2B72F" w14:textId="77777777" w:rsidTr="00D9536E">
        <w:tc>
          <w:tcPr>
            <w:tcW w:w="1630" w:type="dxa"/>
          </w:tcPr>
          <w:p w14:paraId="2B376226" w14:textId="77777777" w:rsidR="006E2C5C" w:rsidRPr="00A76DB5" w:rsidRDefault="006E2C5C" w:rsidP="00D9536E">
            <w:pPr>
              <w:spacing w:after="120"/>
              <w:rPr>
                <w:b/>
              </w:rPr>
            </w:pPr>
            <w:r w:rsidRPr="00A76DB5">
              <w:rPr>
                <w:b/>
              </w:rPr>
              <w:lastRenderedPageBreak/>
              <w:t>Test method:</w:t>
            </w:r>
          </w:p>
        </w:tc>
        <w:tc>
          <w:tcPr>
            <w:tcW w:w="7150" w:type="dxa"/>
          </w:tcPr>
          <w:p w14:paraId="06BD28CB" w14:textId="77777777" w:rsidR="006E2C5C" w:rsidRPr="0073439E" w:rsidRDefault="006E2C5C" w:rsidP="00D9536E">
            <w:pPr>
              <w:spacing w:after="120"/>
              <w:rPr>
                <w:b/>
                <w:lang w:val="en-GB"/>
              </w:rPr>
            </w:pPr>
            <w:r>
              <w:t>Verify that the all reasons for nil values are defined as URI’s. Test passes if there are</w:t>
            </w:r>
            <w:r w:rsidRPr="00D13C8E">
              <w:t>.</w:t>
            </w:r>
          </w:p>
        </w:tc>
      </w:tr>
    </w:tbl>
    <w:p w14:paraId="2BCA4BD6" w14:textId="77777777" w:rsidR="00D51C73" w:rsidRDefault="00D51C73" w:rsidP="006E2C5C">
      <w:pPr>
        <w:pStyle w:val="a3CharCharCharChar"/>
        <w:numPr>
          <w:ilvl w:val="2"/>
          <w:numId w:val="22"/>
        </w:numPr>
        <w:tabs>
          <w:tab w:val="clear" w:pos="2340"/>
          <w:tab w:val="num" w:pos="1440"/>
        </w:tabs>
        <w:ind w:left="1440" w:hanging="1440"/>
      </w:pPr>
      <w:bookmarkStart w:id="810" w:name="_Toc385680151"/>
      <w:bookmarkStart w:id="811" w:name="_Toc523215583"/>
      <w:r w:rsidRPr="008D481F">
        <w:t>GMLJP2 file root is a coverage collection</w:t>
      </w:r>
      <w:bookmarkEnd w:id="810"/>
      <w:bookmarkEnd w:id="811"/>
    </w:p>
    <w:tbl>
      <w:tblPr>
        <w:tblW w:w="8780" w:type="dxa"/>
        <w:tblCellMar>
          <w:left w:w="70" w:type="dxa"/>
          <w:right w:w="70" w:type="dxa"/>
        </w:tblCellMar>
        <w:tblLook w:val="0000" w:firstRow="0" w:lastRow="0" w:firstColumn="0" w:lastColumn="0" w:noHBand="0" w:noVBand="0"/>
      </w:tblPr>
      <w:tblGrid>
        <w:gridCol w:w="1630"/>
        <w:gridCol w:w="7150"/>
      </w:tblGrid>
      <w:tr w:rsidR="0029370B" w:rsidRPr="00A76DB5" w14:paraId="5E09F4D4" w14:textId="77777777" w:rsidTr="00D9536E">
        <w:tc>
          <w:tcPr>
            <w:tcW w:w="1630" w:type="dxa"/>
          </w:tcPr>
          <w:p w14:paraId="0ACC0858" w14:textId="77777777" w:rsidR="0029370B" w:rsidRPr="00A76DB5" w:rsidRDefault="0029370B" w:rsidP="00D9536E">
            <w:pPr>
              <w:spacing w:after="120"/>
              <w:rPr>
                <w:b/>
              </w:rPr>
            </w:pPr>
            <w:r w:rsidRPr="00A76DB5">
              <w:rPr>
                <w:b/>
              </w:rPr>
              <w:t>Test id:</w:t>
            </w:r>
          </w:p>
        </w:tc>
        <w:tc>
          <w:tcPr>
            <w:tcW w:w="7150" w:type="dxa"/>
          </w:tcPr>
          <w:p w14:paraId="5068C2E7" w14:textId="77777777" w:rsidR="0029370B" w:rsidRPr="00A76DB5" w:rsidRDefault="0029370B" w:rsidP="00D9536E">
            <w:pPr>
              <w:spacing w:after="120"/>
              <w:rPr>
                <w:rStyle w:val="RequirementChar"/>
                <w:b/>
              </w:rPr>
            </w:pPr>
            <w:r w:rsidRPr="00A76DB5">
              <w:rPr>
                <w:rStyle w:val="RequirementChar"/>
                <w:b/>
              </w:rPr>
              <w:t>/conf/</w:t>
            </w:r>
            <w:r>
              <w:rPr>
                <w:rStyle w:val="RequirementChar"/>
                <w:b/>
              </w:rPr>
              <w:t>core/</w:t>
            </w:r>
            <w:r w:rsidRPr="0029370B">
              <w:rPr>
                <w:rStyle w:val="RequirementChar"/>
                <w:b/>
              </w:rPr>
              <w:t>gmlcov-coverage-collection-container</w:t>
            </w:r>
          </w:p>
        </w:tc>
      </w:tr>
      <w:tr w:rsidR="0029370B" w:rsidRPr="00B760A6" w14:paraId="535D5CB4" w14:textId="77777777" w:rsidTr="00D9536E">
        <w:tc>
          <w:tcPr>
            <w:tcW w:w="1630" w:type="dxa"/>
          </w:tcPr>
          <w:p w14:paraId="3F024BD9" w14:textId="77777777" w:rsidR="0029370B" w:rsidRPr="00A76DB5" w:rsidRDefault="0029370B" w:rsidP="00D9536E">
            <w:pPr>
              <w:spacing w:after="120"/>
              <w:rPr>
                <w:b/>
              </w:rPr>
            </w:pPr>
            <w:r w:rsidRPr="00A76DB5">
              <w:rPr>
                <w:b/>
              </w:rPr>
              <w:t>Test Purpose:</w:t>
            </w:r>
          </w:p>
        </w:tc>
        <w:tc>
          <w:tcPr>
            <w:tcW w:w="7150" w:type="dxa"/>
          </w:tcPr>
          <w:p w14:paraId="56248DB6" w14:textId="25175171" w:rsidR="0029370B" w:rsidRPr="00B760A6" w:rsidRDefault="0029370B" w:rsidP="00D9536E">
            <w:pPr>
              <w:spacing w:after="120"/>
            </w:pPr>
            <w:r w:rsidRPr="00FF6245">
              <w:rPr>
                <w:b/>
              </w:rPr>
              <w:t xml:space="preserve">Requirement </w:t>
            </w:r>
            <w:hyperlink w:anchor="REQ11" w:history="1">
              <w:r w:rsidR="00BA7507">
                <w:rPr>
                  <w:b/>
                </w:rPr>
                <w:t>/req/core/</w:t>
              </w:r>
              <w:r w:rsidRPr="0029370B">
                <w:rPr>
                  <w:b/>
                </w:rPr>
                <w:t>gmlcov-coverage-collection-container</w:t>
              </w:r>
            </w:hyperlink>
          </w:p>
        </w:tc>
      </w:tr>
      <w:tr w:rsidR="0029370B" w:rsidRPr="0073439E" w14:paraId="57560A86" w14:textId="77777777" w:rsidTr="00D9536E">
        <w:tc>
          <w:tcPr>
            <w:tcW w:w="1630" w:type="dxa"/>
          </w:tcPr>
          <w:p w14:paraId="3FBA3A36" w14:textId="77777777" w:rsidR="0029370B" w:rsidRPr="00A76DB5" w:rsidRDefault="0029370B" w:rsidP="00D9536E">
            <w:pPr>
              <w:spacing w:after="120"/>
              <w:rPr>
                <w:b/>
              </w:rPr>
            </w:pPr>
            <w:r w:rsidRPr="00A76DB5">
              <w:rPr>
                <w:b/>
              </w:rPr>
              <w:t>Test method:</w:t>
            </w:r>
          </w:p>
        </w:tc>
        <w:tc>
          <w:tcPr>
            <w:tcW w:w="7150" w:type="dxa"/>
          </w:tcPr>
          <w:p w14:paraId="6657F4C5" w14:textId="77777777" w:rsidR="0029370B" w:rsidRPr="0073439E" w:rsidRDefault="0029370B" w:rsidP="00D9536E">
            <w:pPr>
              <w:spacing w:after="120"/>
              <w:rPr>
                <w:b/>
                <w:lang w:val="en-GB"/>
              </w:rPr>
            </w:pPr>
            <w:r>
              <w:t xml:space="preserve">Verify that the root element is a </w:t>
            </w:r>
            <w:r>
              <w:rPr>
                <w:shd w:val="clear" w:color="auto" w:fill="FFFFFF"/>
              </w:rPr>
              <w:t>gmljp2:GMLJP2CoverageCollection</w:t>
            </w:r>
            <w:r>
              <w:t xml:space="preserve"> and the elements gml:domainSet, the gml:rangeSet and the gmlcov:rangeType have been </w:t>
            </w:r>
            <w:r w:rsidR="00704A14">
              <w:t>populated according to requirement 11</w:t>
            </w:r>
            <w:r>
              <w:t xml:space="preserve">. Test passes if the root is </w:t>
            </w:r>
            <w:r>
              <w:rPr>
                <w:lang w:val="fr-FR"/>
              </w:rPr>
              <w:t>as</w:t>
            </w:r>
            <w:r>
              <w:t xml:space="preserve"> expected</w:t>
            </w:r>
            <w:r w:rsidRPr="00D13C8E">
              <w:t>.</w:t>
            </w:r>
          </w:p>
        </w:tc>
      </w:tr>
    </w:tbl>
    <w:p w14:paraId="1ADE922B" w14:textId="77777777" w:rsidR="00D51C73" w:rsidRDefault="00D51C73" w:rsidP="0029370B">
      <w:pPr>
        <w:pStyle w:val="a3CharCharCharChar"/>
        <w:numPr>
          <w:ilvl w:val="2"/>
          <w:numId w:val="22"/>
        </w:numPr>
        <w:tabs>
          <w:tab w:val="clear" w:pos="2340"/>
          <w:tab w:val="num" w:pos="1440"/>
        </w:tabs>
        <w:ind w:left="1440" w:hanging="1440"/>
      </w:pPr>
      <w:bookmarkStart w:id="812" w:name="_Toc385680152"/>
      <w:bookmarkStart w:id="813" w:name="_Toc523215584"/>
      <w:r w:rsidRPr="008D481F">
        <w:t>GMLJP2 file coverages</w:t>
      </w:r>
      <w:bookmarkEnd w:id="812"/>
      <w:bookmarkEnd w:id="813"/>
    </w:p>
    <w:tbl>
      <w:tblPr>
        <w:tblW w:w="8780" w:type="dxa"/>
        <w:tblCellMar>
          <w:left w:w="70" w:type="dxa"/>
          <w:right w:w="70" w:type="dxa"/>
        </w:tblCellMar>
        <w:tblLook w:val="0000" w:firstRow="0" w:lastRow="0" w:firstColumn="0" w:lastColumn="0" w:noHBand="0" w:noVBand="0"/>
      </w:tblPr>
      <w:tblGrid>
        <w:gridCol w:w="1630"/>
        <w:gridCol w:w="7150"/>
      </w:tblGrid>
      <w:tr w:rsidR="0029370B" w:rsidRPr="00A76DB5" w14:paraId="5F9BDAA8" w14:textId="77777777" w:rsidTr="00D9536E">
        <w:tc>
          <w:tcPr>
            <w:tcW w:w="1630" w:type="dxa"/>
          </w:tcPr>
          <w:p w14:paraId="679A4D24" w14:textId="77777777" w:rsidR="0029370B" w:rsidRPr="00A76DB5" w:rsidRDefault="0029370B" w:rsidP="00D9536E">
            <w:pPr>
              <w:spacing w:after="120"/>
              <w:rPr>
                <w:b/>
              </w:rPr>
            </w:pPr>
            <w:r w:rsidRPr="00A76DB5">
              <w:rPr>
                <w:b/>
              </w:rPr>
              <w:t>Test id:</w:t>
            </w:r>
          </w:p>
        </w:tc>
        <w:tc>
          <w:tcPr>
            <w:tcW w:w="7150" w:type="dxa"/>
          </w:tcPr>
          <w:p w14:paraId="258E4FE5" w14:textId="77777777" w:rsidR="0029370B" w:rsidRPr="00A76DB5" w:rsidRDefault="0029370B" w:rsidP="00D9536E">
            <w:pPr>
              <w:spacing w:after="120"/>
              <w:rPr>
                <w:rStyle w:val="RequirementChar"/>
                <w:b/>
              </w:rPr>
            </w:pPr>
            <w:r w:rsidRPr="00A76DB5">
              <w:rPr>
                <w:rStyle w:val="RequirementChar"/>
                <w:b/>
              </w:rPr>
              <w:t>/conf/</w:t>
            </w:r>
            <w:r>
              <w:rPr>
                <w:rStyle w:val="RequirementChar"/>
                <w:b/>
              </w:rPr>
              <w:t>core/</w:t>
            </w:r>
            <w:r w:rsidRPr="0029370B">
              <w:rPr>
                <w:rStyle w:val="RequirementChar"/>
                <w:b/>
              </w:rPr>
              <w:t>gmlcov-coverage-container</w:t>
            </w:r>
          </w:p>
        </w:tc>
      </w:tr>
      <w:tr w:rsidR="0029370B" w:rsidRPr="00B760A6" w14:paraId="45DCB8A2" w14:textId="77777777" w:rsidTr="00D9536E">
        <w:tc>
          <w:tcPr>
            <w:tcW w:w="1630" w:type="dxa"/>
          </w:tcPr>
          <w:p w14:paraId="79205065" w14:textId="77777777" w:rsidR="0029370B" w:rsidRPr="00A76DB5" w:rsidRDefault="0029370B" w:rsidP="00D9536E">
            <w:pPr>
              <w:spacing w:after="120"/>
              <w:rPr>
                <w:b/>
              </w:rPr>
            </w:pPr>
            <w:r w:rsidRPr="00A76DB5">
              <w:rPr>
                <w:b/>
              </w:rPr>
              <w:t>Test Purpose:</w:t>
            </w:r>
          </w:p>
        </w:tc>
        <w:tc>
          <w:tcPr>
            <w:tcW w:w="7150" w:type="dxa"/>
          </w:tcPr>
          <w:p w14:paraId="67B92C13" w14:textId="0A9C15C0" w:rsidR="0029370B" w:rsidRPr="00B760A6" w:rsidRDefault="0029370B" w:rsidP="00D9536E">
            <w:pPr>
              <w:spacing w:after="120"/>
            </w:pPr>
            <w:r w:rsidRPr="00FF6245">
              <w:rPr>
                <w:b/>
              </w:rPr>
              <w:t xml:space="preserve">Requirement </w:t>
            </w:r>
            <w:hyperlink w:anchor="REQ12" w:history="1">
              <w:r w:rsidR="00BA7507">
                <w:rPr>
                  <w:b/>
                </w:rPr>
                <w:t>/req/core/</w:t>
              </w:r>
              <w:r w:rsidR="00716D13" w:rsidRPr="00716D13">
                <w:rPr>
                  <w:b/>
                </w:rPr>
                <w:t>gmlcov-coverage-container</w:t>
              </w:r>
            </w:hyperlink>
          </w:p>
        </w:tc>
      </w:tr>
      <w:tr w:rsidR="0029370B" w:rsidRPr="0073439E" w14:paraId="3DF47014" w14:textId="77777777" w:rsidTr="00D9536E">
        <w:tc>
          <w:tcPr>
            <w:tcW w:w="1630" w:type="dxa"/>
          </w:tcPr>
          <w:p w14:paraId="3FA3EFA0" w14:textId="77777777" w:rsidR="0029370B" w:rsidRPr="00A76DB5" w:rsidRDefault="0029370B" w:rsidP="00D9536E">
            <w:pPr>
              <w:spacing w:after="120"/>
              <w:rPr>
                <w:b/>
              </w:rPr>
            </w:pPr>
            <w:r w:rsidRPr="00A76DB5">
              <w:rPr>
                <w:b/>
              </w:rPr>
              <w:t>Test method:</w:t>
            </w:r>
          </w:p>
        </w:tc>
        <w:tc>
          <w:tcPr>
            <w:tcW w:w="7150" w:type="dxa"/>
          </w:tcPr>
          <w:p w14:paraId="0F2C9FA0" w14:textId="77777777" w:rsidR="0029370B" w:rsidRPr="0073439E" w:rsidRDefault="00716D13" w:rsidP="00D9536E">
            <w:pPr>
              <w:spacing w:after="120"/>
              <w:rPr>
                <w:b/>
                <w:lang w:val="en-GB"/>
              </w:rPr>
            </w:pPr>
            <w:r w:rsidRPr="00716D13">
              <w:t>Verify that there are as many gmljp2:featureMembers derived from gmlcov:AbstractCoverageType as codestreams are present in the image. Te</w:t>
            </w:r>
            <w:r>
              <w:t>st passes if both numbers are eq</w:t>
            </w:r>
            <w:r w:rsidRPr="00716D13">
              <w:t>ual</w:t>
            </w:r>
            <w:r w:rsidR="0029370B" w:rsidRPr="00D13C8E">
              <w:t>.</w:t>
            </w:r>
          </w:p>
        </w:tc>
      </w:tr>
    </w:tbl>
    <w:p w14:paraId="657C7685" w14:textId="77777777" w:rsidR="00D51C73" w:rsidRDefault="00D51C73" w:rsidP="0029370B">
      <w:pPr>
        <w:pStyle w:val="a3CharCharCharChar"/>
        <w:numPr>
          <w:ilvl w:val="2"/>
          <w:numId w:val="22"/>
        </w:numPr>
        <w:tabs>
          <w:tab w:val="clear" w:pos="2340"/>
          <w:tab w:val="num" w:pos="1440"/>
        </w:tabs>
        <w:ind w:left="1440" w:hanging="1440"/>
      </w:pPr>
      <w:bookmarkStart w:id="814" w:name="_Toc385680153"/>
      <w:bookmarkStart w:id="815" w:name="_Toc523215585"/>
      <w:r w:rsidRPr="008D481F">
        <w:t>GMLJP2 file gmlcov-metadata</w:t>
      </w:r>
      <w:bookmarkEnd w:id="814"/>
      <w:bookmarkEnd w:id="815"/>
    </w:p>
    <w:tbl>
      <w:tblPr>
        <w:tblW w:w="8780" w:type="dxa"/>
        <w:tblCellMar>
          <w:left w:w="70" w:type="dxa"/>
          <w:right w:w="70" w:type="dxa"/>
        </w:tblCellMar>
        <w:tblLook w:val="0000" w:firstRow="0" w:lastRow="0" w:firstColumn="0" w:lastColumn="0" w:noHBand="0" w:noVBand="0"/>
      </w:tblPr>
      <w:tblGrid>
        <w:gridCol w:w="1630"/>
        <w:gridCol w:w="7150"/>
      </w:tblGrid>
      <w:tr w:rsidR="00716D13" w:rsidRPr="00A76DB5" w14:paraId="300C4EEB" w14:textId="77777777" w:rsidTr="00D9536E">
        <w:tc>
          <w:tcPr>
            <w:tcW w:w="1630" w:type="dxa"/>
          </w:tcPr>
          <w:p w14:paraId="72DBC28D" w14:textId="77777777" w:rsidR="00716D13" w:rsidRPr="00A76DB5" w:rsidRDefault="00716D13" w:rsidP="00D9536E">
            <w:pPr>
              <w:spacing w:after="120"/>
              <w:rPr>
                <w:b/>
              </w:rPr>
            </w:pPr>
            <w:r w:rsidRPr="00A76DB5">
              <w:rPr>
                <w:b/>
              </w:rPr>
              <w:t>Test id:</w:t>
            </w:r>
          </w:p>
        </w:tc>
        <w:tc>
          <w:tcPr>
            <w:tcW w:w="7150" w:type="dxa"/>
          </w:tcPr>
          <w:p w14:paraId="73C38D30" w14:textId="77777777" w:rsidR="00716D13" w:rsidRPr="00A76DB5" w:rsidRDefault="00716D13" w:rsidP="00D9536E">
            <w:pPr>
              <w:spacing w:after="120"/>
              <w:rPr>
                <w:rStyle w:val="RequirementChar"/>
                <w:b/>
              </w:rPr>
            </w:pPr>
            <w:r w:rsidRPr="00A76DB5">
              <w:rPr>
                <w:rStyle w:val="RequirementChar"/>
                <w:b/>
              </w:rPr>
              <w:t>/conf/</w:t>
            </w:r>
            <w:r>
              <w:rPr>
                <w:rStyle w:val="RequirementChar"/>
                <w:b/>
              </w:rPr>
              <w:t>core/</w:t>
            </w:r>
            <w:r w:rsidRPr="00716D13">
              <w:rPr>
                <w:rStyle w:val="RequirementChar"/>
                <w:b/>
              </w:rPr>
              <w:t>gmlcov-metadata</w:t>
            </w:r>
          </w:p>
        </w:tc>
      </w:tr>
      <w:tr w:rsidR="00716D13" w:rsidRPr="00B760A6" w14:paraId="38E1EFAC" w14:textId="77777777" w:rsidTr="00D9536E">
        <w:tc>
          <w:tcPr>
            <w:tcW w:w="1630" w:type="dxa"/>
          </w:tcPr>
          <w:p w14:paraId="633C572C" w14:textId="77777777" w:rsidR="00716D13" w:rsidRPr="00A76DB5" w:rsidRDefault="00716D13" w:rsidP="00D9536E">
            <w:pPr>
              <w:spacing w:after="120"/>
              <w:rPr>
                <w:b/>
              </w:rPr>
            </w:pPr>
            <w:r w:rsidRPr="00A76DB5">
              <w:rPr>
                <w:b/>
              </w:rPr>
              <w:t>Test Purpose:</w:t>
            </w:r>
          </w:p>
        </w:tc>
        <w:tc>
          <w:tcPr>
            <w:tcW w:w="7150" w:type="dxa"/>
          </w:tcPr>
          <w:p w14:paraId="1CE92FF8" w14:textId="20FB14FC" w:rsidR="00716D13" w:rsidRPr="00B760A6" w:rsidRDefault="00716D13" w:rsidP="00D9536E">
            <w:pPr>
              <w:spacing w:after="120"/>
            </w:pPr>
            <w:r w:rsidRPr="00FF6245">
              <w:rPr>
                <w:b/>
              </w:rPr>
              <w:t xml:space="preserve">Requirement </w:t>
            </w:r>
            <w:hyperlink w:anchor="REQ13" w:history="1">
              <w:r w:rsidR="00BA7507">
                <w:rPr>
                  <w:b/>
                </w:rPr>
                <w:t>/req/core/</w:t>
              </w:r>
              <w:r w:rsidRPr="00716D13">
                <w:rPr>
                  <w:b/>
                </w:rPr>
                <w:t>gmlcov-metadata</w:t>
              </w:r>
            </w:hyperlink>
          </w:p>
        </w:tc>
      </w:tr>
      <w:tr w:rsidR="00716D13" w:rsidRPr="0073439E" w14:paraId="6F4B3C04" w14:textId="77777777" w:rsidTr="00D9536E">
        <w:tc>
          <w:tcPr>
            <w:tcW w:w="1630" w:type="dxa"/>
          </w:tcPr>
          <w:p w14:paraId="4EB46443" w14:textId="77777777" w:rsidR="00716D13" w:rsidRPr="00A76DB5" w:rsidRDefault="00716D13" w:rsidP="00D9536E">
            <w:pPr>
              <w:spacing w:after="120"/>
              <w:rPr>
                <w:b/>
              </w:rPr>
            </w:pPr>
            <w:r w:rsidRPr="00A76DB5">
              <w:rPr>
                <w:b/>
              </w:rPr>
              <w:t>Test method:</w:t>
            </w:r>
          </w:p>
        </w:tc>
        <w:tc>
          <w:tcPr>
            <w:tcW w:w="7150" w:type="dxa"/>
          </w:tcPr>
          <w:p w14:paraId="797742D1" w14:textId="77777777" w:rsidR="00716D13" w:rsidRPr="0073439E" w:rsidRDefault="00716D13" w:rsidP="00716D13">
            <w:pPr>
              <w:spacing w:after="120"/>
              <w:rPr>
                <w:b/>
                <w:lang w:val="en-GB"/>
              </w:rPr>
            </w:pPr>
            <w:r w:rsidRPr="00716D13">
              <w:t xml:space="preserve">Verify the presence of the gmlcov-metadata </w:t>
            </w:r>
            <w:r>
              <w:t>if</w:t>
            </w:r>
            <w:r w:rsidRPr="00716D13">
              <w:t xml:space="preserve"> </w:t>
            </w:r>
            <w:r>
              <w:t>metadata is available. If so, t</w:t>
            </w:r>
            <w:r w:rsidRPr="00716D13">
              <w:t>est passes if gmlcov-metadata</w:t>
            </w:r>
            <w:r>
              <w:t xml:space="preserve"> is populated</w:t>
            </w:r>
            <w:r w:rsidRPr="00D13C8E">
              <w:t>.</w:t>
            </w:r>
          </w:p>
        </w:tc>
      </w:tr>
    </w:tbl>
    <w:p w14:paraId="344A5B77" w14:textId="77777777" w:rsidR="00D51C73" w:rsidRDefault="00D51C73" w:rsidP="00716D13">
      <w:pPr>
        <w:pStyle w:val="a3CharCharCharChar"/>
        <w:numPr>
          <w:ilvl w:val="2"/>
          <w:numId w:val="22"/>
        </w:numPr>
        <w:tabs>
          <w:tab w:val="clear" w:pos="2340"/>
          <w:tab w:val="num" w:pos="1440"/>
        </w:tabs>
        <w:ind w:left="1440" w:hanging="1440"/>
      </w:pPr>
      <w:bookmarkStart w:id="816" w:name="_Toc385680154"/>
      <w:bookmarkStart w:id="817" w:name="_Toc523215586"/>
      <w:r w:rsidRPr="008D481F">
        <w:t>GMLJP2 file features</w:t>
      </w:r>
      <w:bookmarkEnd w:id="816"/>
      <w:bookmarkEnd w:id="817"/>
    </w:p>
    <w:tbl>
      <w:tblPr>
        <w:tblW w:w="8780" w:type="dxa"/>
        <w:tblCellMar>
          <w:left w:w="70" w:type="dxa"/>
          <w:right w:w="70" w:type="dxa"/>
        </w:tblCellMar>
        <w:tblLook w:val="0000" w:firstRow="0" w:lastRow="0" w:firstColumn="0" w:lastColumn="0" w:noHBand="0" w:noVBand="0"/>
      </w:tblPr>
      <w:tblGrid>
        <w:gridCol w:w="1630"/>
        <w:gridCol w:w="7150"/>
      </w:tblGrid>
      <w:tr w:rsidR="00716D13" w:rsidRPr="00A76DB5" w14:paraId="52404632" w14:textId="77777777" w:rsidTr="00D9536E">
        <w:tc>
          <w:tcPr>
            <w:tcW w:w="1630" w:type="dxa"/>
          </w:tcPr>
          <w:p w14:paraId="23A3C15E" w14:textId="77777777" w:rsidR="00716D13" w:rsidRPr="00A76DB5" w:rsidRDefault="00716D13" w:rsidP="00D9536E">
            <w:pPr>
              <w:spacing w:after="120"/>
              <w:rPr>
                <w:b/>
              </w:rPr>
            </w:pPr>
            <w:r w:rsidRPr="00A76DB5">
              <w:rPr>
                <w:b/>
              </w:rPr>
              <w:t>Test id:</w:t>
            </w:r>
          </w:p>
        </w:tc>
        <w:tc>
          <w:tcPr>
            <w:tcW w:w="7150" w:type="dxa"/>
          </w:tcPr>
          <w:p w14:paraId="5C3E0485" w14:textId="77777777" w:rsidR="00716D13" w:rsidRPr="00A76DB5" w:rsidRDefault="00716D13" w:rsidP="00D9536E">
            <w:pPr>
              <w:spacing w:after="120"/>
              <w:rPr>
                <w:rStyle w:val="RequirementChar"/>
                <w:b/>
              </w:rPr>
            </w:pPr>
            <w:r w:rsidRPr="00A76DB5">
              <w:rPr>
                <w:rStyle w:val="RequirementChar"/>
                <w:b/>
              </w:rPr>
              <w:t>/conf/</w:t>
            </w:r>
            <w:r>
              <w:rPr>
                <w:rStyle w:val="RequirementChar"/>
                <w:b/>
              </w:rPr>
              <w:t>core/</w:t>
            </w:r>
            <w:r w:rsidRPr="00716D13">
              <w:rPr>
                <w:rStyle w:val="RequirementChar"/>
                <w:b/>
              </w:rPr>
              <w:t>gmlcov-feature-container</w:t>
            </w:r>
          </w:p>
        </w:tc>
      </w:tr>
      <w:tr w:rsidR="00716D13" w:rsidRPr="00B760A6" w14:paraId="4F57A38D" w14:textId="77777777" w:rsidTr="00D9536E">
        <w:tc>
          <w:tcPr>
            <w:tcW w:w="1630" w:type="dxa"/>
          </w:tcPr>
          <w:p w14:paraId="06D1CAE1" w14:textId="77777777" w:rsidR="00716D13" w:rsidRPr="00A76DB5" w:rsidRDefault="00716D13" w:rsidP="00D9536E">
            <w:pPr>
              <w:spacing w:after="120"/>
              <w:rPr>
                <w:b/>
              </w:rPr>
            </w:pPr>
            <w:r w:rsidRPr="00A76DB5">
              <w:rPr>
                <w:b/>
              </w:rPr>
              <w:t>Test Purpose:</w:t>
            </w:r>
          </w:p>
        </w:tc>
        <w:tc>
          <w:tcPr>
            <w:tcW w:w="7150" w:type="dxa"/>
          </w:tcPr>
          <w:p w14:paraId="3960BDA1" w14:textId="5B60BDCB" w:rsidR="00716D13" w:rsidRPr="00B760A6" w:rsidRDefault="00716D13" w:rsidP="00D9536E">
            <w:pPr>
              <w:spacing w:after="120"/>
            </w:pPr>
            <w:r w:rsidRPr="00FF6245">
              <w:rPr>
                <w:b/>
              </w:rPr>
              <w:t xml:space="preserve">Requirement </w:t>
            </w:r>
            <w:hyperlink w:anchor="REQ14" w:history="1">
              <w:r w:rsidR="00BA7507">
                <w:rPr>
                  <w:b/>
                </w:rPr>
                <w:t>/req/core/</w:t>
              </w:r>
              <w:r w:rsidRPr="00716D13">
                <w:rPr>
                  <w:b/>
                </w:rPr>
                <w:t>gml-feature-container</w:t>
              </w:r>
            </w:hyperlink>
          </w:p>
        </w:tc>
      </w:tr>
      <w:tr w:rsidR="00716D13" w:rsidRPr="0073439E" w14:paraId="729DFCD9" w14:textId="77777777" w:rsidTr="00D9536E">
        <w:tc>
          <w:tcPr>
            <w:tcW w:w="1630" w:type="dxa"/>
          </w:tcPr>
          <w:p w14:paraId="702A3ECC" w14:textId="77777777" w:rsidR="00716D13" w:rsidRPr="00A76DB5" w:rsidRDefault="00716D13" w:rsidP="00D9536E">
            <w:pPr>
              <w:spacing w:after="120"/>
              <w:rPr>
                <w:b/>
              </w:rPr>
            </w:pPr>
            <w:r w:rsidRPr="00A76DB5">
              <w:rPr>
                <w:b/>
              </w:rPr>
              <w:t>Test method:</w:t>
            </w:r>
          </w:p>
        </w:tc>
        <w:tc>
          <w:tcPr>
            <w:tcW w:w="7150" w:type="dxa"/>
          </w:tcPr>
          <w:p w14:paraId="1FB80B80" w14:textId="77777777" w:rsidR="00716D13" w:rsidRPr="0073439E" w:rsidRDefault="00716D13" w:rsidP="00DD1724">
            <w:pPr>
              <w:spacing w:after="120"/>
              <w:rPr>
                <w:b/>
                <w:lang w:val="en-GB"/>
              </w:rPr>
            </w:pPr>
            <w:r w:rsidRPr="00716D13">
              <w:t xml:space="preserve">Verify that gmljp2:GMLJP2Features </w:t>
            </w:r>
            <w:r w:rsidR="00DD1724" w:rsidRPr="00DD1724">
              <w:t xml:space="preserve">(for features common to all codestreams) </w:t>
            </w:r>
            <w:r w:rsidR="00DD1724">
              <w:t>or</w:t>
            </w:r>
            <w:r w:rsidRPr="00716D13">
              <w:t xml:space="preserve"> gmljp2:feature </w:t>
            </w:r>
            <w:r w:rsidR="00DD1724" w:rsidRPr="00DD1724">
              <w:t>(for features that are related to a single codestream)</w:t>
            </w:r>
            <w:r w:rsidR="00DD1724">
              <w:t xml:space="preserve"> </w:t>
            </w:r>
            <w:r w:rsidRPr="00716D13">
              <w:t>contain features</w:t>
            </w:r>
            <w:r w:rsidR="00DD1724">
              <w:t xml:space="preserve"> as necessary</w:t>
            </w:r>
            <w:r w:rsidRPr="00716D13">
              <w:t xml:space="preserve"> that are not coverages or annotations. </w:t>
            </w:r>
            <w:r w:rsidR="00DD1724">
              <w:t>If so, t</w:t>
            </w:r>
            <w:r w:rsidRPr="00716D13">
              <w:t xml:space="preserve">est passes if </w:t>
            </w:r>
            <w:r w:rsidR="00DD1724">
              <w:t xml:space="preserve">these features </w:t>
            </w:r>
            <w:r w:rsidR="00DD1724" w:rsidRPr="00716D13">
              <w:t>are not coverages or annotations</w:t>
            </w:r>
            <w:r w:rsidRPr="00D13C8E">
              <w:t>.</w:t>
            </w:r>
          </w:p>
        </w:tc>
      </w:tr>
    </w:tbl>
    <w:p w14:paraId="31F9F862" w14:textId="77777777" w:rsidR="00D51C73" w:rsidRDefault="00D51C73" w:rsidP="00716D13">
      <w:pPr>
        <w:pStyle w:val="a3CharCharCharChar"/>
        <w:numPr>
          <w:ilvl w:val="2"/>
          <w:numId w:val="22"/>
        </w:numPr>
        <w:tabs>
          <w:tab w:val="clear" w:pos="2340"/>
          <w:tab w:val="num" w:pos="1440"/>
        </w:tabs>
        <w:ind w:left="1440" w:hanging="1440"/>
      </w:pPr>
      <w:bookmarkStart w:id="818" w:name="_Toc385680155"/>
      <w:bookmarkStart w:id="819" w:name="_Toc523215587"/>
      <w:r w:rsidRPr="008D481F">
        <w:t>GMLJP2 file annotations</w:t>
      </w:r>
      <w:bookmarkEnd w:id="818"/>
      <w:bookmarkEnd w:id="819"/>
    </w:p>
    <w:tbl>
      <w:tblPr>
        <w:tblW w:w="8780" w:type="dxa"/>
        <w:tblCellMar>
          <w:left w:w="70" w:type="dxa"/>
          <w:right w:w="70" w:type="dxa"/>
        </w:tblCellMar>
        <w:tblLook w:val="0000" w:firstRow="0" w:lastRow="0" w:firstColumn="0" w:lastColumn="0" w:noHBand="0" w:noVBand="0"/>
      </w:tblPr>
      <w:tblGrid>
        <w:gridCol w:w="1630"/>
        <w:gridCol w:w="7150"/>
      </w:tblGrid>
      <w:tr w:rsidR="00DD1724" w:rsidRPr="00A76DB5" w14:paraId="434359D9" w14:textId="77777777" w:rsidTr="00D9536E">
        <w:tc>
          <w:tcPr>
            <w:tcW w:w="1630" w:type="dxa"/>
          </w:tcPr>
          <w:p w14:paraId="5DBAA2A3" w14:textId="77777777" w:rsidR="00DD1724" w:rsidRPr="00A76DB5" w:rsidRDefault="00DD1724" w:rsidP="00D9536E">
            <w:pPr>
              <w:spacing w:after="120"/>
              <w:rPr>
                <w:b/>
              </w:rPr>
            </w:pPr>
            <w:r w:rsidRPr="00A76DB5">
              <w:rPr>
                <w:b/>
              </w:rPr>
              <w:t>Test id:</w:t>
            </w:r>
          </w:p>
        </w:tc>
        <w:tc>
          <w:tcPr>
            <w:tcW w:w="7150" w:type="dxa"/>
          </w:tcPr>
          <w:p w14:paraId="5BFE3BA7" w14:textId="77777777" w:rsidR="00DD1724" w:rsidRPr="00A76DB5" w:rsidRDefault="00DD1724" w:rsidP="00D9536E">
            <w:pPr>
              <w:spacing w:after="120"/>
              <w:rPr>
                <w:rStyle w:val="RequirementChar"/>
                <w:b/>
              </w:rPr>
            </w:pPr>
            <w:r w:rsidRPr="00A76DB5">
              <w:rPr>
                <w:rStyle w:val="RequirementChar"/>
                <w:b/>
              </w:rPr>
              <w:t>/conf/</w:t>
            </w:r>
            <w:r>
              <w:rPr>
                <w:rStyle w:val="RequirementChar"/>
                <w:b/>
              </w:rPr>
              <w:t>core/</w:t>
            </w:r>
            <w:r w:rsidRPr="00DD1724">
              <w:rPr>
                <w:rStyle w:val="RequirementChar"/>
                <w:b/>
              </w:rPr>
              <w:t>annotation-container</w:t>
            </w:r>
          </w:p>
        </w:tc>
      </w:tr>
      <w:tr w:rsidR="00DD1724" w:rsidRPr="00B760A6" w14:paraId="23E4951F" w14:textId="77777777" w:rsidTr="00D9536E">
        <w:tc>
          <w:tcPr>
            <w:tcW w:w="1630" w:type="dxa"/>
          </w:tcPr>
          <w:p w14:paraId="09DAAE0E" w14:textId="77777777" w:rsidR="00DD1724" w:rsidRPr="00A76DB5" w:rsidRDefault="00DD1724" w:rsidP="00D9536E">
            <w:pPr>
              <w:spacing w:after="120"/>
              <w:rPr>
                <w:b/>
              </w:rPr>
            </w:pPr>
            <w:r w:rsidRPr="00A76DB5">
              <w:rPr>
                <w:b/>
              </w:rPr>
              <w:lastRenderedPageBreak/>
              <w:t>Test Purpose:</w:t>
            </w:r>
          </w:p>
        </w:tc>
        <w:tc>
          <w:tcPr>
            <w:tcW w:w="7150" w:type="dxa"/>
          </w:tcPr>
          <w:p w14:paraId="255408DC" w14:textId="295E0211" w:rsidR="00DD1724" w:rsidRPr="00B760A6" w:rsidRDefault="00DD1724" w:rsidP="00D9536E">
            <w:pPr>
              <w:spacing w:after="120"/>
            </w:pPr>
            <w:r w:rsidRPr="00FF6245">
              <w:rPr>
                <w:b/>
              </w:rPr>
              <w:t xml:space="preserve">Requirement </w:t>
            </w:r>
            <w:hyperlink w:anchor="REQ15" w:history="1">
              <w:r w:rsidR="00BA7507">
                <w:rPr>
                  <w:b/>
                </w:rPr>
                <w:t>/req/core/</w:t>
              </w:r>
              <w:r w:rsidRPr="00DD1724">
                <w:rPr>
                  <w:b/>
                </w:rPr>
                <w:t>annotation-container</w:t>
              </w:r>
            </w:hyperlink>
          </w:p>
        </w:tc>
      </w:tr>
      <w:tr w:rsidR="00DD1724" w:rsidRPr="0073439E" w14:paraId="2DB90142" w14:textId="77777777" w:rsidTr="00D9536E">
        <w:tc>
          <w:tcPr>
            <w:tcW w:w="1630" w:type="dxa"/>
          </w:tcPr>
          <w:p w14:paraId="13399EC1" w14:textId="77777777" w:rsidR="00DD1724" w:rsidRPr="00A76DB5" w:rsidRDefault="00DD1724" w:rsidP="00D9536E">
            <w:pPr>
              <w:spacing w:after="120"/>
              <w:rPr>
                <w:b/>
              </w:rPr>
            </w:pPr>
            <w:r w:rsidRPr="00A76DB5">
              <w:rPr>
                <w:b/>
              </w:rPr>
              <w:t>Test method:</w:t>
            </w:r>
          </w:p>
        </w:tc>
        <w:tc>
          <w:tcPr>
            <w:tcW w:w="7150" w:type="dxa"/>
          </w:tcPr>
          <w:p w14:paraId="248C1972" w14:textId="77777777" w:rsidR="00DD1724" w:rsidRPr="0073439E" w:rsidRDefault="00DD1724" w:rsidP="00D9536E">
            <w:pPr>
              <w:spacing w:after="120"/>
              <w:rPr>
                <w:b/>
                <w:lang w:val="en-GB"/>
              </w:rPr>
            </w:pPr>
            <w:r>
              <w:t>Verify that annotations are contained only in the gmljp2:annotation element</w:t>
            </w:r>
            <w:r w:rsidR="00ED2A17">
              <w:t xml:space="preserve"> as specified</w:t>
            </w:r>
            <w:r>
              <w:t>. Test passes if they are</w:t>
            </w:r>
            <w:r w:rsidRPr="00D13C8E">
              <w:t>.</w:t>
            </w:r>
          </w:p>
        </w:tc>
      </w:tr>
    </w:tbl>
    <w:p w14:paraId="2D720876" w14:textId="77777777" w:rsidR="00D51C73" w:rsidRDefault="00D51C73" w:rsidP="00DD1724">
      <w:pPr>
        <w:pStyle w:val="a3CharCharCharChar"/>
        <w:numPr>
          <w:ilvl w:val="2"/>
          <w:numId w:val="22"/>
        </w:numPr>
        <w:tabs>
          <w:tab w:val="clear" w:pos="2340"/>
          <w:tab w:val="num" w:pos="1440"/>
        </w:tabs>
        <w:ind w:left="1440" w:hanging="1440"/>
      </w:pPr>
      <w:bookmarkStart w:id="820" w:name="_Toc385680156"/>
      <w:bookmarkStart w:id="821" w:name="_Toc523215588"/>
      <w:r w:rsidRPr="008D481F">
        <w:t>GMLJP2 file styles</w:t>
      </w:r>
      <w:bookmarkEnd w:id="820"/>
      <w:bookmarkEnd w:id="821"/>
    </w:p>
    <w:tbl>
      <w:tblPr>
        <w:tblW w:w="8780" w:type="dxa"/>
        <w:tblCellMar>
          <w:left w:w="70" w:type="dxa"/>
          <w:right w:w="70" w:type="dxa"/>
        </w:tblCellMar>
        <w:tblLook w:val="0000" w:firstRow="0" w:lastRow="0" w:firstColumn="0" w:lastColumn="0" w:noHBand="0" w:noVBand="0"/>
      </w:tblPr>
      <w:tblGrid>
        <w:gridCol w:w="1630"/>
        <w:gridCol w:w="7150"/>
      </w:tblGrid>
      <w:tr w:rsidR="00E21CA3" w:rsidRPr="00A76DB5" w14:paraId="1C954802" w14:textId="77777777" w:rsidTr="00A14F3C">
        <w:tc>
          <w:tcPr>
            <w:tcW w:w="1630" w:type="dxa"/>
          </w:tcPr>
          <w:p w14:paraId="0ABB5549" w14:textId="77777777" w:rsidR="00E21CA3" w:rsidRPr="00A76DB5" w:rsidRDefault="00E21CA3" w:rsidP="00A14F3C">
            <w:pPr>
              <w:spacing w:after="120"/>
              <w:rPr>
                <w:b/>
              </w:rPr>
            </w:pPr>
            <w:r w:rsidRPr="00A76DB5">
              <w:rPr>
                <w:b/>
              </w:rPr>
              <w:t>Test id:</w:t>
            </w:r>
          </w:p>
        </w:tc>
        <w:tc>
          <w:tcPr>
            <w:tcW w:w="7150" w:type="dxa"/>
          </w:tcPr>
          <w:p w14:paraId="4FC390C2" w14:textId="77777777" w:rsidR="00E21CA3" w:rsidRPr="00A76DB5" w:rsidRDefault="00E21CA3" w:rsidP="00A14F3C">
            <w:pPr>
              <w:spacing w:after="120"/>
              <w:rPr>
                <w:rStyle w:val="RequirementChar"/>
                <w:b/>
              </w:rPr>
            </w:pPr>
            <w:r w:rsidRPr="00A76DB5">
              <w:rPr>
                <w:rStyle w:val="RequirementChar"/>
                <w:b/>
              </w:rPr>
              <w:t>/</w:t>
            </w:r>
            <w:r w:rsidRPr="00E21CA3">
              <w:rPr>
                <w:rStyle w:val="RequirementChar"/>
                <w:b/>
              </w:rPr>
              <w:t>conf/core/</w:t>
            </w:r>
            <w:r w:rsidRPr="00E21CA3">
              <w:rPr>
                <w:b/>
              </w:rPr>
              <w:t>annotation-container</w:t>
            </w:r>
          </w:p>
        </w:tc>
      </w:tr>
      <w:tr w:rsidR="00E21CA3" w:rsidRPr="00B760A6" w14:paraId="017A90D1" w14:textId="77777777" w:rsidTr="00A14F3C">
        <w:tc>
          <w:tcPr>
            <w:tcW w:w="1630" w:type="dxa"/>
          </w:tcPr>
          <w:p w14:paraId="25F82CED" w14:textId="77777777" w:rsidR="00E21CA3" w:rsidRPr="00A76DB5" w:rsidRDefault="00E21CA3" w:rsidP="00A14F3C">
            <w:pPr>
              <w:spacing w:after="120"/>
              <w:rPr>
                <w:b/>
              </w:rPr>
            </w:pPr>
            <w:r w:rsidRPr="00A76DB5">
              <w:rPr>
                <w:b/>
              </w:rPr>
              <w:t>Test Purpose:</w:t>
            </w:r>
          </w:p>
        </w:tc>
        <w:tc>
          <w:tcPr>
            <w:tcW w:w="7150" w:type="dxa"/>
          </w:tcPr>
          <w:p w14:paraId="3CE03C6A" w14:textId="1682208B" w:rsidR="00E21CA3" w:rsidRPr="00B760A6" w:rsidRDefault="00E21CA3" w:rsidP="00A14F3C">
            <w:pPr>
              <w:spacing w:after="120"/>
            </w:pPr>
            <w:r w:rsidRPr="00FF6245">
              <w:rPr>
                <w:b/>
              </w:rPr>
              <w:t xml:space="preserve">Requirement </w:t>
            </w:r>
            <w:hyperlink w:anchor="REQ16" w:history="1">
              <w:r w:rsidR="00BA7507">
                <w:rPr>
                  <w:b/>
                </w:rPr>
                <w:t>/req/core/</w:t>
              </w:r>
              <w:r w:rsidRPr="00E21CA3">
                <w:rPr>
                  <w:b/>
                </w:rPr>
                <w:t>style-container</w:t>
              </w:r>
            </w:hyperlink>
          </w:p>
        </w:tc>
      </w:tr>
      <w:tr w:rsidR="00E21CA3" w:rsidRPr="0073439E" w14:paraId="1A21DFB8" w14:textId="77777777" w:rsidTr="00A14F3C">
        <w:tc>
          <w:tcPr>
            <w:tcW w:w="1630" w:type="dxa"/>
          </w:tcPr>
          <w:p w14:paraId="56126164" w14:textId="77777777" w:rsidR="00E21CA3" w:rsidRPr="00A76DB5" w:rsidRDefault="00E21CA3" w:rsidP="00A14F3C">
            <w:pPr>
              <w:spacing w:after="120"/>
              <w:rPr>
                <w:b/>
              </w:rPr>
            </w:pPr>
            <w:r w:rsidRPr="00A76DB5">
              <w:rPr>
                <w:b/>
              </w:rPr>
              <w:t>Test method:</w:t>
            </w:r>
          </w:p>
        </w:tc>
        <w:tc>
          <w:tcPr>
            <w:tcW w:w="7150" w:type="dxa"/>
          </w:tcPr>
          <w:p w14:paraId="1A2F0D67" w14:textId="77777777" w:rsidR="00E21CA3" w:rsidRPr="0073439E" w:rsidRDefault="00E21CA3" w:rsidP="00E21CA3">
            <w:pPr>
              <w:spacing w:after="120"/>
              <w:rPr>
                <w:b/>
                <w:lang w:val="en-GB"/>
              </w:rPr>
            </w:pPr>
            <w:r>
              <w:t xml:space="preserve">Verify that </w:t>
            </w:r>
            <w:r w:rsidRPr="00E21CA3">
              <w:t xml:space="preserve">style information is </w:t>
            </w:r>
            <w:r>
              <w:t xml:space="preserve">contained only in the </w:t>
            </w:r>
            <w:r w:rsidRPr="00E21CA3">
              <w:t xml:space="preserve">gmljp2:style </w:t>
            </w:r>
            <w:r>
              <w:t>element as specified. If so, test passes</w:t>
            </w:r>
            <w:r w:rsidRPr="00D13C8E">
              <w:t>.</w:t>
            </w:r>
          </w:p>
        </w:tc>
      </w:tr>
    </w:tbl>
    <w:p w14:paraId="20904B45" w14:textId="0E2A23F5" w:rsidR="00D51C73" w:rsidRDefault="00D51C73" w:rsidP="00DD1724">
      <w:pPr>
        <w:pStyle w:val="a3CharCharCharChar"/>
        <w:numPr>
          <w:ilvl w:val="2"/>
          <w:numId w:val="22"/>
        </w:numPr>
        <w:tabs>
          <w:tab w:val="clear" w:pos="2340"/>
          <w:tab w:val="num" w:pos="1440"/>
        </w:tabs>
        <w:ind w:left="1440" w:hanging="1440"/>
      </w:pPr>
      <w:bookmarkStart w:id="822" w:name="_Toc385680157"/>
      <w:bookmarkStart w:id="823" w:name="_Toc523215589"/>
      <w:r w:rsidRPr="008D481F">
        <w:t xml:space="preserve">GMLJP2 file </w:t>
      </w:r>
      <w:r w:rsidR="003C5909">
        <w:t xml:space="preserve">reference to </w:t>
      </w:r>
      <w:r w:rsidRPr="008D481F">
        <w:t>codestream</w:t>
      </w:r>
      <w:bookmarkEnd w:id="822"/>
      <w:bookmarkEnd w:id="823"/>
    </w:p>
    <w:tbl>
      <w:tblPr>
        <w:tblW w:w="8780" w:type="dxa"/>
        <w:tblCellMar>
          <w:left w:w="70" w:type="dxa"/>
          <w:right w:w="70" w:type="dxa"/>
        </w:tblCellMar>
        <w:tblLook w:val="0000" w:firstRow="0" w:lastRow="0" w:firstColumn="0" w:lastColumn="0" w:noHBand="0" w:noVBand="0"/>
      </w:tblPr>
      <w:tblGrid>
        <w:gridCol w:w="1630"/>
        <w:gridCol w:w="7150"/>
      </w:tblGrid>
      <w:tr w:rsidR="00E21CA3" w:rsidRPr="00A76DB5" w14:paraId="4E9CDF79" w14:textId="77777777" w:rsidTr="00A14F3C">
        <w:tc>
          <w:tcPr>
            <w:tcW w:w="1630" w:type="dxa"/>
          </w:tcPr>
          <w:p w14:paraId="5AA45D19" w14:textId="77777777" w:rsidR="00E21CA3" w:rsidRPr="00A76DB5" w:rsidRDefault="00E21CA3" w:rsidP="00A14F3C">
            <w:pPr>
              <w:spacing w:after="120"/>
              <w:rPr>
                <w:b/>
              </w:rPr>
            </w:pPr>
            <w:r w:rsidRPr="00A76DB5">
              <w:rPr>
                <w:b/>
              </w:rPr>
              <w:t>Test id:</w:t>
            </w:r>
          </w:p>
        </w:tc>
        <w:tc>
          <w:tcPr>
            <w:tcW w:w="7150" w:type="dxa"/>
          </w:tcPr>
          <w:p w14:paraId="6E946969" w14:textId="2A08D9DE" w:rsidR="00E21CA3" w:rsidRPr="00A76DB5" w:rsidRDefault="00E21CA3" w:rsidP="00A14F3C">
            <w:pPr>
              <w:spacing w:after="120"/>
              <w:rPr>
                <w:rStyle w:val="RequirementChar"/>
                <w:b/>
              </w:rPr>
            </w:pPr>
            <w:r w:rsidRPr="00A76DB5">
              <w:rPr>
                <w:rStyle w:val="RequirementChar"/>
                <w:b/>
              </w:rPr>
              <w:t>/</w:t>
            </w:r>
            <w:r w:rsidRPr="00E21CA3">
              <w:rPr>
                <w:rStyle w:val="RequirementChar"/>
                <w:b/>
              </w:rPr>
              <w:t>conf/core/</w:t>
            </w:r>
            <w:r w:rsidRPr="00E21CA3">
              <w:rPr>
                <w:b/>
              </w:rPr>
              <w:t>filename-codestream</w:t>
            </w:r>
          </w:p>
        </w:tc>
      </w:tr>
      <w:tr w:rsidR="00E21CA3" w:rsidRPr="00B760A6" w14:paraId="61BF2933" w14:textId="77777777" w:rsidTr="00A14F3C">
        <w:tc>
          <w:tcPr>
            <w:tcW w:w="1630" w:type="dxa"/>
          </w:tcPr>
          <w:p w14:paraId="73360862" w14:textId="77777777" w:rsidR="00E21CA3" w:rsidRPr="00A76DB5" w:rsidRDefault="00E21CA3" w:rsidP="00A14F3C">
            <w:pPr>
              <w:spacing w:after="120"/>
              <w:rPr>
                <w:b/>
              </w:rPr>
            </w:pPr>
            <w:r w:rsidRPr="00A76DB5">
              <w:rPr>
                <w:b/>
              </w:rPr>
              <w:t>Test Purpose:</w:t>
            </w:r>
          </w:p>
        </w:tc>
        <w:tc>
          <w:tcPr>
            <w:tcW w:w="7150" w:type="dxa"/>
          </w:tcPr>
          <w:p w14:paraId="7AEC9939" w14:textId="19272A39" w:rsidR="00E21CA3" w:rsidRPr="00B760A6" w:rsidRDefault="00E21CA3" w:rsidP="00A14F3C">
            <w:pPr>
              <w:spacing w:after="120"/>
            </w:pPr>
            <w:r w:rsidRPr="00FF6245">
              <w:rPr>
                <w:b/>
              </w:rPr>
              <w:t>Requirement</w:t>
            </w:r>
            <w:r w:rsidRPr="00E21CA3">
              <w:rPr>
                <w:b/>
              </w:rPr>
              <w:t xml:space="preserve"> </w:t>
            </w:r>
            <w:hyperlink w:anchor="REQ17" w:history="1">
              <w:r w:rsidR="00BA7507">
                <w:rPr>
                  <w:b/>
                </w:rPr>
                <w:t>/req/core/</w:t>
              </w:r>
              <w:r w:rsidRPr="00E21CA3">
                <w:rPr>
                  <w:b/>
                </w:rPr>
                <w:t>filename-codestream</w:t>
              </w:r>
            </w:hyperlink>
          </w:p>
        </w:tc>
      </w:tr>
      <w:tr w:rsidR="00E21CA3" w:rsidRPr="0073439E" w14:paraId="501F2655" w14:textId="77777777" w:rsidTr="00A14F3C">
        <w:tc>
          <w:tcPr>
            <w:tcW w:w="1630" w:type="dxa"/>
          </w:tcPr>
          <w:p w14:paraId="7D9C6F5A" w14:textId="77777777" w:rsidR="00E21CA3" w:rsidRPr="00A76DB5" w:rsidRDefault="00E21CA3" w:rsidP="00A14F3C">
            <w:pPr>
              <w:spacing w:after="120"/>
              <w:rPr>
                <w:b/>
              </w:rPr>
            </w:pPr>
            <w:r w:rsidRPr="00A76DB5">
              <w:rPr>
                <w:b/>
              </w:rPr>
              <w:t>Test method:</w:t>
            </w:r>
          </w:p>
        </w:tc>
        <w:tc>
          <w:tcPr>
            <w:tcW w:w="7150" w:type="dxa"/>
          </w:tcPr>
          <w:p w14:paraId="7568CA20" w14:textId="77777777" w:rsidR="00E21CA3" w:rsidRPr="0073439E" w:rsidRDefault="00E21CA3" w:rsidP="00E21CA3">
            <w:pPr>
              <w:spacing w:after="120"/>
              <w:rPr>
                <w:b/>
                <w:lang w:val="en-GB"/>
              </w:rPr>
            </w:pPr>
            <w:r>
              <w:t>Verify the correspondence of the rangeSet members fileName and fileStructure are populated as gmljp2://codestream/# (# being a number) and inapplicable. If so, test passes</w:t>
            </w:r>
            <w:r w:rsidRPr="00D13C8E">
              <w:t>.</w:t>
            </w:r>
          </w:p>
        </w:tc>
      </w:tr>
    </w:tbl>
    <w:p w14:paraId="560E7CB2" w14:textId="77777777" w:rsidR="00D51C73" w:rsidRDefault="00D51C73" w:rsidP="00DD1724">
      <w:pPr>
        <w:pStyle w:val="a3CharCharCharChar"/>
        <w:numPr>
          <w:ilvl w:val="2"/>
          <w:numId w:val="22"/>
        </w:numPr>
        <w:tabs>
          <w:tab w:val="clear" w:pos="2340"/>
          <w:tab w:val="num" w:pos="1440"/>
        </w:tabs>
        <w:ind w:left="1440" w:hanging="1440"/>
      </w:pPr>
      <w:bookmarkStart w:id="824" w:name="_Toc385680158"/>
      <w:bookmarkStart w:id="825" w:name="_Toc523215590"/>
      <w:r w:rsidRPr="008D481F">
        <w:t>GMLJP2 file XML boxes</w:t>
      </w:r>
      <w:bookmarkEnd w:id="824"/>
      <w:bookmarkEnd w:id="825"/>
    </w:p>
    <w:tbl>
      <w:tblPr>
        <w:tblW w:w="8780" w:type="dxa"/>
        <w:tblCellMar>
          <w:left w:w="70" w:type="dxa"/>
          <w:right w:w="70" w:type="dxa"/>
        </w:tblCellMar>
        <w:tblLook w:val="0000" w:firstRow="0" w:lastRow="0" w:firstColumn="0" w:lastColumn="0" w:noHBand="0" w:noVBand="0"/>
      </w:tblPr>
      <w:tblGrid>
        <w:gridCol w:w="1630"/>
        <w:gridCol w:w="7150"/>
      </w:tblGrid>
      <w:tr w:rsidR="00DD0592" w:rsidRPr="00A76DB5" w14:paraId="06313415" w14:textId="77777777" w:rsidTr="00A14F3C">
        <w:tc>
          <w:tcPr>
            <w:tcW w:w="1630" w:type="dxa"/>
          </w:tcPr>
          <w:p w14:paraId="04D28F23" w14:textId="77777777" w:rsidR="00DD0592" w:rsidRPr="00A76DB5" w:rsidRDefault="00DD0592" w:rsidP="00A14F3C">
            <w:pPr>
              <w:spacing w:after="120"/>
              <w:rPr>
                <w:b/>
              </w:rPr>
            </w:pPr>
            <w:r w:rsidRPr="00A76DB5">
              <w:rPr>
                <w:b/>
              </w:rPr>
              <w:t>Test id:</w:t>
            </w:r>
          </w:p>
        </w:tc>
        <w:tc>
          <w:tcPr>
            <w:tcW w:w="7150" w:type="dxa"/>
          </w:tcPr>
          <w:p w14:paraId="1CC9D65B" w14:textId="77777777" w:rsidR="00DD0592" w:rsidRPr="00A76DB5" w:rsidRDefault="00DD0592" w:rsidP="00A14F3C">
            <w:pPr>
              <w:spacing w:after="120"/>
              <w:rPr>
                <w:rStyle w:val="RequirementChar"/>
                <w:b/>
              </w:rPr>
            </w:pPr>
            <w:r w:rsidRPr="00A76DB5">
              <w:rPr>
                <w:rStyle w:val="RequirementChar"/>
                <w:b/>
              </w:rPr>
              <w:t>/</w:t>
            </w:r>
            <w:r w:rsidRPr="00E21CA3">
              <w:rPr>
                <w:rStyle w:val="RequirementChar"/>
                <w:b/>
              </w:rPr>
              <w:t>conf/core/</w:t>
            </w:r>
            <w:r w:rsidRPr="00DD0592">
              <w:rPr>
                <w:b/>
              </w:rPr>
              <w:t>xml-boxes</w:t>
            </w:r>
          </w:p>
        </w:tc>
      </w:tr>
      <w:tr w:rsidR="00DD0592" w:rsidRPr="00B760A6" w14:paraId="12988FA5" w14:textId="77777777" w:rsidTr="00A14F3C">
        <w:tc>
          <w:tcPr>
            <w:tcW w:w="1630" w:type="dxa"/>
          </w:tcPr>
          <w:p w14:paraId="28A7C6FF" w14:textId="77777777" w:rsidR="00DD0592" w:rsidRPr="00A76DB5" w:rsidRDefault="00DD0592" w:rsidP="00A14F3C">
            <w:pPr>
              <w:spacing w:after="120"/>
              <w:rPr>
                <w:b/>
              </w:rPr>
            </w:pPr>
            <w:r w:rsidRPr="00A76DB5">
              <w:rPr>
                <w:b/>
              </w:rPr>
              <w:t>Test Purpose:</w:t>
            </w:r>
          </w:p>
        </w:tc>
        <w:tc>
          <w:tcPr>
            <w:tcW w:w="7150" w:type="dxa"/>
          </w:tcPr>
          <w:p w14:paraId="4789F569" w14:textId="0E8B8941" w:rsidR="00DD0592" w:rsidRPr="00B760A6" w:rsidRDefault="00DD0592" w:rsidP="00A14F3C">
            <w:pPr>
              <w:spacing w:after="120"/>
            </w:pPr>
            <w:r w:rsidRPr="00FF6245">
              <w:rPr>
                <w:b/>
              </w:rPr>
              <w:t>Requirement</w:t>
            </w:r>
            <w:r w:rsidRPr="00E21CA3">
              <w:rPr>
                <w:b/>
              </w:rPr>
              <w:t xml:space="preserve"> </w:t>
            </w:r>
            <w:hyperlink w:anchor="REQ18" w:history="1">
              <w:r w:rsidR="00BA7507">
                <w:rPr>
                  <w:b/>
                </w:rPr>
                <w:t>/req/core/</w:t>
              </w:r>
              <w:r w:rsidRPr="00DD0592">
                <w:rPr>
                  <w:b/>
                </w:rPr>
                <w:t>xml-boxes</w:t>
              </w:r>
            </w:hyperlink>
          </w:p>
        </w:tc>
      </w:tr>
      <w:tr w:rsidR="00DD0592" w:rsidRPr="0073439E" w14:paraId="679A5AA7" w14:textId="77777777" w:rsidTr="00A14F3C">
        <w:tc>
          <w:tcPr>
            <w:tcW w:w="1630" w:type="dxa"/>
          </w:tcPr>
          <w:p w14:paraId="01CB5FE6" w14:textId="77777777" w:rsidR="00DD0592" w:rsidRPr="00A76DB5" w:rsidRDefault="00DD0592" w:rsidP="00A14F3C">
            <w:pPr>
              <w:spacing w:after="120"/>
              <w:rPr>
                <w:b/>
              </w:rPr>
            </w:pPr>
            <w:r w:rsidRPr="00A76DB5">
              <w:rPr>
                <w:b/>
              </w:rPr>
              <w:t>Test method:</w:t>
            </w:r>
          </w:p>
        </w:tc>
        <w:tc>
          <w:tcPr>
            <w:tcW w:w="7150" w:type="dxa"/>
          </w:tcPr>
          <w:p w14:paraId="722A9B72" w14:textId="77777777" w:rsidR="00DD0592" w:rsidRPr="0073439E" w:rsidRDefault="00DD0592" w:rsidP="00DD0592">
            <w:pPr>
              <w:spacing w:after="120"/>
              <w:rPr>
                <w:b/>
                <w:lang w:val="en-GB"/>
              </w:rPr>
            </w:pPr>
            <w:r>
              <w:t>Verify that the image file has an XML box and association box with label that may serve</w:t>
            </w:r>
            <w:r w:rsidRPr="00DD0592">
              <w:t xml:space="preserve"> as an identifier </w:t>
            </w:r>
            <w:r>
              <w:t>in GMLJP2 descriptions. If so, test passes</w:t>
            </w:r>
            <w:r w:rsidRPr="00D13C8E">
              <w:t>.</w:t>
            </w:r>
          </w:p>
        </w:tc>
      </w:tr>
    </w:tbl>
    <w:p w14:paraId="27949B5A" w14:textId="77777777" w:rsidR="00D51C73" w:rsidRDefault="00D51C73" w:rsidP="00DD1724">
      <w:pPr>
        <w:pStyle w:val="a3CharCharCharChar"/>
        <w:numPr>
          <w:ilvl w:val="2"/>
          <w:numId w:val="22"/>
        </w:numPr>
        <w:tabs>
          <w:tab w:val="clear" w:pos="2340"/>
          <w:tab w:val="num" w:pos="1440"/>
        </w:tabs>
        <w:ind w:left="1440" w:hanging="1440"/>
      </w:pPr>
      <w:bookmarkStart w:id="826" w:name="_Toc385680159"/>
      <w:bookmarkStart w:id="827" w:name="_Toc523215591"/>
      <w:r w:rsidRPr="008D481F">
        <w:t>GMLJP2 file XML boxes signaled correctly</w:t>
      </w:r>
      <w:bookmarkEnd w:id="826"/>
      <w:bookmarkEnd w:id="827"/>
    </w:p>
    <w:tbl>
      <w:tblPr>
        <w:tblW w:w="8780" w:type="dxa"/>
        <w:tblCellMar>
          <w:left w:w="70" w:type="dxa"/>
          <w:right w:w="70" w:type="dxa"/>
        </w:tblCellMar>
        <w:tblLook w:val="0000" w:firstRow="0" w:lastRow="0" w:firstColumn="0" w:lastColumn="0" w:noHBand="0" w:noVBand="0"/>
      </w:tblPr>
      <w:tblGrid>
        <w:gridCol w:w="1630"/>
        <w:gridCol w:w="7150"/>
      </w:tblGrid>
      <w:tr w:rsidR="00DD0592" w:rsidRPr="00A76DB5" w14:paraId="0CDCA012" w14:textId="77777777" w:rsidTr="00A14F3C">
        <w:tc>
          <w:tcPr>
            <w:tcW w:w="1630" w:type="dxa"/>
          </w:tcPr>
          <w:p w14:paraId="0B1887A4" w14:textId="77777777" w:rsidR="00DD0592" w:rsidRPr="00A76DB5" w:rsidRDefault="00DD0592" w:rsidP="00A14F3C">
            <w:pPr>
              <w:spacing w:after="120"/>
              <w:rPr>
                <w:b/>
              </w:rPr>
            </w:pPr>
            <w:r w:rsidRPr="00A76DB5">
              <w:rPr>
                <w:b/>
              </w:rPr>
              <w:t>Test id:</w:t>
            </w:r>
          </w:p>
        </w:tc>
        <w:tc>
          <w:tcPr>
            <w:tcW w:w="7150" w:type="dxa"/>
          </w:tcPr>
          <w:p w14:paraId="47185E0B" w14:textId="77777777" w:rsidR="00DD0592" w:rsidRPr="00A76DB5" w:rsidRDefault="00DD0592" w:rsidP="00A14F3C">
            <w:pPr>
              <w:spacing w:after="120"/>
              <w:rPr>
                <w:rStyle w:val="RequirementChar"/>
                <w:b/>
              </w:rPr>
            </w:pPr>
            <w:r w:rsidRPr="00A76DB5">
              <w:rPr>
                <w:rStyle w:val="RequirementChar"/>
                <w:b/>
              </w:rPr>
              <w:t>/</w:t>
            </w:r>
            <w:r w:rsidRPr="00E21CA3">
              <w:rPr>
                <w:rStyle w:val="RequirementChar"/>
                <w:b/>
              </w:rPr>
              <w:t>conf/core/</w:t>
            </w:r>
            <w:r w:rsidRPr="00DD0592">
              <w:rPr>
                <w:b/>
              </w:rPr>
              <w:t>xml-box-signal</w:t>
            </w:r>
          </w:p>
        </w:tc>
      </w:tr>
      <w:tr w:rsidR="00DD0592" w:rsidRPr="00B760A6" w14:paraId="3179892B" w14:textId="77777777" w:rsidTr="00A14F3C">
        <w:tc>
          <w:tcPr>
            <w:tcW w:w="1630" w:type="dxa"/>
          </w:tcPr>
          <w:p w14:paraId="06F57E60" w14:textId="77777777" w:rsidR="00DD0592" w:rsidRPr="00A76DB5" w:rsidRDefault="00DD0592" w:rsidP="00A14F3C">
            <w:pPr>
              <w:spacing w:after="120"/>
              <w:rPr>
                <w:b/>
              </w:rPr>
            </w:pPr>
            <w:r w:rsidRPr="00A76DB5">
              <w:rPr>
                <w:b/>
              </w:rPr>
              <w:t>Test Purpose:</w:t>
            </w:r>
          </w:p>
        </w:tc>
        <w:tc>
          <w:tcPr>
            <w:tcW w:w="7150" w:type="dxa"/>
          </w:tcPr>
          <w:p w14:paraId="12FDE652" w14:textId="1A1D2D1A" w:rsidR="00DD0592" w:rsidRPr="00B760A6" w:rsidRDefault="00DD0592" w:rsidP="00A14F3C">
            <w:pPr>
              <w:spacing w:after="120"/>
            </w:pPr>
            <w:r w:rsidRPr="00FF6245">
              <w:rPr>
                <w:b/>
              </w:rPr>
              <w:t>Requirement</w:t>
            </w:r>
            <w:r w:rsidRPr="00E21CA3">
              <w:rPr>
                <w:b/>
              </w:rPr>
              <w:t xml:space="preserve"> </w:t>
            </w:r>
            <w:hyperlink w:anchor="REQ19" w:history="1">
              <w:r w:rsidR="00BA7507">
                <w:rPr>
                  <w:b/>
                </w:rPr>
                <w:t>/req/core/</w:t>
              </w:r>
              <w:r w:rsidRPr="00DD0592">
                <w:rPr>
                  <w:b/>
                </w:rPr>
                <w:t>xml-box-signal</w:t>
              </w:r>
            </w:hyperlink>
          </w:p>
        </w:tc>
      </w:tr>
      <w:tr w:rsidR="00DD0592" w:rsidRPr="0073439E" w14:paraId="5F0D4E40" w14:textId="77777777" w:rsidTr="00A14F3C">
        <w:tc>
          <w:tcPr>
            <w:tcW w:w="1630" w:type="dxa"/>
          </w:tcPr>
          <w:p w14:paraId="1E900500" w14:textId="77777777" w:rsidR="00DD0592" w:rsidRPr="00A76DB5" w:rsidRDefault="00DD0592" w:rsidP="00A14F3C">
            <w:pPr>
              <w:spacing w:after="120"/>
              <w:rPr>
                <w:b/>
              </w:rPr>
            </w:pPr>
            <w:r w:rsidRPr="00A76DB5">
              <w:rPr>
                <w:b/>
              </w:rPr>
              <w:t>Test method:</w:t>
            </w:r>
          </w:p>
        </w:tc>
        <w:tc>
          <w:tcPr>
            <w:tcW w:w="7150" w:type="dxa"/>
          </w:tcPr>
          <w:p w14:paraId="161C8454" w14:textId="77777777" w:rsidR="00DD0592" w:rsidRPr="0073439E" w:rsidRDefault="00DD0592" w:rsidP="00A14F3C">
            <w:pPr>
              <w:spacing w:after="120"/>
              <w:rPr>
                <w:b/>
                <w:lang w:val="en-GB"/>
              </w:rPr>
            </w:pPr>
            <w:r w:rsidRPr="00DD0592">
              <w:t xml:space="preserve">Verify that the XML box </w:t>
            </w:r>
            <w:r w:rsidR="00901D5E">
              <w:t xml:space="preserve">is signaled with the value 67 indicating GML or </w:t>
            </w:r>
            <w:r w:rsidR="001176AF">
              <w:t xml:space="preserve">GIS </w:t>
            </w:r>
            <w:r w:rsidR="00901D5E">
              <w:t>metadata (XMLGISMetaData). If so, t</w:t>
            </w:r>
            <w:r w:rsidRPr="00DD0592">
              <w:t>est passes</w:t>
            </w:r>
            <w:r w:rsidRPr="00D13C8E">
              <w:t>.</w:t>
            </w:r>
          </w:p>
        </w:tc>
      </w:tr>
    </w:tbl>
    <w:p w14:paraId="1C7FCEE2" w14:textId="77777777" w:rsidR="00D51C73" w:rsidRDefault="00D51C73" w:rsidP="00DD1724">
      <w:pPr>
        <w:pStyle w:val="a3CharCharCharChar"/>
        <w:numPr>
          <w:ilvl w:val="2"/>
          <w:numId w:val="22"/>
        </w:numPr>
        <w:tabs>
          <w:tab w:val="clear" w:pos="2340"/>
          <w:tab w:val="num" w:pos="1440"/>
        </w:tabs>
        <w:ind w:left="1440" w:hanging="1440"/>
      </w:pPr>
      <w:bookmarkStart w:id="828" w:name="_Toc385680160"/>
      <w:bookmarkStart w:id="829" w:name="_Toc523215592"/>
      <w:r w:rsidRPr="008D481F">
        <w:t>GMLJP2 file is a jp2 compatible</w:t>
      </w:r>
      <w:bookmarkEnd w:id="828"/>
      <w:bookmarkEnd w:id="829"/>
    </w:p>
    <w:tbl>
      <w:tblPr>
        <w:tblW w:w="8780" w:type="dxa"/>
        <w:tblCellMar>
          <w:left w:w="70" w:type="dxa"/>
          <w:right w:w="70" w:type="dxa"/>
        </w:tblCellMar>
        <w:tblLook w:val="0000" w:firstRow="0" w:lastRow="0" w:firstColumn="0" w:lastColumn="0" w:noHBand="0" w:noVBand="0"/>
      </w:tblPr>
      <w:tblGrid>
        <w:gridCol w:w="1630"/>
        <w:gridCol w:w="7150"/>
      </w:tblGrid>
      <w:tr w:rsidR="00901D5E" w:rsidRPr="00A76DB5" w14:paraId="3B2BAC36" w14:textId="77777777" w:rsidTr="00A14F3C">
        <w:tc>
          <w:tcPr>
            <w:tcW w:w="1630" w:type="dxa"/>
          </w:tcPr>
          <w:p w14:paraId="6E308193" w14:textId="77777777" w:rsidR="00901D5E" w:rsidRPr="00A76DB5" w:rsidRDefault="00901D5E" w:rsidP="00A14F3C">
            <w:pPr>
              <w:spacing w:after="120"/>
              <w:rPr>
                <w:b/>
              </w:rPr>
            </w:pPr>
            <w:r w:rsidRPr="00A76DB5">
              <w:rPr>
                <w:b/>
              </w:rPr>
              <w:t>Test id:</w:t>
            </w:r>
          </w:p>
        </w:tc>
        <w:tc>
          <w:tcPr>
            <w:tcW w:w="7150" w:type="dxa"/>
          </w:tcPr>
          <w:p w14:paraId="55E7DD8F" w14:textId="77777777" w:rsidR="00901D5E" w:rsidRPr="00A76DB5" w:rsidRDefault="00901D5E" w:rsidP="00A14F3C">
            <w:pPr>
              <w:spacing w:after="120"/>
              <w:rPr>
                <w:rStyle w:val="RequirementChar"/>
                <w:b/>
              </w:rPr>
            </w:pPr>
            <w:r w:rsidRPr="00A76DB5">
              <w:rPr>
                <w:rStyle w:val="RequirementChar"/>
                <w:b/>
              </w:rPr>
              <w:t>/</w:t>
            </w:r>
            <w:r w:rsidRPr="00E21CA3">
              <w:rPr>
                <w:rStyle w:val="RequirementChar"/>
                <w:b/>
              </w:rPr>
              <w:t>conf/core/</w:t>
            </w:r>
            <w:r w:rsidRPr="00901D5E">
              <w:rPr>
                <w:b/>
              </w:rPr>
              <w:t>jp2-compatible</w:t>
            </w:r>
          </w:p>
        </w:tc>
      </w:tr>
      <w:tr w:rsidR="00901D5E" w:rsidRPr="00B760A6" w14:paraId="0CBD89C3" w14:textId="77777777" w:rsidTr="00A14F3C">
        <w:tc>
          <w:tcPr>
            <w:tcW w:w="1630" w:type="dxa"/>
          </w:tcPr>
          <w:p w14:paraId="157A77B9" w14:textId="77777777" w:rsidR="00901D5E" w:rsidRPr="00A76DB5" w:rsidRDefault="00901D5E" w:rsidP="00A14F3C">
            <w:pPr>
              <w:spacing w:after="120"/>
              <w:rPr>
                <w:b/>
              </w:rPr>
            </w:pPr>
            <w:r w:rsidRPr="00A76DB5">
              <w:rPr>
                <w:b/>
              </w:rPr>
              <w:t>Test Purpose:</w:t>
            </w:r>
          </w:p>
        </w:tc>
        <w:tc>
          <w:tcPr>
            <w:tcW w:w="7150" w:type="dxa"/>
          </w:tcPr>
          <w:p w14:paraId="164FC176" w14:textId="6C57F18B" w:rsidR="00901D5E" w:rsidRPr="00B760A6" w:rsidRDefault="00901D5E" w:rsidP="00A14F3C">
            <w:pPr>
              <w:spacing w:after="120"/>
            </w:pPr>
            <w:r w:rsidRPr="00FF6245">
              <w:rPr>
                <w:b/>
              </w:rPr>
              <w:t>Requirement</w:t>
            </w:r>
            <w:r w:rsidRPr="00E21CA3">
              <w:rPr>
                <w:b/>
              </w:rPr>
              <w:t xml:space="preserve"> </w:t>
            </w:r>
            <w:hyperlink w:anchor="REQ20" w:history="1">
              <w:r w:rsidR="00BA7507">
                <w:rPr>
                  <w:b/>
                </w:rPr>
                <w:t>/req/core/</w:t>
              </w:r>
              <w:r w:rsidRPr="00901D5E">
                <w:rPr>
                  <w:b/>
                </w:rPr>
                <w:t>jp2-compatible</w:t>
              </w:r>
            </w:hyperlink>
          </w:p>
        </w:tc>
      </w:tr>
      <w:tr w:rsidR="00901D5E" w:rsidRPr="0073439E" w14:paraId="01550482" w14:textId="77777777" w:rsidTr="00A14F3C">
        <w:tc>
          <w:tcPr>
            <w:tcW w:w="1630" w:type="dxa"/>
          </w:tcPr>
          <w:p w14:paraId="5E5AB2AA" w14:textId="77777777" w:rsidR="00901D5E" w:rsidRPr="00A76DB5" w:rsidRDefault="00901D5E" w:rsidP="00A14F3C">
            <w:pPr>
              <w:spacing w:after="120"/>
              <w:rPr>
                <w:b/>
              </w:rPr>
            </w:pPr>
            <w:r w:rsidRPr="00A76DB5">
              <w:rPr>
                <w:b/>
              </w:rPr>
              <w:t>Test method:</w:t>
            </w:r>
          </w:p>
        </w:tc>
        <w:tc>
          <w:tcPr>
            <w:tcW w:w="7150" w:type="dxa"/>
          </w:tcPr>
          <w:p w14:paraId="5884FFC5" w14:textId="77777777" w:rsidR="00901D5E" w:rsidRPr="0073439E" w:rsidRDefault="00901D5E" w:rsidP="00A14F3C">
            <w:pPr>
              <w:spacing w:after="120"/>
              <w:rPr>
                <w:b/>
                <w:lang w:val="en-GB"/>
              </w:rPr>
            </w:pPr>
            <w:r w:rsidRPr="00901D5E">
              <w:t xml:space="preserve">Verify that the </w:t>
            </w:r>
            <w:r w:rsidR="005729E6">
              <w:t>JPEG 2000</w:t>
            </w:r>
            <w:r w:rsidRPr="00901D5E">
              <w:t xml:space="preserve"> is marked as “jp2” in the compatibility list. </w:t>
            </w:r>
            <w:r>
              <w:t>If so, t</w:t>
            </w:r>
            <w:r w:rsidRPr="00DD0592">
              <w:t>est passes</w:t>
            </w:r>
            <w:r w:rsidRPr="00D13C8E">
              <w:t>.</w:t>
            </w:r>
          </w:p>
        </w:tc>
      </w:tr>
    </w:tbl>
    <w:p w14:paraId="359A9DD5" w14:textId="77777777" w:rsidR="00D51C73" w:rsidRDefault="00D51C73" w:rsidP="00DD1724">
      <w:pPr>
        <w:pStyle w:val="a3CharCharCharChar"/>
        <w:numPr>
          <w:ilvl w:val="2"/>
          <w:numId w:val="22"/>
        </w:numPr>
        <w:tabs>
          <w:tab w:val="clear" w:pos="2340"/>
          <w:tab w:val="num" w:pos="1440"/>
        </w:tabs>
        <w:ind w:left="1440" w:hanging="1440"/>
      </w:pPr>
      <w:bookmarkStart w:id="830" w:name="_Toc385680161"/>
      <w:bookmarkStart w:id="831" w:name="_Toc523215593"/>
      <w:r w:rsidRPr="008D481F">
        <w:lastRenderedPageBreak/>
        <w:t xml:space="preserve">GMLJP2 file </w:t>
      </w:r>
      <w:r w:rsidR="00BA7507">
        <w:t>/req/core/</w:t>
      </w:r>
      <w:r w:rsidRPr="008D481F">
        <w:t>jp2-outer-box</w:t>
      </w:r>
      <w:bookmarkEnd w:id="830"/>
      <w:bookmarkEnd w:id="831"/>
    </w:p>
    <w:tbl>
      <w:tblPr>
        <w:tblW w:w="8780" w:type="dxa"/>
        <w:tblCellMar>
          <w:left w:w="70" w:type="dxa"/>
          <w:right w:w="70" w:type="dxa"/>
        </w:tblCellMar>
        <w:tblLook w:val="0000" w:firstRow="0" w:lastRow="0" w:firstColumn="0" w:lastColumn="0" w:noHBand="0" w:noVBand="0"/>
      </w:tblPr>
      <w:tblGrid>
        <w:gridCol w:w="1630"/>
        <w:gridCol w:w="7150"/>
      </w:tblGrid>
      <w:tr w:rsidR="00901D5E" w:rsidRPr="00A76DB5" w14:paraId="67027826" w14:textId="77777777" w:rsidTr="00A14F3C">
        <w:tc>
          <w:tcPr>
            <w:tcW w:w="1630" w:type="dxa"/>
          </w:tcPr>
          <w:p w14:paraId="07A5CD79" w14:textId="77777777" w:rsidR="00901D5E" w:rsidRPr="00A76DB5" w:rsidRDefault="00901D5E" w:rsidP="00A14F3C">
            <w:pPr>
              <w:spacing w:after="120"/>
              <w:rPr>
                <w:b/>
              </w:rPr>
            </w:pPr>
            <w:r w:rsidRPr="00A76DB5">
              <w:rPr>
                <w:b/>
              </w:rPr>
              <w:t>Test id:</w:t>
            </w:r>
          </w:p>
        </w:tc>
        <w:tc>
          <w:tcPr>
            <w:tcW w:w="7150" w:type="dxa"/>
          </w:tcPr>
          <w:p w14:paraId="7EC858C5" w14:textId="77777777" w:rsidR="00901D5E" w:rsidRPr="00A76DB5" w:rsidRDefault="00901D5E" w:rsidP="00A14F3C">
            <w:pPr>
              <w:spacing w:after="120"/>
              <w:rPr>
                <w:rStyle w:val="RequirementChar"/>
                <w:b/>
              </w:rPr>
            </w:pPr>
            <w:r w:rsidRPr="00A76DB5">
              <w:rPr>
                <w:rStyle w:val="RequirementChar"/>
                <w:b/>
              </w:rPr>
              <w:t>/</w:t>
            </w:r>
            <w:r w:rsidRPr="00E21CA3">
              <w:rPr>
                <w:rStyle w:val="RequirementChar"/>
                <w:b/>
              </w:rPr>
              <w:t>conf/core/</w:t>
            </w:r>
            <w:r w:rsidRPr="00901D5E">
              <w:rPr>
                <w:b/>
              </w:rPr>
              <w:t>jp2-outer-box</w:t>
            </w:r>
          </w:p>
        </w:tc>
      </w:tr>
      <w:tr w:rsidR="00901D5E" w:rsidRPr="00B760A6" w14:paraId="397F193E" w14:textId="77777777" w:rsidTr="00A14F3C">
        <w:tc>
          <w:tcPr>
            <w:tcW w:w="1630" w:type="dxa"/>
          </w:tcPr>
          <w:p w14:paraId="64C829F0" w14:textId="77777777" w:rsidR="00901D5E" w:rsidRPr="00A76DB5" w:rsidRDefault="00901D5E" w:rsidP="00A14F3C">
            <w:pPr>
              <w:spacing w:after="120"/>
              <w:rPr>
                <w:b/>
              </w:rPr>
            </w:pPr>
            <w:r w:rsidRPr="00A76DB5">
              <w:rPr>
                <w:b/>
              </w:rPr>
              <w:t>Test Purpose:</w:t>
            </w:r>
          </w:p>
        </w:tc>
        <w:tc>
          <w:tcPr>
            <w:tcW w:w="7150" w:type="dxa"/>
          </w:tcPr>
          <w:p w14:paraId="6DFDB7BF" w14:textId="77777777" w:rsidR="00901D5E" w:rsidRPr="00B760A6" w:rsidRDefault="00901D5E" w:rsidP="00A14F3C">
            <w:pPr>
              <w:spacing w:after="120"/>
            </w:pPr>
            <w:r w:rsidRPr="00FF6245">
              <w:rPr>
                <w:b/>
              </w:rPr>
              <w:t>Requirement</w:t>
            </w:r>
            <w:r w:rsidRPr="00E21CA3">
              <w:rPr>
                <w:b/>
              </w:rPr>
              <w:t xml:space="preserve"> </w:t>
            </w:r>
            <w:r w:rsidR="00BA7507">
              <w:rPr>
                <w:b/>
              </w:rPr>
              <w:t>/req/core/</w:t>
            </w:r>
            <w:r w:rsidRPr="00901D5E">
              <w:rPr>
                <w:b/>
              </w:rPr>
              <w:t>jp2-outer-box</w:t>
            </w:r>
          </w:p>
        </w:tc>
      </w:tr>
      <w:tr w:rsidR="00901D5E" w:rsidRPr="0073439E" w14:paraId="73CC7ECA" w14:textId="77777777" w:rsidTr="00A14F3C">
        <w:tc>
          <w:tcPr>
            <w:tcW w:w="1630" w:type="dxa"/>
          </w:tcPr>
          <w:p w14:paraId="5BF826EE" w14:textId="77777777" w:rsidR="00901D5E" w:rsidRPr="00A76DB5" w:rsidRDefault="00901D5E" w:rsidP="00A14F3C">
            <w:pPr>
              <w:spacing w:after="120"/>
              <w:rPr>
                <w:b/>
              </w:rPr>
            </w:pPr>
            <w:r w:rsidRPr="00A76DB5">
              <w:rPr>
                <w:b/>
              </w:rPr>
              <w:t>Test method:</w:t>
            </w:r>
          </w:p>
        </w:tc>
        <w:tc>
          <w:tcPr>
            <w:tcW w:w="7150" w:type="dxa"/>
          </w:tcPr>
          <w:p w14:paraId="59FA5645" w14:textId="77777777" w:rsidR="00901D5E" w:rsidRPr="0073439E" w:rsidRDefault="00901D5E" w:rsidP="00901D5E">
            <w:pPr>
              <w:spacing w:after="120"/>
              <w:rPr>
                <w:b/>
                <w:lang w:val="en-GB"/>
              </w:rPr>
            </w:pPr>
            <w:r w:rsidRPr="00901D5E">
              <w:t>Verify the structure and naming of the boxes</w:t>
            </w:r>
            <w:r>
              <w:t xml:space="preserve"> and outer box is as </w:t>
            </w:r>
            <w:r w:rsidR="002312C8">
              <w:t xml:space="preserve">specified, with the XML instance data preceded by </w:t>
            </w:r>
            <w:r w:rsidR="002312C8" w:rsidRPr="002312C8">
              <w:t>a label box with the label gml.root-instance</w:t>
            </w:r>
            <w:r w:rsidRPr="00901D5E">
              <w:t xml:space="preserve">. </w:t>
            </w:r>
            <w:r>
              <w:t>If so, t</w:t>
            </w:r>
            <w:r w:rsidRPr="00901D5E">
              <w:t>est passes</w:t>
            </w:r>
            <w:r w:rsidRPr="00D13C8E">
              <w:t>.</w:t>
            </w:r>
          </w:p>
        </w:tc>
      </w:tr>
    </w:tbl>
    <w:p w14:paraId="0728F08A" w14:textId="77777777" w:rsidR="00D51C73" w:rsidRDefault="00D51C73" w:rsidP="00DD1724">
      <w:pPr>
        <w:pStyle w:val="a3CharCharCharChar"/>
        <w:numPr>
          <w:ilvl w:val="2"/>
          <w:numId w:val="22"/>
        </w:numPr>
        <w:tabs>
          <w:tab w:val="clear" w:pos="2340"/>
          <w:tab w:val="num" w:pos="1440"/>
        </w:tabs>
        <w:ind w:left="1440" w:hanging="1440"/>
      </w:pPr>
      <w:bookmarkStart w:id="832" w:name="_Toc385680162"/>
      <w:bookmarkStart w:id="833" w:name="_Toc523215594"/>
      <w:r w:rsidRPr="008D481F">
        <w:t xml:space="preserve">GMLJP2 file </w:t>
      </w:r>
      <w:r w:rsidR="00BA7507">
        <w:t>/req/core/</w:t>
      </w:r>
      <w:r w:rsidRPr="008D481F">
        <w:t>jp2-other-</w:t>
      </w:r>
      <w:r w:rsidR="00FE7B91">
        <w:t>inn</w:t>
      </w:r>
      <w:r w:rsidR="00FE7B91" w:rsidRPr="008D481F">
        <w:t>er</w:t>
      </w:r>
      <w:r w:rsidRPr="008D481F">
        <w:t>-box</w:t>
      </w:r>
      <w:bookmarkEnd w:id="832"/>
      <w:bookmarkEnd w:id="833"/>
    </w:p>
    <w:tbl>
      <w:tblPr>
        <w:tblW w:w="8780" w:type="dxa"/>
        <w:tblCellMar>
          <w:left w:w="70" w:type="dxa"/>
          <w:right w:w="70" w:type="dxa"/>
        </w:tblCellMar>
        <w:tblLook w:val="0000" w:firstRow="0" w:lastRow="0" w:firstColumn="0" w:lastColumn="0" w:noHBand="0" w:noVBand="0"/>
      </w:tblPr>
      <w:tblGrid>
        <w:gridCol w:w="1630"/>
        <w:gridCol w:w="7150"/>
      </w:tblGrid>
      <w:tr w:rsidR="002312C8" w:rsidRPr="00A76DB5" w14:paraId="5599601D" w14:textId="77777777" w:rsidTr="00A14F3C">
        <w:tc>
          <w:tcPr>
            <w:tcW w:w="1630" w:type="dxa"/>
          </w:tcPr>
          <w:p w14:paraId="48A09A00" w14:textId="77777777" w:rsidR="002312C8" w:rsidRPr="00A76DB5" w:rsidRDefault="002312C8" w:rsidP="00A14F3C">
            <w:pPr>
              <w:spacing w:after="120"/>
              <w:rPr>
                <w:b/>
              </w:rPr>
            </w:pPr>
            <w:r w:rsidRPr="00A76DB5">
              <w:rPr>
                <w:b/>
              </w:rPr>
              <w:t>Test id:</w:t>
            </w:r>
          </w:p>
        </w:tc>
        <w:tc>
          <w:tcPr>
            <w:tcW w:w="7150" w:type="dxa"/>
          </w:tcPr>
          <w:p w14:paraId="5440D0DC" w14:textId="77777777" w:rsidR="002312C8" w:rsidRPr="002312C8" w:rsidRDefault="002312C8" w:rsidP="00A14F3C">
            <w:pPr>
              <w:spacing w:after="120"/>
              <w:rPr>
                <w:rStyle w:val="RequirementChar"/>
                <w:b/>
              </w:rPr>
            </w:pPr>
            <w:r w:rsidRPr="002312C8">
              <w:rPr>
                <w:rStyle w:val="RequirementChar"/>
                <w:b/>
              </w:rPr>
              <w:t>/conf/core/</w:t>
            </w:r>
            <w:r w:rsidRPr="002312C8">
              <w:rPr>
                <w:b/>
              </w:rPr>
              <w:t>jp2-other-</w:t>
            </w:r>
            <w:r w:rsidR="00FE7B91">
              <w:rPr>
                <w:b/>
              </w:rPr>
              <w:t>inn</w:t>
            </w:r>
            <w:r w:rsidR="00FE7B91" w:rsidRPr="002312C8">
              <w:rPr>
                <w:b/>
              </w:rPr>
              <w:t>er</w:t>
            </w:r>
            <w:r w:rsidRPr="002312C8">
              <w:rPr>
                <w:b/>
              </w:rPr>
              <w:t>-box</w:t>
            </w:r>
          </w:p>
        </w:tc>
      </w:tr>
      <w:tr w:rsidR="002312C8" w:rsidRPr="00B760A6" w14:paraId="45B69806" w14:textId="77777777" w:rsidTr="00A14F3C">
        <w:tc>
          <w:tcPr>
            <w:tcW w:w="1630" w:type="dxa"/>
          </w:tcPr>
          <w:p w14:paraId="78090A5B" w14:textId="77777777" w:rsidR="002312C8" w:rsidRPr="00A76DB5" w:rsidRDefault="002312C8" w:rsidP="00A14F3C">
            <w:pPr>
              <w:spacing w:after="120"/>
              <w:rPr>
                <w:b/>
              </w:rPr>
            </w:pPr>
            <w:r w:rsidRPr="00A76DB5">
              <w:rPr>
                <w:b/>
              </w:rPr>
              <w:t>Test Purpose:</w:t>
            </w:r>
          </w:p>
        </w:tc>
        <w:tc>
          <w:tcPr>
            <w:tcW w:w="7150" w:type="dxa"/>
          </w:tcPr>
          <w:p w14:paraId="0DDF2C63" w14:textId="04DA5D0F" w:rsidR="002312C8" w:rsidRPr="00B760A6" w:rsidRDefault="002312C8" w:rsidP="00A14F3C">
            <w:pPr>
              <w:spacing w:after="120"/>
            </w:pPr>
            <w:r w:rsidRPr="00FF6245">
              <w:rPr>
                <w:b/>
              </w:rPr>
              <w:t>Requirement</w:t>
            </w:r>
            <w:r w:rsidRPr="00E21CA3">
              <w:rPr>
                <w:b/>
              </w:rPr>
              <w:t xml:space="preserve"> </w:t>
            </w:r>
            <w:hyperlink w:anchor="REQ22" w:history="1">
              <w:r w:rsidR="00BA7507">
                <w:rPr>
                  <w:b/>
                </w:rPr>
                <w:t>/req/core/</w:t>
              </w:r>
              <w:r w:rsidRPr="002312C8">
                <w:rPr>
                  <w:b/>
                </w:rPr>
                <w:t>jp2-other-inner-box</w:t>
              </w:r>
            </w:hyperlink>
          </w:p>
        </w:tc>
      </w:tr>
      <w:tr w:rsidR="002312C8" w:rsidRPr="0073439E" w14:paraId="450ED118" w14:textId="77777777" w:rsidTr="00A14F3C">
        <w:tc>
          <w:tcPr>
            <w:tcW w:w="1630" w:type="dxa"/>
          </w:tcPr>
          <w:p w14:paraId="08F2F1A7" w14:textId="77777777" w:rsidR="002312C8" w:rsidRPr="00A76DB5" w:rsidRDefault="002312C8" w:rsidP="00A14F3C">
            <w:pPr>
              <w:spacing w:after="120"/>
              <w:rPr>
                <w:b/>
              </w:rPr>
            </w:pPr>
            <w:r w:rsidRPr="00A76DB5">
              <w:rPr>
                <w:b/>
              </w:rPr>
              <w:t>Test method:</w:t>
            </w:r>
          </w:p>
        </w:tc>
        <w:tc>
          <w:tcPr>
            <w:tcW w:w="7150" w:type="dxa"/>
          </w:tcPr>
          <w:p w14:paraId="6B2D547B" w14:textId="1A189DDA" w:rsidR="00B93748" w:rsidRPr="00B93748" w:rsidRDefault="002312C8" w:rsidP="002312C8">
            <w:pPr>
              <w:spacing w:after="120"/>
            </w:pPr>
            <w:r w:rsidRPr="002312C8">
              <w:t>Verify the structure and naming of the boxes</w:t>
            </w:r>
            <w:r>
              <w:t xml:space="preserve"> is as specified</w:t>
            </w:r>
            <w:r w:rsidRPr="00901D5E">
              <w:t xml:space="preserve">. </w:t>
            </w:r>
            <w:r>
              <w:t>If so, t</w:t>
            </w:r>
            <w:r w:rsidRPr="00901D5E">
              <w:t>est passes</w:t>
            </w:r>
            <w:r w:rsidRPr="00D13C8E">
              <w:t>.</w:t>
            </w:r>
          </w:p>
        </w:tc>
      </w:tr>
    </w:tbl>
    <w:p w14:paraId="3D6C8545" w14:textId="54DE2A91" w:rsidR="00B93748" w:rsidRDefault="00B93748" w:rsidP="00B93748">
      <w:pPr>
        <w:pStyle w:val="a3CharCharCharChar"/>
        <w:numPr>
          <w:ilvl w:val="2"/>
          <w:numId w:val="22"/>
        </w:numPr>
        <w:tabs>
          <w:tab w:val="clear" w:pos="2340"/>
          <w:tab w:val="num" w:pos="1440"/>
        </w:tabs>
        <w:ind w:left="1440" w:hanging="1440"/>
      </w:pPr>
      <w:bookmarkStart w:id="834" w:name="_Toc385680163"/>
      <w:bookmarkStart w:id="835" w:name="_Toc523215595"/>
      <w:r>
        <w:t xml:space="preserve">XML references are </w:t>
      </w:r>
      <w:r w:rsidRPr="008D481F">
        <w:t>well defined externally</w:t>
      </w:r>
      <w:r>
        <w:t xml:space="preserve"> by URI</w:t>
      </w:r>
      <w:bookmarkEnd w:id="835"/>
    </w:p>
    <w:tbl>
      <w:tblPr>
        <w:tblW w:w="8780" w:type="dxa"/>
        <w:tblCellMar>
          <w:left w:w="70" w:type="dxa"/>
          <w:right w:w="70" w:type="dxa"/>
        </w:tblCellMar>
        <w:tblLook w:val="0000" w:firstRow="0" w:lastRow="0" w:firstColumn="0" w:lastColumn="0" w:noHBand="0" w:noVBand="0"/>
      </w:tblPr>
      <w:tblGrid>
        <w:gridCol w:w="1630"/>
        <w:gridCol w:w="7150"/>
      </w:tblGrid>
      <w:tr w:rsidR="00B93748" w:rsidRPr="00A76DB5" w14:paraId="53CD620D" w14:textId="77777777" w:rsidTr="00B93748">
        <w:tc>
          <w:tcPr>
            <w:tcW w:w="1630" w:type="dxa"/>
          </w:tcPr>
          <w:p w14:paraId="07417014" w14:textId="77777777" w:rsidR="00B93748" w:rsidRPr="00A76DB5" w:rsidRDefault="00B93748" w:rsidP="00B93748">
            <w:pPr>
              <w:spacing w:after="120"/>
              <w:rPr>
                <w:b/>
              </w:rPr>
            </w:pPr>
            <w:r w:rsidRPr="00A76DB5">
              <w:rPr>
                <w:b/>
              </w:rPr>
              <w:t>Test id:</w:t>
            </w:r>
          </w:p>
        </w:tc>
        <w:tc>
          <w:tcPr>
            <w:tcW w:w="7150" w:type="dxa"/>
          </w:tcPr>
          <w:p w14:paraId="747551BB" w14:textId="4C73A830" w:rsidR="00B93748" w:rsidRPr="00A76DB5" w:rsidRDefault="00B93748" w:rsidP="00B93748">
            <w:pPr>
              <w:spacing w:after="120"/>
              <w:rPr>
                <w:rStyle w:val="RequirementChar"/>
                <w:b/>
              </w:rPr>
            </w:pPr>
            <w:r w:rsidRPr="00B93748">
              <w:rPr>
                <w:rStyle w:val="RequirementChar"/>
                <w:b/>
              </w:rPr>
              <w:t>/</w:t>
            </w:r>
            <w:r w:rsidR="003C5909">
              <w:rPr>
                <w:rStyle w:val="RequirementChar"/>
                <w:b/>
              </w:rPr>
              <w:t>conf</w:t>
            </w:r>
            <w:r w:rsidRPr="00B93748">
              <w:rPr>
                <w:rStyle w:val="RequirementChar"/>
                <w:b/>
              </w:rPr>
              <w:t>/core/gmlcov-XML-ReferencesByURIs</w:t>
            </w:r>
          </w:p>
        </w:tc>
      </w:tr>
      <w:tr w:rsidR="00B93748" w:rsidRPr="00B760A6" w14:paraId="034BCEF3" w14:textId="77777777" w:rsidTr="00B93748">
        <w:tc>
          <w:tcPr>
            <w:tcW w:w="1630" w:type="dxa"/>
          </w:tcPr>
          <w:p w14:paraId="093774F4" w14:textId="77777777" w:rsidR="00B93748" w:rsidRPr="00A76DB5" w:rsidRDefault="00B93748" w:rsidP="00B93748">
            <w:pPr>
              <w:spacing w:after="120"/>
              <w:rPr>
                <w:b/>
              </w:rPr>
            </w:pPr>
            <w:r w:rsidRPr="00A76DB5">
              <w:rPr>
                <w:b/>
              </w:rPr>
              <w:t>Test Purpose:</w:t>
            </w:r>
          </w:p>
        </w:tc>
        <w:tc>
          <w:tcPr>
            <w:tcW w:w="7150" w:type="dxa"/>
          </w:tcPr>
          <w:p w14:paraId="2F8E5B28" w14:textId="31493FEE" w:rsidR="00B93748" w:rsidRPr="00B760A6" w:rsidRDefault="00B93748" w:rsidP="00B93748">
            <w:pPr>
              <w:spacing w:after="120"/>
              <w:rPr>
                <w:lang w:eastAsia="zh-CN"/>
              </w:rPr>
            </w:pPr>
            <w:r w:rsidRPr="00FF6245">
              <w:rPr>
                <w:b/>
              </w:rPr>
              <w:t>Requirement</w:t>
            </w:r>
            <w:r w:rsidRPr="00B93748">
              <w:rPr>
                <w:b/>
              </w:rPr>
              <w:tab/>
            </w:r>
            <w:r w:rsidR="003C5909">
              <w:rPr>
                <w:b/>
              </w:rPr>
              <w:t xml:space="preserve"> </w:t>
            </w:r>
            <w:r w:rsidRPr="00B93748">
              <w:rPr>
                <w:b/>
              </w:rPr>
              <w:t>/req/core/gmlcov-XML-ReferencesByURI</w:t>
            </w:r>
            <w:r w:rsidR="003C5909">
              <w:rPr>
                <w:b/>
              </w:rPr>
              <w:t>s</w:t>
            </w:r>
            <w:r w:rsidRPr="005013B9">
              <w:rPr>
                <w:b/>
              </w:rPr>
              <w:t>:</w:t>
            </w:r>
            <w:r>
              <w:t xml:space="preserve"> XML references </w:t>
            </w:r>
            <w:r w:rsidRPr="005013B9">
              <w:t xml:space="preserve">SHALL be identified by URI following the OGC document </w:t>
            </w:r>
            <w:r w:rsidRPr="003950BA">
              <w:t>OGC 11-135</w:t>
            </w:r>
            <w:r>
              <w:t xml:space="preserve"> </w:t>
            </w:r>
            <w:r w:rsidRPr="005013B9">
              <w:t>and maintained in http://www.opengis.net/def</w:t>
            </w:r>
            <w:r w:rsidRPr="006F1C68">
              <w:rPr>
                <w:rStyle w:val="RequirementChar"/>
              </w:rPr>
              <w:t>.</w:t>
            </w:r>
          </w:p>
        </w:tc>
      </w:tr>
      <w:tr w:rsidR="00B93748" w:rsidRPr="0073439E" w14:paraId="2789ED5C" w14:textId="77777777" w:rsidTr="00B93748">
        <w:tc>
          <w:tcPr>
            <w:tcW w:w="1630" w:type="dxa"/>
          </w:tcPr>
          <w:p w14:paraId="0E4EE359" w14:textId="77777777" w:rsidR="00B93748" w:rsidRPr="00A76DB5" w:rsidRDefault="00B93748" w:rsidP="00B93748">
            <w:pPr>
              <w:spacing w:after="120"/>
              <w:rPr>
                <w:b/>
              </w:rPr>
            </w:pPr>
            <w:r w:rsidRPr="00A76DB5">
              <w:rPr>
                <w:b/>
              </w:rPr>
              <w:t>Test method:</w:t>
            </w:r>
          </w:p>
        </w:tc>
        <w:tc>
          <w:tcPr>
            <w:tcW w:w="7150" w:type="dxa"/>
          </w:tcPr>
          <w:p w14:paraId="0374811D" w14:textId="74337DC3" w:rsidR="00B93748" w:rsidRPr="0073439E" w:rsidRDefault="00B93748" w:rsidP="00B93748">
            <w:pPr>
              <w:spacing w:after="120"/>
              <w:rPr>
                <w:b/>
                <w:lang w:val="en-GB"/>
              </w:rPr>
            </w:pPr>
            <w:r>
              <w:t>Verify that XML references are declared using URIs. Test passes if all XML references are URIs</w:t>
            </w:r>
            <w:r w:rsidRPr="00D13C8E">
              <w:t>.</w:t>
            </w:r>
          </w:p>
        </w:tc>
      </w:tr>
    </w:tbl>
    <w:p w14:paraId="64785A76" w14:textId="77777777" w:rsidR="00106896" w:rsidRDefault="00106896" w:rsidP="00DD1724">
      <w:pPr>
        <w:pStyle w:val="a3CharCharCharChar"/>
        <w:numPr>
          <w:ilvl w:val="2"/>
          <w:numId w:val="22"/>
        </w:numPr>
        <w:tabs>
          <w:tab w:val="clear" w:pos="2340"/>
          <w:tab w:val="num" w:pos="1440"/>
        </w:tabs>
        <w:ind w:left="1440" w:hanging="1440"/>
      </w:pPr>
      <w:bookmarkStart w:id="836" w:name="_Toc523215596"/>
      <w:r w:rsidRPr="008D481F">
        <w:t xml:space="preserve">GMLJP2 file </w:t>
      </w:r>
      <w:r w:rsidR="00BA7507">
        <w:t>/req/core/</w:t>
      </w:r>
      <w:r w:rsidRPr="008D481F">
        <w:t>gml</w:t>
      </w:r>
      <w:r>
        <w:t>jp2-</w:t>
      </w:r>
      <w:r w:rsidRPr="008D481F">
        <w:t>schemalocation</w:t>
      </w:r>
      <w:bookmarkEnd w:id="836"/>
    </w:p>
    <w:tbl>
      <w:tblPr>
        <w:tblW w:w="8780" w:type="dxa"/>
        <w:tblCellMar>
          <w:left w:w="70" w:type="dxa"/>
          <w:right w:w="70" w:type="dxa"/>
        </w:tblCellMar>
        <w:tblLook w:val="0000" w:firstRow="0" w:lastRow="0" w:firstColumn="0" w:lastColumn="0" w:noHBand="0" w:noVBand="0"/>
      </w:tblPr>
      <w:tblGrid>
        <w:gridCol w:w="1630"/>
        <w:gridCol w:w="7150"/>
      </w:tblGrid>
      <w:tr w:rsidR="00106896" w:rsidRPr="002312C8" w14:paraId="6DC683AD" w14:textId="77777777" w:rsidTr="00063C2E">
        <w:tc>
          <w:tcPr>
            <w:tcW w:w="1630" w:type="dxa"/>
          </w:tcPr>
          <w:p w14:paraId="78334B6A" w14:textId="77777777" w:rsidR="00106896" w:rsidRPr="00A76DB5" w:rsidRDefault="00106896" w:rsidP="00063C2E">
            <w:pPr>
              <w:spacing w:after="120"/>
              <w:rPr>
                <w:b/>
              </w:rPr>
            </w:pPr>
            <w:r w:rsidRPr="00A76DB5">
              <w:rPr>
                <w:b/>
              </w:rPr>
              <w:t>Test id:</w:t>
            </w:r>
          </w:p>
        </w:tc>
        <w:tc>
          <w:tcPr>
            <w:tcW w:w="7150" w:type="dxa"/>
          </w:tcPr>
          <w:p w14:paraId="62E10696" w14:textId="77777777" w:rsidR="00106896" w:rsidRPr="002312C8" w:rsidRDefault="00106896" w:rsidP="00063C2E">
            <w:pPr>
              <w:spacing w:after="120"/>
              <w:rPr>
                <w:rStyle w:val="RequirementChar"/>
                <w:b/>
              </w:rPr>
            </w:pPr>
            <w:r w:rsidRPr="002312C8">
              <w:rPr>
                <w:rStyle w:val="RequirementChar"/>
                <w:b/>
              </w:rPr>
              <w:t>/conf/core/</w:t>
            </w:r>
            <w:r>
              <w:rPr>
                <w:b/>
              </w:rPr>
              <w:t>gmljp2</w:t>
            </w:r>
            <w:r w:rsidRPr="002312C8">
              <w:rPr>
                <w:b/>
              </w:rPr>
              <w:t>-</w:t>
            </w:r>
            <w:r>
              <w:rPr>
                <w:b/>
              </w:rPr>
              <w:t>s</w:t>
            </w:r>
            <w:r w:rsidRPr="002312C8">
              <w:rPr>
                <w:rStyle w:val="BodyTextChar"/>
                <w:b/>
              </w:rPr>
              <w:t>chema</w:t>
            </w:r>
            <w:r>
              <w:rPr>
                <w:rStyle w:val="BodyTextChar"/>
                <w:b/>
              </w:rPr>
              <w:t>location</w:t>
            </w:r>
          </w:p>
        </w:tc>
      </w:tr>
      <w:tr w:rsidR="00106896" w:rsidRPr="00B760A6" w14:paraId="344CD2FC" w14:textId="77777777" w:rsidTr="00063C2E">
        <w:tc>
          <w:tcPr>
            <w:tcW w:w="1630" w:type="dxa"/>
          </w:tcPr>
          <w:p w14:paraId="73B68638" w14:textId="77777777" w:rsidR="00106896" w:rsidRPr="00A76DB5" w:rsidRDefault="00106896" w:rsidP="00063C2E">
            <w:pPr>
              <w:spacing w:after="120"/>
              <w:rPr>
                <w:b/>
              </w:rPr>
            </w:pPr>
            <w:r w:rsidRPr="00A76DB5">
              <w:rPr>
                <w:b/>
              </w:rPr>
              <w:t>Test Purpose:</w:t>
            </w:r>
          </w:p>
        </w:tc>
        <w:tc>
          <w:tcPr>
            <w:tcW w:w="7150" w:type="dxa"/>
          </w:tcPr>
          <w:p w14:paraId="3C4814A5" w14:textId="4830A9CB" w:rsidR="00106896" w:rsidRPr="00B760A6" w:rsidRDefault="00106896" w:rsidP="00063C2E">
            <w:pPr>
              <w:spacing w:after="120"/>
            </w:pPr>
            <w:r w:rsidRPr="00FF6245">
              <w:rPr>
                <w:b/>
              </w:rPr>
              <w:t>Requirement</w:t>
            </w:r>
            <w:r w:rsidRPr="00E21CA3">
              <w:rPr>
                <w:b/>
              </w:rPr>
              <w:t xml:space="preserve"> </w:t>
            </w:r>
            <w:hyperlink w:anchor="REQ23" w:history="1">
              <w:r w:rsidR="00BA7507">
                <w:rPr>
                  <w:b/>
                </w:rPr>
                <w:t>/req/core/</w:t>
              </w:r>
              <w:r>
                <w:rPr>
                  <w:b/>
                </w:rPr>
                <w:t>gmljp2-s</w:t>
              </w:r>
              <w:r w:rsidRPr="002312C8">
                <w:rPr>
                  <w:b/>
                </w:rPr>
                <w:t>chema</w:t>
              </w:r>
            </w:hyperlink>
            <w:r>
              <w:rPr>
                <w:b/>
              </w:rPr>
              <w:t>location</w:t>
            </w:r>
          </w:p>
        </w:tc>
      </w:tr>
      <w:tr w:rsidR="00106896" w:rsidRPr="00EF727F" w14:paraId="4B05A588" w14:textId="77777777" w:rsidTr="00063C2E">
        <w:tc>
          <w:tcPr>
            <w:tcW w:w="1630" w:type="dxa"/>
          </w:tcPr>
          <w:p w14:paraId="0246ED9C" w14:textId="77777777" w:rsidR="00106896" w:rsidRPr="00A76DB5" w:rsidRDefault="00106896" w:rsidP="00063C2E">
            <w:pPr>
              <w:spacing w:after="120"/>
              <w:rPr>
                <w:b/>
              </w:rPr>
            </w:pPr>
            <w:r w:rsidRPr="00A76DB5">
              <w:rPr>
                <w:b/>
              </w:rPr>
              <w:t>Test method:</w:t>
            </w:r>
          </w:p>
        </w:tc>
        <w:tc>
          <w:tcPr>
            <w:tcW w:w="7150" w:type="dxa"/>
          </w:tcPr>
          <w:p w14:paraId="761627E6" w14:textId="77777777" w:rsidR="00106896" w:rsidRPr="00EF727F" w:rsidRDefault="00106896" w:rsidP="00063C2E">
            <w:pPr>
              <w:spacing w:after="120"/>
            </w:pPr>
            <w:r w:rsidRPr="002312C8">
              <w:t xml:space="preserve">Verify that </w:t>
            </w:r>
            <w:r>
              <w:t xml:space="preserve">when a </w:t>
            </w:r>
            <w:r w:rsidRPr="002312C8">
              <w:t>XML</w:t>
            </w:r>
            <w:r>
              <w:t xml:space="preserve"> resource </w:t>
            </w:r>
            <w:r w:rsidRPr="007B11C5">
              <w:t>embedded in a JPEG200 file</w:t>
            </w:r>
            <w:r>
              <w:t xml:space="preserve"> </w:t>
            </w:r>
            <w:r w:rsidRPr="002312C8">
              <w:t>includes</w:t>
            </w:r>
            <w:r>
              <w:t xml:space="preserve"> a schema definition,</w:t>
            </w:r>
            <w:r w:rsidRPr="000312C4">
              <w:rPr>
                <w:b/>
              </w:rPr>
              <w:t xml:space="preserve"> </w:t>
            </w:r>
            <w:r w:rsidRPr="002312C8">
              <w:t>a reference to a schemaLocation</w:t>
            </w:r>
            <w:r>
              <w:t xml:space="preserve"> is provided</w:t>
            </w:r>
            <w:r w:rsidRPr="00901D5E">
              <w:t xml:space="preserve">. </w:t>
            </w:r>
            <w:r>
              <w:t>If so, t</w:t>
            </w:r>
            <w:r w:rsidRPr="00901D5E">
              <w:t>est passes</w:t>
            </w:r>
            <w:r w:rsidRPr="00D13C8E">
              <w:t>.</w:t>
            </w:r>
          </w:p>
        </w:tc>
      </w:tr>
    </w:tbl>
    <w:p w14:paraId="32AC3071" w14:textId="7AB5A5AD" w:rsidR="00D51C73" w:rsidRDefault="00D51C73" w:rsidP="00DD1724">
      <w:pPr>
        <w:pStyle w:val="a3CharCharCharChar"/>
        <w:numPr>
          <w:ilvl w:val="2"/>
          <w:numId w:val="22"/>
        </w:numPr>
        <w:tabs>
          <w:tab w:val="clear" w:pos="2340"/>
          <w:tab w:val="num" w:pos="1440"/>
        </w:tabs>
        <w:ind w:left="1440" w:hanging="1440"/>
      </w:pPr>
      <w:bookmarkStart w:id="837" w:name="_Toc523215597"/>
      <w:r w:rsidRPr="008D481F">
        <w:t xml:space="preserve">GMLJP2 file </w:t>
      </w:r>
      <w:r w:rsidR="00BA7507">
        <w:t>/req/core/</w:t>
      </w:r>
      <w:r w:rsidRPr="008D481F">
        <w:t>gml</w:t>
      </w:r>
      <w:r w:rsidR="001B5616">
        <w:t>jp2</w:t>
      </w:r>
      <w:r w:rsidRPr="008D481F">
        <w:t>-</w:t>
      </w:r>
      <w:r w:rsidR="00106896">
        <w:t>xmlS</w:t>
      </w:r>
      <w:r w:rsidRPr="008D481F">
        <w:t>chema</w:t>
      </w:r>
      <w:bookmarkEnd w:id="834"/>
      <w:bookmarkEnd w:id="837"/>
    </w:p>
    <w:tbl>
      <w:tblPr>
        <w:tblW w:w="8780" w:type="dxa"/>
        <w:tblCellMar>
          <w:left w:w="70" w:type="dxa"/>
          <w:right w:w="70" w:type="dxa"/>
        </w:tblCellMar>
        <w:tblLook w:val="0000" w:firstRow="0" w:lastRow="0" w:firstColumn="0" w:lastColumn="0" w:noHBand="0" w:noVBand="0"/>
      </w:tblPr>
      <w:tblGrid>
        <w:gridCol w:w="1630"/>
        <w:gridCol w:w="7150"/>
      </w:tblGrid>
      <w:tr w:rsidR="002312C8" w:rsidRPr="002312C8" w14:paraId="7AB9DC2F" w14:textId="77777777" w:rsidTr="00A14F3C">
        <w:tc>
          <w:tcPr>
            <w:tcW w:w="1630" w:type="dxa"/>
          </w:tcPr>
          <w:p w14:paraId="12CB3752" w14:textId="77777777" w:rsidR="002312C8" w:rsidRPr="00A76DB5" w:rsidRDefault="002312C8" w:rsidP="00A14F3C">
            <w:pPr>
              <w:spacing w:after="120"/>
              <w:rPr>
                <w:b/>
              </w:rPr>
            </w:pPr>
            <w:r w:rsidRPr="00A76DB5">
              <w:rPr>
                <w:b/>
              </w:rPr>
              <w:t>Test id:</w:t>
            </w:r>
          </w:p>
        </w:tc>
        <w:tc>
          <w:tcPr>
            <w:tcW w:w="7150" w:type="dxa"/>
          </w:tcPr>
          <w:p w14:paraId="1915F738" w14:textId="77777777" w:rsidR="002312C8" w:rsidRPr="002312C8" w:rsidRDefault="002312C8" w:rsidP="00A14F3C">
            <w:pPr>
              <w:spacing w:after="120"/>
              <w:rPr>
                <w:rStyle w:val="RequirementChar"/>
                <w:b/>
              </w:rPr>
            </w:pPr>
            <w:r w:rsidRPr="002312C8">
              <w:rPr>
                <w:rStyle w:val="RequirementChar"/>
                <w:b/>
              </w:rPr>
              <w:t>/conf/core/</w:t>
            </w:r>
            <w:r w:rsidR="007B11C5">
              <w:rPr>
                <w:b/>
              </w:rPr>
              <w:t>gmljp2</w:t>
            </w:r>
            <w:r w:rsidRPr="002312C8">
              <w:rPr>
                <w:b/>
              </w:rPr>
              <w:t>-</w:t>
            </w:r>
            <w:r w:rsidR="00106896">
              <w:rPr>
                <w:rStyle w:val="BodyTextChar"/>
                <w:b/>
              </w:rPr>
              <w:t>xmlS</w:t>
            </w:r>
            <w:r w:rsidRPr="002312C8">
              <w:rPr>
                <w:rStyle w:val="BodyTextChar"/>
                <w:b/>
              </w:rPr>
              <w:t>chema</w:t>
            </w:r>
          </w:p>
        </w:tc>
      </w:tr>
      <w:tr w:rsidR="002312C8" w:rsidRPr="00B760A6" w14:paraId="1FDE72EC" w14:textId="77777777" w:rsidTr="00A14F3C">
        <w:tc>
          <w:tcPr>
            <w:tcW w:w="1630" w:type="dxa"/>
          </w:tcPr>
          <w:p w14:paraId="4740E3CC" w14:textId="77777777" w:rsidR="002312C8" w:rsidRPr="00A76DB5" w:rsidRDefault="002312C8" w:rsidP="00A14F3C">
            <w:pPr>
              <w:spacing w:after="120"/>
              <w:rPr>
                <w:b/>
              </w:rPr>
            </w:pPr>
            <w:r w:rsidRPr="00A76DB5">
              <w:rPr>
                <w:b/>
              </w:rPr>
              <w:t>Test Purpose:</w:t>
            </w:r>
          </w:p>
        </w:tc>
        <w:tc>
          <w:tcPr>
            <w:tcW w:w="7150" w:type="dxa"/>
          </w:tcPr>
          <w:p w14:paraId="1F6FD22B" w14:textId="3F41D596" w:rsidR="002312C8" w:rsidRPr="00B760A6" w:rsidRDefault="002312C8" w:rsidP="00A14F3C">
            <w:pPr>
              <w:spacing w:after="120"/>
            </w:pPr>
            <w:r w:rsidRPr="00FF6245">
              <w:rPr>
                <w:b/>
              </w:rPr>
              <w:t>Requirement</w:t>
            </w:r>
            <w:r w:rsidRPr="00E21CA3">
              <w:rPr>
                <w:b/>
              </w:rPr>
              <w:t xml:space="preserve"> </w:t>
            </w:r>
            <w:hyperlink w:anchor="REQ23" w:history="1">
              <w:r w:rsidR="00BA7507">
                <w:rPr>
                  <w:b/>
                </w:rPr>
                <w:t>/req/core/</w:t>
              </w:r>
              <w:r w:rsidR="007B11C5">
                <w:rPr>
                  <w:b/>
                </w:rPr>
                <w:t>gmljp2</w:t>
              </w:r>
              <w:r w:rsidRPr="002312C8">
                <w:rPr>
                  <w:b/>
                </w:rPr>
                <w:t>-</w:t>
              </w:r>
              <w:r w:rsidR="00106896">
                <w:rPr>
                  <w:b/>
                </w:rPr>
                <w:t>xmlS</w:t>
              </w:r>
              <w:r w:rsidRPr="002312C8">
                <w:rPr>
                  <w:b/>
                </w:rPr>
                <w:t>chema</w:t>
              </w:r>
            </w:hyperlink>
          </w:p>
        </w:tc>
      </w:tr>
      <w:tr w:rsidR="002312C8" w:rsidRPr="0073439E" w14:paraId="221FE96F" w14:textId="77777777" w:rsidTr="00A14F3C">
        <w:tc>
          <w:tcPr>
            <w:tcW w:w="1630" w:type="dxa"/>
          </w:tcPr>
          <w:p w14:paraId="33EB7D29" w14:textId="77777777" w:rsidR="002312C8" w:rsidRPr="00A76DB5" w:rsidRDefault="002312C8" w:rsidP="00A14F3C">
            <w:pPr>
              <w:spacing w:after="120"/>
              <w:rPr>
                <w:b/>
              </w:rPr>
            </w:pPr>
            <w:r w:rsidRPr="00A76DB5">
              <w:rPr>
                <w:b/>
              </w:rPr>
              <w:t>Test method:</w:t>
            </w:r>
          </w:p>
        </w:tc>
        <w:tc>
          <w:tcPr>
            <w:tcW w:w="7150" w:type="dxa"/>
          </w:tcPr>
          <w:p w14:paraId="6C2D54ED" w14:textId="77777777" w:rsidR="00106896" w:rsidRPr="007E74AC" w:rsidRDefault="002312C8" w:rsidP="007B11C5">
            <w:pPr>
              <w:spacing w:after="120"/>
            </w:pPr>
            <w:r w:rsidRPr="002312C8">
              <w:t xml:space="preserve">Verify that </w:t>
            </w:r>
            <w:r w:rsidR="00063C2E">
              <w:t xml:space="preserve">when </w:t>
            </w:r>
            <w:r w:rsidRPr="002312C8">
              <w:t>XML</w:t>
            </w:r>
            <w:r w:rsidR="007B11C5">
              <w:t xml:space="preserve"> resource</w:t>
            </w:r>
            <w:r w:rsidR="00063C2E">
              <w:t>s</w:t>
            </w:r>
            <w:r w:rsidR="007B11C5">
              <w:t xml:space="preserve"> </w:t>
            </w:r>
            <w:r w:rsidR="007B11C5" w:rsidRPr="007B11C5">
              <w:t xml:space="preserve">embedded in a JPEG200 </w:t>
            </w:r>
            <w:r w:rsidR="001B5616" w:rsidRPr="007B11C5">
              <w:t>file</w:t>
            </w:r>
            <w:r w:rsidR="001B5616">
              <w:t xml:space="preserve"> </w:t>
            </w:r>
            <w:r w:rsidR="001B5616" w:rsidRPr="002312C8">
              <w:t>includes</w:t>
            </w:r>
            <w:r w:rsidR="007B11C5">
              <w:t xml:space="preserve"> a schema definition,</w:t>
            </w:r>
            <w:r w:rsidR="007B11C5" w:rsidRPr="000312C4">
              <w:rPr>
                <w:b/>
              </w:rPr>
              <w:t xml:space="preserve"> </w:t>
            </w:r>
            <w:r w:rsidR="00063C2E">
              <w:t>verify that such</w:t>
            </w:r>
            <w:r w:rsidRPr="002312C8">
              <w:t xml:space="preserve"> </w:t>
            </w:r>
            <w:r w:rsidR="00063C2E">
              <w:t>resources</w:t>
            </w:r>
            <w:r w:rsidR="00063C2E" w:rsidRPr="002312C8">
              <w:t xml:space="preserve"> </w:t>
            </w:r>
            <w:r w:rsidR="00063C2E">
              <w:t>follow the specified assessment rules</w:t>
            </w:r>
            <w:r w:rsidRPr="00901D5E">
              <w:t xml:space="preserve">. </w:t>
            </w:r>
            <w:r>
              <w:t>If so, t</w:t>
            </w:r>
            <w:r w:rsidRPr="00901D5E">
              <w:t>est passes</w:t>
            </w:r>
            <w:r w:rsidRPr="00D13C8E">
              <w:t>.</w:t>
            </w:r>
          </w:p>
        </w:tc>
      </w:tr>
    </w:tbl>
    <w:p w14:paraId="3D4AF901" w14:textId="77777777" w:rsidR="00D51C73" w:rsidRDefault="00D51C73" w:rsidP="00DD1724">
      <w:pPr>
        <w:pStyle w:val="a3CharCharCharChar"/>
        <w:numPr>
          <w:ilvl w:val="2"/>
          <w:numId w:val="22"/>
        </w:numPr>
        <w:tabs>
          <w:tab w:val="clear" w:pos="2340"/>
          <w:tab w:val="num" w:pos="1440"/>
        </w:tabs>
        <w:ind w:left="1440" w:hanging="1440"/>
      </w:pPr>
      <w:bookmarkStart w:id="838" w:name="_Toc385680164"/>
      <w:bookmarkStart w:id="839" w:name="_Toc523215598"/>
      <w:r w:rsidRPr="008D481F">
        <w:lastRenderedPageBreak/>
        <w:t xml:space="preserve">GMLJP2 file </w:t>
      </w:r>
      <w:r w:rsidR="00BA7507">
        <w:t>/req/core/</w:t>
      </w:r>
      <w:r w:rsidRPr="008D481F">
        <w:t>external-references</w:t>
      </w:r>
      <w:bookmarkEnd w:id="838"/>
      <w:bookmarkEnd w:id="839"/>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14:paraId="2063C4BE" w14:textId="77777777" w:rsidTr="00A14F3C">
        <w:tc>
          <w:tcPr>
            <w:tcW w:w="1630" w:type="dxa"/>
          </w:tcPr>
          <w:p w14:paraId="003F5F41" w14:textId="77777777" w:rsidR="007B11C5" w:rsidRPr="00A76DB5" w:rsidRDefault="007B11C5" w:rsidP="00A14F3C">
            <w:pPr>
              <w:spacing w:after="120"/>
              <w:rPr>
                <w:b/>
              </w:rPr>
            </w:pPr>
            <w:r w:rsidRPr="00A76DB5">
              <w:rPr>
                <w:b/>
              </w:rPr>
              <w:t>Test id:</w:t>
            </w:r>
          </w:p>
        </w:tc>
        <w:tc>
          <w:tcPr>
            <w:tcW w:w="7150" w:type="dxa"/>
          </w:tcPr>
          <w:p w14:paraId="1A35E375" w14:textId="77777777" w:rsidR="007B11C5" w:rsidRPr="002312C8" w:rsidRDefault="007B11C5" w:rsidP="00A14F3C">
            <w:pPr>
              <w:spacing w:after="120"/>
              <w:rPr>
                <w:rStyle w:val="RequirementChar"/>
                <w:b/>
              </w:rPr>
            </w:pPr>
            <w:r w:rsidRPr="002312C8">
              <w:rPr>
                <w:rStyle w:val="RequirementChar"/>
                <w:b/>
              </w:rPr>
              <w:t>/conf/core/</w:t>
            </w:r>
            <w:r w:rsidRPr="007B11C5">
              <w:rPr>
                <w:b/>
              </w:rPr>
              <w:t>external-references</w:t>
            </w:r>
          </w:p>
        </w:tc>
      </w:tr>
      <w:tr w:rsidR="007B11C5" w:rsidRPr="00B760A6" w14:paraId="4BB99B0F" w14:textId="77777777" w:rsidTr="00A14F3C">
        <w:tc>
          <w:tcPr>
            <w:tcW w:w="1630" w:type="dxa"/>
          </w:tcPr>
          <w:p w14:paraId="2E7F6893" w14:textId="77777777" w:rsidR="007B11C5" w:rsidRPr="00A76DB5" w:rsidRDefault="007B11C5" w:rsidP="00A14F3C">
            <w:pPr>
              <w:spacing w:after="120"/>
              <w:rPr>
                <w:b/>
              </w:rPr>
            </w:pPr>
            <w:r w:rsidRPr="00A76DB5">
              <w:rPr>
                <w:b/>
              </w:rPr>
              <w:t>Test Purpose:</w:t>
            </w:r>
          </w:p>
        </w:tc>
        <w:tc>
          <w:tcPr>
            <w:tcW w:w="7150" w:type="dxa"/>
          </w:tcPr>
          <w:p w14:paraId="68DB9A41" w14:textId="5BABAFB6" w:rsidR="007B11C5" w:rsidRPr="00B760A6" w:rsidRDefault="007B11C5" w:rsidP="00A14F3C">
            <w:pPr>
              <w:spacing w:after="120"/>
            </w:pPr>
            <w:r w:rsidRPr="00FF6245">
              <w:rPr>
                <w:b/>
              </w:rPr>
              <w:t>Requirement</w:t>
            </w:r>
            <w:r w:rsidRPr="00E21CA3">
              <w:rPr>
                <w:b/>
              </w:rPr>
              <w:t xml:space="preserve"> </w:t>
            </w:r>
            <w:hyperlink w:anchor="REQ25" w:history="1">
              <w:r w:rsidR="00BA7507">
                <w:rPr>
                  <w:b/>
                </w:rPr>
                <w:t>/req/core/</w:t>
              </w:r>
              <w:r w:rsidRPr="007B11C5">
                <w:rPr>
                  <w:b/>
                </w:rPr>
                <w:t>external-references</w:t>
              </w:r>
            </w:hyperlink>
          </w:p>
        </w:tc>
      </w:tr>
      <w:tr w:rsidR="007B11C5" w:rsidRPr="0073439E" w14:paraId="05D92A85" w14:textId="77777777" w:rsidTr="00A14F3C">
        <w:tc>
          <w:tcPr>
            <w:tcW w:w="1630" w:type="dxa"/>
          </w:tcPr>
          <w:p w14:paraId="2A7E7A6C" w14:textId="77777777" w:rsidR="007B11C5" w:rsidRPr="00A76DB5" w:rsidRDefault="007B11C5" w:rsidP="00A14F3C">
            <w:pPr>
              <w:spacing w:after="120"/>
              <w:rPr>
                <w:b/>
              </w:rPr>
            </w:pPr>
            <w:r w:rsidRPr="00A76DB5">
              <w:rPr>
                <w:b/>
              </w:rPr>
              <w:t>Test method:</w:t>
            </w:r>
          </w:p>
        </w:tc>
        <w:tc>
          <w:tcPr>
            <w:tcW w:w="7150" w:type="dxa"/>
          </w:tcPr>
          <w:p w14:paraId="512B5142" w14:textId="77777777" w:rsidR="007B11C5" w:rsidRPr="0073439E" w:rsidRDefault="007B11C5" w:rsidP="00A14F3C">
            <w:pPr>
              <w:spacing w:after="120"/>
              <w:rPr>
                <w:b/>
                <w:lang w:val="en-GB"/>
              </w:rPr>
            </w:pPr>
            <w:r>
              <w:t>Verify that the external references to schemaLocations are made using http references</w:t>
            </w:r>
            <w:r w:rsidRPr="00901D5E">
              <w:t xml:space="preserve">. </w:t>
            </w:r>
            <w:r>
              <w:t>If so, t</w:t>
            </w:r>
            <w:r w:rsidRPr="00901D5E">
              <w:t>est passes</w:t>
            </w:r>
            <w:r w:rsidRPr="00D13C8E">
              <w:t>.</w:t>
            </w:r>
          </w:p>
        </w:tc>
      </w:tr>
    </w:tbl>
    <w:p w14:paraId="7740E61D" w14:textId="77777777" w:rsidR="00D51C73" w:rsidRDefault="00D51C73" w:rsidP="00DD1724">
      <w:pPr>
        <w:pStyle w:val="a3CharCharCharChar"/>
        <w:numPr>
          <w:ilvl w:val="2"/>
          <w:numId w:val="22"/>
        </w:numPr>
        <w:tabs>
          <w:tab w:val="clear" w:pos="2340"/>
          <w:tab w:val="num" w:pos="1440"/>
        </w:tabs>
        <w:ind w:left="1440" w:hanging="1440"/>
      </w:pPr>
      <w:bookmarkStart w:id="840" w:name="_Toc385680165"/>
      <w:bookmarkStart w:id="841" w:name="_Toc523215599"/>
      <w:r w:rsidRPr="008D481F">
        <w:t xml:space="preserve">GMLJP2 file </w:t>
      </w:r>
      <w:r w:rsidR="00BA7507">
        <w:t>/req/core/</w:t>
      </w:r>
      <w:r w:rsidRPr="008D481F">
        <w:t>internal-references</w:t>
      </w:r>
      <w:bookmarkEnd w:id="840"/>
      <w:bookmarkEnd w:id="841"/>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14:paraId="06F9DCBA" w14:textId="77777777" w:rsidTr="00A14F3C">
        <w:tc>
          <w:tcPr>
            <w:tcW w:w="1630" w:type="dxa"/>
          </w:tcPr>
          <w:p w14:paraId="0FC8D069" w14:textId="77777777" w:rsidR="007B11C5" w:rsidRPr="00A76DB5" w:rsidRDefault="007B11C5" w:rsidP="00A14F3C">
            <w:pPr>
              <w:spacing w:after="120"/>
              <w:rPr>
                <w:b/>
              </w:rPr>
            </w:pPr>
            <w:r w:rsidRPr="00A76DB5">
              <w:rPr>
                <w:b/>
              </w:rPr>
              <w:t>Test id:</w:t>
            </w:r>
          </w:p>
        </w:tc>
        <w:tc>
          <w:tcPr>
            <w:tcW w:w="7150" w:type="dxa"/>
          </w:tcPr>
          <w:p w14:paraId="25F018F3" w14:textId="77777777" w:rsidR="007B11C5" w:rsidRPr="002312C8" w:rsidRDefault="007B11C5" w:rsidP="00A14F3C">
            <w:pPr>
              <w:spacing w:after="120"/>
              <w:rPr>
                <w:rStyle w:val="RequirementChar"/>
                <w:b/>
              </w:rPr>
            </w:pPr>
            <w:r w:rsidRPr="002312C8">
              <w:rPr>
                <w:rStyle w:val="RequirementChar"/>
                <w:b/>
              </w:rPr>
              <w:t>/conf/core/</w:t>
            </w:r>
            <w:r w:rsidRPr="007B11C5">
              <w:rPr>
                <w:b/>
              </w:rPr>
              <w:t>internal-references</w:t>
            </w:r>
          </w:p>
        </w:tc>
      </w:tr>
      <w:tr w:rsidR="007B11C5" w:rsidRPr="00B760A6" w14:paraId="14D9533B" w14:textId="77777777" w:rsidTr="00A14F3C">
        <w:tc>
          <w:tcPr>
            <w:tcW w:w="1630" w:type="dxa"/>
          </w:tcPr>
          <w:p w14:paraId="3A9572C2" w14:textId="77777777" w:rsidR="007B11C5" w:rsidRPr="00A76DB5" w:rsidRDefault="007B11C5" w:rsidP="00A14F3C">
            <w:pPr>
              <w:spacing w:after="120"/>
              <w:rPr>
                <w:b/>
              </w:rPr>
            </w:pPr>
            <w:r w:rsidRPr="00A76DB5">
              <w:rPr>
                <w:b/>
              </w:rPr>
              <w:t>Test Purpose:</w:t>
            </w:r>
          </w:p>
        </w:tc>
        <w:tc>
          <w:tcPr>
            <w:tcW w:w="7150" w:type="dxa"/>
          </w:tcPr>
          <w:p w14:paraId="1260563E" w14:textId="6480B940" w:rsidR="007B11C5" w:rsidRPr="00B760A6" w:rsidRDefault="007B11C5" w:rsidP="00A14F3C">
            <w:pPr>
              <w:spacing w:after="120"/>
            </w:pPr>
            <w:r w:rsidRPr="00FF6245">
              <w:rPr>
                <w:b/>
              </w:rPr>
              <w:t>Requirement</w:t>
            </w:r>
            <w:r w:rsidRPr="00E21CA3">
              <w:rPr>
                <w:b/>
              </w:rPr>
              <w:t xml:space="preserve"> </w:t>
            </w:r>
            <w:hyperlink w:anchor="REQ26" w:history="1">
              <w:r w:rsidR="00BA7507">
                <w:rPr>
                  <w:b/>
                </w:rPr>
                <w:t>/req/core/</w:t>
              </w:r>
              <w:r w:rsidRPr="007B11C5">
                <w:rPr>
                  <w:b/>
                </w:rPr>
                <w:t>internal-references</w:t>
              </w:r>
            </w:hyperlink>
          </w:p>
        </w:tc>
      </w:tr>
      <w:tr w:rsidR="007B11C5" w:rsidRPr="0073439E" w14:paraId="67B48688" w14:textId="77777777" w:rsidTr="00A14F3C">
        <w:tc>
          <w:tcPr>
            <w:tcW w:w="1630" w:type="dxa"/>
          </w:tcPr>
          <w:p w14:paraId="705AB594" w14:textId="77777777" w:rsidR="007B11C5" w:rsidRPr="00A76DB5" w:rsidRDefault="007B11C5" w:rsidP="00A14F3C">
            <w:pPr>
              <w:spacing w:after="120"/>
              <w:rPr>
                <w:b/>
              </w:rPr>
            </w:pPr>
            <w:r w:rsidRPr="00A76DB5">
              <w:rPr>
                <w:b/>
              </w:rPr>
              <w:t>Test method:</w:t>
            </w:r>
          </w:p>
        </w:tc>
        <w:tc>
          <w:tcPr>
            <w:tcW w:w="7150" w:type="dxa"/>
          </w:tcPr>
          <w:p w14:paraId="62F4E2FA" w14:textId="77777777" w:rsidR="007B11C5" w:rsidRPr="0073439E" w:rsidRDefault="007B11C5" w:rsidP="00A14F3C">
            <w:pPr>
              <w:spacing w:after="120"/>
              <w:rPr>
                <w:b/>
                <w:lang w:val="en-GB"/>
              </w:rPr>
            </w:pPr>
            <w:r>
              <w:t>Verify that the internal references to schemaLocations are made using gmljp2: references</w:t>
            </w:r>
            <w:r w:rsidRPr="00901D5E">
              <w:t xml:space="preserve">. </w:t>
            </w:r>
            <w:r>
              <w:t>If so, t</w:t>
            </w:r>
            <w:r w:rsidRPr="00901D5E">
              <w:t>est passes</w:t>
            </w:r>
            <w:r w:rsidRPr="00D13C8E">
              <w:t>.</w:t>
            </w:r>
          </w:p>
        </w:tc>
      </w:tr>
    </w:tbl>
    <w:p w14:paraId="1399F6F6" w14:textId="77777777" w:rsidR="00D51C73" w:rsidRDefault="00D51C73" w:rsidP="00DD1724">
      <w:pPr>
        <w:pStyle w:val="a3CharCharCharChar"/>
        <w:numPr>
          <w:ilvl w:val="2"/>
          <w:numId w:val="22"/>
        </w:numPr>
        <w:tabs>
          <w:tab w:val="clear" w:pos="2340"/>
          <w:tab w:val="num" w:pos="1440"/>
        </w:tabs>
        <w:ind w:left="1440" w:hanging="1440"/>
      </w:pPr>
      <w:bookmarkStart w:id="842" w:name="_Toc385680166"/>
      <w:bookmarkStart w:id="843" w:name="_Toc523215600"/>
      <w:r w:rsidRPr="008D481F">
        <w:t xml:space="preserve">GMLJP2 file </w:t>
      </w:r>
      <w:r w:rsidR="00BA7507">
        <w:t>/req/core/</w:t>
      </w:r>
      <w:r w:rsidRPr="008D481F">
        <w:t>internal-references-to-xmlbox</w:t>
      </w:r>
      <w:bookmarkEnd w:id="842"/>
      <w:bookmarkEnd w:id="843"/>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14:paraId="04E256F1" w14:textId="77777777" w:rsidTr="00A14F3C">
        <w:tc>
          <w:tcPr>
            <w:tcW w:w="1630" w:type="dxa"/>
          </w:tcPr>
          <w:p w14:paraId="14A3EFE5" w14:textId="77777777" w:rsidR="007B11C5" w:rsidRPr="00A76DB5" w:rsidRDefault="007B11C5" w:rsidP="00A14F3C">
            <w:pPr>
              <w:spacing w:after="120"/>
              <w:rPr>
                <w:b/>
              </w:rPr>
            </w:pPr>
            <w:r w:rsidRPr="00A76DB5">
              <w:rPr>
                <w:b/>
              </w:rPr>
              <w:t>Test id:</w:t>
            </w:r>
          </w:p>
        </w:tc>
        <w:tc>
          <w:tcPr>
            <w:tcW w:w="7150" w:type="dxa"/>
          </w:tcPr>
          <w:p w14:paraId="7036E454" w14:textId="77777777" w:rsidR="007B11C5" w:rsidRPr="002312C8" w:rsidRDefault="007B11C5" w:rsidP="00A14F3C">
            <w:pPr>
              <w:spacing w:after="120"/>
              <w:rPr>
                <w:rStyle w:val="RequirementChar"/>
                <w:b/>
              </w:rPr>
            </w:pPr>
            <w:r w:rsidRPr="002312C8">
              <w:rPr>
                <w:rStyle w:val="RequirementChar"/>
                <w:b/>
              </w:rPr>
              <w:t>/conf/core/</w:t>
            </w:r>
            <w:r w:rsidRPr="007B11C5">
              <w:rPr>
                <w:b/>
              </w:rPr>
              <w:t>internal-references-to-xmlbox</w:t>
            </w:r>
          </w:p>
        </w:tc>
      </w:tr>
      <w:tr w:rsidR="007B11C5" w:rsidRPr="00B760A6" w14:paraId="6F34C5B4" w14:textId="77777777" w:rsidTr="00A14F3C">
        <w:tc>
          <w:tcPr>
            <w:tcW w:w="1630" w:type="dxa"/>
          </w:tcPr>
          <w:p w14:paraId="7A2E08BB" w14:textId="77777777" w:rsidR="007B11C5" w:rsidRPr="00A76DB5" w:rsidRDefault="007B11C5" w:rsidP="00A14F3C">
            <w:pPr>
              <w:spacing w:after="120"/>
              <w:rPr>
                <w:b/>
              </w:rPr>
            </w:pPr>
            <w:r w:rsidRPr="00A76DB5">
              <w:rPr>
                <w:b/>
              </w:rPr>
              <w:t>Test Purpose:</w:t>
            </w:r>
          </w:p>
        </w:tc>
        <w:tc>
          <w:tcPr>
            <w:tcW w:w="7150" w:type="dxa"/>
          </w:tcPr>
          <w:p w14:paraId="5311DC14" w14:textId="394FA7D0" w:rsidR="007B11C5" w:rsidRPr="00B760A6" w:rsidRDefault="007B11C5" w:rsidP="00A14F3C">
            <w:pPr>
              <w:spacing w:after="120"/>
            </w:pPr>
            <w:r w:rsidRPr="00FF6245">
              <w:rPr>
                <w:b/>
              </w:rPr>
              <w:t>Requirement</w:t>
            </w:r>
            <w:r w:rsidRPr="00E21CA3">
              <w:rPr>
                <w:b/>
              </w:rPr>
              <w:t xml:space="preserve"> </w:t>
            </w:r>
            <w:hyperlink w:anchor="REQ27" w:history="1">
              <w:r w:rsidR="00BA7507">
                <w:rPr>
                  <w:b/>
                </w:rPr>
                <w:t>/req/core/</w:t>
              </w:r>
              <w:r w:rsidRPr="007B11C5">
                <w:rPr>
                  <w:b/>
                </w:rPr>
                <w:t>internal-references-to-xmlbox</w:t>
              </w:r>
            </w:hyperlink>
          </w:p>
        </w:tc>
      </w:tr>
      <w:tr w:rsidR="007B11C5" w:rsidRPr="0073439E" w14:paraId="0FDB6E7F" w14:textId="77777777" w:rsidTr="00A14F3C">
        <w:tc>
          <w:tcPr>
            <w:tcW w:w="1630" w:type="dxa"/>
          </w:tcPr>
          <w:p w14:paraId="56916D72" w14:textId="77777777" w:rsidR="007B11C5" w:rsidRPr="00A76DB5" w:rsidRDefault="007B11C5" w:rsidP="00A14F3C">
            <w:pPr>
              <w:spacing w:after="120"/>
              <w:rPr>
                <w:b/>
              </w:rPr>
            </w:pPr>
            <w:r w:rsidRPr="00A76DB5">
              <w:rPr>
                <w:b/>
              </w:rPr>
              <w:t>Test method:</w:t>
            </w:r>
          </w:p>
        </w:tc>
        <w:tc>
          <w:tcPr>
            <w:tcW w:w="7150" w:type="dxa"/>
          </w:tcPr>
          <w:p w14:paraId="24208D5A" w14:textId="77777777" w:rsidR="007B11C5" w:rsidRPr="0073439E" w:rsidRDefault="007B11C5" w:rsidP="00A14F3C">
            <w:pPr>
              <w:spacing w:after="120"/>
              <w:rPr>
                <w:b/>
                <w:lang w:val="en-GB"/>
              </w:rPr>
            </w:pPr>
            <w:r>
              <w:t>Verify that the internal references to schemaLocations in xmlboxes are made using gmljp2://xml/ references</w:t>
            </w:r>
            <w:r w:rsidRPr="00901D5E">
              <w:t xml:space="preserve">. </w:t>
            </w:r>
            <w:r>
              <w:t>If so, t</w:t>
            </w:r>
            <w:r w:rsidRPr="00901D5E">
              <w:t>est passes</w:t>
            </w:r>
            <w:r w:rsidRPr="00D13C8E">
              <w:t>.</w:t>
            </w:r>
          </w:p>
        </w:tc>
      </w:tr>
    </w:tbl>
    <w:p w14:paraId="702AA579" w14:textId="77777777" w:rsidR="00D51C73" w:rsidRDefault="00D51C73" w:rsidP="00DD1724">
      <w:pPr>
        <w:pStyle w:val="a3CharCharCharChar"/>
        <w:numPr>
          <w:ilvl w:val="2"/>
          <w:numId w:val="22"/>
        </w:numPr>
        <w:tabs>
          <w:tab w:val="clear" w:pos="2340"/>
          <w:tab w:val="num" w:pos="1440"/>
        </w:tabs>
        <w:ind w:left="1440" w:hanging="1440"/>
      </w:pPr>
      <w:bookmarkStart w:id="844" w:name="_Toc385680167"/>
      <w:bookmarkStart w:id="845" w:name="_Toc523215601"/>
      <w:r w:rsidRPr="008D481F">
        <w:t xml:space="preserve">GMLJP2 file </w:t>
      </w:r>
      <w:r w:rsidR="00BA7507">
        <w:t>/req/core/</w:t>
      </w:r>
      <w:r w:rsidRPr="008D481F">
        <w:t>internal-references-to-codestream</w:t>
      </w:r>
      <w:bookmarkEnd w:id="844"/>
      <w:bookmarkEnd w:id="845"/>
    </w:p>
    <w:tbl>
      <w:tblPr>
        <w:tblW w:w="8780" w:type="dxa"/>
        <w:tblCellMar>
          <w:left w:w="70" w:type="dxa"/>
          <w:right w:w="70" w:type="dxa"/>
        </w:tblCellMar>
        <w:tblLook w:val="0000" w:firstRow="0" w:lastRow="0" w:firstColumn="0" w:lastColumn="0" w:noHBand="0" w:noVBand="0"/>
      </w:tblPr>
      <w:tblGrid>
        <w:gridCol w:w="1630"/>
        <w:gridCol w:w="7150"/>
      </w:tblGrid>
      <w:tr w:rsidR="007B11C5" w:rsidRPr="002312C8" w14:paraId="0BE19AD2" w14:textId="77777777" w:rsidTr="00A14F3C">
        <w:tc>
          <w:tcPr>
            <w:tcW w:w="1630" w:type="dxa"/>
          </w:tcPr>
          <w:p w14:paraId="2F1AFAA9" w14:textId="77777777" w:rsidR="007B11C5" w:rsidRPr="00A76DB5" w:rsidRDefault="007B11C5" w:rsidP="00A14F3C">
            <w:pPr>
              <w:spacing w:after="120"/>
              <w:rPr>
                <w:b/>
              </w:rPr>
            </w:pPr>
            <w:r w:rsidRPr="00A76DB5">
              <w:rPr>
                <w:b/>
              </w:rPr>
              <w:t>Test id:</w:t>
            </w:r>
          </w:p>
        </w:tc>
        <w:tc>
          <w:tcPr>
            <w:tcW w:w="7150" w:type="dxa"/>
          </w:tcPr>
          <w:p w14:paraId="390EE7DB" w14:textId="77777777" w:rsidR="007B11C5" w:rsidRPr="002312C8" w:rsidRDefault="007B11C5" w:rsidP="00A14F3C">
            <w:pPr>
              <w:spacing w:after="120"/>
              <w:rPr>
                <w:rStyle w:val="RequirementChar"/>
                <w:b/>
              </w:rPr>
            </w:pPr>
            <w:r w:rsidRPr="002312C8">
              <w:rPr>
                <w:rStyle w:val="RequirementChar"/>
                <w:b/>
              </w:rPr>
              <w:t>/conf/core/</w:t>
            </w:r>
            <w:r>
              <w:t xml:space="preserve"> </w:t>
            </w:r>
            <w:r>
              <w:rPr>
                <w:b/>
              </w:rPr>
              <w:t>internal-references-to-</w:t>
            </w:r>
            <w:r w:rsidRPr="007B11C5">
              <w:rPr>
                <w:b/>
              </w:rPr>
              <w:t>codestream</w:t>
            </w:r>
          </w:p>
        </w:tc>
      </w:tr>
      <w:tr w:rsidR="007B11C5" w:rsidRPr="00B760A6" w14:paraId="4FBD578E" w14:textId="77777777" w:rsidTr="00A14F3C">
        <w:tc>
          <w:tcPr>
            <w:tcW w:w="1630" w:type="dxa"/>
          </w:tcPr>
          <w:p w14:paraId="68FD3118" w14:textId="77777777" w:rsidR="007B11C5" w:rsidRPr="00A76DB5" w:rsidRDefault="007B11C5" w:rsidP="00A14F3C">
            <w:pPr>
              <w:spacing w:after="120"/>
              <w:rPr>
                <w:b/>
              </w:rPr>
            </w:pPr>
            <w:r w:rsidRPr="00A76DB5">
              <w:rPr>
                <w:b/>
              </w:rPr>
              <w:t>Test Purpose:</w:t>
            </w:r>
          </w:p>
        </w:tc>
        <w:tc>
          <w:tcPr>
            <w:tcW w:w="7150" w:type="dxa"/>
          </w:tcPr>
          <w:p w14:paraId="54515882" w14:textId="3FE5AF0E" w:rsidR="007B11C5" w:rsidRPr="00B760A6" w:rsidRDefault="007B11C5" w:rsidP="00A14F3C">
            <w:pPr>
              <w:spacing w:after="120"/>
            </w:pPr>
            <w:r w:rsidRPr="00FF6245">
              <w:rPr>
                <w:b/>
              </w:rPr>
              <w:t>Requirement</w:t>
            </w:r>
            <w:r w:rsidRPr="00E21CA3">
              <w:rPr>
                <w:b/>
              </w:rPr>
              <w:t xml:space="preserve"> </w:t>
            </w:r>
            <w:hyperlink w:anchor="REQ28" w:history="1">
              <w:r w:rsidR="00BA7507">
                <w:rPr>
                  <w:b/>
                </w:rPr>
                <w:t>/req/core/</w:t>
              </w:r>
              <w:r w:rsidRPr="007B11C5">
                <w:rPr>
                  <w:b/>
                </w:rPr>
                <w:t>internal-references-to-codestream</w:t>
              </w:r>
            </w:hyperlink>
          </w:p>
        </w:tc>
      </w:tr>
      <w:tr w:rsidR="007B11C5" w:rsidRPr="0073439E" w14:paraId="67D3E151" w14:textId="77777777" w:rsidTr="00A14F3C">
        <w:tc>
          <w:tcPr>
            <w:tcW w:w="1630" w:type="dxa"/>
          </w:tcPr>
          <w:p w14:paraId="2DD4C4BE" w14:textId="77777777" w:rsidR="007B11C5" w:rsidRPr="00A76DB5" w:rsidRDefault="007B11C5" w:rsidP="00A14F3C">
            <w:pPr>
              <w:spacing w:after="120"/>
              <w:rPr>
                <w:b/>
              </w:rPr>
            </w:pPr>
            <w:r w:rsidRPr="00A76DB5">
              <w:rPr>
                <w:b/>
              </w:rPr>
              <w:t>Test method:</w:t>
            </w:r>
          </w:p>
        </w:tc>
        <w:tc>
          <w:tcPr>
            <w:tcW w:w="7150" w:type="dxa"/>
          </w:tcPr>
          <w:p w14:paraId="568C84EA" w14:textId="77777777" w:rsidR="007B11C5" w:rsidRPr="0073439E" w:rsidRDefault="00BB3D97" w:rsidP="00A14F3C">
            <w:pPr>
              <w:spacing w:after="120"/>
              <w:rPr>
                <w:b/>
                <w:lang w:val="en-GB"/>
              </w:rPr>
            </w:pPr>
            <w:r w:rsidRPr="00BB3D97">
              <w:t>Verify that the internal references to schemaLocations in codestreams are made using gmljp2://codestream/ references</w:t>
            </w:r>
            <w:r w:rsidR="007B11C5" w:rsidRPr="00901D5E">
              <w:t xml:space="preserve">. </w:t>
            </w:r>
            <w:r w:rsidR="007B11C5">
              <w:t>If so, t</w:t>
            </w:r>
            <w:r w:rsidR="007B11C5" w:rsidRPr="00901D5E">
              <w:t>est passes</w:t>
            </w:r>
            <w:r w:rsidR="007B11C5" w:rsidRPr="00D13C8E">
              <w:t>.</w:t>
            </w:r>
          </w:p>
        </w:tc>
      </w:tr>
    </w:tbl>
    <w:p w14:paraId="4677D83C" w14:textId="77777777" w:rsidR="00393600" w:rsidRDefault="00393600" w:rsidP="00393600">
      <w:pPr>
        <w:pStyle w:val="a2"/>
        <w:numPr>
          <w:ilvl w:val="1"/>
          <w:numId w:val="22"/>
        </w:numPr>
        <w:tabs>
          <w:tab w:val="clear" w:pos="1800"/>
          <w:tab w:val="num" w:pos="1440"/>
          <w:tab w:val="num" w:pos="6054"/>
        </w:tabs>
        <w:ind w:left="1440" w:right="0" w:hanging="1440"/>
        <w:jc w:val="left"/>
      </w:pPr>
      <w:bookmarkStart w:id="846" w:name="_Toc523215602"/>
      <w:r>
        <w:t xml:space="preserve">Conformance Test Class: </w:t>
      </w:r>
      <w:r w:rsidR="00E3633F" w:rsidRPr="00584C92">
        <w:rPr>
          <w:i/>
        </w:rPr>
        <w:t>gmljp2</w:t>
      </w:r>
      <w:r w:rsidRPr="00584C92">
        <w:rPr>
          <w:i/>
        </w:rPr>
        <w:t>rgrid</w:t>
      </w:r>
      <w:bookmarkEnd w:id="846"/>
    </w:p>
    <w:p w14:paraId="7EAF60A4" w14:textId="77777777" w:rsidR="008F241D" w:rsidRDefault="008F241D" w:rsidP="00584C92">
      <w:pPr>
        <w:spacing w:after="0"/>
      </w:pPr>
      <w:r>
        <w:t>The OGC URI identifier of this conformance class is:</w:t>
      </w:r>
    </w:p>
    <w:p w14:paraId="291B7488" w14:textId="6979736A" w:rsidR="008F241D" w:rsidRDefault="00FD7936" w:rsidP="008F241D">
      <w:hyperlink r:id="rId72" w:history="1">
        <w:r w:rsidR="00E3633F" w:rsidRPr="00667F85">
          <w:rPr>
            <w:rStyle w:val="Hyperlink"/>
          </w:rPr>
          <w:t>http://www.opengis.net/spec/GMLJP2/2.1/conf/</w:t>
        </w:r>
        <w:r w:rsidR="00E3633F" w:rsidRPr="003C1092">
          <w:rPr>
            <w:rStyle w:val="Hyperlink"/>
          </w:rPr>
          <w:t>gmljp2</w:t>
        </w:r>
        <w:r w:rsidR="00E3633F" w:rsidRPr="00667F85">
          <w:rPr>
            <w:rStyle w:val="Hyperlink"/>
          </w:rPr>
          <w:t>rgrid</w:t>
        </w:r>
      </w:hyperlink>
      <w:r w:rsidR="00E3633F">
        <w:t xml:space="preserve"> </w:t>
      </w:r>
    </w:p>
    <w:p w14:paraId="1D52501D" w14:textId="77777777" w:rsidR="00CD4074" w:rsidRDefault="00CD4074" w:rsidP="008F241D">
      <w:r>
        <w:t xml:space="preserve">This Conformance class </w:t>
      </w:r>
      <w:r w:rsidR="001C01DA">
        <w:t xml:space="preserve">is for support of </w:t>
      </w:r>
      <w:r w:rsidR="002B0640">
        <w:t xml:space="preserve">the GMLJP2ReferenceableGridCoverage as a derived type of ReferenceableGridCoverage of </w:t>
      </w:r>
      <w:r w:rsidR="00156F83">
        <w:t xml:space="preserve">CIS </w:t>
      </w:r>
      <w:r w:rsidR="002B0640">
        <w:t>that exclusively uses the</w:t>
      </w:r>
      <w:r>
        <w:t xml:space="preserve"> ReferenceableGridCoverage </w:t>
      </w:r>
      <w:r w:rsidR="002B0640">
        <w:t>E</w:t>
      </w:r>
      <w:r>
        <w:t>xtension</w:t>
      </w:r>
      <w:r w:rsidR="00CF46CB">
        <w:t xml:space="preserve"> </w:t>
      </w:r>
      <w:r w:rsidR="002B0640">
        <w:t xml:space="preserve">for concrete instances of AbstractReferenceableGrid of </w:t>
      </w:r>
      <w:r w:rsidR="00156F83">
        <w:t>CIS</w:t>
      </w:r>
      <w:r w:rsidR="002B0640">
        <w:t>.</w:t>
      </w:r>
    </w:p>
    <w:p w14:paraId="79D81FAE" w14:textId="77777777" w:rsidR="008F241D" w:rsidRDefault="00F542DF" w:rsidP="008F241D">
      <w:pPr>
        <w:pStyle w:val="a3CharCharCharChar"/>
        <w:numPr>
          <w:ilvl w:val="2"/>
          <w:numId w:val="22"/>
        </w:numPr>
        <w:tabs>
          <w:tab w:val="clear" w:pos="2340"/>
          <w:tab w:val="num" w:pos="1440"/>
        </w:tabs>
        <w:ind w:left="1440" w:hanging="1440"/>
      </w:pPr>
      <w:bookmarkStart w:id="847" w:name="_Toc523215603"/>
      <w:r>
        <w:t>Use of ReferenceableGridCoverage Extension</w:t>
      </w:r>
      <w:bookmarkEnd w:id="847"/>
    </w:p>
    <w:tbl>
      <w:tblPr>
        <w:tblW w:w="8780" w:type="dxa"/>
        <w:tblCellMar>
          <w:left w:w="70" w:type="dxa"/>
          <w:right w:w="70" w:type="dxa"/>
        </w:tblCellMar>
        <w:tblLook w:val="0000" w:firstRow="0" w:lastRow="0" w:firstColumn="0" w:lastColumn="0" w:noHBand="0" w:noVBand="0"/>
      </w:tblPr>
      <w:tblGrid>
        <w:gridCol w:w="1630"/>
        <w:gridCol w:w="7150"/>
      </w:tblGrid>
      <w:tr w:rsidR="00CD4074" w:rsidRPr="002312C8" w14:paraId="695F598A" w14:textId="77777777" w:rsidTr="00855E11">
        <w:tc>
          <w:tcPr>
            <w:tcW w:w="1630" w:type="dxa"/>
          </w:tcPr>
          <w:p w14:paraId="73444A6C" w14:textId="77777777" w:rsidR="00CD4074" w:rsidRPr="00A76DB5" w:rsidRDefault="00CD4074" w:rsidP="00855E11">
            <w:pPr>
              <w:spacing w:after="120"/>
              <w:rPr>
                <w:b/>
              </w:rPr>
            </w:pPr>
            <w:r w:rsidRPr="00A76DB5">
              <w:rPr>
                <w:b/>
              </w:rPr>
              <w:t>Test id:</w:t>
            </w:r>
          </w:p>
        </w:tc>
        <w:tc>
          <w:tcPr>
            <w:tcW w:w="7150" w:type="dxa"/>
          </w:tcPr>
          <w:p w14:paraId="1DE806F3" w14:textId="77777777" w:rsidR="00CD4074" w:rsidRPr="00667F85" w:rsidRDefault="00CD4074" w:rsidP="00CD4074">
            <w:pPr>
              <w:spacing w:after="120"/>
              <w:rPr>
                <w:rStyle w:val="RequirementChar"/>
                <w:b/>
                <w:szCs w:val="23"/>
              </w:rPr>
            </w:pPr>
            <w:r w:rsidRPr="00667F85">
              <w:rPr>
                <w:rStyle w:val="RequirementChar"/>
                <w:b/>
                <w:szCs w:val="23"/>
              </w:rPr>
              <w:t>/conf/</w:t>
            </w:r>
            <w:r w:rsidR="00E3633F" w:rsidRPr="00667F85">
              <w:rPr>
                <w:rStyle w:val="RequirementChar"/>
                <w:b/>
                <w:szCs w:val="23"/>
              </w:rPr>
              <w:t>gmljp2</w:t>
            </w:r>
            <w:r w:rsidRPr="00667F85">
              <w:rPr>
                <w:rStyle w:val="RequirementChar"/>
                <w:b/>
                <w:szCs w:val="23"/>
              </w:rPr>
              <w:t>rgrid/</w:t>
            </w:r>
            <w:r w:rsidR="00904724" w:rsidRPr="00584C92">
              <w:rPr>
                <w:b/>
                <w:sz w:val="23"/>
                <w:szCs w:val="23"/>
              </w:rPr>
              <w:t>GMLJP2ReferenceableGridCoverage-structure</w:t>
            </w:r>
          </w:p>
        </w:tc>
      </w:tr>
      <w:tr w:rsidR="00CD4074" w:rsidRPr="00B760A6" w14:paraId="6DE4E977" w14:textId="77777777" w:rsidTr="00855E11">
        <w:tc>
          <w:tcPr>
            <w:tcW w:w="1630" w:type="dxa"/>
          </w:tcPr>
          <w:p w14:paraId="09FAE4FE" w14:textId="77777777" w:rsidR="00CD4074" w:rsidRPr="00A76DB5" w:rsidRDefault="00CD4074" w:rsidP="00855E11">
            <w:pPr>
              <w:spacing w:after="120"/>
              <w:rPr>
                <w:b/>
              </w:rPr>
            </w:pPr>
            <w:r w:rsidRPr="00A76DB5">
              <w:rPr>
                <w:b/>
              </w:rPr>
              <w:lastRenderedPageBreak/>
              <w:t>Test</w:t>
            </w:r>
            <w:r w:rsidR="00904724">
              <w:rPr>
                <w:b/>
              </w:rPr>
              <w:t xml:space="preserve"> </w:t>
            </w:r>
            <w:r w:rsidRPr="00A76DB5">
              <w:rPr>
                <w:b/>
              </w:rPr>
              <w:t>Purpose:</w:t>
            </w:r>
          </w:p>
        </w:tc>
        <w:tc>
          <w:tcPr>
            <w:tcW w:w="7150" w:type="dxa"/>
          </w:tcPr>
          <w:p w14:paraId="792FA04A" w14:textId="77777777" w:rsidR="00160097" w:rsidRPr="00764CB5" w:rsidRDefault="00904724" w:rsidP="00764CB5">
            <w:pPr>
              <w:spacing w:after="0"/>
              <w:rPr>
                <w:b/>
                <w:sz w:val="23"/>
                <w:szCs w:val="23"/>
              </w:rPr>
            </w:pPr>
            <w:r w:rsidRPr="00764CB5">
              <w:rPr>
                <w:b/>
                <w:sz w:val="23"/>
                <w:szCs w:val="23"/>
              </w:rPr>
              <w:t xml:space="preserve">Requirement </w:t>
            </w:r>
          </w:p>
          <w:p w14:paraId="32D69A29" w14:textId="7A438F01" w:rsidR="00CD4074" w:rsidRPr="00B760A6" w:rsidRDefault="00904724" w:rsidP="00764CB5">
            <w:pPr>
              <w:spacing w:after="120"/>
            </w:pPr>
            <w:r w:rsidRPr="00764CB5">
              <w:rPr>
                <w:b/>
                <w:sz w:val="23"/>
                <w:szCs w:val="23"/>
              </w:rPr>
              <w:t>/req/gmljp2rgrid/GMLJP2ReferenceableGridCoverage-structure</w:t>
            </w:r>
          </w:p>
        </w:tc>
      </w:tr>
      <w:tr w:rsidR="00CD4074" w:rsidRPr="0073439E" w14:paraId="2EE051A1" w14:textId="77777777" w:rsidTr="00855E11">
        <w:tc>
          <w:tcPr>
            <w:tcW w:w="1630" w:type="dxa"/>
          </w:tcPr>
          <w:p w14:paraId="01DD5A84" w14:textId="77777777" w:rsidR="00CD4074" w:rsidRPr="00A76DB5" w:rsidRDefault="00CD4074" w:rsidP="00855E11">
            <w:pPr>
              <w:spacing w:after="120"/>
              <w:rPr>
                <w:b/>
              </w:rPr>
            </w:pPr>
            <w:r w:rsidRPr="00A76DB5">
              <w:rPr>
                <w:b/>
              </w:rPr>
              <w:t>Test method:</w:t>
            </w:r>
          </w:p>
        </w:tc>
        <w:tc>
          <w:tcPr>
            <w:tcW w:w="7150" w:type="dxa"/>
          </w:tcPr>
          <w:p w14:paraId="23E63D2A" w14:textId="77777777" w:rsidR="00011714" w:rsidRDefault="00011714" w:rsidP="004B0B36">
            <w:pPr>
              <w:spacing w:after="120"/>
            </w:pPr>
            <w:r>
              <w:t>For every instance of GMLJP2ReferenceableGridCoverage found in the GMLJP2 document under test:</w:t>
            </w:r>
          </w:p>
          <w:p w14:paraId="52C54B7A" w14:textId="77777777" w:rsidR="00051EB0" w:rsidRDefault="00355753" w:rsidP="00584C92">
            <w:pPr>
              <w:spacing w:after="120"/>
            </w:pPr>
            <w:r>
              <w:t xml:space="preserve">Check if the </w:t>
            </w:r>
            <w:r w:rsidR="00FB41D4">
              <w:t xml:space="preserve">GMLJP2ReferenceableGridCoverage </w:t>
            </w:r>
            <w:r>
              <w:t>instance’s</w:t>
            </w:r>
            <w:r w:rsidR="00FB41D4">
              <w:t xml:space="preserve"> domainSet element ha</w:t>
            </w:r>
            <w:r>
              <w:t xml:space="preserve">s </w:t>
            </w:r>
            <w:r w:rsidR="00051EB0">
              <w:t xml:space="preserve">a valid </w:t>
            </w:r>
            <w:r w:rsidR="00FB41D4">
              <w:t xml:space="preserve">concrete </w:t>
            </w:r>
            <w:r w:rsidR="00051EB0">
              <w:t xml:space="preserve">instance of AbstractReferenceableGrid (of </w:t>
            </w:r>
            <w:r w:rsidR="00156F83">
              <w:t>CIS</w:t>
            </w:r>
            <w:r w:rsidR="00051EB0">
              <w:t>)</w:t>
            </w:r>
            <w:r>
              <w:t xml:space="preserve"> that is</w:t>
            </w:r>
            <w:r w:rsidR="00051EB0">
              <w:t xml:space="preserve"> selected from the ReferenceableGridCoverage Extension.</w:t>
            </w:r>
          </w:p>
          <w:p w14:paraId="75ED6248" w14:textId="77777777" w:rsidR="00CD4074" w:rsidRPr="0073439E" w:rsidRDefault="00355753" w:rsidP="00584C92">
            <w:pPr>
              <w:spacing w:after="120"/>
              <w:rPr>
                <w:b/>
                <w:lang w:val="en-GB"/>
              </w:rPr>
            </w:pPr>
            <w:r>
              <w:rPr>
                <w:lang w:val="en-GB"/>
              </w:rPr>
              <w:t>Test passes if all</w:t>
            </w:r>
            <w:r w:rsidR="00051EB0">
              <w:rPr>
                <w:lang w:val="en-GB"/>
              </w:rPr>
              <w:t xml:space="preserve"> </w:t>
            </w:r>
            <w:r>
              <w:rPr>
                <w:lang w:val="en-GB"/>
              </w:rPr>
              <w:t xml:space="preserve">GMLJP2ReferenceableGridCoverage instances </w:t>
            </w:r>
            <w:r w:rsidR="00FB41D4">
              <w:rPr>
                <w:lang w:val="en-GB"/>
              </w:rPr>
              <w:t>pass this check</w:t>
            </w:r>
            <w:r w:rsidR="00160097">
              <w:rPr>
                <w:lang w:val="en-GB"/>
              </w:rPr>
              <w:t>.</w:t>
            </w:r>
          </w:p>
        </w:tc>
      </w:tr>
    </w:tbl>
    <w:p w14:paraId="6EA84F7F" w14:textId="77777777" w:rsidR="00CD4074" w:rsidRDefault="00160097" w:rsidP="00CD4074">
      <w:pPr>
        <w:pStyle w:val="a3CharCharCharChar"/>
        <w:numPr>
          <w:ilvl w:val="2"/>
          <w:numId w:val="22"/>
        </w:numPr>
        <w:tabs>
          <w:tab w:val="clear" w:pos="2340"/>
          <w:tab w:val="num" w:pos="1440"/>
        </w:tabs>
        <w:ind w:left="1440" w:hanging="1440"/>
      </w:pPr>
      <w:bookmarkStart w:id="848" w:name="_Toc523215604"/>
      <w:r>
        <w:t xml:space="preserve">External </w:t>
      </w:r>
      <w:r w:rsidR="00CD4074" w:rsidRPr="008D481F">
        <w:t>CRS is defined</w:t>
      </w:r>
      <w:bookmarkEnd w:id="848"/>
    </w:p>
    <w:tbl>
      <w:tblPr>
        <w:tblW w:w="8780" w:type="dxa"/>
        <w:tblCellMar>
          <w:left w:w="70" w:type="dxa"/>
          <w:right w:w="70" w:type="dxa"/>
        </w:tblCellMar>
        <w:tblLook w:val="0000" w:firstRow="0" w:lastRow="0" w:firstColumn="0" w:lastColumn="0" w:noHBand="0" w:noVBand="0"/>
      </w:tblPr>
      <w:tblGrid>
        <w:gridCol w:w="1630"/>
        <w:gridCol w:w="7150"/>
      </w:tblGrid>
      <w:tr w:rsidR="00CD4074" w:rsidRPr="00A76DB5" w14:paraId="11A13FC4" w14:textId="77777777" w:rsidTr="00855E11">
        <w:tc>
          <w:tcPr>
            <w:tcW w:w="1630" w:type="dxa"/>
          </w:tcPr>
          <w:p w14:paraId="49FEBC50" w14:textId="77777777" w:rsidR="00CD4074" w:rsidRPr="00A76DB5" w:rsidRDefault="00CD4074" w:rsidP="00855E11">
            <w:pPr>
              <w:spacing w:after="120"/>
              <w:rPr>
                <w:b/>
              </w:rPr>
            </w:pPr>
            <w:r w:rsidRPr="00A76DB5">
              <w:rPr>
                <w:b/>
              </w:rPr>
              <w:t>Test id:</w:t>
            </w:r>
          </w:p>
        </w:tc>
        <w:tc>
          <w:tcPr>
            <w:tcW w:w="7150" w:type="dxa"/>
          </w:tcPr>
          <w:p w14:paraId="4C8B2898" w14:textId="77777777" w:rsidR="00CD4074" w:rsidRPr="00A76DB5" w:rsidRDefault="00CD4074" w:rsidP="00CD4074">
            <w:pPr>
              <w:spacing w:after="120"/>
              <w:rPr>
                <w:rStyle w:val="RequirementChar"/>
                <w:b/>
              </w:rPr>
            </w:pPr>
            <w:r w:rsidRPr="00A76DB5">
              <w:rPr>
                <w:rStyle w:val="RequirementChar"/>
                <w:b/>
              </w:rPr>
              <w:t>/conf/</w:t>
            </w:r>
            <w:r w:rsidR="00E3633F">
              <w:rPr>
                <w:rStyle w:val="RequirementChar"/>
                <w:b/>
              </w:rPr>
              <w:t>gmljp2</w:t>
            </w:r>
            <w:r>
              <w:rPr>
                <w:rStyle w:val="RequirementChar"/>
                <w:b/>
              </w:rPr>
              <w:t>rgrid/</w:t>
            </w:r>
            <w:r w:rsidR="00160097">
              <w:rPr>
                <w:rStyle w:val="RequirementChar"/>
                <w:b/>
              </w:rPr>
              <w:t>GMLJP2</w:t>
            </w:r>
            <w:r w:rsidRPr="005013B9">
              <w:rPr>
                <w:rStyle w:val="RequirementChar"/>
                <w:b/>
              </w:rPr>
              <w:t>Re</w:t>
            </w:r>
            <w:r>
              <w:rPr>
                <w:rStyle w:val="RequirementChar"/>
                <w:b/>
              </w:rPr>
              <w:t>ferenceable</w:t>
            </w:r>
            <w:r w:rsidRPr="005013B9">
              <w:rPr>
                <w:rStyle w:val="RequirementChar"/>
                <w:b/>
              </w:rPr>
              <w:t>GridCoverage-CRS</w:t>
            </w:r>
          </w:p>
        </w:tc>
      </w:tr>
      <w:tr w:rsidR="00CD4074" w:rsidRPr="00B760A6" w14:paraId="462AC5C0" w14:textId="77777777" w:rsidTr="00855E11">
        <w:tc>
          <w:tcPr>
            <w:tcW w:w="1630" w:type="dxa"/>
          </w:tcPr>
          <w:p w14:paraId="7217EEEF" w14:textId="77777777" w:rsidR="00CD4074" w:rsidRPr="00A76DB5" w:rsidRDefault="00CD4074" w:rsidP="00855E11">
            <w:pPr>
              <w:spacing w:after="120"/>
              <w:rPr>
                <w:b/>
              </w:rPr>
            </w:pPr>
            <w:r w:rsidRPr="00A76DB5">
              <w:rPr>
                <w:b/>
              </w:rPr>
              <w:t>Test Purpose:</w:t>
            </w:r>
          </w:p>
        </w:tc>
        <w:tc>
          <w:tcPr>
            <w:tcW w:w="7150" w:type="dxa"/>
          </w:tcPr>
          <w:p w14:paraId="1B363186" w14:textId="77777777" w:rsidR="00160097" w:rsidRPr="00584C92" w:rsidRDefault="00CD4074" w:rsidP="00584C92">
            <w:pPr>
              <w:spacing w:after="0"/>
              <w:rPr>
                <w:b/>
                <w:sz w:val="23"/>
                <w:szCs w:val="23"/>
              </w:rPr>
            </w:pPr>
            <w:r w:rsidRPr="00584C92">
              <w:rPr>
                <w:b/>
                <w:sz w:val="23"/>
                <w:szCs w:val="23"/>
              </w:rPr>
              <w:t xml:space="preserve">Requirement </w:t>
            </w:r>
          </w:p>
          <w:p w14:paraId="0916AE56" w14:textId="734DA6B6" w:rsidR="00CD4074" w:rsidRPr="00584C92" w:rsidRDefault="00FD7936" w:rsidP="00855E11">
            <w:pPr>
              <w:spacing w:after="120"/>
              <w:rPr>
                <w:sz w:val="23"/>
                <w:szCs w:val="23"/>
                <w:lang w:eastAsia="zh-CN"/>
              </w:rPr>
            </w:pPr>
            <w:hyperlink w:anchor="REQ_6" w:history="1">
              <w:r w:rsidR="00CD4074" w:rsidRPr="00584C92">
                <w:rPr>
                  <w:b/>
                  <w:sz w:val="23"/>
                  <w:szCs w:val="23"/>
                </w:rPr>
                <w:t>/req/</w:t>
              </w:r>
              <w:r w:rsidR="007112A0" w:rsidRPr="00584C92">
                <w:rPr>
                  <w:b/>
                  <w:sz w:val="23"/>
                  <w:szCs w:val="23"/>
                </w:rPr>
                <w:t>gmljp2rgrid/</w:t>
              </w:r>
              <w:r w:rsidR="00160097" w:rsidRPr="00584C92">
                <w:rPr>
                  <w:b/>
                  <w:sz w:val="23"/>
                  <w:szCs w:val="23"/>
                </w:rPr>
                <w:t>GMLJP2</w:t>
              </w:r>
              <w:r w:rsidR="00CD4074" w:rsidRPr="00584C92">
                <w:rPr>
                  <w:b/>
                  <w:sz w:val="23"/>
                  <w:szCs w:val="23"/>
                </w:rPr>
                <w:t>ReferenceableGridCoverage-CRS</w:t>
              </w:r>
            </w:hyperlink>
          </w:p>
        </w:tc>
      </w:tr>
      <w:tr w:rsidR="00CD4074" w:rsidRPr="0073439E" w14:paraId="4DE1D856" w14:textId="77777777" w:rsidTr="00855E11">
        <w:tc>
          <w:tcPr>
            <w:tcW w:w="1630" w:type="dxa"/>
          </w:tcPr>
          <w:p w14:paraId="71F12C8A" w14:textId="77777777" w:rsidR="00CD4074" w:rsidRPr="00A76DB5" w:rsidRDefault="00CD4074" w:rsidP="00855E11">
            <w:pPr>
              <w:spacing w:after="120"/>
              <w:rPr>
                <w:b/>
              </w:rPr>
            </w:pPr>
            <w:r w:rsidRPr="00A76DB5">
              <w:rPr>
                <w:b/>
              </w:rPr>
              <w:t>Test method:</w:t>
            </w:r>
          </w:p>
        </w:tc>
        <w:tc>
          <w:tcPr>
            <w:tcW w:w="7150" w:type="dxa"/>
          </w:tcPr>
          <w:p w14:paraId="4C46A983" w14:textId="77777777" w:rsidR="00CD4074" w:rsidRPr="009F4089" w:rsidRDefault="00CD4074" w:rsidP="00855E11">
            <w:pPr>
              <w:spacing w:after="120"/>
            </w:pPr>
            <w:r w:rsidRPr="005013B9">
              <w:t>Verify that all GMLJP2Re</w:t>
            </w:r>
            <w:r>
              <w:t>ferenceable</w:t>
            </w:r>
            <w:r w:rsidRPr="005013B9">
              <w:t xml:space="preserve">GridCoverage </w:t>
            </w:r>
            <w:r>
              <w:t xml:space="preserve">instances </w:t>
            </w:r>
            <w:r w:rsidRPr="005013B9">
              <w:t xml:space="preserve">have </w:t>
            </w:r>
            <w:r>
              <w:t xml:space="preserve">an external </w:t>
            </w:r>
            <w:r w:rsidRPr="005013B9">
              <w:t xml:space="preserve">CRS defined in the domainSet. Test passes </w:t>
            </w:r>
            <w:r>
              <w:t xml:space="preserve">if </w:t>
            </w:r>
            <w:r w:rsidRPr="005013B9">
              <w:t>all GMLJP2Re</w:t>
            </w:r>
            <w:r>
              <w:t>ferenceable</w:t>
            </w:r>
            <w:r w:rsidRPr="005013B9">
              <w:t xml:space="preserve">GridCoverage </w:t>
            </w:r>
            <w:r>
              <w:t>instances have an external CRS</w:t>
            </w:r>
            <w:r w:rsidRPr="005013B9">
              <w:t xml:space="preserve"> defined</w:t>
            </w:r>
            <w:r w:rsidRPr="00D13C8E">
              <w:t>.</w:t>
            </w:r>
          </w:p>
        </w:tc>
      </w:tr>
    </w:tbl>
    <w:p w14:paraId="6C353B99" w14:textId="77777777" w:rsidR="00D51C73" w:rsidRPr="00FF6859" w:rsidRDefault="00BB3D97" w:rsidP="004E2B2A">
      <w:pPr>
        <w:pStyle w:val="Annex"/>
        <w:numPr>
          <w:ilvl w:val="0"/>
          <w:numId w:val="18"/>
        </w:numPr>
        <w:rPr>
          <w:rStyle w:val="Heading1Char"/>
          <w:sz w:val="24"/>
        </w:rPr>
      </w:pPr>
      <w:bookmarkStart w:id="849" w:name="_Toc487413339"/>
      <w:bookmarkStart w:id="850" w:name="_Toc487413582"/>
      <w:bookmarkStart w:id="851" w:name="_Toc487413707"/>
      <w:bookmarkEnd w:id="849"/>
      <w:bookmarkEnd w:id="850"/>
      <w:bookmarkEnd w:id="851"/>
      <w:r w:rsidRPr="00FF6859">
        <w:rPr>
          <w:rStyle w:val="Heading1Char"/>
          <w:sz w:val="24"/>
          <w:lang w:val="en-US"/>
        </w:rPr>
        <w:lastRenderedPageBreak/>
        <w:t xml:space="preserve"> </w:t>
      </w:r>
      <w:bookmarkStart w:id="852" w:name="_Toc523215605"/>
      <w:r w:rsidR="00D51C73" w:rsidRPr="00FF6859">
        <w:rPr>
          <w:rStyle w:val="Heading1Char"/>
          <w:sz w:val="24"/>
        </w:rPr>
        <w:t>UML diagrams</w:t>
      </w:r>
      <w:r w:rsidR="005E07D2" w:rsidRPr="00FF6859">
        <w:rPr>
          <w:rStyle w:val="Heading1Char"/>
          <w:sz w:val="24"/>
        </w:rPr>
        <w:t xml:space="preserve"> </w:t>
      </w:r>
      <w:r w:rsidR="00D51C73" w:rsidRPr="00FF6859">
        <w:rPr>
          <w:rStyle w:val="Heading1Char"/>
          <w:sz w:val="24"/>
        </w:rPr>
        <w:cr/>
      </w:r>
      <w:r w:rsidR="00D51C73" w:rsidRPr="00FF6859">
        <w:rPr>
          <w:rStyle w:val="Heading1Char"/>
          <w:b w:val="0"/>
          <w:sz w:val="24"/>
        </w:rPr>
        <w:t>(informative)</w:t>
      </w:r>
      <w:bookmarkEnd w:id="852"/>
    </w:p>
    <w:p w14:paraId="513C4D0C" w14:textId="050181F7" w:rsidR="00D51C73" w:rsidRDefault="00D51C73">
      <w:pPr>
        <w:pStyle w:val="BodyText1"/>
      </w:pPr>
      <w:r>
        <w:t xml:space="preserve">This </w:t>
      </w:r>
      <w:r w:rsidR="008C17BB">
        <w:t>A</w:t>
      </w:r>
      <w:r>
        <w:t xml:space="preserve">nnex provides a UML class model of the GMLJP2 XML data structure defined in </w:t>
      </w:r>
      <w:hyperlink w:anchor="_Encoding_rules_for" w:history="1">
        <w:r w:rsidR="003A3293" w:rsidRPr="00C16B24">
          <w:rPr>
            <w:rStyle w:val="Hyperlink"/>
          </w:rPr>
          <w:t xml:space="preserve">Clause </w:t>
        </w:r>
        <w:r w:rsidRPr="00C16B24">
          <w:rPr>
            <w:rStyle w:val="Hyperlink"/>
          </w:rPr>
          <w:t>8</w:t>
        </w:r>
      </w:hyperlink>
      <w:r>
        <w:t xml:space="preserve">. Figure </w:t>
      </w:r>
      <w:r w:rsidR="007F07BA">
        <w:t>9</w:t>
      </w:r>
      <w:r>
        <w:t xml:space="preserve"> diagram shows that a GMJP2CoverageCollection is composed by featureMembers that can be </w:t>
      </w:r>
      <w:r w:rsidR="00380BEB">
        <w:t>GMLJP2GridCoverage</w:t>
      </w:r>
      <w:r>
        <w:t>, GMLJP2</w:t>
      </w:r>
      <w:r w:rsidR="005C1E06">
        <w:t>Rectified</w:t>
      </w:r>
      <w:r>
        <w:t>GridCoverage</w:t>
      </w:r>
      <w:r w:rsidR="00380BEB">
        <w:t>,</w:t>
      </w:r>
      <w:r>
        <w:t xml:space="preserve"> or GMLJP2Reference</w:t>
      </w:r>
      <w:r w:rsidR="00380BEB">
        <w:t>able</w:t>
      </w:r>
      <w:r>
        <w:t>GridCoverage (one for each codestream)</w:t>
      </w:r>
      <w:r w:rsidR="005C1E06">
        <w:t>, where</w:t>
      </w:r>
      <w:r>
        <w:t xml:space="preserve"> all of them </w:t>
      </w:r>
      <w:r w:rsidR="005C1E06">
        <w:t xml:space="preserve">are </w:t>
      </w:r>
      <w:r>
        <w:t xml:space="preserve">derived from the abstract GMLJP2Coverage that is extended from the </w:t>
      </w:r>
      <w:r w:rsidR="00156F83">
        <w:t>gmlcov</w:t>
      </w:r>
      <w:r>
        <w:t>:</w:t>
      </w:r>
      <w:r w:rsidR="00156F83">
        <w:t>Abstract</w:t>
      </w:r>
      <w:r>
        <w:t>Discr</w:t>
      </w:r>
      <w:r w:rsidR="00DA1FB4">
        <w:t>e</w:t>
      </w:r>
      <w:r>
        <w:t>teCoverage</w:t>
      </w:r>
      <w:r w:rsidR="00156F83">
        <w:t>Type</w:t>
      </w:r>
      <w:r>
        <w:t xml:space="preserve"> and includes features, styles</w:t>
      </w:r>
      <w:r w:rsidR="005C1E06">
        <w:t>,</w:t>
      </w:r>
      <w:r>
        <w:t xml:space="preserve"> and annotations.</w:t>
      </w:r>
    </w:p>
    <w:p w14:paraId="1164B7EE" w14:textId="77777777" w:rsidR="00D51C73" w:rsidRDefault="00D51C73">
      <w:pPr>
        <w:pStyle w:val="BodyText1"/>
      </w:pPr>
      <w:r>
        <w:t xml:space="preserve">The model contains many extension points for future extensions. In particular, the extension point of </w:t>
      </w:r>
      <w:r w:rsidR="00156F83">
        <w:t>gmlcov</w:t>
      </w:r>
      <w:r>
        <w:t>:</w:t>
      </w:r>
      <w:r w:rsidR="00156F83">
        <w:t xml:space="preserve">:Extension </w:t>
      </w:r>
      <w:r>
        <w:t>is used to specifically contain metadata of several types.</w:t>
      </w:r>
    </w:p>
    <w:p w14:paraId="5FF0CE85" w14:textId="77777777" w:rsidR="00D51C73" w:rsidRDefault="00AB7883">
      <w:pPr>
        <w:pStyle w:val="Figureart"/>
        <w:rPr>
          <w:lang w:val="fr-FR"/>
        </w:rPr>
      </w:pPr>
      <w:r>
        <w:rPr>
          <w:noProof/>
          <w:lang w:val="en-GB" w:eastAsia="en-GB"/>
        </w:rPr>
        <w:drawing>
          <wp:inline distT="0" distB="0" distL="0" distR="0" wp14:anchorId="782A73AE" wp14:editId="0FA4DB9E">
            <wp:extent cx="5478780" cy="530923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8780" cy="5309235"/>
                    </a:xfrm>
                    <a:prstGeom prst="rect">
                      <a:avLst/>
                    </a:prstGeom>
                    <a:noFill/>
                    <a:ln>
                      <a:noFill/>
                    </a:ln>
                  </pic:spPr>
                </pic:pic>
              </a:graphicData>
            </a:graphic>
          </wp:inline>
        </w:drawing>
      </w:r>
    </w:p>
    <w:p w14:paraId="342FB2D6" w14:textId="77777777" w:rsidR="00D51C73" w:rsidRDefault="00D51C73">
      <w:pPr>
        <w:pStyle w:val="Figuretitle"/>
      </w:pPr>
      <w:bookmarkStart w:id="853" w:name="TOC372070595"/>
      <w:r>
        <w:t xml:space="preserve">Figure </w:t>
      </w:r>
      <w:r w:rsidR="007F07BA">
        <w:t>9</w:t>
      </w:r>
      <w:r>
        <w:t xml:space="preserve"> —GMLJP2 data structure UML diagram</w:t>
      </w:r>
    </w:p>
    <w:bookmarkEnd w:id="853"/>
    <w:p w14:paraId="24EC9283" w14:textId="77777777" w:rsidR="00D51C73" w:rsidRPr="00FF6859" w:rsidRDefault="000A0B01" w:rsidP="004E2B2A">
      <w:pPr>
        <w:pStyle w:val="Annex"/>
        <w:numPr>
          <w:ilvl w:val="0"/>
          <w:numId w:val="18"/>
        </w:numPr>
        <w:rPr>
          <w:rStyle w:val="Heading1Char"/>
          <w:sz w:val="24"/>
        </w:rPr>
      </w:pPr>
      <w:r w:rsidRPr="00FF6859">
        <w:rPr>
          <w:rStyle w:val="Heading1Char"/>
          <w:sz w:val="24"/>
          <w:lang w:val="en-US"/>
        </w:rPr>
        <w:lastRenderedPageBreak/>
        <w:t xml:space="preserve"> </w:t>
      </w:r>
      <w:bookmarkStart w:id="854" w:name="_Toc523215606"/>
      <w:r w:rsidR="00D51C73" w:rsidRPr="00FF6859">
        <w:rPr>
          <w:rStyle w:val="Heading1Char"/>
          <w:sz w:val="24"/>
        </w:rPr>
        <w:t>XML Schemas documents</w:t>
      </w:r>
      <w:r w:rsidR="005E07D2" w:rsidRPr="00FF6859">
        <w:rPr>
          <w:rStyle w:val="Heading1Char"/>
          <w:sz w:val="24"/>
        </w:rPr>
        <w:t xml:space="preserve"> </w:t>
      </w:r>
      <w:r w:rsidR="00D51C73" w:rsidRPr="00FF6859">
        <w:rPr>
          <w:rStyle w:val="Heading1Char"/>
          <w:sz w:val="24"/>
        </w:rPr>
        <w:cr/>
      </w:r>
      <w:r w:rsidR="00D51C73" w:rsidRPr="00FF6859">
        <w:rPr>
          <w:rStyle w:val="Heading1Char"/>
          <w:b w:val="0"/>
          <w:sz w:val="24"/>
        </w:rPr>
        <w:t>(informative)</w:t>
      </w:r>
      <w:bookmarkEnd w:id="854"/>
    </w:p>
    <w:p w14:paraId="22BD6C1B" w14:textId="25E39F4C" w:rsidR="00D51C73" w:rsidRDefault="00D51C73">
      <w:pPr>
        <w:pStyle w:val="BodyText1"/>
      </w:pPr>
      <w:r>
        <w:t>In addition to this document, this standard includes some normative XML Schema Documents. These XML Schema Documents are bundled in a zip file with the present document. After OGC acceptance of a Version 2.</w:t>
      </w:r>
      <w:r w:rsidR="00CE7B18">
        <w:t>1</w:t>
      </w:r>
      <w:r>
        <w:t xml:space="preserve"> of this standard, these XML Schema Documents will also be posted online at the URL </w:t>
      </w:r>
      <w:hyperlink r:id="rId74" w:history="1">
        <w:r w:rsidR="00D17CD0" w:rsidRPr="004B4243">
          <w:rPr>
            <w:rStyle w:val="Hyperlink"/>
          </w:rPr>
          <w:t>http://schemas.opengis.net/gmljp2/2.</w:t>
        </w:r>
        <w:r w:rsidR="00D17CD0" w:rsidRPr="005968E2">
          <w:rPr>
            <w:rStyle w:val="Hyperlink"/>
          </w:rPr>
          <w:t>1</w:t>
        </w:r>
      </w:hyperlink>
      <w:r>
        <w:t>. In the event of a discrepancy between the bundled and online versions of the XML Schema Documents, the online files SHALL be considered authoritative.</w:t>
      </w:r>
    </w:p>
    <w:p w14:paraId="57E90A58" w14:textId="77777777" w:rsidR="00D51C73" w:rsidRDefault="00D51C73">
      <w:pPr>
        <w:pStyle w:val="BodyText1"/>
      </w:pPr>
      <w:r>
        <w:t>This XML Schema Document is named:</w:t>
      </w:r>
    </w:p>
    <w:p w14:paraId="223EB733" w14:textId="77777777" w:rsidR="00D51C73" w:rsidRDefault="00D51C73">
      <w:pPr>
        <w:pStyle w:val="CodeListing"/>
      </w:pPr>
      <w:r>
        <w:t>gmljp2.xsd</w:t>
      </w:r>
    </w:p>
    <w:p w14:paraId="5B06E236" w14:textId="77777777" w:rsidR="00D51C73" w:rsidRDefault="00D51C73">
      <w:pPr>
        <w:pStyle w:val="BodyText1"/>
      </w:pPr>
      <w:bookmarkStart w:id="855" w:name="TOC39647390"/>
      <w:bookmarkEnd w:id="855"/>
      <w:r>
        <w:t xml:space="preserve">These XML Schema Documents use and build on GML 3.2.1 and </w:t>
      </w:r>
      <w:r w:rsidR="00156F83">
        <w:t xml:space="preserve">CIS </w:t>
      </w:r>
      <w:r>
        <w:t>1.0</w:t>
      </w:r>
      <w:r w:rsidR="00CE7B18">
        <w:t xml:space="preserve"> </w:t>
      </w:r>
      <w:r>
        <w:t>XML Schemas</w:t>
      </w:r>
      <w:r w:rsidR="00CF0381">
        <w:t>.</w:t>
      </w:r>
    </w:p>
    <w:p w14:paraId="322124C8" w14:textId="77777777" w:rsidR="00D51C73" w:rsidRDefault="00D51C73">
      <w:pPr>
        <w:pStyle w:val="BodyText1"/>
      </w:pPr>
      <w:r>
        <w:t xml:space="preserve">The GMLJP2 application schema is included in this </w:t>
      </w:r>
      <w:r w:rsidR="008C17BB">
        <w:t>A</w:t>
      </w:r>
      <w:r>
        <w:t>nnex</w:t>
      </w:r>
      <w:r w:rsidR="000A0B01">
        <w:t xml:space="preserve">: </w:t>
      </w:r>
      <w:bookmarkStart w:id="856" w:name="_TOC86790"/>
      <w:bookmarkEnd w:id="856"/>
      <w:r>
        <w:t>gmlJP2.xsd</w:t>
      </w:r>
    </w:p>
    <w:p w14:paraId="3C8CED77" w14:textId="77777777" w:rsidR="002861C5" w:rsidRDefault="002861C5">
      <w:pPr>
        <w:pStyle w:val="BodyText1"/>
      </w:pPr>
    </w:p>
    <w:p w14:paraId="057EBBC9"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008080"/>
          <w:sz w:val="20"/>
          <w:szCs w:val="20"/>
          <w:highlight w:val="white"/>
        </w:rPr>
        <w:t>&lt;?xml version="1.0" encoding="UTF-8"?&gt;</w:t>
      </w:r>
    </w:p>
    <w:p w14:paraId="69F6C16B"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schema</w:t>
      </w:r>
      <w:r w:rsidRPr="002861C5">
        <w:rPr>
          <w:rFonts w:ascii="Courier New" w:eastAsia="Times New Roman" w:hAnsi="Courier New" w:cs="Courier New"/>
          <w:color w:val="FF0000"/>
          <w:sz w:val="20"/>
          <w:szCs w:val="20"/>
          <w:highlight w:val="white"/>
        </w:rPr>
        <w:t xml:space="preserve"> xmlns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http://www.w3.org/2001/XMLSchema</w:t>
      </w:r>
      <w:r w:rsidRPr="002861C5">
        <w:rPr>
          <w:rFonts w:ascii="Courier New" w:eastAsia="Times New Roman" w:hAnsi="Courier New" w:cs="Courier New"/>
          <w:color w:val="0000FF"/>
          <w:sz w:val="20"/>
          <w:szCs w:val="20"/>
          <w:highlight w:val="white"/>
        </w:rPr>
        <w:t>"</w:t>
      </w:r>
    </w:p>
    <w:p w14:paraId="3A6716F0"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xmlns:gmljp2</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2861C5">
        <w:rPr>
          <w:rFonts w:ascii="Courier New" w:eastAsia="Times New Roman" w:hAnsi="Courier New" w:cs="Courier New"/>
          <w:color w:val="0000FF"/>
          <w:sz w:val="20"/>
          <w:szCs w:val="20"/>
          <w:highlight w:val="white"/>
        </w:rPr>
        <w:t>"</w:t>
      </w:r>
    </w:p>
    <w:p w14:paraId="1FE7D2B3"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xmlns:gml</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http://www.opengis.net/gml/3.2</w:t>
      </w:r>
      <w:r w:rsidRPr="002861C5">
        <w:rPr>
          <w:rFonts w:ascii="Courier New" w:eastAsia="Times New Roman" w:hAnsi="Courier New" w:cs="Courier New"/>
          <w:color w:val="0000FF"/>
          <w:sz w:val="20"/>
          <w:szCs w:val="20"/>
          <w:highlight w:val="white"/>
        </w:rPr>
        <w:t>"</w:t>
      </w:r>
    </w:p>
    <w:p w14:paraId="1B8AEAE1" w14:textId="2862F3CA" w:rsidR="002861C5" w:rsidRDefault="002861C5" w:rsidP="002861C5">
      <w:pPr>
        <w:autoSpaceDE w:val="0"/>
        <w:autoSpaceDN w:val="0"/>
        <w:adjustRightInd w:val="0"/>
        <w:spacing w:after="0"/>
        <w:jc w:val="left"/>
        <w:rPr>
          <w:rFonts w:ascii="Courier New" w:eastAsia="Times New Roman" w:hAnsi="Courier New" w:cs="Courier New"/>
          <w:color w:val="0000FF"/>
          <w:sz w:val="20"/>
          <w:szCs w:val="20"/>
          <w:highlight w:val="white"/>
        </w:rPr>
      </w:pPr>
      <w:r w:rsidRPr="002861C5">
        <w:rPr>
          <w:rFonts w:ascii="Courier New" w:eastAsia="Times New Roman" w:hAnsi="Courier New" w:cs="Courier New"/>
          <w:color w:val="FF0000"/>
          <w:sz w:val="20"/>
          <w:szCs w:val="20"/>
          <w:highlight w:val="white"/>
        </w:rPr>
        <w:t>xmlns:gmlcov</w:t>
      </w:r>
      <w:r w:rsidRPr="002861C5">
        <w:rPr>
          <w:rFonts w:ascii="Courier New" w:eastAsia="Times New Roman" w:hAnsi="Courier New" w:cs="Courier New"/>
          <w:color w:val="0000FF"/>
          <w:sz w:val="20"/>
          <w:szCs w:val="20"/>
          <w:highlight w:val="white"/>
        </w:rPr>
        <w:t>=</w:t>
      </w:r>
      <w:r w:rsidR="00BB5D78">
        <w:rPr>
          <w:rFonts w:ascii="Courier New" w:eastAsia="Times New Roman" w:hAnsi="Courier New" w:cs="Courier New"/>
          <w:color w:val="0000FF"/>
          <w:sz w:val="20"/>
          <w:szCs w:val="20"/>
          <w:highlight w:val="white"/>
        </w:rPr>
        <w:t>”</w:t>
      </w:r>
      <w:hyperlink r:id="rId75" w:history="1">
        <w:r w:rsidR="004A5077" w:rsidRPr="002756FD">
          <w:rPr>
            <w:rStyle w:val="Hyperlink"/>
            <w:rFonts w:ascii="Courier New" w:eastAsia="Times New Roman" w:hAnsi="Courier New" w:cs="Courier New"/>
            <w:sz w:val="20"/>
            <w:szCs w:val="20"/>
            <w:highlight w:val="white"/>
          </w:rPr>
          <w:t>http://www.opengis.</w:t>
        </w:r>
        <w:r w:rsidR="004A5077" w:rsidRPr="00667F85">
          <w:rPr>
            <w:rStyle w:val="Hyperlink"/>
            <w:rFonts w:ascii="Courier New" w:eastAsia="Times New Roman" w:hAnsi="Courier New" w:cs="Courier New"/>
            <w:sz w:val="20"/>
            <w:szCs w:val="20"/>
            <w:highlight w:val="white"/>
          </w:rPr>
          <w:t>net</w:t>
        </w:r>
        <w:r w:rsidR="004A5077" w:rsidRPr="002756FD">
          <w:rPr>
            <w:rStyle w:val="Hyperlink"/>
            <w:rFonts w:ascii="Courier New" w:eastAsia="Times New Roman" w:hAnsi="Courier New" w:cs="Courier New"/>
            <w:sz w:val="20"/>
            <w:szCs w:val="20"/>
            <w:highlight w:val="white"/>
          </w:rPr>
          <w:t>/gmlcov/1.0</w:t>
        </w:r>
      </w:hyperlink>
      <w:r w:rsidR="00BB5D78" w:rsidRPr="00584C92">
        <w:rPr>
          <w:rFonts w:ascii="Courier New" w:eastAsia="Times New Roman" w:hAnsi="Courier New" w:cs="Courier New"/>
          <w:color w:val="0000FF"/>
          <w:sz w:val="20"/>
          <w:szCs w:val="20"/>
          <w:highlight w:val="white"/>
        </w:rPr>
        <w:t>”</w:t>
      </w:r>
    </w:p>
    <w:p w14:paraId="3B618903" w14:textId="772F434D" w:rsidR="004A5077" w:rsidRPr="002861C5" w:rsidRDefault="004A5077"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4A5077">
        <w:rPr>
          <w:rFonts w:ascii="Courier New" w:eastAsia="Times New Roman" w:hAnsi="Courier New" w:cs="Courier New"/>
          <w:color w:val="FF0000"/>
          <w:sz w:val="20"/>
          <w:szCs w:val="20"/>
        </w:rPr>
        <w:t>xmlns:gmlcovrgrid</w:t>
      </w:r>
      <w:r w:rsidRPr="00584C92">
        <w:rPr>
          <w:rFonts w:ascii="Courier New" w:eastAsia="Times New Roman" w:hAnsi="Courier New" w:cs="Courier New"/>
          <w:color w:val="0000FF"/>
          <w:sz w:val="20"/>
          <w:szCs w:val="20"/>
        </w:rPr>
        <w:t>="</w:t>
      </w:r>
      <w:hyperlink r:id="rId76" w:history="1">
        <w:r w:rsidRPr="00584C92">
          <w:rPr>
            <w:rStyle w:val="Hyperlink"/>
            <w:rFonts w:ascii="Courier New" w:eastAsia="Times New Roman" w:hAnsi="Courier New" w:cs="Courier New"/>
            <w:sz w:val="20"/>
            <w:szCs w:val="20"/>
          </w:rPr>
          <w:t>http://www.opengis.net/gmlcov/gmlcovrgrid/1.0</w:t>
        </w:r>
      </w:hyperlink>
      <w:r w:rsidRPr="00584C92">
        <w:rPr>
          <w:rFonts w:ascii="Courier New" w:eastAsia="Times New Roman" w:hAnsi="Courier New" w:cs="Courier New"/>
          <w:color w:val="0000FF"/>
          <w:sz w:val="20"/>
          <w:szCs w:val="20"/>
        </w:rPr>
        <w:t>"</w:t>
      </w:r>
    </w:p>
    <w:p w14:paraId="27D218AD"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xmlns:xlink</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http://www.w3.org/1999/xlink</w:t>
      </w:r>
      <w:r w:rsidRPr="002861C5">
        <w:rPr>
          <w:rFonts w:ascii="Courier New" w:eastAsia="Times New Roman" w:hAnsi="Courier New" w:cs="Courier New"/>
          <w:color w:val="0000FF"/>
          <w:sz w:val="20"/>
          <w:szCs w:val="20"/>
          <w:highlight w:val="white"/>
        </w:rPr>
        <w:t>"</w:t>
      </w:r>
    </w:p>
    <w:p w14:paraId="42095D7E"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xmlns:xsd</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http://www.w3.org/2001/XMLSchema</w:t>
      </w:r>
      <w:r w:rsidRPr="002861C5">
        <w:rPr>
          <w:rFonts w:ascii="Courier New" w:eastAsia="Times New Roman" w:hAnsi="Courier New" w:cs="Courier New"/>
          <w:color w:val="0000FF"/>
          <w:sz w:val="20"/>
          <w:szCs w:val="20"/>
          <w:highlight w:val="white"/>
        </w:rPr>
        <w:t>"</w:t>
      </w:r>
    </w:p>
    <w:p w14:paraId="7C5490E6"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xmlns:gmd</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http://www.isotc211.org/2005/gmd</w:t>
      </w:r>
      <w:r w:rsidRPr="002861C5">
        <w:rPr>
          <w:rFonts w:ascii="Courier New" w:eastAsia="Times New Roman" w:hAnsi="Courier New" w:cs="Courier New"/>
          <w:color w:val="0000FF"/>
          <w:sz w:val="20"/>
          <w:szCs w:val="20"/>
          <w:highlight w:val="white"/>
        </w:rPr>
        <w:t>"</w:t>
      </w:r>
    </w:p>
    <w:p w14:paraId="5347B77F"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xmlns:eop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http://www.opengis.net/eop/2.</w:t>
      </w:r>
      <w:r w:rsidR="00D67884">
        <w:rPr>
          <w:rFonts w:ascii="Courier New" w:eastAsia="Times New Roman" w:hAnsi="Courier New" w:cs="Courier New"/>
          <w:sz w:val="20"/>
          <w:szCs w:val="20"/>
          <w:highlight w:val="white"/>
        </w:rPr>
        <w:t>1</w:t>
      </w:r>
      <w:r w:rsidRPr="002861C5">
        <w:rPr>
          <w:rFonts w:ascii="Courier New" w:eastAsia="Times New Roman" w:hAnsi="Courier New" w:cs="Courier New"/>
          <w:color w:val="0000FF"/>
          <w:sz w:val="20"/>
          <w:szCs w:val="20"/>
          <w:highlight w:val="white"/>
        </w:rPr>
        <w:t>"</w:t>
      </w:r>
    </w:p>
    <w:p w14:paraId="01576B5E"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xmlns:dc</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http://purl.org/dc/elements/1.1/</w:t>
      </w:r>
      <w:r w:rsidRPr="002861C5">
        <w:rPr>
          <w:rFonts w:ascii="Courier New" w:eastAsia="Times New Roman" w:hAnsi="Courier New" w:cs="Courier New"/>
          <w:color w:val="0000FF"/>
          <w:sz w:val="20"/>
          <w:szCs w:val="20"/>
          <w:highlight w:val="white"/>
        </w:rPr>
        <w:t>"</w:t>
      </w:r>
    </w:p>
    <w:p w14:paraId="11BE9BAA"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targetNamespace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elementFormDefault</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qualified</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version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3.1.1 2010-01-28</w:t>
      </w:r>
      <w:r w:rsidRPr="002861C5">
        <w:rPr>
          <w:rFonts w:ascii="Courier New" w:eastAsia="Times New Roman" w:hAnsi="Courier New" w:cs="Courier New"/>
          <w:color w:val="0000FF"/>
          <w:sz w:val="20"/>
          <w:szCs w:val="20"/>
          <w:highlight w:val="white"/>
        </w:rPr>
        <w:t>"&gt;</w:t>
      </w:r>
    </w:p>
    <w:p w14:paraId="58668A2C" w14:textId="77777777"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2861C5">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http://www.w3.org/1999/xlink</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http://www.w3.org/1999/xlink.xsd</w:t>
      </w:r>
      <w:r w:rsidRPr="007E74AC">
        <w:rPr>
          <w:rFonts w:ascii="Courier New" w:eastAsia="Times New Roman" w:hAnsi="Courier New" w:cs="Courier New"/>
          <w:color w:val="0000FF"/>
          <w:sz w:val="20"/>
          <w:szCs w:val="20"/>
          <w:highlight w:val="white"/>
          <w:lang w:val="fr-FR"/>
        </w:rPr>
        <w:t>"/&gt;</w:t>
      </w:r>
    </w:p>
    <w:p w14:paraId="70CF8EEA" w14:textId="77777777" w:rsidR="002861C5" w:rsidRPr="007E74AC" w:rsidRDefault="002861C5" w:rsidP="002861C5">
      <w:pPr>
        <w:autoSpaceDE w:val="0"/>
        <w:autoSpaceDN w:val="0"/>
        <w:adjustRightInd w:val="0"/>
        <w:spacing w:after="0"/>
        <w:jc w:val="left"/>
        <w:rPr>
          <w:rFonts w:ascii="Courier New" w:eastAsia="Times New Roman" w:hAnsi="Courier New" w:cs="Courier New"/>
          <w:color w:val="0000FF"/>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http://www.opengis.net/gmlcov/1.0</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http://schemas.opengis.net/gmlcov/1.0/gmlcovAll.xsd</w:t>
      </w:r>
      <w:r w:rsidRPr="007E74AC">
        <w:rPr>
          <w:rFonts w:ascii="Courier New" w:eastAsia="Times New Roman" w:hAnsi="Courier New" w:cs="Courier New"/>
          <w:color w:val="0000FF"/>
          <w:sz w:val="20"/>
          <w:szCs w:val="20"/>
          <w:highlight w:val="white"/>
          <w:lang w:val="fr-FR"/>
        </w:rPr>
        <w:t>"/&gt;</w:t>
      </w:r>
    </w:p>
    <w:p w14:paraId="65AA8FC1" w14:textId="77777777" w:rsidR="00CE7B18" w:rsidRPr="007E74AC" w:rsidRDefault="00CE7B18"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http://www.opengis.net/gmlcov/gmlcovrgrid/1.0</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http://schemas.opengis.net/gmlcov/gmlcovrgrid/1.0/gmlcovrgrid.xsd</w:t>
      </w:r>
      <w:r w:rsidRPr="007E74AC">
        <w:rPr>
          <w:rFonts w:ascii="Courier New" w:eastAsia="Times New Roman" w:hAnsi="Courier New" w:cs="Courier New"/>
          <w:color w:val="0000FF"/>
          <w:sz w:val="20"/>
          <w:szCs w:val="20"/>
          <w:highlight w:val="white"/>
          <w:lang w:val="fr-FR"/>
        </w:rPr>
        <w:t>"/&gt;</w:t>
      </w:r>
    </w:p>
    <w:p w14:paraId="5B59DCEB" w14:textId="77777777"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http://www.opengis.net/gml/3.2</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http://schemas.opengis.net/gml/3.2.1/gml.xsd</w:t>
      </w:r>
      <w:r w:rsidRPr="007E74AC">
        <w:rPr>
          <w:rFonts w:ascii="Courier New" w:eastAsia="Times New Roman" w:hAnsi="Courier New" w:cs="Courier New"/>
          <w:color w:val="0000FF"/>
          <w:sz w:val="20"/>
          <w:szCs w:val="20"/>
          <w:highlight w:val="white"/>
          <w:lang w:val="fr-FR"/>
        </w:rPr>
        <w:t>"/&gt;</w:t>
      </w:r>
    </w:p>
    <w:p w14:paraId="217CFC3D" w14:textId="77777777"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http://www.isotc211.org/2005/gmd</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http://schemas.opengis.net/iso/19139/20070417/gmd/gmd.xsd</w:t>
      </w:r>
      <w:r w:rsidRPr="007E74AC">
        <w:rPr>
          <w:rFonts w:ascii="Courier New" w:eastAsia="Times New Roman" w:hAnsi="Courier New" w:cs="Courier New"/>
          <w:color w:val="0000FF"/>
          <w:sz w:val="20"/>
          <w:szCs w:val="20"/>
          <w:highlight w:val="white"/>
          <w:lang w:val="fr-FR"/>
        </w:rPr>
        <w:t>"/&gt;</w:t>
      </w:r>
    </w:p>
    <w:p w14:paraId="52E573F8" w14:textId="77777777"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http://www.opengis.net/eop/2.</w:t>
      </w:r>
      <w:r w:rsidR="00D67884">
        <w:rPr>
          <w:rFonts w:ascii="Courier New" w:eastAsia="Times New Roman" w:hAnsi="Courier New" w:cs="Courier New"/>
          <w:sz w:val="20"/>
          <w:szCs w:val="20"/>
          <w:highlight w:val="white"/>
          <w:lang w:val="fr-FR"/>
        </w:rPr>
        <w:t>1</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http://schemas.opengis.net/omeo/1.0/eop.xsd</w:t>
      </w:r>
      <w:r w:rsidRPr="007E74AC">
        <w:rPr>
          <w:rFonts w:ascii="Courier New" w:eastAsia="Times New Roman" w:hAnsi="Courier New" w:cs="Courier New"/>
          <w:color w:val="0000FF"/>
          <w:sz w:val="20"/>
          <w:szCs w:val="20"/>
          <w:highlight w:val="white"/>
          <w:lang w:val="fr-FR"/>
        </w:rPr>
        <w:t>"/&gt;</w:t>
      </w:r>
    </w:p>
    <w:p w14:paraId="479ED9B2" w14:textId="77777777" w:rsidR="002861C5" w:rsidRPr="007E74AC" w:rsidRDefault="002861C5" w:rsidP="002861C5">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import</w:t>
      </w:r>
      <w:r w:rsidRPr="007E74AC">
        <w:rPr>
          <w:rFonts w:ascii="Courier New" w:eastAsia="Times New Roman" w:hAnsi="Courier New" w:cs="Courier New"/>
          <w:color w:val="FF0000"/>
          <w:sz w:val="20"/>
          <w:szCs w:val="20"/>
          <w:highlight w:val="white"/>
          <w:lang w:val="fr-FR"/>
        </w:rPr>
        <w:t xml:space="preserve"> namespace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http://purl.org/dc/elements/1.1/</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schemaLocation</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http://schemas.opengis.net/csw/2.0.2/rec-dcmes.xsd</w:t>
      </w:r>
      <w:r w:rsidRPr="007E74AC">
        <w:rPr>
          <w:rFonts w:ascii="Courier New" w:eastAsia="Times New Roman" w:hAnsi="Courier New" w:cs="Courier New"/>
          <w:color w:val="0000FF"/>
          <w:sz w:val="20"/>
          <w:szCs w:val="20"/>
          <w:highlight w:val="white"/>
          <w:lang w:val="fr-FR"/>
        </w:rPr>
        <w:t>"/&gt;</w:t>
      </w:r>
    </w:p>
    <w:p w14:paraId="34124B05"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7E74AC">
        <w:rPr>
          <w:rFonts w:ascii="Courier New" w:eastAsia="Times New Roman" w:hAnsi="Courier New" w:cs="Courier New"/>
          <w:sz w:val="20"/>
          <w:szCs w:val="20"/>
          <w:highlight w:val="white"/>
          <w:lang w:val="fr-FR"/>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8080"/>
          <w:sz w:val="20"/>
          <w:szCs w:val="20"/>
          <w:highlight w:val="white"/>
        </w:rPr>
        <w:t xml:space="preserve"> ==============================================================</w:t>
      </w:r>
    </w:p>
    <w:p w14:paraId="3CD4D1FD"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color w:val="808080"/>
          <w:sz w:val="20"/>
          <w:szCs w:val="20"/>
          <w:highlight w:val="white"/>
        </w:rPr>
        <w:tab/>
        <w:t xml:space="preserve">                                 GMLJP2 Root elements and type</w:t>
      </w:r>
    </w:p>
    <w:p w14:paraId="4B88A23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808080"/>
          <w:sz w:val="20"/>
          <w:szCs w:val="20"/>
          <w:highlight w:val="white"/>
        </w:rPr>
        <w:tab/>
        <w:t xml:space="preserve"> ==============================================================</w:t>
      </w:r>
      <w:r w:rsidRPr="002861C5">
        <w:rPr>
          <w:rFonts w:ascii="Courier New" w:eastAsia="Times New Roman" w:hAnsi="Courier New" w:cs="Courier New"/>
          <w:color w:val="0000FF"/>
          <w:sz w:val="20"/>
          <w:szCs w:val="20"/>
          <w:highlight w:val="white"/>
        </w:rPr>
        <w:t>--&gt;</w:t>
      </w:r>
    </w:p>
    <w:p w14:paraId="53C3E083"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GMLJP2CoverageCollection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1C88D4D6"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lastRenderedPageBreak/>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gmljp2:GMLJP2CoverageCollectionType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4859E803"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gmlcov:AbstractCoverage</w:t>
      </w:r>
      <w:r w:rsidRPr="002861C5">
        <w:rPr>
          <w:rFonts w:ascii="Courier New" w:eastAsia="Times New Roman" w:hAnsi="Courier New" w:cs="Courier New"/>
          <w:color w:val="0000FF"/>
          <w:sz w:val="20"/>
          <w:szCs w:val="20"/>
          <w:highlight w:val="white"/>
        </w:rPr>
        <w:t>"&gt;</w:t>
      </w:r>
    </w:p>
    <w:p w14:paraId="3C26A5D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31B5E2E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14:paraId="29CEAD0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78D0E21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14:paraId="007DC86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GMLJP2CoverageCollectionType</w:t>
      </w:r>
      <w:r w:rsidRPr="002861C5">
        <w:rPr>
          <w:rFonts w:ascii="Courier New" w:eastAsia="Times New Roman" w:hAnsi="Courier New" w:cs="Courier New"/>
          <w:color w:val="0000FF"/>
          <w:sz w:val="20"/>
          <w:szCs w:val="20"/>
          <w:highlight w:val="white"/>
        </w:rPr>
        <w:t>"&gt;</w:t>
      </w:r>
    </w:p>
    <w:p w14:paraId="747DAE4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1493764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gmlcov:AbstractCoverageType</w:t>
      </w:r>
      <w:r w:rsidRPr="002861C5">
        <w:rPr>
          <w:rFonts w:ascii="Courier New" w:eastAsia="Times New Roman" w:hAnsi="Courier New" w:cs="Courier New"/>
          <w:color w:val="0000FF"/>
          <w:sz w:val="20"/>
          <w:szCs w:val="20"/>
          <w:highlight w:val="white"/>
        </w:rPr>
        <w:t>"&gt;</w:t>
      </w:r>
    </w:p>
    <w:p w14:paraId="782CF4FA"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6FBF18B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featureMember</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11236AD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16C7600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79BC9C4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gml:AbstractFeatureMemberType</w:t>
      </w:r>
      <w:r w:rsidRPr="002861C5">
        <w:rPr>
          <w:rFonts w:ascii="Courier New" w:eastAsia="Times New Roman" w:hAnsi="Courier New" w:cs="Courier New"/>
          <w:color w:val="0000FF"/>
          <w:sz w:val="20"/>
          <w:szCs w:val="20"/>
          <w:highlight w:val="white"/>
        </w:rPr>
        <w:t>"&gt;</w:t>
      </w:r>
    </w:p>
    <w:p w14:paraId="53C51E0C"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4C1E97B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choice</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4CAFFE4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gmljp2:GMLJP2GridCoverage</w:t>
      </w:r>
      <w:r w:rsidRPr="002861C5">
        <w:rPr>
          <w:rFonts w:ascii="Courier New" w:eastAsia="Times New Roman" w:hAnsi="Courier New" w:cs="Courier New"/>
          <w:color w:val="0000FF"/>
          <w:sz w:val="20"/>
          <w:szCs w:val="20"/>
          <w:highlight w:val="white"/>
        </w:rPr>
        <w:t>"/&gt;</w:t>
      </w:r>
    </w:p>
    <w:p w14:paraId="16BAFB1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gmljp2:GMLJP2RectifiedGridCoverage</w:t>
      </w:r>
      <w:r w:rsidRPr="002861C5">
        <w:rPr>
          <w:rFonts w:ascii="Courier New" w:eastAsia="Times New Roman" w:hAnsi="Courier New" w:cs="Courier New"/>
          <w:color w:val="0000FF"/>
          <w:sz w:val="20"/>
          <w:szCs w:val="20"/>
          <w:highlight w:val="white"/>
        </w:rPr>
        <w:t>"/&gt;</w:t>
      </w:r>
    </w:p>
    <w:p w14:paraId="1E3F0FD3"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gmljp2:GMLJP2ReferenceableGridCoverage</w:t>
      </w:r>
      <w:r w:rsidRPr="002861C5">
        <w:rPr>
          <w:rFonts w:ascii="Courier New" w:eastAsia="Times New Roman" w:hAnsi="Courier New" w:cs="Courier New"/>
          <w:color w:val="0000FF"/>
          <w:sz w:val="20"/>
          <w:szCs w:val="20"/>
          <w:highlight w:val="white"/>
        </w:rPr>
        <w:t>"/&gt;</w:t>
      </w:r>
    </w:p>
    <w:p w14:paraId="744ED82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gmljp2:GMLJP2Features</w:t>
      </w:r>
      <w:r w:rsidRPr="002861C5">
        <w:rPr>
          <w:rFonts w:ascii="Courier New" w:eastAsia="Times New Roman" w:hAnsi="Courier New" w:cs="Courier New"/>
          <w:color w:val="0000FF"/>
          <w:sz w:val="20"/>
          <w:szCs w:val="20"/>
          <w:highlight w:val="white"/>
        </w:rPr>
        <w:t>"/&gt;</w:t>
      </w:r>
    </w:p>
    <w:p w14:paraId="0FC773D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choice</w:t>
      </w:r>
      <w:r w:rsidRPr="002861C5">
        <w:rPr>
          <w:rFonts w:ascii="Courier New" w:eastAsia="Times New Roman" w:hAnsi="Courier New" w:cs="Courier New"/>
          <w:color w:val="0000FF"/>
          <w:sz w:val="20"/>
          <w:szCs w:val="20"/>
          <w:highlight w:val="white"/>
        </w:rPr>
        <w:t>&gt;</w:t>
      </w:r>
    </w:p>
    <w:p w14:paraId="71B2C10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71A370BF"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attributeGroup</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gml:AssociationAttributeGroup</w:t>
      </w:r>
      <w:r w:rsidRPr="002861C5">
        <w:rPr>
          <w:rFonts w:ascii="Courier New" w:eastAsia="Times New Roman" w:hAnsi="Courier New" w:cs="Courier New"/>
          <w:color w:val="0000FF"/>
          <w:sz w:val="20"/>
          <w:szCs w:val="20"/>
          <w:highlight w:val="white"/>
        </w:rPr>
        <w:t>"/&gt;</w:t>
      </w:r>
    </w:p>
    <w:p w14:paraId="26293584"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14:paraId="15F6D29C"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38FA735A"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7B2824E0"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14:paraId="4E1B95C4"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style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134D6BBA"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1C2A8B26"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extension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2728FCB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6A7385AA"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6CDBC9C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14:paraId="46D8131C"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6A61E7E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490B1EE7"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GMLJP2GridCoverage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gmljp2:GMLJP2CoverageType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4AAD5969"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gmlcov:GridCoverage</w:t>
      </w:r>
      <w:r w:rsidRPr="002861C5">
        <w:rPr>
          <w:rFonts w:ascii="Courier New" w:eastAsia="Times New Roman" w:hAnsi="Courier New" w:cs="Courier New"/>
          <w:color w:val="0000FF"/>
          <w:sz w:val="20"/>
          <w:szCs w:val="20"/>
          <w:highlight w:val="white"/>
        </w:rPr>
        <w:t>"&gt;</w:t>
      </w:r>
    </w:p>
    <w:p w14:paraId="774BF4A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37F56689"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14:paraId="5C6B74B4"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2168FC8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14:paraId="53AD7AEC"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GMLJP2RectifiedGridCoverage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4151976F"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gmljp2:GMLJP2CoverageType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722B662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gmlcov:RectifiedGridCoverage</w:t>
      </w:r>
      <w:r w:rsidRPr="002861C5">
        <w:rPr>
          <w:rFonts w:ascii="Courier New" w:eastAsia="Times New Roman" w:hAnsi="Courier New" w:cs="Courier New"/>
          <w:color w:val="0000FF"/>
          <w:sz w:val="20"/>
          <w:szCs w:val="20"/>
          <w:highlight w:val="white"/>
        </w:rPr>
        <w:t>"&gt;</w:t>
      </w:r>
    </w:p>
    <w:p w14:paraId="05FA9E1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7A8EB92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14:paraId="506127B7"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3A3D73B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14:paraId="628D2452"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GMLJP2ReferenceableGridCoverage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5BB74CC2"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gmljp2:GMLJP2CoverageType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220888B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gmlcov:ReferenceableGridCoverage</w:t>
      </w:r>
      <w:r w:rsidRPr="002861C5">
        <w:rPr>
          <w:rFonts w:ascii="Courier New" w:eastAsia="Times New Roman" w:hAnsi="Courier New" w:cs="Courier New"/>
          <w:color w:val="0000FF"/>
          <w:sz w:val="20"/>
          <w:szCs w:val="20"/>
          <w:highlight w:val="white"/>
        </w:rPr>
        <w:t>"&gt;</w:t>
      </w:r>
    </w:p>
    <w:p w14:paraId="3C70BC74"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4BFA72E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14:paraId="6217BE3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43E864AC"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14:paraId="456AF286"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lastRenderedPageBreak/>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GMLJP2Features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gmljp2:GMLJP2FeaturesType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32E6E8EE"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w:t>
      </w:r>
      <w:r w:rsidRPr="002861C5">
        <w:rPr>
          <w:rFonts w:ascii="Courier New" w:eastAsia="Times New Roman" w:hAnsi="Courier New" w:cs="Courier New"/>
          <w:color w:val="0000FF"/>
          <w:sz w:val="20"/>
          <w:szCs w:val="20"/>
          <w:highlight w:val="white"/>
        </w:rPr>
        <w:t>"/&gt;</w:t>
      </w:r>
    </w:p>
    <w:p w14:paraId="5F82BBAA"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GMLJP2FeaturesType</w:t>
      </w:r>
      <w:r w:rsidRPr="002861C5">
        <w:rPr>
          <w:rFonts w:ascii="Courier New" w:eastAsia="Times New Roman" w:hAnsi="Courier New" w:cs="Courier New"/>
          <w:color w:val="0000FF"/>
          <w:sz w:val="20"/>
          <w:szCs w:val="20"/>
          <w:highlight w:val="white"/>
        </w:rPr>
        <w:t>"&gt;</w:t>
      </w:r>
    </w:p>
    <w:p w14:paraId="3566545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31BEFA9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gml:AbstractFeatureType</w:t>
      </w:r>
      <w:r w:rsidRPr="002861C5">
        <w:rPr>
          <w:rFonts w:ascii="Courier New" w:eastAsia="Times New Roman" w:hAnsi="Courier New" w:cs="Courier New"/>
          <w:color w:val="0000FF"/>
          <w:sz w:val="20"/>
          <w:szCs w:val="20"/>
          <w:highlight w:val="white"/>
        </w:rPr>
        <w:t>"&gt;</w:t>
      </w:r>
    </w:p>
    <w:p w14:paraId="06A0D41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62F550A4"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feature</w:t>
      </w:r>
      <w:r w:rsidRPr="002861C5">
        <w:rPr>
          <w:rFonts w:ascii="Courier New" w:eastAsia="Times New Roman" w:hAnsi="Courier New" w:cs="Courier New"/>
          <w:color w:val="0000FF"/>
          <w:sz w:val="20"/>
          <w:szCs w:val="20"/>
          <w:highlight w:val="white"/>
        </w:rPr>
        <w:t>"&gt;</w:t>
      </w:r>
    </w:p>
    <w:p w14:paraId="78239F0F"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0999E97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709EBDDE"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gml:AbstractFeatureMemberType</w:t>
      </w:r>
      <w:r w:rsidRPr="002861C5">
        <w:rPr>
          <w:rFonts w:ascii="Courier New" w:eastAsia="Times New Roman" w:hAnsi="Courier New" w:cs="Courier New"/>
          <w:color w:val="0000FF"/>
          <w:sz w:val="20"/>
          <w:szCs w:val="20"/>
          <w:highlight w:val="white"/>
        </w:rPr>
        <w:t>"&gt;</w:t>
      </w:r>
    </w:p>
    <w:p w14:paraId="14E6D19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7603E6C5"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gml:AbstractFeature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0EB90E0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6C5AE85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769069B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attributeGroup</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gml:AssociationAttributeGroup</w:t>
      </w:r>
      <w:r w:rsidRPr="002861C5">
        <w:rPr>
          <w:rFonts w:ascii="Courier New" w:eastAsia="Times New Roman" w:hAnsi="Courier New" w:cs="Courier New"/>
          <w:color w:val="0000FF"/>
          <w:sz w:val="20"/>
          <w:szCs w:val="20"/>
          <w:highlight w:val="white"/>
        </w:rPr>
        <w:t>"/&gt;</w:t>
      </w:r>
    </w:p>
    <w:p w14:paraId="1D343AC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14:paraId="77BF4E5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012D30F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3DBCCADA"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14:paraId="0EBED37C"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style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49C3E329"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7AEE6EB0"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extension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28194B2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6D63E7C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2CBEF537"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14:paraId="34D1FCA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76D6329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125F8CDF"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8080"/>
          <w:sz w:val="20"/>
          <w:szCs w:val="20"/>
          <w:highlight w:val="white"/>
        </w:rPr>
        <w:t xml:space="preserve"> ==============================================================</w:t>
      </w:r>
    </w:p>
    <w:p w14:paraId="76ABFB89"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color w:val="808080"/>
          <w:sz w:val="20"/>
          <w:szCs w:val="20"/>
          <w:highlight w:val="white"/>
        </w:rPr>
        <w:tab/>
        <w:t xml:space="preserve">                                   GMLJP2 coverage for a codestream</w:t>
      </w:r>
    </w:p>
    <w:p w14:paraId="3EDD9D4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808080"/>
          <w:sz w:val="20"/>
          <w:szCs w:val="20"/>
          <w:highlight w:val="white"/>
        </w:rPr>
        <w:tab/>
        <w:t xml:space="preserve"> ==============================================================</w:t>
      </w:r>
      <w:r w:rsidRPr="002861C5">
        <w:rPr>
          <w:rFonts w:ascii="Courier New" w:eastAsia="Times New Roman" w:hAnsi="Courier New" w:cs="Courier New"/>
          <w:color w:val="0000FF"/>
          <w:sz w:val="20"/>
          <w:szCs w:val="20"/>
          <w:highlight w:val="white"/>
        </w:rPr>
        <w:t>--&gt;</w:t>
      </w:r>
    </w:p>
    <w:p w14:paraId="56E74C7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GMLJP2CoverageType</w:t>
      </w:r>
      <w:r w:rsidRPr="002861C5">
        <w:rPr>
          <w:rFonts w:ascii="Courier New" w:eastAsia="Times New Roman" w:hAnsi="Courier New" w:cs="Courier New"/>
          <w:color w:val="0000FF"/>
          <w:sz w:val="20"/>
          <w:szCs w:val="20"/>
          <w:highlight w:val="white"/>
        </w:rPr>
        <w:t>"&gt;</w:t>
      </w:r>
    </w:p>
    <w:p w14:paraId="026E2AE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576FE0EA"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documentation</w:t>
      </w:r>
      <w:r w:rsidRPr="002861C5">
        <w:rPr>
          <w:rFonts w:ascii="Courier New" w:eastAsia="Times New Roman" w:hAnsi="Courier New" w:cs="Courier New"/>
          <w:color w:val="0000FF"/>
          <w:sz w:val="20"/>
          <w:szCs w:val="20"/>
          <w:highlight w:val="white"/>
        </w:rPr>
        <w:t>/&gt;</w:t>
      </w:r>
    </w:p>
    <w:p w14:paraId="7A144F6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annotation</w:t>
      </w:r>
      <w:r w:rsidRPr="002861C5">
        <w:rPr>
          <w:rFonts w:ascii="Courier New" w:eastAsia="Times New Roman" w:hAnsi="Courier New" w:cs="Courier New"/>
          <w:color w:val="0000FF"/>
          <w:sz w:val="20"/>
          <w:szCs w:val="20"/>
          <w:highlight w:val="white"/>
        </w:rPr>
        <w:t>&gt;</w:t>
      </w:r>
    </w:p>
    <w:p w14:paraId="7837A79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0A263A09"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gmlcov:AbstractDiscreteCoverageType</w:t>
      </w:r>
      <w:r w:rsidRPr="002861C5">
        <w:rPr>
          <w:rFonts w:ascii="Courier New" w:eastAsia="Times New Roman" w:hAnsi="Courier New" w:cs="Courier New"/>
          <w:color w:val="0000FF"/>
          <w:sz w:val="20"/>
          <w:szCs w:val="20"/>
          <w:highlight w:val="white"/>
        </w:rPr>
        <w:t>"&gt;</w:t>
      </w:r>
    </w:p>
    <w:p w14:paraId="778D1274"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7A09EC44"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feature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gml:FeaturePropertyType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69B9DDE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1A836BE5"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annotation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3ECEFCC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25C3DD78"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style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66141E8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2CE339DE"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extension</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gmljp2:GenericWithAssocPropertyType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242FCEE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5921DBF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0300A7B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extension</w:t>
      </w:r>
      <w:r w:rsidRPr="002861C5">
        <w:rPr>
          <w:rFonts w:ascii="Courier New" w:eastAsia="Times New Roman" w:hAnsi="Courier New" w:cs="Courier New"/>
          <w:color w:val="0000FF"/>
          <w:sz w:val="20"/>
          <w:szCs w:val="20"/>
          <w:highlight w:val="white"/>
        </w:rPr>
        <w:t>&gt;</w:t>
      </w:r>
    </w:p>
    <w:p w14:paraId="4B2DE8AC"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3B43F13E"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388AB170"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8080"/>
          <w:sz w:val="20"/>
          <w:szCs w:val="20"/>
          <w:highlight w:val="white"/>
        </w:rPr>
        <w:t xml:space="preserve"> ==============================================================</w:t>
      </w:r>
    </w:p>
    <w:p w14:paraId="3BC5EE54"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color w:val="808080"/>
          <w:sz w:val="20"/>
          <w:szCs w:val="20"/>
          <w:highlight w:val="white"/>
        </w:rPr>
        <w:tab/>
        <w:t xml:space="preserve">                                                        Metadata Types</w:t>
      </w:r>
    </w:p>
    <w:p w14:paraId="3354E1C9"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808080"/>
          <w:sz w:val="20"/>
          <w:szCs w:val="20"/>
          <w:highlight w:val="white"/>
        </w:rPr>
        <w:tab/>
        <w:t xml:space="preserve"> ==============================================================</w:t>
      </w:r>
      <w:r w:rsidRPr="002861C5">
        <w:rPr>
          <w:rFonts w:ascii="Courier New" w:eastAsia="Times New Roman" w:hAnsi="Courier New" w:cs="Courier New"/>
          <w:color w:val="0000FF"/>
          <w:sz w:val="20"/>
          <w:szCs w:val="20"/>
          <w:highlight w:val="white"/>
        </w:rPr>
        <w:t>--&gt;</w:t>
      </w:r>
    </w:p>
    <w:p w14:paraId="5A66AA9E"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lastRenderedPageBreak/>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Metadata</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gmljp2:GenericMetadataType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2FAC5DFE"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substitutionGroup</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gmlcov:Extension</w:t>
      </w:r>
      <w:r w:rsidRPr="002861C5">
        <w:rPr>
          <w:rFonts w:ascii="Courier New" w:eastAsia="Times New Roman" w:hAnsi="Courier New" w:cs="Courier New"/>
          <w:color w:val="0000FF"/>
          <w:sz w:val="20"/>
          <w:szCs w:val="20"/>
          <w:highlight w:val="white"/>
        </w:rPr>
        <w:t>"/&gt;</w:t>
      </w:r>
    </w:p>
    <w:p w14:paraId="029EB703"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GenericMetadataType</w:t>
      </w:r>
      <w:r w:rsidRPr="002861C5">
        <w:rPr>
          <w:rFonts w:ascii="Courier New" w:eastAsia="Times New Roman" w:hAnsi="Courier New" w:cs="Courier New"/>
          <w:color w:val="0000FF"/>
          <w:sz w:val="20"/>
          <w:szCs w:val="20"/>
          <w:highlight w:val="white"/>
        </w:rPr>
        <w:t>"&gt;</w:t>
      </w:r>
    </w:p>
    <w:p w14:paraId="1DDFAA7C"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289C19F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restriction</w:t>
      </w:r>
      <w:r w:rsidRPr="002861C5">
        <w:rPr>
          <w:rFonts w:ascii="Courier New" w:eastAsia="Times New Roman" w:hAnsi="Courier New" w:cs="Courier New"/>
          <w:color w:val="FF0000"/>
          <w:sz w:val="20"/>
          <w:szCs w:val="20"/>
          <w:highlight w:val="white"/>
        </w:rPr>
        <w:t xml:space="preserve"> base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gmlcov:ExtensionType</w:t>
      </w:r>
      <w:r w:rsidRPr="002861C5">
        <w:rPr>
          <w:rFonts w:ascii="Courier New" w:eastAsia="Times New Roman" w:hAnsi="Courier New" w:cs="Courier New"/>
          <w:color w:val="0000FF"/>
          <w:sz w:val="20"/>
          <w:szCs w:val="20"/>
          <w:highlight w:val="white"/>
        </w:rPr>
        <w:t>"&gt;</w:t>
      </w:r>
    </w:p>
    <w:p w14:paraId="079CC4B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24336BDC"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choice</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"&gt;</w:t>
      </w:r>
    </w:p>
    <w:p w14:paraId="63BDA66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isoMetadata</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type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gmd:MD_Metadata_PropertyType</w:t>
      </w:r>
      <w:r w:rsidRPr="002861C5">
        <w:rPr>
          <w:rFonts w:ascii="Courier New" w:eastAsia="Times New Roman" w:hAnsi="Courier New" w:cs="Courier New"/>
          <w:color w:val="0000FF"/>
          <w:sz w:val="20"/>
          <w:szCs w:val="20"/>
          <w:highlight w:val="white"/>
        </w:rPr>
        <w:t>"/&gt;</w:t>
      </w:r>
    </w:p>
    <w:p w14:paraId="7DA64C5B"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eopMetadata</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6FCC381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088FCB8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0F7ED9E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eop:EarthObservation</w:t>
      </w:r>
      <w:r w:rsidRPr="002861C5">
        <w:rPr>
          <w:rFonts w:ascii="Courier New" w:eastAsia="Times New Roman" w:hAnsi="Courier New" w:cs="Courier New"/>
          <w:color w:val="0000FF"/>
          <w:sz w:val="20"/>
          <w:szCs w:val="20"/>
          <w:highlight w:val="white"/>
        </w:rPr>
        <w:t>"/&gt;</w:t>
      </w:r>
    </w:p>
    <w:p w14:paraId="107B0635"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5AA9E01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4205CA9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14:paraId="7339B13C"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dcMetadata</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07513559"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5178563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108FA537"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dc:DC-element</w:t>
      </w:r>
      <w:r w:rsidRPr="002861C5">
        <w:rPr>
          <w:rFonts w:ascii="Courier New" w:eastAsia="Times New Roman" w:hAnsi="Courier New" w:cs="Courier New"/>
          <w:color w:val="0000FF"/>
          <w:sz w:val="20"/>
          <w:szCs w:val="20"/>
          <w:highlight w:val="white"/>
        </w:rPr>
        <w:t>"/&gt;</w:t>
      </w:r>
    </w:p>
    <w:p w14:paraId="71C1FBC7"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39E50877"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22828AC9"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14:paraId="0512F46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metadata</w:t>
      </w:r>
      <w:r w:rsidRPr="002861C5">
        <w:rPr>
          <w:rFonts w:ascii="Courier New" w:eastAsia="Times New Roman" w:hAnsi="Courier New" w:cs="Courier New"/>
          <w:color w:val="0000FF"/>
          <w:sz w:val="20"/>
          <w:szCs w:val="20"/>
          <w:highlight w:val="white"/>
        </w:rPr>
        <w:t>"&gt;</w:t>
      </w:r>
    </w:p>
    <w:p w14:paraId="43379DF0"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mixed</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true</w:t>
      </w:r>
      <w:r w:rsidRPr="002861C5">
        <w:rPr>
          <w:rFonts w:ascii="Courier New" w:eastAsia="Times New Roman" w:hAnsi="Courier New" w:cs="Courier New"/>
          <w:color w:val="0000FF"/>
          <w:sz w:val="20"/>
          <w:szCs w:val="20"/>
          <w:highlight w:val="white"/>
        </w:rPr>
        <w:t>"&gt;</w:t>
      </w:r>
    </w:p>
    <w:p w14:paraId="47B2DDB3"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33EFE9E1"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FF000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any</w:t>
      </w:r>
      <w:r w:rsidRPr="002861C5">
        <w:rPr>
          <w:rFonts w:ascii="Courier New" w:eastAsia="Times New Roman" w:hAnsi="Courier New" w:cs="Courier New"/>
          <w:color w:val="FF0000"/>
          <w:sz w:val="20"/>
          <w:szCs w:val="20"/>
          <w:highlight w:val="white"/>
        </w:rPr>
        <w:t xml:space="preserve"> namespace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##other</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processContents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lax</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minOccurs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0</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w:t>
      </w:r>
    </w:p>
    <w:p w14:paraId="15EC2C04"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r>
      <w:r w:rsidRPr="002861C5">
        <w:rPr>
          <w:rFonts w:ascii="Courier New" w:eastAsia="Times New Roman" w:hAnsi="Courier New" w:cs="Courier New"/>
          <w:color w:val="FF0000"/>
          <w:sz w:val="20"/>
          <w:szCs w:val="20"/>
          <w:highlight w:val="white"/>
        </w:rPr>
        <w:tab/>
        <w:t>maxOccurs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unbounded</w:t>
      </w:r>
      <w:r w:rsidRPr="002861C5">
        <w:rPr>
          <w:rFonts w:ascii="Courier New" w:eastAsia="Times New Roman" w:hAnsi="Courier New" w:cs="Courier New"/>
          <w:color w:val="0000FF"/>
          <w:sz w:val="20"/>
          <w:szCs w:val="20"/>
          <w:highlight w:val="white"/>
        </w:rPr>
        <w:t>"/&gt;</w:t>
      </w:r>
    </w:p>
    <w:p w14:paraId="20614FAD"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503A587E"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attributeGroup</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gml:AssociationAttributeGroup</w:t>
      </w:r>
      <w:r w:rsidRPr="002861C5">
        <w:rPr>
          <w:rFonts w:ascii="Courier New" w:eastAsia="Times New Roman" w:hAnsi="Courier New" w:cs="Courier New"/>
          <w:color w:val="0000FF"/>
          <w:sz w:val="20"/>
          <w:szCs w:val="20"/>
          <w:highlight w:val="white"/>
        </w:rPr>
        <w:t>"/&gt;</w:t>
      </w:r>
    </w:p>
    <w:p w14:paraId="6961BFE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660BCA7F"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element</w:t>
      </w:r>
      <w:r w:rsidRPr="002861C5">
        <w:rPr>
          <w:rFonts w:ascii="Courier New" w:eastAsia="Times New Roman" w:hAnsi="Courier New" w:cs="Courier New"/>
          <w:color w:val="0000FF"/>
          <w:sz w:val="20"/>
          <w:szCs w:val="20"/>
          <w:highlight w:val="white"/>
        </w:rPr>
        <w:t>&gt;</w:t>
      </w:r>
    </w:p>
    <w:p w14:paraId="6D645236"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choice</w:t>
      </w:r>
      <w:r w:rsidRPr="002861C5">
        <w:rPr>
          <w:rFonts w:ascii="Courier New" w:eastAsia="Times New Roman" w:hAnsi="Courier New" w:cs="Courier New"/>
          <w:color w:val="0000FF"/>
          <w:sz w:val="20"/>
          <w:szCs w:val="20"/>
          <w:highlight w:val="white"/>
        </w:rPr>
        <w:t>&gt;</w:t>
      </w:r>
    </w:p>
    <w:p w14:paraId="3CB2C6EC"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31861564"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restriction</w:t>
      </w:r>
      <w:r w:rsidRPr="002861C5">
        <w:rPr>
          <w:rFonts w:ascii="Courier New" w:eastAsia="Times New Roman" w:hAnsi="Courier New" w:cs="Courier New"/>
          <w:color w:val="0000FF"/>
          <w:sz w:val="20"/>
          <w:szCs w:val="20"/>
          <w:highlight w:val="white"/>
        </w:rPr>
        <w:t>&gt;</w:t>
      </w:r>
    </w:p>
    <w:p w14:paraId="7FEF660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complexContent</w:t>
      </w:r>
      <w:r w:rsidRPr="002861C5">
        <w:rPr>
          <w:rFonts w:ascii="Courier New" w:eastAsia="Times New Roman" w:hAnsi="Courier New" w:cs="Courier New"/>
          <w:color w:val="0000FF"/>
          <w:sz w:val="20"/>
          <w:szCs w:val="20"/>
          <w:highlight w:val="white"/>
        </w:rPr>
        <w:t>&gt;</w:t>
      </w:r>
    </w:p>
    <w:p w14:paraId="1E293BE9"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2EEC23C0"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8080"/>
          <w:sz w:val="20"/>
          <w:szCs w:val="20"/>
          <w:highlight w:val="white"/>
        </w:rPr>
        <w:t xml:space="preserve"> ==============================================================</w:t>
      </w:r>
    </w:p>
    <w:p w14:paraId="342448E1" w14:textId="77777777" w:rsidR="002861C5" w:rsidRPr="002861C5" w:rsidRDefault="002861C5" w:rsidP="002861C5">
      <w:pPr>
        <w:autoSpaceDE w:val="0"/>
        <w:autoSpaceDN w:val="0"/>
        <w:adjustRightInd w:val="0"/>
        <w:spacing w:after="0"/>
        <w:jc w:val="left"/>
        <w:rPr>
          <w:rFonts w:ascii="Courier New" w:eastAsia="Times New Roman" w:hAnsi="Courier New" w:cs="Courier New"/>
          <w:color w:val="808080"/>
          <w:sz w:val="20"/>
          <w:szCs w:val="20"/>
          <w:highlight w:val="white"/>
        </w:rPr>
      </w:pPr>
      <w:r w:rsidRPr="002861C5">
        <w:rPr>
          <w:rFonts w:ascii="Courier New" w:eastAsia="Times New Roman" w:hAnsi="Courier New" w:cs="Courier New"/>
          <w:color w:val="808080"/>
          <w:sz w:val="20"/>
          <w:szCs w:val="20"/>
          <w:highlight w:val="white"/>
        </w:rPr>
        <w:tab/>
        <w:t xml:space="preserve">                                                        Generic Types</w:t>
      </w:r>
    </w:p>
    <w:p w14:paraId="6F0CA83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color w:val="808080"/>
          <w:sz w:val="20"/>
          <w:szCs w:val="20"/>
          <w:highlight w:val="white"/>
        </w:rPr>
        <w:tab/>
        <w:t xml:space="preserve"> ==============================================================</w:t>
      </w:r>
      <w:r w:rsidRPr="002861C5">
        <w:rPr>
          <w:rFonts w:ascii="Courier New" w:eastAsia="Times New Roman" w:hAnsi="Courier New" w:cs="Courier New"/>
          <w:color w:val="0000FF"/>
          <w:sz w:val="20"/>
          <w:szCs w:val="20"/>
          <w:highlight w:val="white"/>
        </w:rPr>
        <w:t>--&gt;</w:t>
      </w:r>
    </w:p>
    <w:p w14:paraId="539D5271"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FF0000"/>
          <w:sz w:val="20"/>
          <w:szCs w:val="20"/>
          <w:highlight w:val="white"/>
        </w:rPr>
        <w:t xml:space="preserve"> name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GenericWithAssocPropertyType</w:t>
      </w:r>
      <w:r w:rsidRPr="002861C5">
        <w:rPr>
          <w:rFonts w:ascii="Courier New" w:eastAsia="Times New Roman" w:hAnsi="Courier New" w:cs="Courier New"/>
          <w:color w:val="0000FF"/>
          <w:sz w:val="20"/>
          <w:szCs w:val="20"/>
          <w:highlight w:val="white"/>
        </w:rPr>
        <w:t>"&gt;</w:t>
      </w:r>
    </w:p>
    <w:p w14:paraId="55708F98"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5A418C30"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any</w:t>
      </w:r>
      <w:r w:rsidRPr="002861C5">
        <w:rPr>
          <w:rFonts w:ascii="Courier New" w:eastAsia="Times New Roman" w:hAnsi="Courier New" w:cs="Courier New"/>
          <w:color w:val="FF0000"/>
          <w:sz w:val="20"/>
          <w:szCs w:val="20"/>
          <w:highlight w:val="white"/>
        </w:rPr>
        <w:t xml:space="preserve"> namespace</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##other</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color w:val="FF0000"/>
          <w:sz w:val="20"/>
          <w:szCs w:val="20"/>
          <w:highlight w:val="white"/>
        </w:rPr>
        <w:t xml:space="preserve"> processContents</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lax</w:t>
      </w:r>
      <w:r w:rsidRPr="002861C5">
        <w:rPr>
          <w:rFonts w:ascii="Courier New" w:eastAsia="Times New Roman" w:hAnsi="Courier New" w:cs="Courier New"/>
          <w:color w:val="0000FF"/>
          <w:sz w:val="20"/>
          <w:szCs w:val="20"/>
          <w:highlight w:val="white"/>
        </w:rPr>
        <w:t>"/&gt;</w:t>
      </w:r>
    </w:p>
    <w:p w14:paraId="1FAC02B4"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sequence</w:t>
      </w:r>
      <w:r w:rsidRPr="002861C5">
        <w:rPr>
          <w:rFonts w:ascii="Courier New" w:eastAsia="Times New Roman" w:hAnsi="Courier New" w:cs="Courier New"/>
          <w:color w:val="0000FF"/>
          <w:sz w:val="20"/>
          <w:szCs w:val="20"/>
          <w:highlight w:val="white"/>
        </w:rPr>
        <w:t>&gt;</w:t>
      </w:r>
    </w:p>
    <w:p w14:paraId="24F07122"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attributeGroup</w:t>
      </w:r>
      <w:r w:rsidRPr="002861C5">
        <w:rPr>
          <w:rFonts w:ascii="Courier New" w:eastAsia="Times New Roman" w:hAnsi="Courier New" w:cs="Courier New"/>
          <w:color w:val="FF0000"/>
          <w:sz w:val="20"/>
          <w:szCs w:val="20"/>
          <w:highlight w:val="white"/>
        </w:rPr>
        <w:t xml:space="preserve"> ref</w:t>
      </w:r>
      <w:r w:rsidRPr="002861C5">
        <w:rPr>
          <w:rFonts w:ascii="Courier New" w:eastAsia="Times New Roman" w:hAnsi="Courier New" w:cs="Courier New"/>
          <w:color w:val="0000FF"/>
          <w:sz w:val="20"/>
          <w:szCs w:val="20"/>
          <w:highlight w:val="white"/>
        </w:rPr>
        <w:t>="</w:t>
      </w:r>
      <w:r w:rsidRPr="002861C5">
        <w:rPr>
          <w:rFonts w:ascii="Courier New" w:eastAsia="Times New Roman" w:hAnsi="Courier New" w:cs="Courier New"/>
          <w:sz w:val="20"/>
          <w:szCs w:val="20"/>
          <w:highlight w:val="white"/>
        </w:rPr>
        <w:t>gml:AssociationAttributeGroup</w:t>
      </w:r>
      <w:r w:rsidRPr="002861C5">
        <w:rPr>
          <w:rFonts w:ascii="Courier New" w:eastAsia="Times New Roman" w:hAnsi="Courier New" w:cs="Courier New"/>
          <w:color w:val="0000FF"/>
          <w:sz w:val="20"/>
          <w:szCs w:val="20"/>
          <w:highlight w:val="white"/>
        </w:rPr>
        <w:t>"/&gt;</w:t>
      </w:r>
    </w:p>
    <w:p w14:paraId="3730F29A" w14:textId="77777777" w:rsidR="002861C5" w:rsidRPr="002861C5" w:rsidRDefault="002861C5" w:rsidP="002861C5">
      <w:pPr>
        <w:autoSpaceDE w:val="0"/>
        <w:autoSpaceDN w:val="0"/>
        <w:adjustRightInd w:val="0"/>
        <w:spacing w:after="0"/>
        <w:jc w:val="left"/>
        <w:rPr>
          <w:rFonts w:ascii="Courier New" w:eastAsia="Times New Roman" w:hAnsi="Courier New" w:cs="Courier New"/>
          <w:sz w:val="20"/>
          <w:szCs w:val="20"/>
          <w:highlight w:val="white"/>
        </w:rPr>
      </w:pPr>
      <w:r w:rsidRPr="002861C5">
        <w:rPr>
          <w:rFonts w:ascii="Courier New" w:eastAsia="Times New Roman" w:hAnsi="Courier New" w:cs="Courier New"/>
          <w:sz w:val="20"/>
          <w:szCs w:val="20"/>
          <w:highlight w:val="white"/>
        </w:rPr>
        <w:tab/>
      </w:r>
      <w:r w:rsidRPr="002861C5">
        <w:rPr>
          <w:rFonts w:ascii="Courier New" w:eastAsia="Times New Roman" w:hAnsi="Courier New" w:cs="Courier New"/>
          <w:color w:val="0000FF"/>
          <w:sz w:val="20"/>
          <w:szCs w:val="20"/>
          <w:highlight w:val="white"/>
        </w:rPr>
        <w:t>&lt;/</w:t>
      </w:r>
      <w:r w:rsidRPr="002861C5">
        <w:rPr>
          <w:rFonts w:ascii="Courier New" w:eastAsia="Times New Roman" w:hAnsi="Courier New" w:cs="Courier New"/>
          <w:color w:val="800000"/>
          <w:sz w:val="20"/>
          <w:szCs w:val="20"/>
          <w:highlight w:val="white"/>
        </w:rPr>
        <w:t>complexType</w:t>
      </w:r>
      <w:r w:rsidRPr="002861C5">
        <w:rPr>
          <w:rFonts w:ascii="Courier New" w:eastAsia="Times New Roman" w:hAnsi="Courier New" w:cs="Courier New"/>
          <w:color w:val="0000FF"/>
          <w:sz w:val="20"/>
          <w:szCs w:val="20"/>
          <w:highlight w:val="white"/>
        </w:rPr>
        <w:t>&gt;</w:t>
      </w:r>
    </w:p>
    <w:p w14:paraId="6BD7E232" w14:textId="77777777" w:rsidR="002861C5" w:rsidRPr="002861C5" w:rsidRDefault="002861C5">
      <w:pPr>
        <w:pStyle w:val="BodyText1"/>
      </w:pPr>
      <w:r w:rsidRPr="002861C5">
        <w:rPr>
          <w:color w:val="0000FF"/>
          <w:highlight w:val="white"/>
        </w:rPr>
        <w:t>&lt;/</w:t>
      </w:r>
      <w:r w:rsidRPr="002861C5">
        <w:rPr>
          <w:highlight w:val="white"/>
        </w:rPr>
        <w:t>schema</w:t>
      </w:r>
      <w:r w:rsidRPr="002861C5">
        <w:rPr>
          <w:color w:val="0000FF"/>
          <w:highlight w:val="white"/>
        </w:rPr>
        <w:t>&gt;</w:t>
      </w:r>
    </w:p>
    <w:p w14:paraId="540D99B7" w14:textId="77777777" w:rsidR="005E07D2" w:rsidRPr="00FF6859" w:rsidRDefault="002861C5" w:rsidP="004E2B2A">
      <w:pPr>
        <w:pStyle w:val="Annex"/>
        <w:numPr>
          <w:ilvl w:val="0"/>
          <w:numId w:val="18"/>
        </w:numPr>
        <w:rPr>
          <w:rStyle w:val="Heading1Char"/>
          <w:sz w:val="24"/>
        </w:rPr>
      </w:pPr>
      <w:r w:rsidRPr="00FF6859">
        <w:rPr>
          <w:rStyle w:val="Heading1Char"/>
          <w:sz w:val="24"/>
        </w:rPr>
        <w:lastRenderedPageBreak/>
        <w:t xml:space="preserve"> </w:t>
      </w:r>
      <w:bookmarkStart w:id="857" w:name="_Toc523215607"/>
      <w:r w:rsidR="005E07D2" w:rsidRPr="00FF6859">
        <w:rPr>
          <w:rStyle w:val="Heading1Char"/>
          <w:sz w:val="24"/>
        </w:rPr>
        <w:t xml:space="preserve">GMLJP2 examples </w:t>
      </w:r>
      <w:r w:rsidR="005E07D2" w:rsidRPr="00FF6859">
        <w:rPr>
          <w:rStyle w:val="Heading1Char"/>
          <w:sz w:val="24"/>
        </w:rPr>
        <w:cr/>
      </w:r>
      <w:r w:rsidR="005E07D2" w:rsidRPr="00FF6859">
        <w:rPr>
          <w:rStyle w:val="Heading1Char"/>
          <w:b w:val="0"/>
          <w:sz w:val="24"/>
        </w:rPr>
        <w:t>(informative)</w:t>
      </w:r>
      <w:bookmarkEnd w:id="857"/>
    </w:p>
    <w:p w14:paraId="28CEDD92" w14:textId="77777777" w:rsidR="0001010D" w:rsidRDefault="0001010D" w:rsidP="004E2B2A">
      <w:pPr>
        <w:numPr>
          <w:ilvl w:val="1"/>
          <w:numId w:val="18"/>
        </w:numPr>
        <w:rPr>
          <w:lang w:eastAsia="ja-JP"/>
        </w:rPr>
      </w:pPr>
      <w:r w:rsidRPr="0001010D">
        <w:rPr>
          <w:lang w:eastAsia="ja-JP"/>
        </w:rPr>
        <w:t>ISO19115-ISO19139 metadata example</w:t>
      </w:r>
    </w:p>
    <w:p w14:paraId="2316E69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14:paraId="4098B2FA"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DF2473">
        <w:rPr>
          <w:rFonts w:ascii="Courier New" w:eastAsia="Times New Roman" w:hAnsi="Courier New" w:cs="Courier New"/>
          <w:sz w:val="20"/>
          <w:szCs w:val="20"/>
          <w:highlight w:val="white"/>
        </w:rPr>
        <w:t>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t>
      </w:r>
      <w:r w:rsidR="002E236B">
        <w:rPr>
          <w:rFonts w:ascii="Courier New" w:eastAsia="Times New Roman" w:hAnsi="Courier New" w:cs="Courier New"/>
          <w:sz w:val="20"/>
          <w:szCs w:val="20"/>
          <w:highlight w:val="white"/>
        </w:rPr>
        <w:t>.opengis.net/gmljp2/2.</w:t>
      </w:r>
      <w:r w:rsidR="00D17CD0">
        <w:rPr>
          <w:rFonts w:ascii="Courier New" w:eastAsia="Times New Roman" w:hAnsi="Courier New" w:cs="Courier New"/>
          <w:sz w:val="20"/>
          <w:szCs w:val="20"/>
          <w:highlight w:val="white"/>
        </w:rPr>
        <w:t>1</w:t>
      </w:r>
      <w:r w:rsidR="002E236B">
        <w:rPr>
          <w:rFonts w:ascii="Courier New" w:eastAsia="Times New Roman" w:hAnsi="Courier New" w:cs="Courier New"/>
          <w:sz w:val="20"/>
          <w:szCs w:val="20"/>
          <w:highlight w:val="white"/>
        </w:rPr>
        <w:t xml:space="preserve"> </w:t>
      </w:r>
      <w:r w:rsidR="001027D7"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sidR="001027D7" w:rsidRPr="001027D7">
        <w:rPr>
          <w:rFonts w:ascii="Courier New" w:eastAsia="Times New Roman" w:hAnsi="Courier New" w:cs="Courier New"/>
          <w:sz w:val="20"/>
          <w:szCs w:val="20"/>
        </w:rPr>
        <w:t>/</w:t>
      </w:r>
      <w:r w:rsidR="002E236B">
        <w:rPr>
          <w:rFonts w:ascii="Courier New" w:eastAsia="Times New Roman" w:hAnsi="Courier New" w:cs="Courier New"/>
          <w:sz w:val="20"/>
          <w:szCs w:val="20"/>
          <w:highlight w:val="white"/>
        </w:rPr>
        <w:t>gmlJP2</w:t>
      </w:r>
      <w:r w:rsidRPr="00DF2473">
        <w:rPr>
          <w:rFonts w:ascii="Courier New" w:eastAsia="Times New Roman" w:hAnsi="Courier New" w:cs="Courier New"/>
          <w:sz w:val="20"/>
          <w:szCs w:val="20"/>
          <w:highlight w:val="white"/>
        </w:rPr>
        <w:t>.xsd</w:t>
      </w:r>
      <w:r w:rsidRPr="00DF2473">
        <w:rPr>
          <w:rFonts w:ascii="Courier New" w:eastAsia="Times New Roman" w:hAnsi="Courier New" w:cs="Courier New"/>
          <w:color w:val="0000FF"/>
          <w:sz w:val="20"/>
          <w:szCs w:val="20"/>
          <w:highlight w:val="white"/>
        </w:rPr>
        <w:t>"</w:t>
      </w:r>
    </w:p>
    <w:p w14:paraId="3D16FA49"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14:paraId="358C97B7"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14:paraId="6DA50F1C"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p>
    <w:p w14:paraId="704197E2" w14:textId="77777777" w:rsidR="001027D7" w:rsidRDefault="001027D7" w:rsidP="001027D7">
      <w:pPr>
        <w:autoSpaceDE w:val="0"/>
        <w:autoSpaceDN w:val="0"/>
        <w:adjustRightInd w:val="0"/>
        <w:spacing w:after="0"/>
        <w:jc w:val="left"/>
        <w:rPr>
          <w:rFonts w:ascii="Courier New" w:eastAsia="Times New Roman" w:hAnsi="Courier New" w:cs="Courier New"/>
          <w:color w:val="0000FF"/>
          <w:sz w:val="20"/>
          <w:szCs w:val="20"/>
          <w:highlight w:val="white"/>
        </w:rPr>
      </w:pPr>
      <w:r w:rsidRPr="001027D7">
        <w:rPr>
          <w:rFonts w:ascii="Courier New" w:eastAsia="Times New Roman" w:hAnsi="Courier New" w:cs="Courier New"/>
          <w:color w:val="FF0000"/>
          <w:sz w:val="20"/>
          <w:szCs w:val="20"/>
          <w:highlight w:val="white"/>
        </w:rPr>
        <w:t>xmlns:swe=</w:t>
      </w:r>
      <w:r w:rsidRPr="001027D7">
        <w:rPr>
          <w:rFonts w:ascii="Courier New" w:eastAsia="Times New Roman" w:hAnsi="Courier New" w:cs="Courier New"/>
          <w:color w:val="0000FF"/>
          <w:sz w:val="20"/>
          <w:szCs w:val="20"/>
          <w:highlight w:val="white"/>
        </w:rPr>
        <w:t>"</w:t>
      </w:r>
      <w:r w:rsidRPr="001027D7">
        <w:rPr>
          <w:rFonts w:ascii="Courier New" w:eastAsia="Times New Roman" w:hAnsi="Courier New" w:cs="Courier New"/>
          <w:sz w:val="20"/>
          <w:szCs w:val="20"/>
        </w:rPr>
        <w:t>http://www.opengis.net/swe/2.0"</w:t>
      </w:r>
    </w:p>
    <w:p w14:paraId="1F6CBCE7"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2997B0E0"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xmlns:gco</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http://www.isotc211.org/2005/gco</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3B695BB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14:paraId="53F13DBF" w14:textId="77777777" w:rsidR="005C6233" w:rsidRPr="00A17D81" w:rsidRDefault="00A17D81"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color w:val="0000FF"/>
          <w:sz w:val="20"/>
          <w:szCs w:val="20"/>
          <w:highlight w:val="white"/>
        </w:rPr>
        <w:t xml:space="preserve"> </w:t>
      </w:r>
      <w:r w:rsidR="005C6233" w:rsidRPr="00A17D81">
        <w:rPr>
          <w:rFonts w:ascii="Courier New" w:eastAsia="Times New Roman" w:hAnsi="Courier New" w:cs="Courier New"/>
          <w:color w:val="0000FF"/>
          <w:sz w:val="20"/>
          <w:szCs w:val="20"/>
          <w:highlight w:val="white"/>
        </w:rPr>
        <w:t>&lt;</w:t>
      </w:r>
      <w:r w:rsidR="005C6233" w:rsidRPr="00A17D81">
        <w:rPr>
          <w:rFonts w:ascii="Courier New" w:eastAsia="Times New Roman" w:hAnsi="Courier New" w:cs="Courier New"/>
          <w:color w:val="800000"/>
          <w:sz w:val="20"/>
          <w:szCs w:val="20"/>
          <w:highlight w:val="white"/>
        </w:rPr>
        <w:t>gml:domainSet</w:t>
      </w:r>
      <w:r w:rsidR="00DB1A8C" w:rsidRPr="00A17D81">
        <w:rPr>
          <w:rFonts w:ascii="Courier New" w:eastAsia="Times New Roman" w:hAnsi="Courier New" w:cs="Courier New"/>
          <w:color w:val="800000"/>
          <w:sz w:val="20"/>
          <w:szCs w:val="20"/>
          <w:highlight w:val="white"/>
        </w:rPr>
        <w:t xml:space="preserve"> </w:t>
      </w:r>
      <w:r w:rsidR="00DB1A8C" w:rsidRPr="00A17D81">
        <w:rPr>
          <w:rFonts w:ascii="Courier New" w:eastAsia="Times New Roman" w:hAnsi="Courier New" w:cs="Courier New"/>
          <w:color w:val="800000"/>
          <w:sz w:val="20"/>
          <w:szCs w:val="20"/>
        </w:rPr>
        <w:t>nilReason="inapplicable"/</w:t>
      </w:r>
      <w:r w:rsidR="005C6233" w:rsidRPr="00A17D81">
        <w:rPr>
          <w:rFonts w:ascii="Courier New" w:eastAsia="Times New Roman" w:hAnsi="Courier New" w:cs="Courier New"/>
          <w:color w:val="0000FF"/>
          <w:sz w:val="20"/>
          <w:szCs w:val="20"/>
          <w:highlight w:val="white"/>
        </w:rPr>
        <w:t>&gt;</w:t>
      </w:r>
    </w:p>
    <w:p w14:paraId="68DAAB4A" w14:textId="77777777" w:rsidR="00880ED4" w:rsidRPr="00A17D81" w:rsidRDefault="00A17D81"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highlight w:val="white"/>
        </w:rPr>
        <w:t xml:space="preserve"> </w:t>
      </w:r>
      <w:r w:rsidR="00880ED4" w:rsidRPr="00A17D81">
        <w:rPr>
          <w:rFonts w:ascii="Courier New" w:eastAsia="Times New Roman" w:hAnsi="Courier New" w:cs="Courier New"/>
          <w:sz w:val="20"/>
          <w:szCs w:val="20"/>
        </w:rPr>
        <w:t>&lt;gml:rangeSet&gt;</w:t>
      </w:r>
    </w:p>
    <w:p w14:paraId="27EA2D18" w14:textId="77777777"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5DD0CB2E" w14:textId="77777777"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2E0F9F45" w14:textId="77777777"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t>&lt;gml:doubleOrNilReasonTupleList&gt;inapplicable&lt;/gml:doubleOrNilReasonTupleList&gt;</w:t>
      </w:r>
    </w:p>
    <w:p w14:paraId="285DE1B3" w14:textId="77777777" w:rsidR="00880ED4" w:rsidRPr="00A17D81" w:rsidRDefault="00880ED4" w:rsidP="00880ED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34A85C61" w14:textId="77777777" w:rsidR="00880ED4" w:rsidRPr="00A17D81" w:rsidRDefault="00A17D81" w:rsidP="005C6233">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 xml:space="preserve"> </w:t>
      </w:r>
      <w:r w:rsidR="00880ED4" w:rsidRPr="00A17D81">
        <w:rPr>
          <w:rFonts w:ascii="Courier New" w:eastAsia="Times New Roman" w:hAnsi="Courier New" w:cs="Courier New"/>
          <w:sz w:val="20"/>
          <w:szCs w:val="20"/>
        </w:rPr>
        <w:t>&lt;/gml:rangeSet&gt;</w:t>
      </w:r>
    </w:p>
    <w:p w14:paraId="39ECD29A" w14:textId="77777777" w:rsidR="005C6233" w:rsidRPr="00A17D81" w:rsidRDefault="00A17D81"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 xml:space="preserve"> </w:t>
      </w:r>
      <w:r w:rsidR="005C6233" w:rsidRPr="00A17D81">
        <w:rPr>
          <w:rFonts w:ascii="Courier New" w:eastAsia="Times New Roman" w:hAnsi="Courier New" w:cs="Courier New"/>
          <w:color w:val="0000FF"/>
          <w:sz w:val="20"/>
          <w:szCs w:val="20"/>
          <w:highlight w:val="white"/>
        </w:rPr>
        <w:t>&lt;</w:t>
      </w:r>
      <w:r w:rsidR="005C6233" w:rsidRPr="00A17D81">
        <w:rPr>
          <w:rFonts w:ascii="Courier New" w:eastAsia="Times New Roman" w:hAnsi="Courier New" w:cs="Courier New"/>
          <w:color w:val="800000"/>
          <w:sz w:val="20"/>
          <w:szCs w:val="20"/>
          <w:highlight w:val="white"/>
        </w:rPr>
        <w:t>gmlcov:rangeType</w:t>
      </w:r>
      <w:r w:rsidR="005C6233" w:rsidRPr="00A17D81">
        <w:rPr>
          <w:rFonts w:ascii="Courier New" w:eastAsia="Times New Roman" w:hAnsi="Courier New" w:cs="Courier New"/>
          <w:color w:val="0000FF"/>
          <w:sz w:val="20"/>
          <w:szCs w:val="20"/>
          <w:highlight w:val="white"/>
        </w:rPr>
        <w:t>&gt;</w:t>
      </w:r>
    </w:p>
    <w:p w14:paraId="4D581DDC" w14:textId="77777777" w:rsidR="005C6233" w:rsidRPr="00A17D81" w:rsidRDefault="005C6233"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487E5870" w14:textId="77777777" w:rsidR="005C6233" w:rsidRPr="00A17D81" w:rsidRDefault="005C6233"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3213A086" w14:textId="77777777" w:rsidR="005C6233" w:rsidRPr="00A17D81" w:rsidRDefault="005C6233" w:rsidP="005C6233">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3601F45F" w14:textId="77777777" w:rsidR="005C6233" w:rsidRPr="00A17D81" w:rsidRDefault="00A17D81" w:rsidP="00DF2473">
      <w:pPr>
        <w:autoSpaceDE w:val="0"/>
        <w:autoSpaceDN w:val="0"/>
        <w:adjustRightInd w:val="0"/>
        <w:spacing w:after="0"/>
        <w:jc w:val="left"/>
        <w:rPr>
          <w:rFonts w:ascii="Courier New" w:eastAsia="Times New Roman" w:hAnsi="Courier New" w:cs="Courier New"/>
          <w:color w:val="0000FF"/>
          <w:sz w:val="20"/>
          <w:szCs w:val="20"/>
          <w:highlight w:val="white"/>
        </w:rPr>
      </w:pPr>
      <w:r w:rsidRPr="00A17D81">
        <w:rPr>
          <w:rFonts w:ascii="Courier New" w:eastAsia="Times New Roman" w:hAnsi="Courier New" w:cs="Courier New"/>
          <w:sz w:val="20"/>
          <w:szCs w:val="20"/>
          <w:highlight w:val="white"/>
        </w:rPr>
        <w:t xml:space="preserve"> </w:t>
      </w:r>
      <w:r w:rsidR="005C6233" w:rsidRPr="00A17D81">
        <w:rPr>
          <w:rFonts w:ascii="Courier New" w:eastAsia="Times New Roman" w:hAnsi="Courier New" w:cs="Courier New"/>
          <w:color w:val="0000FF"/>
          <w:sz w:val="20"/>
          <w:szCs w:val="20"/>
          <w:highlight w:val="white"/>
        </w:rPr>
        <w:t>&lt;/</w:t>
      </w:r>
      <w:r w:rsidR="005C6233" w:rsidRPr="00A17D81">
        <w:rPr>
          <w:rFonts w:ascii="Courier New" w:eastAsia="Times New Roman" w:hAnsi="Courier New" w:cs="Courier New"/>
          <w:color w:val="800000"/>
          <w:sz w:val="20"/>
          <w:szCs w:val="20"/>
          <w:highlight w:val="white"/>
        </w:rPr>
        <w:t>gmlcov:rangeType</w:t>
      </w:r>
      <w:r w:rsidR="005C6233" w:rsidRPr="00A17D81">
        <w:rPr>
          <w:rFonts w:ascii="Courier New" w:eastAsia="Times New Roman" w:hAnsi="Courier New" w:cs="Courier New"/>
          <w:color w:val="0000FF"/>
          <w:sz w:val="20"/>
          <w:szCs w:val="20"/>
          <w:highlight w:val="white"/>
        </w:rPr>
        <w:t>&gt;</w:t>
      </w:r>
    </w:p>
    <w:p w14:paraId="0408A321" w14:textId="77777777" w:rsidR="00DF2473" w:rsidRPr="00DF2473" w:rsidRDefault="00A17D81" w:rsidP="00DF24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gmljp2:featureMember</w:t>
      </w:r>
      <w:r w:rsidR="00DF2473" w:rsidRPr="00DF2473">
        <w:rPr>
          <w:rFonts w:ascii="Courier New" w:eastAsia="Times New Roman" w:hAnsi="Courier New" w:cs="Courier New"/>
          <w:color w:val="0000FF"/>
          <w:sz w:val="20"/>
          <w:szCs w:val="20"/>
          <w:highlight w:val="white"/>
        </w:rPr>
        <w:t>&gt;</w:t>
      </w:r>
    </w:p>
    <w:p w14:paraId="5A66C87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14:paraId="3425156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0DB41081"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4FE9DBC9" w14:textId="77777777" w:rsidR="00DF2473" w:rsidRPr="00DF2473" w:rsidRDefault="00DF2473" w:rsidP="00DF2473">
      <w:pPr>
        <w:autoSpaceDE w:val="0"/>
        <w:autoSpaceDN w:val="0"/>
        <w:adjustRightInd w:val="0"/>
        <w:spacing w:after="0"/>
        <w:ind w:left="850" w:firstLine="17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14:paraId="59A18D5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25B7AB2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122DD6A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14:paraId="038FA1B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14:paraId="383B273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505D5FD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2932D80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gml:axisLabels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Lat Long</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gml:axisLabels</w:t>
      </w:r>
      <w:r w:rsidRPr="00DF2473">
        <w:rPr>
          <w:rFonts w:ascii="Courier New" w:eastAsia="Times New Roman" w:hAnsi="Courier New" w:cs="Courier New"/>
          <w:color w:val="0000FF"/>
          <w:sz w:val="20"/>
          <w:szCs w:val="20"/>
          <w:highlight w:val="white"/>
        </w:rPr>
        <w:t>&gt;</w:t>
      </w:r>
    </w:p>
    <w:p w14:paraId="1E9585D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693C5D06" w14:textId="77777777" w:rsidR="00DF2473" w:rsidRPr="00DF2473" w:rsidRDefault="00DF2473" w:rsidP="00880ED4">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14:paraId="4BC999CD"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41.4756576954751 2.04345415526392</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14:paraId="101E3986"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14:paraId="72917A4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520DFE1E" w14:textId="77777777" w:rsidR="00DF2473" w:rsidRPr="00DF2473" w:rsidRDefault="00DF2473" w:rsidP="00880ED4">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0 3.71e-005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7DDAA16E" w14:textId="77777777" w:rsidR="00DF2473" w:rsidRPr="00DF2473" w:rsidRDefault="00DF2473" w:rsidP="00880ED4">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477005A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14:paraId="2F969C7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3FFE045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0EF90F1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03C3BF0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14:paraId="0783CD0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14:paraId="665C5CF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14:paraId="0066E25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060529E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0F261D2D"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443A1269"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02E12F9C"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13EC2D38" w14:textId="77777777" w:rsidR="000B46AC" w:rsidRPr="00584C92" w:rsidRDefault="000B46AC" w:rsidP="000B46AC">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584C92">
        <w:rPr>
          <w:rFonts w:ascii="Courier New" w:eastAsia="Times New Roman" w:hAnsi="Courier New" w:cs="Courier New"/>
          <w:sz w:val="20"/>
          <w:szCs w:val="20"/>
          <w:lang w:val="fr-FR"/>
        </w:rPr>
        <w:t>&lt;swe:Quantity definition="http://www.opengis.net/def/ogc-eo/opt/SpectralMode/PANCHROMATIC"&gt;</w:t>
      </w:r>
    </w:p>
    <w:p w14:paraId="668F840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584C92">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14:paraId="2AC7EFDC"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5349881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46F5B00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5A6F74D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00E2CDC1"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17FC1093" w14:textId="77777777" w:rsidR="00156F83" w:rsidRDefault="000B46AC" w:rsidP="00DB71A1">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3C14985E" w14:textId="77777777" w:rsidR="00DB71A1" w:rsidRPr="00DF2473" w:rsidRDefault="00156F83" w:rsidP="00DB71A1">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B71A1" w:rsidRPr="00DF2473">
        <w:rPr>
          <w:rFonts w:ascii="Courier New" w:eastAsia="Times New Roman" w:hAnsi="Courier New" w:cs="Courier New"/>
          <w:color w:val="0000FF"/>
          <w:sz w:val="20"/>
          <w:szCs w:val="20"/>
          <w:highlight w:val="white"/>
        </w:rPr>
        <w:t>&lt;</w:t>
      </w:r>
      <w:r w:rsidR="00DB71A1" w:rsidRPr="00DF2473">
        <w:rPr>
          <w:rFonts w:ascii="Courier New" w:eastAsia="Times New Roman" w:hAnsi="Courier New" w:cs="Courier New"/>
          <w:color w:val="800000"/>
          <w:sz w:val="20"/>
          <w:szCs w:val="20"/>
          <w:highlight w:val="white"/>
        </w:rPr>
        <w:t>gmlcov:metadata</w:t>
      </w:r>
      <w:r w:rsidR="00DB71A1" w:rsidRPr="00DF2473">
        <w:rPr>
          <w:rFonts w:ascii="Courier New" w:eastAsia="Times New Roman" w:hAnsi="Courier New" w:cs="Courier New"/>
          <w:color w:val="0000FF"/>
          <w:sz w:val="20"/>
          <w:szCs w:val="20"/>
          <w:highlight w:val="white"/>
        </w:rPr>
        <w:t>&gt;</w:t>
      </w:r>
    </w:p>
    <w:p w14:paraId="7D261FA1"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rPr>
        <w:t>&lt;</w:t>
      </w:r>
      <w:r w:rsidRPr="007E74AC">
        <w:rPr>
          <w:rFonts w:ascii="Courier New" w:eastAsia="Times New Roman" w:hAnsi="Courier New" w:cs="Courier New"/>
          <w:color w:val="800000"/>
          <w:sz w:val="20"/>
          <w:szCs w:val="20"/>
          <w:highlight w:val="white"/>
        </w:rPr>
        <w:t>gmljp2:Metadata</w:t>
      </w:r>
      <w:r w:rsidRPr="007E74AC">
        <w:rPr>
          <w:rFonts w:ascii="Courier New" w:eastAsia="Times New Roman" w:hAnsi="Courier New" w:cs="Courier New"/>
          <w:color w:val="0000FF"/>
          <w:sz w:val="20"/>
          <w:szCs w:val="20"/>
          <w:highlight w:val="white"/>
        </w:rPr>
        <w:t>&gt;</w:t>
      </w:r>
    </w:p>
    <w:p w14:paraId="3A9864F7"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rPr>
        <w:tab/>
      </w:r>
      <w:r w:rsidRPr="007E74AC">
        <w:rPr>
          <w:rFonts w:ascii="Courier New" w:eastAsia="Times New Roman" w:hAnsi="Courier New" w:cs="Courier New"/>
          <w:sz w:val="20"/>
          <w:szCs w:val="20"/>
          <w:highlight w:val="white"/>
        </w:rPr>
        <w:tab/>
      </w:r>
      <w:r w:rsidRPr="007E74AC">
        <w:rPr>
          <w:rFonts w:ascii="Courier New" w:eastAsia="Times New Roman" w:hAnsi="Courier New" w:cs="Courier New"/>
          <w:sz w:val="20"/>
          <w:szCs w:val="20"/>
          <w:highlight w:val="white"/>
        </w:rPr>
        <w:tab/>
      </w:r>
      <w:r w:rsidRPr="007E74AC">
        <w:rPr>
          <w:rFonts w:ascii="Courier New" w:eastAsia="Times New Roman" w:hAnsi="Courier New" w:cs="Courier New"/>
          <w:sz w:val="20"/>
          <w:szCs w:val="20"/>
          <w:highlight w:val="white"/>
        </w:rPr>
        <w:tab/>
      </w:r>
      <w:r w:rsidRPr="007E74AC">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gmljp2:isoMetadata</w:t>
      </w:r>
      <w:r w:rsidRPr="00671294">
        <w:rPr>
          <w:rFonts w:ascii="Courier New" w:eastAsia="Times New Roman" w:hAnsi="Courier New" w:cs="Courier New"/>
          <w:color w:val="0000FF"/>
          <w:sz w:val="20"/>
          <w:szCs w:val="20"/>
          <w:highlight w:val="white"/>
          <w:lang w:val="es-ES_tradnl"/>
        </w:rPr>
        <w:t>&gt;</w:t>
      </w:r>
    </w:p>
    <w:p w14:paraId="03662CC7"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gmd:MD_Metadata</w:t>
      </w:r>
      <w:r w:rsidRPr="00671294">
        <w:rPr>
          <w:rFonts w:ascii="Courier New" w:eastAsia="Times New Roman" w:hAnsi="Courier New" w:cs="Courier New"/>
          <w:color w:val="0000FF"/>
          <w:sz w:val="20"/>
          <w:szCs w:val="20"/>
          <w:highlight w:val="white"/>
          <w:lang w:val="es-ES_tradnl"/>
        </w:rPr>
        <w:t>&gt;</w:t>
      </w:r>
    </w:p>
    <w:p w14:paraId="01D087F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es-ES_tradnl"/>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gmd:fileIdentifier</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111111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37FDC98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gmd:fileIdentifier</w:t>
      </w:r>
      <w:r w:rsidRPr="00DF2473">
        <w:rPr>
          <w:rFonts w:ascii="Courier New" w:eastAsia="Times New Roman" w:hAnsi="Courier New" w:cs="Courier New"/>
          <w:color w:val="0000FF"/>
          <w:sz w:val="20"/>
          <w:szCs w:val="20"/>
          <w:highlight w:val="white"/>
        </w:rPr>
        <w:t>&gt;</w:t>
      </w:r>
    </w:p>
    <w:p w14:paraId="1E28367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gmd:hierarchyLevel</w:t>
      </w:r>
      <w:r w:rsidRPr="00DF2473">
        <w:rPr>
          <w:rFonts w:ascii="Courier New" w:eastAsia="Times New Roman" w:hAnsi="Courier New" w:cs="Courier New"/>
          <w:color w:val="0000FF"/>
          <w:sz w:val="20"/>
          <w:szCs w:val="20"/>
          <w:highlight w:val="white"/>
        </w:rPr>
        <w:t>&gt;</w:t>
      </w:r>
    </w:p>
    <w:p w14:paraId="07BEC449" w14:textId="77777777" w:rsidR="00DB71A1" w:rsidRPr="00DF2473"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gmd:MD_ScopeCode</w:t>
      </w:r>
      <w:r w:rsidRPr="00DF2473">
        <w:rPr>
          <w:rFonts w:ascii="Courier New" w:eastAsia="Times New Roman" w:hAnsi="Courier New" w:cs="Courier New"/>
          <w:color w:val="FF0000"/>
          <w:sz w:val="20"/>
          <w:szCs w:val="20"/>
          <w:highlight w:val="white"/>
        </w:rPr>
        <w:t xml:space="preserve"> </w:t>
      </w:r>
    </w:p>
    <w:p w14:paraId="3C7CCF7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http://schemas.opengis.net/iso/19139/20070417/resources/Codelist/ML_gmxCodelists.xml#MD_ScopeCode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dataset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dataset</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gmd:MD_ScopeCode</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gmd:hierarchyLevel</w:t>
      </w:r>
      <w:r w:rsidRPr="00DF2473">
        <w:rPr>
          <w:rFonts w:ascii="Courier New" w:eastAsia="Times New Roman" w:hAnsi="Courier New" w:cs="Courier New"/>
          <w:color w:val="0000FF"/>
          <w:sz w:val="20"/>
          <w:szCs w:val="20"/>
          <w:highlight w:val="white"/>
        </w:rPr>
        <w:t>&gt;</w:t>
      </w:r>
    </w:p>
    <w:p w14:paraId="1B2F720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gmd:hierarchyLevelName</w:t>
      </w:r>
      <w:r w:rsidRPr="00DF2473">
        <w:rPr>
          <w:rFonts w:ascii="Courier New" w:eastAsia="Times New Roman" w:hAnsi="Courier New" w:cs="Courier New"/>
          <w:color w:val="0000FF"/>
          <w:sz w:val="20"/>
          <w:szCs w:val="20"/>
          <w:highlight w:val="white"/>
        </w:rPr>
        <w:t>&gt;</w:t>
      </w:r>
    </w:p>
    <w:p w14:paraId="06373F8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dataset</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108DF47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gmd:hierarchyLevelName</w:t>
      </w:r>
      <w:r w:rsidRPr="00DF2473">
        <w:rPr>
          <w:rFonts w:ascii="Courier New" w:eastAsia="Times New Roman" w:hAnsi="Courier New" w:cs="Courier New"/>
          <w:color w:val="0000FF"/>
          <w:sz w:val="20"/>
          <w:szCs w:val="20"/>
          <w:highlight w:val="white"/>
        </w:rPr>
        <w:t>&gt;</w:t>
      </w:r>
    </w:p>
    <w:p w14:paraId="30E856D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gmd:contact</w:t>
      </w:r>
      <w:r w:rsidRPr="00DF2473">
        <w:rPr>
          <w:rFonts w:ascii="Courier New" w:eastAsia="Times New Roman" w:hAnsi="Courier New" w:cs="Courier New"/>
          <w:color w:val="0000FF"/>
          <w:sz w:val="20"/>
          <w:szCs w:val="20"/>
          <w:highlight w:val="white"/>
        </w:rPr>
        <w:t>&gt;</w:t>
      </w:r>
    </w:p>
    <w:p w14:paraId="5C5764B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14:paraId="1FC0BE8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14:paraId="405A951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GRAMP</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6E166ED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14:paraId="6DA725F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gmd:organisationName</w:t>
      </w:r>
      <w:r w:rsidRPr="00DF2473">
        <w:rPr>
          <w:rFonts w:ascii="Courier New" w:eastAsia="Times New Roman" w:hAnsi="Courier New" w:cs="Courier New"/>
          <w:color w:val="0000FF"/>
          <w:sz w:val="20"/>
          <w:szCs w:val="20"/>
          <w:highlight w:val="white"/>
        </w:rPr>
        <w:t>&gt;</w:t>
      </w:r>
    </w:p>
    <w:p w14:paraId="40694CB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Departament de Geografia, UAB</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22B1521D"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gmd:organisationName</w:t>
      </w:r>
      <w:r w:rsidRPr="00880ED4">
        <w:rPr>
          <w:rFonts w:ascii="Courier New" w:eastAsia="Times New Roman" w:hAnsi="Courier New" w:cs="Courier New"/>
          <w:color w:val="0000FF"/>
          <w:sz w:val="20"/>
          <w:szCs w:val="20"/>
          <w:highlight w:val="white"/>
        </w:rPr>
        <w:t>&gt;</w:t>
      </w:r>
    </w:p>
    <w:p w14:paraId="07A7F48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gmd:contactInfo</w:t>
      </w:r>
      <w:r w:rsidRPr="00880ED4">
        <w:rPr>
          <w:rFonts w:ascii="Courier New" w:eastAsia="Times New Roman" w:hAnsi="Courier New" w:cs="Courier New"/>
          <w:color w:val="0000FF"/>
          <w:sz w:val="20"/>
          <w:szCs w:val="20"/>
          <w:highlight w:val="white"/>
        </w:rPr>
        <w:t>&gt;</w:t>
      </w:r>
    </w:p>
    <w:p w14:paraId="515BEE20"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gmd:CI_Contact</w:t>
      </w:r>
      <w:r w:rsidRPr="00880ED4">
        <w:rPr>
          <w:rFonts w:ascii="Courier New" w:eastAsia="Times New Roman" w:hAnsi="Courier New" w:cs="Courier New"/>
          <w:color w:val="0000FF"/>
          <w:sz w:val="20"/>
          <w:szCs w:val="20"/>
          <w:highlight w:val="white"/>
        </w:rPr>
        <w:t>&gt;</w:t>
      </w:r>
    </w:p>
    <w:p w14:paraId="4ECB25BB"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gmd:phone</w:t>
      </w:r>
      <w:r w:rsidRPr="00880ED4">
        <w:rPr>
          <w:rFonts w:ascii="Courier New" w:eastAsia="Times New Roman" w:hAnsi="Courier New" w:cs="Courier New"/>
          <w:color w:val="0000FF"/>
          <w:sz w:val="20"/>
          <w:szCs w:val="20"/>
          <w:highlight w:val="white"/>
        </w:rPr>
        <w:t>&gt;</w:t>
      </w:r>
    </w:p>
    <w:p w14:paraId="6273442F"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gmd:CI_Telephone</w:t>
      </w:r>
      <w:r w:rsidRPr="00880ED4">
        <w:rPr>
          <w:rFonts w:ascii="Courier New" w:eastAsia="Times New Roman" w:hAnsi="Courier New" w:cs="Courier New"/>
          <w:color w:val="0000FF"/>
          <w:sz w:val="20"/>
          <w:szCs w:val="20"/>
          <w:highlight w:val="white"/>
        </w:rPr>
        <w:t>&gt;</w:t>
      </w:r>
    </w:p>
    <w:p w14:paraId="7B0BA35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gmd:voice</w:t>
      </w:r>
      <w:r w:rsidRPr="00DF2473">
        <w:rPr>
          <w:rFonts w:ascii="Courier New" w:eastAsia="Times New Roman" w:hAnsi="Courier New" w:cs="Courier New"/>
          <w:color w:val="0000FF"/>
          <w:sz w:val="20"/>
          <w:szCs w:val="20"/>
          <w:highlight w:val="white"/>
        </w:rPr>
        <w:t>&gt;</w:t>
      </w:r>
    </w:p>
    <w:p w14:paraId="0885A8B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+34 93 581 41 33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0AA5DD7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gmd:voice</w:t>
      </w:r>
      <w:r w:rsidRPr="00DF2473">
        <w:rPr>
          <w:rFonts w:ascii="Courier New" w:eastAsia="Times New Roman" w:hAnsi="Courier New" w:cs="Courier New"/>
          <w:color w:val="0000FF"/>
          <w:sz w:val="20"/>
          <w:szCs w:val="20"/>
          <w:highlight w:val="white"/>
        </w:rPr>
        <w:t>&gt;</w:t>
      </w:r>
    </w:p>
    <w:p w14:paraId="182E743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gmd:CI_Telephone</w:t>
      </w:r>
      <w:r w:rsidRPr="00DF2473">
        <w:rPr>
          <w:rFonts w:ascii="Courier New" w:eastAsia="Times New Roman" w:hAnsi="Courier New" w:cs="Courier New"/>
          <w:color w:val="0000FF"/>
          <w:sz w:val="20"/>
          <w:szCs w:val="20"/>
          <w:highlight w:val="white"/>
        </w:rPr>
        <w:t>&gt;</w:t>
      </w:r>
    </w:p>
    <w:p w14:paraId="492DA5E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gmd:phone</w:t>
      </w:r>
      <w:r w:rsidRPr="00DF2473">
        <w:rPr>
          <w:rFonts w:ascii="Courier New" w:eastAsia="Times New Roman" w:hAnsi="Courier New" w:cs="Courier New"/>
          <w:color w:val="0000FF"/>
          <w:sz w:val="20"/>
          <w:szCs w:val="20"/>
          <w:highlight w:val="white"/>
        </w:rPr>
        <w:t>&gt;</w:t>
      </w:r>
    </w:p>
    <w:p w14:paraId="774301D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14:paraId="60AA43E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14:paraId="7EFD15E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14:paraId="4E3DC58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Cerdanyola del Valles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32CF0BD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14:paraId="4C05AAA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gmd:postalCode</w:t>
      </w:r>
      <w:r w:rsidRPr="00DF2473">
        <w:rPr>
          <w:rFonts w:ascii="Courier New" w:eastAsia="Times New Roman" w:hAnsi="Courier New" w:cs="Courier New"/>
          <w:color w:val="0000FF"/>
          <w:sz w:val="20"/>
          <w:szCs w:val="20"/>
          <w:highlight w:val="white"/>
        </w:rPr>
        <w:t>&gt;</w:t>
      </w:r>
    </w:p>
    <w:p w14:paraId="1071361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08193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6235E820"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gmd:postalCode</w:t>
      </w:r>
      <w:r w:rsidRPr="007E74AC">
        <w:rPr>
          <w:rFonts w:ascii="Courier New" w:eastAsia="Times New Roman" w:hAnsi="Courier New" w:cs="Courier New"/>
          <w:color w:val="0000FF"/>
          <w:sz w:val="20"/>
          <w:szCs w:val="20"/>
          <w:highlight w:val="white"/>
          <w:lang w:val="fr-FR"/>
        </w:rPr>
        <w:t>&gt;</w:t>
      </w:r>
    </w:p>
    <w:p w14:paraId="4916FB8D"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lastRenderedPageBreak/>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gmd:electronicMailAddress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gco:CharacterString</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joanmanuel.soriano@uab.cat</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gco:CharacterString</w:t>
      </w:r>
      <w:r w:rsidRPr="007E74AC">
        <w:rPr>
          <w:rFonts w:ascii="Courier New" w:eastAsia="Times New Roman" w:hAnsi="Courier New" w:cs="Courier New"/>
          <w:color w:val="0000FF"/>
          <w:sz w:val="20"/>
          <w:szCs w:val="20"/>
          <w:highlight w:val="white"/>
          <w:lang w:val="fr-FR"/>
        </w:rPr>
        <w:t>&gt;</w:t>
      </w:r>
    </w:p>
    <w:p w14:paraId="11BD279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gmd:electronicMailAddress</w:t>
      </w:r>
      <w:r w:rsidRPr="00DF2473">
        <w:rPr>
          <w:rFonts w:ascii="Courier New" w:eastAsia="Times New Roman" w:hAnsi="Courier New" w:cs="Courier New"/>
          <w:color w:val="0000FF"/>
          <w:sz w:val="20"/>
          <w:szCs w:val="20"/>
          <w:highlight w:val="white"/>
        </w:rPr>
        <w:t>&gt;</w:t>
      </w:r>
    </w:p>
    <w:p w14:paraId="20A49DC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14:paraId="6644BD0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14:paraId="7615373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gmd:onlineResource</w:t>
      </w:r>
      <w:r w:rsidRPr="00DF2473">
        <w:rPr>
          <w:rFonts w:ascii="Courier New" w:eastAsia="Times New Roman" w:hAnsi="Courier New" w:cs="Courier New"/>
          <w:color w:val="0000FF"/>
          <w:sz w:val="20"/>
          <w:szCs w:val="20"/>
          <w:highlight w:val="white"/>
        </w:rPr>
        <w:t>&gt;</w:t>
      </w:r>
    </w:p>
    <w:p w14:paraId="26F4529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gmd:CI_OnlineResource</w:t>
      </w:r>
      <w:r w:rsidRPr="00DF2473">
        <w:rPr>
          <w:rFonts w:ascii="Courier New" w:eastAsia="Times New Roman" w:hAnsi="Courier New" w:cs="Courier New"/>
          <w:color w:val="0000FF"/>
          <w:sz w:val="20"/>
          <w:szCs w:val="20"/>
          <w:highlight w:val="white"/>
        </w:rPr>
        <w:t>&gt;</w:t>
      </w:r>
    </w:p>
    <w:p w14:paraId="0611060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gmd:linkage</w:t>
      </w:r>
      <w:r w:rsidRPr="00DF2473">
        <w:rPr>
          <w:rFonts w:ascii="Courier New" w:eastAsia="Times New Roman" w:hAnsi="Courier New" w:cs="Courier New"/>
          <w:color w:val="0000FF"/>
          <w:sz w:val="20"/>
          <w:szCs w:val="20"/>
          <w:highlight w:val="white"/>
        </w:rPr>
        <w:t>&gt;</w:t>
      </w:r>
    </w:p>
    <w:p w14:paraId="56221E7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gmd:URL</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http://mediterrani.uab.es/web/catala/index.htm</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gmd:URL</w:t>
      </w:r>
      <w:r w:rsidRPr="00DF2473">
        <w:rPr>
          <w:rFonts w:ascii="Courier New" w:eastAsia="Times New Roman" w:hAnsi="Courier New" w:cs="Courier New"/>
          <w:color w:val="0000FF"/>
          <w:sz w:val="20"/>
          <w:szCs w:val="20"/>
          <w:highlight w:val="white"/>
        </w:rPr>
        <w:t>&gt;</w:t>
      </w:r>
    </w:p>
    <w:p w14:paraId="75F71A09"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gmd:linkage</w:t>
      </w:r>
      <w:r w:rsidRPr="00880ED4">
        <w:rPr>
          <w:rFonts w:ascii="Courier New" w:eastAsia="Times New Roman" w:hAnsi="Courier New" w:cs="Courier New"/>
          <w:color w:val="0000FF"/>
          <w:sz w:val="20"/>
          <w:szCs w:val="20"/>
          <w:highlight w:val="white"/>
        </w:rPr>
        <w:t>&gt;</w:t>
      </w:r>
    </w:p>
    <w:p w14:paraId="23AEB991"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gmd:function</w:t>
      </w:r>
      <w:r w:rsidRPr="00880ED4">
        <w:rPr>
          <w:rFonts w:ascii="Courier New" w:eastAsia="Times New Roman" w:hAnsi="Courier New" w:cs="Courier New"/>
          <w:color w:val="0000FF"/>
          <w:sz w:val="20"/>
          <w:szCs w:val="20"/>
          <w:highlight w:val="white"/>
        </w:rPr>
        <w:t>&gt;</w:t>
      </w:r>
    </w:p>
    <w:p w14:paraId="0111B18B" w14:textId="77777777" w:rsidR="00DB71A1" w:rsidRPr="00880ED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gmd:CI_OnLineFunctionCode</w:t>
      </w:r>
      <w:r w:rsidRPr="00880ED4">
        <w:rPr>
          <w:rFonts w:ascii="Courier New" w:eastAsia="Times New Roman" w:hAnsi="Courier New" w:cs="Courier New"/>
          <w:color w:val="FF0000"/>
          <w:sz w:val="20"/>
          <w:szCs w:val="20"/>
          <w:highlight w:val="white"/>
        </w:rPr>
        <w:t xml:space="preserve"> </w:t>
      </w:r>
    </w:p>
    <w:p w14:paraId="1ED4C80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color w:val="FF0000"/>
          <w:sz w:val="20"/>
          <w:szCs w:val="20"/>
          <w:highlight w:val="white"/>
        </w:rPr>
        <w:t>codeList</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http://idec.icc.cat/schema/resources/Codelist/ML_gmxCodelists.xml#CI_OnLineFunctionCode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color w:val="FF0000"/>
          <w:sz w:val="20"/>
          <w:szCs w:val="20"/>
          <w:highlight w:val="white"/>
        </w:rPr>
        <w:t xml:space="preserve"> codeListValue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information</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Informacio</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gmd:CI_OnLineFunctionCode</w:t>
      </w:r>
      <w:r w:rsidRPr="00880ED4">
        <w:rPr>
          <w:rFonts w:ascii="Courier New" w:eastAsia="Times New Roman" w:hAnsi="Courier New" w:cs="Courier New"/>
          <w:color w:val="0000FF"/>
          <w:sz w:val="20"/>
          <w:szCs w:val="20"/>
          <w:highlight w:val="white"/>
        </w:rPr>
        <w:t>&gt;</w:t>
      </w:r>
    </w:p>
    <w:p w14:paraId="6409DC80"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gmd:function</w:t>
      </w:r>
      <w:r w:rsidRPr="00880ED4">
        <w:rPr>
          <w:rFonts w:ascii="Courier New" w:eastAsia="Times New Roman" w:hAnsi="Courier New" w:cs="Courier New"/>
          <w:color w:val="0000FF"/>
          <w:sz w:val="20"/>
          <w:szCs w:val="20"/>
          <w:highlight w:val="white"/>
        </w:rPr>
        <w:t>&gt;</w:t>
      </w:r>
    </w:p>
    <w:p w14:paraId="695D15CB"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gmd:CI_OnlineResource</w:t>
      </w:r>
      <w:r w:rsidRPr="00880ED4">
        <w:rPr>
          <w:rFonts w:ascii="Courier New" w:eastAsia="Times New Roman" w:hAnsi="Courier New" w:cs="Courier New"/>
          <w:color w:val="0000FF"/>
          <w:sz w:val="20"/>
          <w:szCs w:val="20"/>
          <w:highlight w:val="white"/>
        </w:rPr>
        <w:t>&gt;</w:t>
      </w:r>
    </w:p>
    <w:p w14:paraId="3319F57F"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gmd:onlineResource</w:t>
      </w:r>
      <w:r w:rsidRPr="00880ED4">
        <w:rPr>
          <w:rFonts w:ascii="Courier New" w:eastAsia="Times New Roman" w:hAnsi="Courier New" w:cs="Courier New"/>
          <w:color w:val="0000FF"/>
          <w:sz w:val="20"/>
          <w:szCs w:val="20"/>
          <w:highlight w:val="white"/>
        </w:rPr>
        <w:t>&gt;</w:t>
      </w:r>
    </w:p>
    <w:p w14:paraId="05EBE06F"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gmd:CI_Contact</w:t>
      </w:r>
      <w:r w:rsidRPr="00880ED4">
        <w:rPr>
          <w:rFonts w:ascii="Courier New" w:eastAsia="Times New Roman" w:hAnsi="Courier New" w:cs="Courier New"/>
          <w:color w:val="0000FF"/>
          <w:sz w:val="20"/>
          <w:szCs w:val="20"/>
          <w:highlight w:val="white"/>
        </w:rPr>
        <w:t>&gt;</w:t>
      </w:r>
    </w:p>
    <w:p w14:paraId="450DA6E4"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gmd:contactInfo</w:t>
      </w:r>
      <w:r w:rsidRPr="00880ED4">
        <w:rPr>
          <w:rFonts w:ascii="Courier New" w:eastAsia="Times New Roman" w:hAnsi="Courier New" w:cs="Courier New"/>
          <w:color w:val="0000FF"/>
          <w:sz w:val="20"/>
          <w:szCs w:val="20"/>
          <w:highlight w:val="white"/>
        </w:rPr>
        <w:t>&gt;</w:t>
      </w:r>
    </w:p>
    <w:p w14:paraId="37C844E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gmd:role</w:t>
      </w:r>
      <w:r w:rsidRPr="00880ED4">
        <w:rPr>
          <w:rFonts w:ascii="Courier New" w:eastAsia="Times New Roman" w:hAnsi="Courier New" w:cs="Courier New"/>
          <w:color w:val="0000FF"/>
          <w:sz w:val="20"/>
          <w:szCs w:val="20"/>
          <w:highlight w:val="white"/>
        </w:rPr>
        <w:t>&gt;</w:t>
      </w:r>
    </w:p>
    <w:p w14:paraId="19075397" w14:textId="77777777" w:rsidR="00DB71A1" w:rsidRPr="0067129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lang w:val="es-ES_tradnl"/>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FF0000"/>
          <w:sz w:val="20"/>
          <w:szCs w:val="20"/>
          <w:highlight w:val="white"/>
          <w:lang w:val="es-ES_tradnl"/>
        </w:rPr>
        <w:t xml:space="preserve"> </w:t>
      </w:r>
    </w:p>
    <w:p w14:paraId="491E9841"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color w:val="FF0000"/>
          <w:sz w:val="20"/>
          <w:szCs w:val="20"/>
          <w:highlight w:val="white"/>
          <w:lang w:val="es-ES_tradnl"/>
        </w:rPr>
        <w:t>codeList</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http://idec.icc.cat/schema/resources/Codelist/ML_gmxCodelists.xml#CI_RoleCode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color w:val="FF0000"/>
          <w:sz w:val="20"/>
          <w:szCs w:val="20"/>
          <w:highlight w:val="white"/>
          <w:lang w:val="es-ES_tradnl"/>
        </w:rPr>
        <w:t xml:space="preserve"> codeListValue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originator</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Creador</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0000FF"/>
          <w:sz w:val="20"/>
          <w:szCs w:val="20"/>
          <w:highlight w:val="white"/>
          <w:lang w:val="es-ES_tradnl"/>
        </w:rPr>
        <w:t>&gt;</w:t>
      </w:r>
    </w:p>
    <w:p w14:paraId="35C3CBA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gmd:role</w:t>
      </w:r>
      <w:r w:rsidRPr="00DF2473">
        <w:rPr>
          <w:rFonts w:ascii="Courier New" w:eastAsia="Times New Roman" w:hAnsi="Courier New" w:cs="Courier New"/>
          <w:color w:val="0000FF"/>
          <w:sz w:val="20"/>
          <w:szCs w:val="20"/>
          <w:highlight w:val="white"/>
        </w:rPr>
        <w:t>&gt;</w:t>
      </w:r>
    </w:p>
    <w:p w14:paraId="3367CD6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14:paraId="303FFA8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gmd:contact</w:t>
      </w:r>
      <w:r w:rsidRPr="00DF2473">
        <w:rPr>
          <w:rFonts w:ascii="Courier New" w:eastAsia="Times New Roman" w:hAnsi="Courier New" w:cs="Courier New"/>
          <w:color w:val="0000FF"/>
          <w:sz w:val="20"/>
          <w:szCs w:val="20"/>
          <w:highlight w:val="white"/>
        </w:rPr>
        <w:t>&gt;</w:t>
      </w:r>
    </w:p>
    <w:p w14:paraId="217AEE8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gmd:dateStamp</w:t>
      </w:r>
      <w:r w:rsidRPr="00DF2473">
        <w:rPr>
          <w:rFonts w:ascii="Courier New" w:eastAsia="Times New Roman" w:hAnsi="Courier New" w:cs="Courier New"/>
          <w:color w:val="0000FF"/>
          <w:sz w:val="20"/>
          <w:szCs w:val="20"/>
          <w:highlight w:val="white"/>
        </w:rPr>
        <w:t>&gt;</w:t>
      </w:r>
    </w:p>
    <w:p w14:paraId="041D709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2006-12-13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p>
    <w:p w14:paraId="7874DF2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gmd:dateStamp</w:t>
      </w:r>
      <w:r w:rsidRPr="00DF2473">
        <w:rPr>
          <w:rFonts w:ascii="Courier New" w:eastAsia="Times New Roman" w:hAnsi="Courier New" w:cs="Courier New"/>
          <w:color w:val="0000FF"/>
          <w:sz w:val="20"/>
          <w:szCs w:val="20"/>
          <w:highlight w:val="white"/>
        </w:rPr>
        <w:t>&gt;</w:t>
      </w:r>
    </w:p>
    <w:p w14:paraId="36A242B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gmd:metadataStandardName</w:t>
      </w:r>
      <w:r w:rsidRPr="00DF2473">
        <w:rPr>
          <w:rFonts w:ascii="Courier New" w:eastAsia="Times New Roman" w:hAnsi="Courier New" w:cs="Courier New"/>
          <w:color w:val="0000FF"/>
          <w:sz w:val="20"/>
          <w:szCs w:val="20"/>
          <w:highlight w:val="white"/>
        </w:rPr>
        <w:t>&gt;</w:t>
      </w:r>
    </w:p>
    <w:p w14:paraId="09E58AF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ISO 19115:2003/Cor.1:2006 Geographic Information - Metadata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4612146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gmd:metadataStandardName</w:t>
      </w:r>
      <w:r w:rsidRPr="00DF2473">
        <w:rPr>
          <w:rFonts w:ascii="Courier New" w:eastAsia="Times New Roman" w:hAnsi="Courier New" w:cs="Courier New"/>
          <w:color w:val="0000FF"/>
          <w:sz w:val="20"/>
          <w:szCs w:val="20"/>
          <w:highlight w:val="white"/>
        </w:rPr>
        <w:t>&gt;</w:t>
      </w:r>
    </w:p>
    <w:p w14:paraId="3EA697D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gmd:metadataStandardVersion</w:t>
      </w:r>
      <w:r w:rsidRPr="00DF2473">
        <w:rPr>
          <w:rFonts w:ascii="Courier New" w:eastAsia="Times New Roman" w:hAnsi="Courier New" w:cs="Courier New"/>
          <w:color w:val="0000FF"/>
          <w:sz w:val="20"/>
          <w:szCs w:val="20"/>
          <w:highlight w:val="white"/>
        </w:rPr>
        <w:t>&gt;</w:t>
      </w:r>
    </w:p>
    <w:p w14:paraId="181C628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13FBE6A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gmd:metadataStandardVersion</w:t>
      </w:r>
      <w:r w:rsidRPr="00DF2473">
        <w:rPr>
          <w:rFonts w:ascii="Courier New" w:eastAsia="Times New Roman" w:hAnsi="Courier New" w:cs="Courier New"/>
          <w:color w:val="0000FF"/>
          <w:sz w:val="20"/>
          <w:szCs w:val="20"/>
          <w:highlight w:val="white"/>
        </w:rPr>
        <w:t>&gt;</w:t>
      </w:r>
    </w:p>
    <w:p w14:paraId="41CD3F5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gmd:spatialRepresentationInfo</w:t>
      </w:r>
      <w:r w:rsidRPr="00DF2473">
        <w:rPr>
          <w:rFonts w:ascii="Courier New" w:eastAsia="Times New Roman" w:hAnsi="Courier New" w:cs="Courier New"/>
          <w:color w:val="0000FF"/>
          <w:sz w:val="20"/>
          <w:szCs w:val="20"/>
          <w:highlight w:val="white"/>
        </w:rPr>
        <w:t>&gt;</w:t>
      </w:r>
    </w:p>
    <w:p w14:paraId="7A037A7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gmd:MD_Georectified</w:t>
      </w:r>
      <w:r w:rsidRPr="00DF2473">
        <w:rPr>
          <w:rFonts w:ascii="Courier New" w:eastAsia="Times New Roman" w:hAnsi="Courier New" w:cs="Courier New"/>
          <w:color w:val="0000FF"/>
          <w:sz w:val="20"/>
          <w:szCs w:val="20"/>
          <w:highlight w:val="white"/>
        </w:rPr>
        <w:t>&gt;</w:t>
      </w:r>
    </w:p>
    <w:p w14:paraId="727E183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gmd:numberOfDimensions</w:t>
      </w:r>
      <w:r w:rsidRPr="00DF2473">
        <w:rPr>
          <w:rFonts w:ascii="Courier New" w:eastAsia="Times New Roman" w:hAnsi="Courier New" w:cs="Courier New"/>
          <w:color w:val="0000FF"/>
          <w:sz w:val="20"/>
          <w:szCs w:val="20"/>
          <w:highlight w:val="white"/>
        </w:rPr>
        <w:t>&gt;</w:t>
      </w:r>
    </w:p>
    <w:p w14:paraId="6A74193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p>
    <w:p w14:paraId="02F97E4D"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gmd:numberOfDimensions</w:t>
      </w:r>
      <w:r w:rsidRPr="007E74AC">
        <w:rPr>
          <w:rFonts w:ascii="Courier New" w:eastAsia="Times New Roman" w:hAnsi="Courier New" w:cs="Courier New"/>
          <w:color w:val="0000FF"/>
          <w:sz w:val="20"/>
          <w:szCs w:val="20"/>
          <w:highlight w:val="white"/>
          <w:lang w:val="fr-FR"/>
        </w:rPr>
        <w:t>&gt;</w:t>
      </w:r>
    </w:p>
    <w:p w14:paraId="386EFF7A"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gmd:axisDimensionProperties</w:t>
      </w:r>
      <w:r w:rsidRPr="007E74AC">
        <w:rPr>
          <w:rFonts w:ascii="Courier New" w:eastAsia="Times New Roman" w:hAnsi="Courier New" w:cs="Courier New"/>
          <w:color w:val="0000FF"/>
          <w:sz w:val="20"/>
          <w:szCs w:val="20"/>
          <w:highlight w:val="white"/>
          <w:lang w:val="fr-FR"/>
        </w:rPr>
        <w:t>&gt;</w:t>
      </w:r>
    </w:p>
    <w:p w14:paraId="154BCB4F"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w:t>
      </w:r>
      <w:r w:rsidRPr="007E74AC">
        <w:rPr>
          <w:rFonts w:ascii="Courier New" w:eastAsia="Times New Roman" w:hAnsi="Courier New" w:cs="Courier New"/>
          <w:color w:val="0000FF"/>
          <w:sz w:val="20"/>
          <w:szCs w:val="20"/>
          <w:highlight w:val="white"/>
          <w:lang w:val="fr-FR"/>
        </w:rPr>
        <w:t>&gt;</w:t>
      </w:r>
    </w:p>
    <w:p w14:paraId="17C353F8"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gmd:dimensionName</w:t>
      </w:r>
      <w:r w:rsidRPr="007E74AC">
        <w:rPr>
          <w:rFonts w:ascii="Courier New" w:eastAsia="Times New Roman" w:hAnsi="Courier New" w:cs="Courier New"/>
          <w:color w:val="0000FF"/>
          <w:sz w:val="20"/>
          <w:szCs w:val="20"/>
          <w:highlight w:val="white"/>
          <w:lang w:val="fr-FR"/>
        </w:rPr>
        <w:t>&gt;</w:t>
      </w:r>
    </w:p>
    <w:p w14:paraId="3B790266" w14:textId="77777777" w:rsidR="00DB71A1" w:rsidRPr="007E74AC"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gmd:MD_DimensionNameTypeCode</w:t>
      </w:r>
      <w:r w:rsidRPr="007E74AC">
        <w:rPr>
          <w:rFonts w:ascii="Courier New" w:eastAsia="Times New Roman" w:hAnsi="Courier New" w:cs="Courier New"/>
          <w:color w:val="FF0000"/>
          <w:sz w:val="20"/>
          <w:szCs w:val="20"/>
          <w:highlight w:val="white"/>
          <w:lang w:val="fr-FR"/>
        </w:rPr>
        <w:t xml:space="preserve"> </w:t>
      </w:r>
    </w:p>
    <w:p w14:paraId="2C5DCA76"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FF0000"/>
          <w:sz w:val="20"/>
          <w:szCs w:val="20"/>
          <w:highlight w:val="white"/>
          <w:lang w:val="fr-FR"/>
        </w:rPr>
        <w:t>codeList</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http://idec.icc.cat/schema/resources/Codelist/ML_gmxCodelists.xml#MD_DimensionNameTypeCode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codeListValue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row</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Fila</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gmd:MD_DimensionNameTypeCode</w:t>
      </w:r>
      <w:r w:rsidRPr="007E74AC">
        <w:rPr>
          <w:rFonts w:ascii="Courier New" w:eastAsia="Times New Roman" w:hAnsi="Courier New" w:cs="Courier New"/>
          <w:color w:val="0000FF"/>
          <w:sz w:val="20"/>
          <w:szCs w:val="20"/>
          <w:highlight w:val="white"/>
          <w:lang w:val="fr-FR"/>
        </w:rPr>
        <w:t>&gt;</w:t>
      </w:r>
    </w:p>
    <w:p w14:paraId="252CEEAE"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gmd:dimensionName</w:t>
      </w:r>
      <w:r w:rsidRPr="00880ED4">
        <w:rPr>
          <w:rFonts w:ascii="Courier New" w:eastAsia="Times New Roman" w:hAnsi="Courier New" w:cs="Courier New"/>
          <w:color w:val="0000FF"/>
          <w:sz w:val="20"/>
          <w:szCs w:val="20"/>
          <w:highlight w:val="white"/>
        </w:rPr>
        <w:t>&gt;</w:t>
      </w:r>
    </w:p>
    <w:p w14:paraId="47CD4C9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gmd:dimensionSize</w:t>
      </w:r>
      <w:r w:rsidRPr="00880ED4">
        <w:rPr>
          <w:rFonts w:ascii="Courier New" w:eastAsia="Times New Roman" w:hAnsi="Courier New" w:cs="Courier New"/>
          <w:color w:val="0000FF"/>
          <w:sz w:val="20"/>
          <w:szCs w:val="20"/>
          <w:highlight w:val="white"/>
        </w:rPr>
        <w:t>&gt;</w:t>
      </w:r>
    </w:p>
    <w:p w14:paraId="29FF623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gco:Integer</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7734</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gco:Integer</w:t>
      </w:r>
      <w:r w:rsidRPr="00880ED4">
        <w:rPr>
          <w:rFonts w:ascii="Courier New" w:eastAsia="Times New Roman" w:hAnsi="Courier New" w:cs="Courier New"/>
          <w:color w:val="0000FF"/>
          <w:sz w:val="20"/>
          <w:szCs w:val="20"/>
          <w:highlight w:val="white"/>
        </w:rPr>
        <w:t>&gt;</w:t>
      </w:r>
    </w:p>
    <w:p w14:paraId="4566D3E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gmd:dimensionSize</w:t>
      </w:r>
      <w:r w:rsidRPr="00880ED4">
        <w:rPr>
          <w:rFonts w:ascii="Courier New" w:eastAsia="Times New Roman" w:hAnsi="Courier New" w:cs="Courier New"/>
          <w:color w:val="0000FF"/>
          <w:sz w:val="20"/>
          <w:szCs w:val="20"/>
          <w:highlight w:val="white"/>
        </w:rPr>
        <w:t>&gt;</w:t>
      </w:r>
    </w:p>
    <w:p w14:paraId="14DB5607"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gmd:resolution</w:t>
      </w:r>
      <w:r w:rsidRPr="00880ED4">
        <w:rPr>
          <w:rFonts w:ascii="Courier New" w:eastAsia="Times New Roman" w:hAnsi="Courier New" w:cs="Courier New"/>
          <w:color w:val="0000FF"/>
          <w:sz w:val="20"/>
          <w:szCs w:val="20"/>
          <w:highlight w:val="white"/>
        </w:rPr>
        <w:t>&gt;</w:t>
      </w:r>
    </w:p>
    <w:p w14:paraId="3D80049D"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gco:Length</w:t>
      </w:r>
      <w:r w:rsidRPr="00880ED4">
        <w:rPr>
          <w:rFonts w:ascii="Courier New" w:eastAsia="Times New Roman" w:hAnsi="Courier New" w:cs="Courier New"/>
          <w:color w:val="FF0000"/>
          <w:sz w:val="20"/>
          <w:szCs w:val="20"/>
          <w:highlight w:val="white"/>
        </w:rPr>
        <w:t xml:space="preserve"> uom</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m</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1</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gco:Length</w:t>
      </w:r>
      <w:r w:rsidRPr="00880ED4">
        <w:rPr>
          <w:rFonts w:ascii="Courier New" w:eastAsia="Times New Roman" w:hAnsi="Courier New" w:cs="Courier New"/>
          <w:color w:val="0000FF"/>
          <w:sz w:val="20"/>
          <w:szCs w:val="20"/>
          <w:highlight w:val="white"/>
        </w:rPr>
        <w:t>&gt;</w:t>
      </w:r>
    </w:p>
    <w:p w14:paraId="733DCC1B"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gmd:resolution</w:t>
      </w:r>
      <w:r w:rsidRPr="007E74AC">
        <w:rPr>
          <w:rFonts w:ascii="Courier New" w:eastAsia="Times New Roman" w:hAnsi="Courier New" w:cs="Courier New"/>
          <w:color w:val="0000FF"/>
          <w:sz w:val="20"/>
          <w:szCs w:val="20"/>
          <w:highlight w:val="white"/>
          <w:lang w:val="fr-FR"/>
        </w:rPr>
        <w:t>&gt;</w:t>
      </w:r>
    </w:p>
    <w:p w14:paraId="24CC162E"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lastRenderedPageBreak/>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w:t>
      </w:r>
      <w:r w:rsidRPr="007E74AC">
        <w:rPr>
          <w:rFonts w:ascii="Courier New" w:eastAsia="Times New Roman" w:hAnsi="Courier New" w:cs="Courier New"/>
          <w:color w:val="0000FF"/>
          <w:sz w:val="20"/>
          <w:szCs w:val="20"/>
          <w:highlight w:val="white"/>
          <w:lang w:val="fr-FR"/>
        </w:rPr>
        <w:t>&gt;</w:t>
      </w:r>
    </w:p>
    <w:p w14:paraId="447BAB9E"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gmd:axisDimensionProperties</w:t>
      </w:r>
      <w:r w:rsidRPr="007E74AC">
        <w:rPr>
          <w:rFonts w:ascii="Courier New" w:eastAsia="Times New Roman" w:hAnsi="Courier New" w:cs="Courier New"/>
          <w:color w:val="0000FF"/>
          <w:sz w:val="20"/>
          <w:szCs w:val="20"/>
          <w:highlight w:val="white"/>
          <w:lang w:val="fr-FR"/>
        </w:rPr>
        <w:t>&gt;</w:t>
      </w:r>
    </w:p>
    <w:p w14:paraId="57739C1F"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gmd:axisDimensionProperties</w:t>
      </w:r>
      <w:r w:rsidRPr="007E74AC">
        <w:rPr>
          <w:rFonts w:ascii="Courier New" w:eastAsia="Times New Roman" w:hAnsi="Courier New" w:cs="Courier New"/>
          <w:color w:val="0000FF"/>
          <w:sz w:val="20"/>
          <w:szCs w:val="20"/>
          <w:highlight w:val="white"/>
          <w:lang w:val="fr-FR"/>
        </w:rPr>
        <w:t>&gt;</w:t>
      </w:r>
    </w:p>
    <w:p w14:paraId="0939354B"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w:t>
      </w:r>
      <w:r w:rsidRPr="007E74AC">
        <w:rPr>
          <w:rFonts w:ascii="Courier New" w:eastAsia="Times New Roman" w:hAnsi="Courier New" w:cs="Courier New"/>
          <w:color w:val="0000FF"/>
          <w:sz w:val="20"/>
          <w:szCs w:val="20"/>
          <w:highlight w:val="white"/>
          <w:lang w:val="fr-FR"/>
        </w:rPr>
        <w:t>&gt;</w:t>
      </w:r>
    </w:p>
    <w:p w14:paraId="72BE4487"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gmd:dimensionName</w:t>
      </w:r>
      <w:r w:rsidRPr="007E74AC">
        <w:rPr>
          <w:rFonts w:ascii="Courier New" w:eastAsia="Times New Roman" w:hAnsi="Courier New" w:cs="Courier New"/>
          <w:color w:val="0000FF"/>
          <w:sz w:val="20"/>
          <w:szCs w:val="20"/>
          <w:highlight w:val="white"/>
          <w:lang w:val="fr-FR"/>
        </w:rPr>
        <w:t>&gt;</w:t>
      </w:r>
    </w:p>
    <w:p w14:paraId="0857D76C" w14:textId="77777777" w:rsidR="00DB71A1" w:rsidRPr="007E74AC"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gmd:MD_DimensionNameTypeCode</w:t>
      </w:r>
      <w:r w:rsidRPr="007E74AC">
        <w:rPr>
          <w:rFonts w:ascii="Courier New" w:eastAsia="Times New Roman" w:hAnsi="Courier New" w:cs="Courier New"/>
          <w:color w:val="FF0000"/>
          <w:sz w:val="20"/>
          <w:szCs w:val="20"/>
          <w:highlight w:val="white"/>
          <w:lang w:val="fr-FR"/>
        </w:rPr>
        <w:t xml:space="preserve"> </w:t>
      </w:r>
    </w:p>
    <w:p w14:paraId="2CEFFEC3"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FF0000"/>
          <w:sz w:val="20"/>
          <w:szCs w:val="20"/>
          <w:highlight w:val="white"/>
          <w:lang w:val="fr-FR"/>
        </w:rPr>
        <w:t>codeList</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http://idec.icc.cat/schema/resources/Codelist/ML_gmxCodelists.xml#MD_DimensionNameTypeCode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color w:val="FF0000"/>
          <w:sz w:val="20"/>
          <w:szCs w:val="20"/>
          <w:highlight w:val="white"/>
          <w:lang w:val="fr-FR"/>
        </w:rPr>
        <w:t xml:space="preserve"> codeListValue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column</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Columna</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gmd:MD_DimensionNameTypeCode</w:t>
      </w:r>
      <w:r w:rsidRPr="007E74AC">
        <w:rPr>
          <w:rFonts w:ascii="Courier New" w:eastAsia="Times New Roman" w:hAnsi="Courier New" w:cs="Courier New"/>
          <w:color w:val="0000FF"/>
          <w:sz w:val="20"/>
          <w:szCs w:val="20"/>
          <w:highlight w:val="white"/>
          <w:lang w:val="fr-FR"/>
        </w:rPr>
        <w:t>&gt;</w:t>
      </w:r>
    </w:p>
    <w:p w14:paraId="0E0D3EFB"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gmd:dimensionName</w:t>
      </w:r>
      <w:r w:rsidRPr="007E74AC">
        <w:rPr>
          <w:rFonts w:ascii="Courier New" w:eastAsia="Times New Roman" w:hAnsi="Courier New" w:cs="Courier New"/>
          <w:color w:val="0000FF"/>
          <w:sz w:val="20"/>
          <w:szCs w:val="20"/>
          <w:highlight w:val="white"/>
          <w:lang w:val="fr-FR"/>
        </w:rPr>
        <w:t>&gt;</w:t>
      </w:r>
    </w:p>
    <w:p w14:paraId="2D35E93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gmd:dimensionSize</w:t>
      </w:r>
      <w:r w:rsidRPr="00DF2473">
        <w:rPr>
          <w:rFonts w:ascii="Courier New" w:eastAsia="Times New Roman" w:hAnsi="Courier New" w:cs="Courier New"/>
          <w:color w:val="0000FF"/>
          <w:sz w:val="20"/>
          <w:szCs w:val="20"/>
          <w:highlight w:val="white"/>
        </w:rPr>
        <w:t>&gt;</w:t>
      </w:r>
    </w:p>
    <w:p w14:paraId="0841C2F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7950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gco:Integer</w:t>
      </w:r>
      <w:r w:rsidRPr="00DF2473">
        <w:rPr>
          <w:rFonts w:ascii="Courier New" w:eastAsia="Times New Roman" w:hAnsi="Courier New" w:cs="Courier New"/>
          <w:color w:val="0000FF"/>
          <w:sz w:val="20"/>
          <w:szCs w:val="20"/>
          <w:highlight w:val="white"/>
        </w:rPr>
        <w:t>&gt;</w:t>
      </w:r>
    </w:p>
    <w:p w14:paraId="5DE2717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gmd:dimensionSize</w:t>
      </w:r>
      <w:r w:rsidRPr="00DF2473">
        <w:rPr>
          <w:rFonts w:ascii="Courier New" w:eastAsia="Times New Roman" w:hAnsi="Courier New" w:cs="Courier New"/>
          <w:color w:val="0000FF"/>
          <w:sz w:val="20"/>
          <w:szCs w:val="20"/>
          <w:highlight w:val="white"/>
        </w:rPr>
        <w:t>&gt;</w:t>
      </w:r>
    </w:p>
    <w:p w14:paraId="5327273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gmd:resolution</w:t>
      </w:r>
      <w:r w:rsidRPr="00DF2473">
        <w:rPr>
          <w:rFonts w:ascii="Courier New" w:eastAsia="Times New Roman" w:hAnsi="Courier New" w:cs="Courier New"/>
          <w:color w:val="0000FF"/>
          <w:sz w:val="20"/>
          <w:szCs w:val="20"/>
          <w:highlight w:val="white"/>
        </w:rPr>
        <w:t>&gt;</w:t>
      </w:r>
    </w:p>
    <w:p w14:paraId="2017312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gco:Length</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m</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gco:Length</w:t>
      </w:r>
      <w:r w:rsidRPr="00DF2473">
        <w:rPr>
          <w:rFonts w:ascii="Courier New" w:eastAsia="Times New Roman" w:hAnsi="Courier New" w:cs="Courier New"/>
          <w:color w:val="0000FF"/>
          <w:sz w:val="20"/>
          <w:szCs w:val="20"/>
          <w:highlight w:val="white"/>
        </w:rPr>
        <w:t>&gt;</w:t>
      </w:r>
    </w:p>
    <w:p w14:paraId="34C69C4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gmd:resolution</w:t>
      </w:r>
      <w:r w:rsidRPr="00DF2473">
        <w:rPr>
          <w:rFonts w:ascii="Courier New" w:eastAsia="Times New Roman" w:hAnsi="Courier New" w:cs="Courier New"/>
          <w:color w:val="0000FF"/>
          <w:sz w:val="20"/>
          <w:szCs w:val="20"/>
          <w:highlight w:val="white"/>
        </w:rPr>
        <w:t>&gt;</w:t>
      </w:r>
    </w:p>
    <w:p w14:paraId="4265750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gmd:MD_Dimension</w:t>
      </w:r>
      <w:r w:rsidRPr="00DF2473">
        <w:rPr>
          <w:rFonts w:ascii="Courier New" w:eastAsia="Times New Roman" w:hAnsi="Courier New" w:cs="Courier New"/>
          <w:color w:val="0000FF"/>
          <w:sz w:val="20"/>
          <w:szCs w:val="20"/>
          <w:highlight w:val="white"/>
        </w:rPr>
        <w:t>&gt;</w:t>
      </w:r>
    </w:p>
    <w:p w14:paraId="4948753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gmd:axisDimensionProperties</w:t>
      </w:r>
      <w:r w:rsidRPr="00DF2473">
        <w:rPr>
          <w:rFonts w:ascii="Courier New" w:eastAsia="Times New Roman" w:hAnsi="Courier New" w:cs="Courier New"/>
          <w:color w:val="0000FF"/>
          <w:sz w:val="20"/>
          <w:szCs w:val="20"/>
          <w:highlight w:val="white"/>
        </w:rPr>
        <w:t>&gt;</w:t>
      </w:r>
    </w:p>
    <w:p w14:paraId="7BC4FA9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gmd:cellGeometry</w:t>
      </w:r>
      <w:r w:rsidRPr="00DF2473">
        <w:rPr>
          <w:rFonts w:ascii="Courier New" w:eastAsia="Times New Roman" w:hAnsi="Courier New" w:cs="Courier New"/>
          <w:color w:val="0000FF"/>
          <w:sz w:val="20"/>
          <w:szCs w:val="20"/>
          <w:highlight w:val="white"/>
        </w:rPr>
        <w:t>&gt;</w:t>
      </w:r>
    </w:p>
    <w:p w14:paraId="4ECD9319" w14:textId="77777777" w:rsidR="00DB71A1" w:rsidRPr="00DF2473"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gmd:MD_CellGeometryCode</w:t>
      </w:r>
      <w:r w:rsidRPr="00DF2473">
        <w:rPr>
          <w:rFonts w:ascii="Courier New" w:eastAsia="Times New Roman" w:hAnsi="Courier New" w:cs="Courier New"/>
          <w:color w:val="FF0000"/>
          <w:sz w:val="20"/>
          <w:szCs w:val="20"/>
          <w:highlight w:val="white"/>
        </w:rPr>
        <w:t xml:space="preserve"> </w:t>
      </w:r>
    </w:p>
    <w:p w14:paraId="3F90FAD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http://idec.icc.cat/schema/resources/Codelist/ML_gmxCodelists.xml#MD_CellGeometryCode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area</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Area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gmd:MD_CellGeometryCode</w:t>
      </w:r>
      <w:r w:rsidRPr="00DF2473">
        <w:rPr>
          <w:rFonts w:ascii="Courier New" w:eastAsia="Times New Roman" w:hAnsi="Courier New" w:cs="Courier New"/>
          <w:color w:val="0000FF"/>
          <w:sz w:val="20"/>
          <w:szCs w:val="20"/>
          <w:highlight w:val="white"/>
        </w:rPr>
        <w:t>&gt;</w:t>
      </w:r>
    </w:p>
    <w:p w14:paraId="37F35B3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gmd:cellGeometry</w:t>
      </w:r>
      <w:r w:rsidRPr="00DF2473">
        <w:rPr>
          <w:rFonts w:ascii="Courier New" w:eastAsia="Times New Roman" w:hAnsi="Courier New" w:cs="Courier New"/>
          <w:color w:val="0000FF"/>
          <w:sz w:val="20"/>
          <w:szCs w:val="20"/>
          <w:highlight w:val="white"/>
        </w:rPr>
        <w:t>&gt;</w:t>
      </w:r>
    </w:p>
    <w:p w14:paraId="0DFE989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gmd:transformationParameterAvailability</w:t>
      </w:r>
      <w:r w:rsidRPr="00DF2473">
        <w:rPr>
          <w:rFonts w:ascii="Courier New" w:eastAsia="Times New Roman" w:hAnsi="Courier New" w:cs="Courier New"/>
          <w:color w:val="0000FF"/>
          <w:sz w:val="20"/>
          <w:szCs w:val="20"/>
          <w:highlight w:val="white"/>
        </w:rPr>
        <w:t>&gt;</w:t>
      </w:r>
    </w:p>
    <w:p w14:paraId="7B314D6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true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p>
    <w:p w14:paraId="2D73FD4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gmd:transformationParameterAvailability</w:t>
      </w:r>
      <w:r w:rsidRPr="00DF2473">
        <w:rPr>
          <w:rFonts w:ascii="Courier New" w:eastAsia="Times New Roman" w:hAnsi="Courier New" w:cs="Courier New"/>
          <w:color w:val="0000FF"/>
          <w:sz w:val="20"/>
          <w:szCs w:val="20"/>
          <w:highlight w:val="white"/>
        </w:rPr>
        <w:t>&gt;</w:t>
      </w:r>
    </w:p>
    <w:p w14:paraId="55C86CE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gmd:checkPointAvailability</w:t>
      </w:r>
      <w:r w:rsidRPr="00DF2473">
        <w:rPr>
          <w:rFonts w:ascii="Courier New" w:eastAsia="Times New Roman" w:hAnsi="Courier New" w:cs="Courier New"/>
          <w:color w:val="0000FF"/>
          <w:sz w:val="20"/>
          <w:szCs w:val="20"/>
          <w:highlight w:val="white"/>
        </w:rPr>
        <w:t>&gt;</w:t>
      </w:r>
    </w:p>
    <w:p w14:paraId="05079BA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false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p>
    <w:p w14:paraId="0FEB7AE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gmd:checkPointAvailability</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p>
    <w:p w14:paraId="57D61DCC"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gmd:pointInPixel</w:t>
      </w:r>
      <w:r w:rsidRPr="00880ED4">
        <w:rPr>
          <w:rFonts w:ascii="Courier New" w:eastAsia="Times New Roman" w:hAnsi="Courier New" w:cs="Courier New"/>
          <w:color w:val="0000FF"/>
          <w:sz w:val="20"/>
          <w:szCs w:val="20"/>
          <w:highlight w:val="white"/>
        </w:rPr>
        <w:t>&gt;</w:t>
      </w:r>
    </w:p>
    <w:p w14:paraId="4C41F1F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gmd:MD_PixelOrientationCode</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center</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gmd:MD_PixelOrientationCode</w:t>
      </w:r>
      <w:r w:rsidRPr="00880ED4">
        <w:rPr>
          <w:rFonts w:ascii="Courier New" w:eastAsia="Times New Roman" w:hAnsi="Courier New" w:cs="Courier New"/>
          <w:color w:val="0000FF"/>
          <w:sz w:val="20"/>
          <w:szCs w:val="20"/>
          <w:highlight w:val="white"/>
        </w:rPr>
        <w:t>&gt;</w:t>
      </w:r>
    </w:p>
    <w:p w14:paraId="18EBE52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gmd:pointInPixel</w:t>
      </w:r>
      <w:r w:rsidRPr="00DF2473">
        <w:rPr>
          <w:rFonts w:ascii="Courier New" w:eastAsia="Times New Roman" w:hAnsi="Courier New" w:cs="Courier New"/>
          <w:color w:val="0000FF"/>
          <w:sz w:val="20"/>
          <w:szCs w:val="20"/>
          <w:highlight w:val="white"/>
        </w:rPr>
        <w:t>&gt;</w:t>
      </w:r>
    </w:p>
    <w:p w14:paraId="2CC1BB0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gmd:MD_Georectified</w:t>
      </w:r>
      <w:r w:rsidRPr="00DF2473">
        <w:rPr>
          <w:rFonts w:ascii="Courier New" w:eastAsia="Times New Roman" w:hAnsi="Courier New" w:cs="Courier New"/>
          <w:color w:val="0000FF"/>
          <w:sz w:val="20"/>
          <w:szCs w:val="20"/>
          <w:highlight w:val="white"/>
        </w:rPr>
        <w:t>&gt;</w:t>
      </w:r>
    </w:p>
    <w:p w14:paraId="1F31543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gmd:spatialRepresentationInfo</w:t>
      </w:r>
      <w:r w:rsidRPr="00DF2473">
        <w:rPr>
          <w:rFonts w:ascii="Courier New" w:eastAsia="Times New Roman" w:hAnsi="Courier New" w:cs="Courier New"/>
          <w:color w:val="0000FF"/>
          <w:sz w:val="20"/>
          <w:szCs w:val="20"/>
          <w:highlight w:val="white"/>
        </w:rPr>
        <w:t>&gt;</w:t>
      </w:r>
    </w:p>
    <w:p w14:paraId="4279675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gmd:referenceSystemInfo</w:t>
      </w:r>
      <w:r w:rsidRPr="00DF2473">
        <w:rPr>
          <w:rFonts w:ascii="Courier New" w:eastAsia="Times New Roman" w:hAnsi="Courier New" w:cs="Courier New"/>
          <w:color w:val="0000FF"/>
          <w:sz w:val="20"/>
          <w:szCs w:val="20"/>
          <w:highlight w:val="white"/>
        </w:rPr>
        <w:t>&gt;</w:t>
      </w:r>
    </w:p>
    <w:p w14:paraId="467DB9B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gmd:MD_ReferenceSystem</w:t>
      </w:r>
      <w:r w:rsidRPr="00DF2473">
        <w:rPr>
          <w:rFonts w:ascii="Courier New" w:eastAsia="Times New Roman" w:hAnsi="Courier New" w:cs="Courier New"/>
          <w:color w:val="0000FF"/>
          <w:sz w:val="20"/>
          <w:szCs w:val="20"/>
          <w:highlight w:val="white"/>
        </w:rPr>
        <w:t>&gt;</w:t>
      </w:r>
    </w:p>
    <w:p w14:paraId="604A5DC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gmd:referenceSystemIdentifier</w:t>
      </w:r>
      <w:r w:rsidRPr="00DF2473">
        <w:rPr>
          <w:rFonts w:ascii="Courier New" w:eastAsia="Times New Roman" w:hAnsi="Courier New" w:cs="Courier New"/>
          <w:color w:val="0000FF"/>
          <w:sz w:val="20"/>
          <w:szCs w:val="20"/>
          <w:highlight w:val="white"/>
        </w:rPr>
        <w:t>&gt;</w:t>
      </w:r>
    </w:p>
    <w:p w14:paraId="1FFD3D6B"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gmd:RS_Identifier</w:t>
      </w:r>
      <w:r w:rsidRPr="007E74AC">
        <w:rPr>
          <w:rFonts w:ascii="Courier New" w:eastAsia="Times New Roman" w:hAnsi="Courier New" w:cs="Courier New"/>
          <w:color w:val="0000FF"/>
          <w:sz w:val="20"/>
          <w:szCs w:val="20"/>
          <w:highlight w:val="white"/>
          <w:lang w:val="fr-FR"/>
        </w:rPr>
        <w:t>&gt;</w:t>
      </w:r>
    </w:p>
    <w:p w14:paraId="5129F156"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gmd:code</w:t>
      </w:r>
      <w:r w:rsidRPr="007E74AC">
        <w:rPr>
          <w:rFonts w:ascii="Courier New" w:eastAsia="Times New Roman" w:hAnsi="Courier New" w:cs="Courier New"/>
          <w:color w:val="0000FF"/>
          <w:sz w:val="20"/>
          <w:szCs w:val="20"/>
          <w:highlight w:val="white"/>
          <w:lang w:val="fr-FR"/>
        </w:rPr>
        <w:t>&gt;</w:t>
      </w:r>
    </w:p>
    <w:p w14:paraId="511C445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EPSG:23031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44758342"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gmd:code</w:t>
      </w:r>
      <w:r w:rsidRPr="007E74AC">
        <w:rPr>
          <w:rFonts w:ascii="Courier New" w:eastAsia="Times New Roman" w:hAnsi="Courier New" w:cs="Courier New"/>
          <w:color w:val="0000FF"/>
          <w:sz w:val="20"/>
          <w:szCs w:val="20"/>
          <w:highlight w:val="white"/>
          <w:lang w:val="fr-FR"/>
        </w:rPr>
        <w:t>&gt;</w:t>
      </w:r>
    </w:p>
    <w:p w14:paraId="6B395EC7"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gmd:RS_Identifier</w:t>
      </w:r>
      <w:r w:rsidRPr="007E74AC">
        <w:rPr>
          <w:rFonts w:ascii="Courier New" w:eastAsia="Times New Roman" w:hAnsi="Courier New" w:cs="Courier New"/>
          <w:color w:val="0000FF"/>
          <w:sz w:val="20"/>
          <w:szCs w:val="20"/>
          <w:highlight w:val="white"/>
          <w:lang w:val="fr-FR"/>
        </w:rPr>
        <w:t>&gt;</w:t>
      </w:r>
    </w:p>
    <w:p w14:paraId="12F5F66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gmd:referenceSystemIdentifier</w:t>
      </w:r>
      <w:r w:rsidRPr="00DF2473">
        <w:rPr>
          <w:rFonts w:ascii="Courier New" w:eastAsia="Times New Roman" w:hAnsi="Courier New" w:cs="Courier New"/>
          <w:color w:val="0000FF"/>
          <w:sz w:val="20"/>
          <w:szCs w:val="20"/>
          <w:highlight w:val="white"/>
        </w:rPr>
        <w:t>&gt;</w:t>
      </w:r>
    </w:p>
    <w:p w14:paraId="00FA758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gmd:MD_ReferenceSystem</w:t>
      </w:r>
      <w:r w:rsidRPr="00DF2473">
        <w:rPr>
          <w:rFonts w:ascii="Courier New" w:eastAsia="Times New Roman" w:hAnsi="Courier New" w:cs="Courier New"/>
          <w:color w:val="0000FF"/>
          <w:sz w:val="20"/>
          <w:szCs w:val="20"/>
          <w:highlight w:val="white"/>
        </w:rPr>
        <w:t>&gt;</w:t>
      </w:r>
    </w:p>
    <w:p w14:paraId="237AB68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gmd:referenceSystemInfo</w:t>
      </w:r>
      <w:r w:rsidRPr="00DF2473">
        <w:rPr>
          <w:rFonts w:ascii="Courier New" w:eastAsia="Times New Roman" w:hAnsi="Courier New" w:cs="Courier New"/>
          <w:color w:val="0000FF"/>
          <w:sz w:val="20"/>
          <w:szCs w:val="20"/>
          <w:highlight w:val="white"/>
        </w:rPr>
        <w:t>&gt;</w:t>
      </w:r>
    </w:p>
    <w:p w14:paraId="35B8F24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gmd:identificationInfo</w:t>
      </w:r>
      <w:r w:rsidRPr="00DF2473">
        <w:rPr>
          <w:rFonts w:ascii="Courier New" w:eastAsia="Times New Roman" w:hAnsi="Courier New" w:cs="Courier New"/>
          <w:color w:val="0000FF"/>
          <w:sz w:val="20"/>
          <w:szCs w:val="20"/>
          <w:highlight w:val="white"/>
        </w:rPr>
        <w:t>&gt;</w:t>
      </w:r>
    </w:p>
    <w:p w14:paraId="133414C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gmd:MD_DataIdentification</w:t>
      </w:r>
      <w:r w:rsidRPr="00DF2473">
        <w:rPr>
          <w:rFonts w:ascii="Courier New" w:eastAsia="Times New Roman" w:hAnsi="Courier New" w:cs="Courier New"/>
          <w:color w:val="0000FF"/>
          <w:sz w:val="20"/>
          <w:szCs w:val="20"/>
          <w:highlight w:val="white"/>
        </w:rPr>
        <w:t>&gt;</w:t>
      </w:r>
    </w:p>
    <w:p w14:paraId="500D08AE"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gmd:citation</w:t>
      </w:r>
      <w:r w:rsidRPr="007E74AC">
        <w:rPr>
          <w:rFonts w:ascii="Courier New" w:eastAsia="Times New Roman" w:hAnsi="Courier New" w:cs="Courier New"/>
          <w:color w:val="0000FF"/>
          <w:sz w:val="20"/>
          <w:szCs w:val="20"/>
          <w:highlight w:val="white"/>
          <w:lang w:val="fr-FR"/>
        </w:rPr>
        <w:t>&gt;</w:t>
      </w:r>
    </w:p>
    <w:p w14:paraId="1F12C983"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gmd:CI_Citation</w:t>
      </w:r>
      <w:r w:rsidRPr="007E74AC">
        <w:rPr>
          <w:rFonts w:ascii="Courier New" w:eastAsia="Times New Roman" w:hAnsi="Courier New" w:cs="Courier New"/>
          <w:color w:val="0000FF"/>
          <w:sz w:val="20"/>
          <w:szCs w:val="20"/>
          <w:highlight w:val="white"/>
          <w:lang w:val="fr-FR"/>
        </w:rPr>
        <w:t>&gt;</w:t>
      </w:r>
    </w:p>
    <w:p w14:paraId="2EC9795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gmd:title</w:t>
      </w:r>
      <w:r w:rsidRPr="00DF2473">
        <w:rPr>
          <w:rFonts w:ascii="Courier New" w:eastAsia="Times New Roman" w:hAnsi="Courier New" w:cs="Courier New"/>
          <w:color w:val="0000FF"/>
          <w:sz w:val="20"/>
          <w:szCs w:val="20"/>
          <w:highlight w:val="white"/>
        </w:rPr>
        <w:t>&gt;</w:t>
      </w:r>
    </w:p>
    <w:p w14:paraId="023FB9E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Finestra de Vol america 1956-57. Fotograma: 28464; passada: 280; full IGN: 445; data: 05-10-1956</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61CC4DA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gmd:title</w:t>
      </w:r>
      <w:r w:rsidRPr="00DF2473">
        <w:rPr>
          <w:rFonts w:ascii="Courier New" w:eastAsia="Times New Roman" w:hAnsi="Courier New" w:cs="Courier New"/>
          <w:color w:val="0000FF"/>
          <w:sz w:val="20"/>
          <w:szCs w:val="20"/>
          <w:highlight w:val="white"/>
        </w:rPr>
        <w:t>&gt;</w:t>
      </w:r>
    </w:p>
    <w:p w14:paraId="75CAEA7C"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w:t>
      </w:r>
      <w:r w:rsidRPr="00880ED4">
        <w:rPr>
          <w:rFonts w:ascii="Courier New" w:eastAsia="Times New Roman" w:hAnsi="Courier New" w:cs="Courier New"/>
          <w:color w:val="0000FF"/>
          <w:sz w:val="20"/>
          <w:szCs w:val="20"/>
          <w:highlight w:val="white"/>
        </w:rPr>
        <w:t>&gt;</w:t>
      </w:r>
    </w:p>
    <w:p w14:paraId="04929574"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lastRenderedPageBreak/>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w:t>
      </w:r>
      <w:r w:rsidRPr="00880ED4">
        <w:rPr>
          <w:rFonts w:ascii="Courier New" w:eastAsia="Times New Roman" w:hAnsi="Courier New" w:cs="Courier New"/>
          <w:color w:val="0000FF"/>
          <w:sz w:val="20"/>
          <w:szCs w:val="20"/>
          <w:highlight w:val="white"/>
        </w:rPr>
        <w:t>&gt;</w:t>
      </w:r>
    </w:p>
    <w:p w14:paraId="067C471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w:t>
      </w:r>
      <w:r w:rsidRPr="00DF2473">
        <w:rPr>
          <w:rFonts w:ascii="Courier New" w:eastAsia="Times New Roman" w:hAnsi="Courier New" w:cs="Courier New"/>
          <w:color w:val="0000FF"/>
          <w:sz w:val="20"/>
          <w:szCs w:val="20"/>
          <w:highlight w:val="white"/>
        </w:rPr>
        <w:t>&gt;</w:t>
      </w:r>
    </w:p>
    <w:p w14:paraId="68C0809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2006-12-01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p>
    <w:p w14:paraId="3C1314E0"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w:t>
      </w:r>
      <w:r w:rsidRPr="00880ED4">
        <w:rPr>
          <w:rFonts w:ascii="Courier New" w:eastAsia="Times New Roman" w:hAnsi="Courier New" w:cs="Courier New"/>
          <w:color w:val="0000FF"/>
          <w:sz w:val="20"/>
          <w:szCs w:val="20"/>
          <w:highlight w:val="white"/>
        </w:rPr>
        <w:t>&gt;</w:t>
      </w:r>
    </w:p>
    <w:p w14:paraId="4314A94B"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gmd:dateType</w:t>
      </w:r>
      <w:r w:rsidRPr="00880ED4">
        <w:rPr>
          <w:rFonts w:ascii="Courier New" w:eastAsia="Times New Roman" w:hAnsi="Courier New" w:cs="Courier New"/>
          <w:color w:val="0000FF"/>
          <w:sz w:val="20"/>
          <w:szCs w:val="20"/>
          <w:highlight w:val="white"/>
        </w:rPr>
        <w:t>&gt;</w:t>
      </w:r>
    </w:p>
    <w:p w14:paraId="0AAF8CDF" w14:textId="77777777" w:rsidR="00DB71A1" w:rsidRPr="00880ED4"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gmd:CI_DateTypeCode</w:t>
      </w:r>
      <w:r w:rsidRPr="00880ED4">
        <w:rPr>
          <w:rFonts w:ascii="Courier New" w:eastAsia="Times New Roman" w:hAnsi="Courier New" w:cs="Courier New"/>
          <w:color w:val="FF0000"/>
          <w:sz w:val="20"/>
          <w:szCs w:val="20"/>
          <w:highlight w:val="white"/>
        </w:rPr>
        <w:t xml:space="preserve"> </w:t>
      </w:r>
    </w:p>
    <w:p w14:paraId="0BBC0CB3"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color w:val="FF0000"/>
          <w:sz w:val="20"/>
          <w:szCs w:val="20"/>
          <w:highlight w:val="white"/>
        </w:rPr>
        <w:t>codeList</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http://idec.icc.cat/schema/resources/Codelist/ML_gmxCodelists.xml#CI_DateTypeCode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color w:val="FF0000"/>
          <w:sz w:val="20"/>
          <w:szCs w:val="20"/>
          <w:highlight w:val="white"/>
        </w:rPr>
        <w:t xml:space="preserve"> codeListValue</w:t>
      </w:r>
      <w:r w:rsidRPr="00880ED4">
        <w:rPr>
          <w:rFonts w:ascii="Courier New" w:eastAsia="Times New Roman" w:hAnsi="Courier New" w:cs="Courier New"/>
          <w:color w:val="0000FF"/>
          <w:sz w:val="20"/>
          <w:szCs w:val="20"/>
          <w:highlight w:val="white"/>
        </w:rPr>
        <w:t>="</w:t>
      </w:r>
      <w:r w:rsidRPr="00880ED4">
        <w:rPr>
          <w:rFonts w:ascii="Courier New" w:eastAsia="Times New Roman" w:hAnsi="Courier New" w:cs="Courier New"/>
          <w:sz w:val="20"/>
          <w:szCs w:val="20"/>
          <w:highlight w:val="white"/>
        </w:rPr>
        <w:t>creation</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Creacio</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gmd:CI_DateTypeCode</w:t>
      </w:r>
      <w:r w:rsidRPr="00880ED4">
        <w:rPr>
          <w:rFonts w:ascii="Courier New" w:eastAsia="Times New Roman" w:hAnsi="Courier New" w:cs="Courier New"/>
          <w:color w:val="0000FF"/>
          <w:sz w:val="20"/>
          <w:szCs w:val="20"/>
          <w:highlight w:val="white"/>
        </w:rPr>
        <w:t>&gt;</w:t>
      </w:r>
    </w:p>
    <w:p w14:paraId="483FDFA8"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gmd:dateType</w:t>
      </w:r>
      <w:r w:rsidRPr="007E74AC">
        <w:rPr>
          <w:rFonts w:ascii="Courier New" w:eastAsia="Times New Roman" w:hAnsi="Courier New" w:cs="Courier New"/>
          <w:color w:val="0000FF"/>
          <w:sz w:val="20"/>
          <w:szCs w:val="20"/>
          <w:highlight w:val="white"/>
          <w:lang w:val="fr-FR"/>
        </w:rPr>
        <w:t>&gt;</w:t>
      </w:r>
    </w:p>
    <w:p w14:paraId="55740573"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gmd:CI_Date</w:t>
      </w:r>
      <w:r w:rsidRPr="007E74AC">
        <w:rPr>
          <w:rFonts w:ascii="Courier New" w:eastAsia="Times New Roman" w:hAnsi="Courier New" w:cs="Courier New"/>
          <w:color w:val="0000FF"/>
          <w:sz w:val="20"/>
          <w:szCs w:val="20"/>
          <w:highlight w:val="white"/>
          <w:lang w:val="fr-FR"/>
        </w:rPr>
        <w:t>&gt;</w:t>
      </w:r>
    </w:p>
    <w:p w14:paraId="5F01E95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gmd:date</w:t>
      </w:r>
      <w:r w:rsidRPr="00DF2473">
        <w:rPr>
          <w:rFonts w:ascii="Courier New" w:eastAsia="Times New Roman" w:hAnsi="Courier New" w:cs="Courier New"/>
          <w:color w:val="0000FF"/>
          <w:sz w:val="20"/>
          <w:szCs w:val="20"/>
          <w:highlight w:val="white"/>
        </w:rPr>
        <w:t>&gt;</w:t>
      </w:r>
    </w:p>
    <w:p w14:paraId="6760886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gmd:editionDate</w:t>
      </w:r>
      <w:r w:rsidRPr="00DF2473">
        <w:rPr>
          <w:rFonts w:ascii="Courier New" w:eastAsia="Times New Roman" w:hAnsi="Courier New" w:cs="Courier New"/>
          <w:color w:val="0000FF"/>
          <w:sz w:val="20"/>
          <w:szCs w:val="20"/>
          <w:highlight w:val="white"/>
        </w:rPr>
        <w:t>&gt;</w:t>
      </w:r>
    </w:p>
    <w:p w14:paraId="7D5E28F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2006-12-01</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gco:Date</w:t>
      </w:r>
      <w:r w:rsidRPr="00DF2473">
        <w:rPr>
          <w:rFonts w:ascii="Courier New" w:eastAsia="Times New Roman" w:hAnsi="Courier New" w:cs="Courier New"/>
          <w:color w:val="0000FF"/>
          <w:sz w:val="20"/>
          <w:szCs w:val="20"/>
          <w:highlight w:val="white"/>
        </w:rPr>
        <w:t>&gt;</w:t>
      </w:r>
    </w:p>
    <w:p w14:paraId="205773FD"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gmd:editionDate</w:t>
      </w:r>
      <w:r w:rsidRPr="007E74AC">
        <w:rPr>
          <w:rFonts w:ascii="Courier New" w:eastAsia="Times New Roman" w:hAnsi="Courier New" w:cs="Courier New"/>
          <w:color w:val="0000FF"/>
          <w:sz w:val="20"/>
          <w:szCs w:val="20"/>
          <w:highlight w:val="white"/>
          <w:lang w:val="fr-FR"/>
        </w:rPr>
        <w:t>&gt;</w:t>
      </w:r>
    </w:p>
    <w:p w14:paraId="560970F9"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gmd:CI_Citation</w:t>
      </w:r>
      <w:r w:rsidRPr="007E74AC">
        <w:rPr>
          <w:rFonts w:ascii="Courier New" w:eastAsia="Times New Roman" w:hAnsi="Courier New" w:cs="Courier New"/>
          <w:color w:val="0000FF"/>
          <w:sz w:val="20"/>
          <w:szCs w:val="20"/>
          <w:highlight w:val="white"/>
          <w:lang w:val="fr-FR"/>
        </w:rPr>
        <w:t>&gt;</w:t>
      </w:r>
    </w:p>
    <w:p w14:paraId="433FE5E9"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gmd:citation</w:t>
      </w:r>
      <w:r w:rsidRPr="00671294">
        <w:rPr>
          <w:rFonts w:ascii="Courier New" w:eastAsia="Times New Roman" w:hAnsi="Courier New" w:cs="Courier New"/>
          <w:color w:val="0000FF"/>
          <w:sz w:val="20"/>
          <w:szCs w:val="20"/>
          <w:highlight w:val="white"/>
          <w:lang w:val="es-ES_tradnl"/>
        </w:rPr>
        <w:t>&gt;</w:t>
      </w:r>
    </w:p>
    <w:p w14:paraId="0563F33D"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gmd:abstract</w:t>
      </w:r>
      <w:r w:rsidRPr="00671294">
        <w:rPr>
          <w:rFonts w:ascii="Courier New" w:eastAsia="Times New Roman" w:hAnsi="Courier New" w:cs="Courier New"/>
          <w:color w:val="0000FF"/>
          <w:sz w:val="20"/>
          <w:szCs w:val="20"/>
          <w:highlight w:val="white"/>
          <w:lang w:val="es-ES_tradnl"/>
        </w:rPr>
        <w:t>&gt;</w:t>
      </w:r>
    </w:p>
    <w:p w14:paraId="66772B99"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gco:CharacterString</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Correccio geometrica d'un fotograma escanejat, a resolucio de 800 DPI, corresponent al vol america realitzat entre 1956 i 1957. Es tracta del full 445 del Instituto Geografico Nacional (IGN).</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gco:CharacterString</w:t>
      </w:r>
      <w:r w:rsidRPr="00671294">
        <w:rPr>
          <w:rFonts w:ascii="Courier New" w:eastAsia="Times New Roman" w:hAnsi="Courier New" w:cs="Courier New"/>
          <w:color w:val="0000FF"/>
          <w:sz w:val="20"/>
          <w:szCs w:val="20"/>
          <w:highlight w:val="white"/>
          <w:lang w:val="es-ES_tradnl"/>
        </w:rPr>
        <w:t>&gt;</w:t>
      </w:r>
    </w:p>
    <w:p w14:paraId="04D06E8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gmd:abstract</w:t>
      </w:r>
      <w:r w:rsidRPr="00DF2473">
        <w:rPr>
          <w:rFonts w:ascii="Courier New" w:eastAsia="Times New Roman" w:hAnsi="Courier New" w:cs="Courier New"/>
          <w:color w:val="0000FF"/>
          <w:sz w:val="20"/>
          <w:szCs w:val="20"/>
          <w:highlight w:val="white"/>
        </w:rPr>
        <w:t>&gt;</w:t>
      </w:r>
    </w:p>
    <w:p w14:paraId="4B2C80F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gmd:pointOfContact</w:t>
      </w:r>
      <w:r w:rsidRPr="00DF2473">
        <w:rPr>
          <w:rFonts w:ascii="Courier New" w:eastAsia="Times New Roman" w:hAnsi="Courier New" w:cs="Courier New"/>
          <w:color w:val="0000FF"/>
          <w:sz w:val="20"/>
          <w:szCs w:val="20"/>
          <w:highlight w:val="white"/>
        </w:rPr>
        <w:t>&gt;</w:t>
      </w:r>
    </w:p>
    <w:p w14:paraId="055B5FD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14:paraId="1D79719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14:paraId="57083CB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GRAMP</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720E50E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gmd:individualName</w:t>
      </w:r>
      <w:r w:rsidRPr="00DF2473">
        <w:rPr>
          <w:rFonts w:ascii="Courier New" w:eastAsia="Times New Roman" w:hAnsi="Courier New" w:cs="Courier New"/>
          <w:color w:val="0000FF"/>
          <w:sz w:val="20"/>
          <w:szCs w:val="20"/>
          <w:highlight w:val="white"/>
        </w:rPr>
        <w:t>&gt;</w:t>
      </w:r>
    </w:p>
    <w:p w14:paraId="2A41D97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gmd:organisationName</w:t>
      </w:r>
      <w:r w:rsidRPr="00DF2473">
        <w:rPr>
          <w:rFonts w:ascii="Courier New" w:eastAsia="Times New Roman" w:hAnsi="Courier New" w:cs="Courier New"/>
          <w:color w:val="0000FF"/>
          <w:sz w:val="20"/>
          <w:szCs w:val="20"/>
          <w:highlight w:val="white"/>
        </w:rPr>
        <w:t>&gt;</w:t>
      </w:r>
    </w:p>
    <w:p w14:paraId="3B40DC0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Departament de Geografia, UAB</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42462062"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gmd:organisationName</w:t>
      </w:r>
      <w:r w:rsidRPr="00880ED4">
        <w:rPr>
          <w:rFonts w:ascii="Courier New" w:eastAsia="Times New Roman" w:hAnsi="Courier New" w:cs="Courier New"/>
          <w:color w:val="0000FF"/>
          <w:sz w:val="20"/>
          <w:szCs w:val="20"/>
          <w:highlight w:val="white"/>
        </w:rPr>
        <w:t>&gt;</w:t>
      </w:r>
    </w:p>
    <w:p w14:paraId="175524A6"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gmd:contactInfo</w:t>
      </w:r>
      <w:r w:rsidRPr="00880ED4">
        <w:rPr>
          <w:rFonts w:ascii="Courier New" w:eastAsia="Times New Roman" w:hAnsi="Courier New" w:cs="Courier New"/>
          <w:color w:val="0000FF"/>
          <w:sz w:val="20"/>
          <w:szCs w:val="20"/>
          <w:highlight w:val="white"/>
        </w:rPr>
        <w:t>&gt;</w:t>
      </w:r>
    </w:p>
    <w:p w14:paraId="386BAE00"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gmd:CI_Contact</w:t>
      </w:r>
      <w:r w:rsidRPr="00880ED4">
        <w:rPr>
          <w:rFonts w:ascii="Courier New" w:eastAsia="Times New Roman" w:hAnsi="Courier New" w:cs="Courier New"/>
          <w:color w:val="0000FF"/>
          <w:sz w:val="20"/>
          <w:szCs w:val="20"/>
          <w:highlight w:val="white"/>
        </w:rPr>
        <w:t>&gt;</w:t>
      </w:r>
    </w:p>
    <w:p w14:paraId="15FF0A9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14:paraId="744645D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14:paraId="46F1C356"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14:paraId="43DF94A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Cerdanyola del Valles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7357BA4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gmd:city</w:t>
      </w:r>
      <w:r w:rsidRPr="00DF2473">
        <w:rPr>
          <w:rFonts w:ascii="Courier New" w:eastAsia="Times New Roman" w:hAnsi="Courier New" w:cs="Courier New"/>
          <w:color w:val="0000FF"/>
          <w:sz w:val="20"/>
          <w:szCs w:val="20"/>
          <w:highlight w:val="white"/>
        </w:rPr>
        <w:t>&gt;</w:t>
      </w:r>
    </w:p>
    <w:p w14:paraId="0791A17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gmd:postalCode</w:t>
      </w:r>
      <w:r w:rsidRPr="00DF2473">
        <w:rPr>
          <w:rFonts w:ascii="Courier New" w:eastAsia="Times New Roman" w:hAnsi="Courier New" w:cs="Courier New"/>
          <w:color w:val="0000FF"/>
          <w:sz w:val="20"/>
          <w:szCs w:val="20"/>
          <w:highlight w:val="white"/>
        </w:rPr>
        <w:t>&gt;</w:t>
      </w:r>
    </w:p>
    <w:p w14:paraId="78ED09B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08193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389A41AA"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gmd:postalCode</w:t>
      </w:r>
      <w:r w:rsidRPr="007E74AC">
        <w:rPr>
          <w:rFonts w:ascii="Courier New" w:eastAsia="Times New Roman" w:hAnsi="Courier New" w:cs="Courier New"/>
          <w:color w:val="0000FF"/>
          <w:sz w:val="20"/>
          <w:szCs w:val="20"/>
          <w:highlight w:val="white"/>
          <w:lang w:val="fr-FR"/>
        </w:rPr>
        <w:t>&gt;</w:t>
      </w:r>
    </w:p>
    <w:p w14:paraId="10D5F997"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gmd:electronicMailAddress</w:t>
      </w:r>
      <w:r w:rsidRPr="007E74AC">
        <w:rPr>
          <w:rFonts w:ascii="Courier New" w:eastAsia="Times New Roman" w:hAnsi="Courier New" w:cs="Courier New"/>
          <w:color w:val="0000FF"/>
          <w:sz w:val="20"/>
          <w:szCs w:val="20"/>
          <w:highlight w:val="white"/>
          <w:lang w:val="fr-FR"/>
        </w:rPr>
        <w:t>&gt;</w:t>
      </w:r>
    </w:p>
    <w:p w14:paraId="7BD4DFBB" w14:textId="77777777" w:rsidR="00DB71A1" w:rsidRPr="007E74AC" w:rsidRDefault="00DB71A1" w:rsidP="00DB71A1">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gco:CharacterString</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joanmanuel.soriano@uab.cat</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gco:CharacterString</w:t>
      </w:r>
      <w:r w:rsidRPr="007E74AC">
        <w:rPr>
          <w:rFonts w:ascii="Courier New" w:eastAsia="Times New Roman" w:hAnsi="Courier New" w:cs="Courier New"/>
          <w:color w:val="0000FF"/>
          <w:sz w:val="20"/>
          <w:szCs w:val="20"/>
          <w:highlight w:val="white"/>
          <w:lang w:val="fr-FR"/>
        </w:rPr>
        <w:t>&gt;</w:t>
      </w:r>
    </w:p>
    <w:p w14:paraId="30980CE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gmd:electronicMailAddress</w:t>
      </w:r>
      <w:r w:rsidRPr="00DF2473">
        <w:rPr>
          <w:rFonts w:ascii="Courier New" w:eastAsia="Times New Roman" w:hAnsi="Courier New" w:cs="Courier New"/>
          <w:color w:val="0000FF"/>
          <w:sz w:val="20"/>
          <w:szCs w:val="20"/>
          <w:highlight w:val="white"/>
        </w:rPr>
        <w:t>&gt;</w:t>
      </w:r>
    </w:p>
    <w:p w14:paraId="54330EF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gmd:CI_Address</w:t>
      </w:r>
      <w:r w:rsidRPr="00DF2473">
        <w:rPr>
          <w:rFonts w:ascii="Courier New" w:eastAsia="Times New Roman" w:hAnsi="Courier New" w:cs="Courier New"/>
          <w:color w:val="0000FF"/>
          <w:sz w:val="20"/>
          <w:szCs w:val="20"/>
          <w:highlight w:val="white"/>
        </w:rPr>
        <w:t>&gt;</w:t>
      </w:r>
    </w:p>
    <w:p w14:paraId="45D31EC2"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gmd:address</w:t>
      </w:r>
      <w:r w:rsidRPr="00DF2473">
        <w:rPr>
          <w:rFonts w:ascii="Courier New" w:eastAsia="Times New Roman" w:hAnsi="Courier New" w:cs="Courier New"/>
          <w:color w:val="0000FF"/>
          <w:sz w:val="20"/>
          <w:szCs w:val="20"/>
          <w:highlight w:val="white"/>
        </w:rPr>
        <w:t>&gt;</w:t>
      </w:r>
    </w:p>
    <w:p w14:paraId="4F4FD55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gmd:CI_Contact</w:t>
      </w:r>
      <w:r w:rsidRPr="00DF2473">
        <w:rPr>
          <w:rFonts w:ascii="Courier New" w:eastAsia="Times New Roman" w:hAnsi="Courier New" w:cs="Courier New"/>
          <w:color w:val="0000FF"/>
          <w:sz w:val="20"/>
          <w:szCs w:val="20"/>
          <w:highlight w:val="white"/>
        </w:rPr>
        <w:t>&gt;</w:t>
      </w:r>
    </w:p>
    <w:p w14:paraId="44B739E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gmd:contactInfo</w:t>
      </w:r>
      <w:r w:rsidRPr="00DF2473">
        <w:rPr>
          <w:rFonts w:ascii="Courier New" w:eastAsia="Times New Roman" w:hAnsi="Courier New" w:cs="Courier New"/>
          <w:color w:val="0000FF"/>
          <w:sz w:val="20"/>
          <w:szCs w:val="20"/>
          <w:highlight w:val="white"/>
        </w:rPr>
        <w:t>&gt;</w:t>
      </w:r>
    </w:p>
    <w:p w14:paraId="4436071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gmd:role</w:t>
      </w:r>
      <w:r w:rsidRPr="00DF2473">
        <w:rPr>
          <w:rFonts w:ascii="Courier New" w:eastAsia="Times New Roman" w:hAnsi="Courier New" w:cs="Courier New"/>
          <w:color w:val="0000FF"/>
          <w:sz w:val="20"/>
          <w:szCs w:val="20"/>
          <w:highlight w:val="white"/>
        </w:rPr>
        <w:t>&gt;</w:t>
      </w:r>
    </w:p>
    <w:p w14:paraId="67BB274A"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FF0000"/>
          <w:sz w:val="20"/>
          <w:szCs w:val="20"/>
          <w:highlight w:val="white"/>
          <w:lang w:val="es-ES_tradnl"/>
        </w:rPr>
        <w:t xml:space="preserve"> codeList</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http://idec.icc.cat/schema/resources/Codelist/ML_gmxCodelists.xml#CI_RoleCode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color w:val="FF0000"/>
          <w:sz w:val="20"/>
          <w:szCs w:val="20"/>
          <w:highlight w:val="white"/>
          <w:lang w:val="es-ES_tradnl"/>
        </w:rPr>
        <w:t xml:space="preserve"> codeListValue</w:t>
      </w:r>
      <w:r w:rsidRPr="00671294">
        <w:rPr>
          <w:rFonts w:ascii="Courier New" w:eastAsia="Times New Roman" w:hAnsi="Courier New" w:cs="Courier New"/>
          <w:color w:val="0000FF"/>
          <w:sz w:val="20"/>
          <w:szCs w:val="20"/>
          <w:highlight w:val="white"/>
          <w:lang w:val="es-ES_tradnl"/>
        </w:rPr>
        <w:t>="</w:t>
      </w:r>
      <w:r w:rsidRPr="00671294">
        <w:rPr>
          <w:rFonts w:ascii="Courier New" w:eastAsia="Times New Roman" w:hAnsi="Courier New" w:cs="Courier New"/>
          <w:sz w:val="20"/>
          <w:szCs w:val="20"/>
          <w:highlight w:val="white"/>
          <w:lang w:val="es-ES_tradnl"/>
        </w:rPr>
        <w:t>originator</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Creador</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gmd:CI_RoleCode</w:t>
      </w:r>
      <w:r w:rsidRPr="00671294">
        <w:rPr>
          <w:rFonts w:ascii="Courier New" w:eastAsia="Times New Roman" w:hAnsi="Courier New" w:cs="Courier New"/>
          <w:color w:val="0000FF"/>
          <w:sz w:val="20"/>
          <w:szCs w:val="20"/>
          <w:highlight w:val="white"/>
          <w:lang w:val="es-ES_tradnl"/>
        </w:rPr>
        <w:t>&gt;</w:t>
      </w:r>
    </w:p>
    <w:p w14:paraId="11DF409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gmd:role</w:t>
      </w:r>
      <w:r w:rsidRPr="00DF2473">
        <w:rPr>
          <w:rFonts w:ascii="Courier New" w:eastAsia="Times New Roman" w:hAnsi="Courier New" w:cs="Courier New"/>
          <w:color w:val="0000FF"/>
          <w:sz w:val="20"/>
          <w:szCs w:val="20"/>
          <w:highlight w:val="white"/>
        </w:rPr>
        <w:t>&gt;</w:t>
      </w:r>
    </w:p>
    <w:p w14:paraId="3CBD9A4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gmd:CI_ResponsibleParty</w:t>
      </w:r>
      <w:r w:rsidRPr="00DF2473">
        <w:rPr>
          <w:rFonts w:ascii="Courier New" w:eastAsia="Times New Roman" w:hAnsi="Courier New" w:cs="Courier New"/>
          <w:color w:val="0000FF"/>
          <w:sz w:val="20"/>
          <w:szCs w:val="20"/>
          <w:highlight w:val="white"/>
        </w:rPr>
        <w:t>&gt;</w:t>
      </w:r>
    </w:p>
    <w:p w14:paraId="50D36855"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gmd:pointOfContact</w:t>
      </w:r>
      <w:r w:rsidRPr="00DF2473">
        <w:rPr>
          <w:rFonts w:ascii="Courier New" w:eastAsia="Times New Roman" w:hAnsi="Courier New" w:cs="Courier New"/>
          <w:color w:val="0000FF"/>
          <w:sz w:val="20"/>
          <w:szCs w:val="20"/>
          <w:highlight w:val="white"/>
        </w:rPr>
        <w:t>&gt;</w:t>
      </w:r>
    </w:p>
    <w:p w14:paraId="595671F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gmd:descriptiveKeywords</w:t>
      </w:r>
      <w:r w:rsidRPr="00DF2473">
        <w:rPr>
          <w:rFonts w:ascii="Courier New" w:eastAsia="Times New Roman" w:hAnsi="Courier New" w:cs="Courier New"/>
          <w:color w:val="0000FF"/>
          <w:sz w:val="20"/>
          <w:szCs w:val="20"/>
          <w:highlight w:val="white"/>
        </w:rPr>
        <w:t>&gt;</w:t>
      </w:r>
    </w:p>
    <w:p w14:paraId="645F494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gmd:MD_Keywords</w:t>
      </w:r>
      <w:r w:rsidRPr="00DF2473">
        <w:rPr>
          <w:rFonts w:ascii="Courier New" w:eastAsia="Times New Roman" w:hAnsi="Courier New" w:cs="Courier New"/>
          <w:color w:val="0000FF"/>
          <w:sz w:val="20"/>
          <w:szCs w:val="20"/>
          <w:highlight w:val="white"/>
        </w:rPr>
        <w:t>&gt;</w:t>
      </w:r>
    </w:p>
    <w:p w14:paraId="368B113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gmd:keyword</w:t>
      </w:r>
      <w:r w:rsidRPr="00DF2473">
        <w:rPr>
          <w:rFonts w:ascii="Courier New" w:eastAsia="Times New Roman" w:hAnsi="Courier New" w:cs="Courier New"/>
          <w:color w:val="0000FF"/>
          <w:sz w:val="20"/>
          <w:szCs w:val="20"/>
          <w:highlight w:val="white"/>
        </w:rPr>
        <w:t>&gt;</w:t>
      </w:r>
    </w:p>
    <w:p w14:paraId="1021594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Fotografia Aeria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gco:CharacterString</w:t>
      </w:r>
      <w:r w:rsidRPr="00DF2473">
        <w:rPr>
          <w:rFonts w:ascii="Courier New" w:eastAsia="Times New Roman" w:hAnsi="Courier New" w:cs="Courier New"/>
          <w:color w:val="0000FF"/>
          <w:sz w:val="20"/>
          <w:szCs w:val="20"/>
          <w:highlight w:val="white"/>
        </w:rPr>
        <w:t>&gt;</w:t>
      </w:r>
    </w:p>
    <w:p w14:paraId="6A6BE0B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gmd:keyword</w:t>
      </w:r>
      <w:r w:rsidRPr="00DF2473">
        <w:rPr>
          <w:rFonts w:ascii="Courier New" w:eastAsia="Times New Roman" w:hAnsi="Courier New" w:cs="Courier New"/>
          <w:color w:val="0000FF"/>
          <w:sz w:val="20"/>
          <w:szCs w:val="20"/>
          <w:highlight w:val="white"/>
        </w:rPr>
        <w:t>&gt;</w:t>
      </w:r>
    </w:p>
    <w:p w14:paraId="4799F04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gmd:type</w:t>
      </w:r>
      <w:r w:rsidRPr="00DF2473">
        <w:rPr>
          <w:rFonts w:ascii="Courier New" w:eastAsia="Times New Roman" w:hAnsi="Courier New" w:cs="Courier New"/>
          <w:color w:val="0000FF"/>
          <w:sz w:val="20"/>
          <w:szCs w:val="20"/>
          <w:highlight w:val="white"/>
        </w:rPr>
        <w:t>&gt;</w:t>
      </w:r>
    </w:p>
    <w:p w14:paraId="77A4AFE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gmd:MD_KeywordTypeCode</w:t>
      </w:r>
      <w:r w:rsidRPr="00DF2473">
        <w:rPr>
          <w:rFonts w:ascii="Courier New" w:eastAsia="Times New Roman" w:hAnsi="Courier New" w:cs="Courier New"/>
          <w:color w:val="FF0000"/>
          <w:sz w:val="20"/>
          <w:szCs w:val="20"/>
          <w:highlight w:val="white"/>
        </w:rPr>
        <w:t xml:space="preserve"> 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http://idec.icc.cat/schema/resources/Codelist/ML_gmxCodelists.xml#MD_KeywordTypeCode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theme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Tema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gmd:MD_KeywordTypeCode</w:t>
      </w:r>
      <w:r w:rsidRPr="00DF2473">
        <w:rPr>
          <w:rFonts w:ascii="Courier New" w:eastAsia="Times New Roman" w:hAnsi="Courier New" w:cs="Courier New"/>
          <w:color w:val="0000FF"/>
          <w:sz w:val="20"/>
          <w:szCs w:val="20"/>
          <w:highlight w:val="white"/>
        </w:rPr>
        <w:t>&gt;</w:t>
      </w:r>
    </w:p>
    <w:p w14:paraId="03FD53B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gmd:type</w:t>
      </w:r>
      <w:r w:rsidRPr="00DF2473">
        <w:rPr>
          <w:rFonts w:ascii="Courier New" w:eastAsia="Times New Roman" w:hAnsi="Courier New" w:cs="Courier New"/>
          <w:color w:val="0000FF"/>
          <w:sz w:val="20"/>
          <w:szCs w:val="20"/>
          <w:highlight w:val="white"/>
        </w:rPr>
        <w:t>&gt;</w:t>
      </w:r>
    </w:p>
    <w:p w14:paraId="2882484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gmd:MD_Keywords</w:t>
      </w:r>
      <w:r w:rsidRPr="00DF2473">
        <w:rPr>
          <w:rFonts w:ascii="Courier New" w:eastAsia="Times New Roman" w:hAnsi="Courier New" w:cs="Courier New"/>
          <w:color w:val="0000FF"/>
          <w:sz w:val="20"/>
          <w:szCs w:val="20"/>
          <w:highlight w:val="white"/>
        </w:rPr>
        <w:t>&gt;</w:t>
      </w:r>
    </w:p>
    <w:p w14:paraId="291AFA9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gmd:descriptiveKeywords</w:t>
      </w:r>
      <w:r w:rsidRPr="00DF2473">
        <w:rPr>
          <w:rFonts w:ascii="Courier New" w:eastAsia="Times New Roman" w:hAnsi="Courier New" w:cs="Courier New"/>
          <w:color w:val="0000FF"/>
          <w:sz w:val="20"/>
          <w:szCs w:val="20"/>
          <w:highlight w:val="white"/>
        </w:rPr>
        <w:t>&gt;</w:t>
      </w:r>
    </w:p>
    <w:p w14:paraId="0B0B90C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w:t>
      </w:r>
      <w:r w:rsidRPr="00DF2473">
        <w:rPr>
          <w:rFonts w:ascii="Courier New" w:eastAsia="Times New Roman" w:hAnsi="Courier New" w:cs="Courier New"/>
          <w:color w:val="0000FF"/>
          <w:sz w:val="20"/>
          <w:szCs w:val="20"/>
          <w:highlight w:val="white"/>
        </w:rPr>
        <w:t>&gt;</w:t>
      </w:r>
    </w:p>
    <w:p w14:paraId="55BDDEAF" w14:textId="77777777" w:rsidR="00DB71A1" w:rsidRPr="00DF2473" w:rsidRDefault="00DB71A1" w:rsidP="00DB71A1">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gmd:LanguageCode</w:t>
      </w:r>
      <w:r w:rsidRPr="00DF2473">
        <w:rPr>
          <w:rFonts w:ascii="Courier New" w:eastAsia="Times New Roman" w:hAnsi="Courier New" w:cs="Courier New"/>
          <w:color w:val="FF0000"/>
          <w:sz w:val="20"/>
          <w:szCs w:val="20"/>
          <w:highlight w:val="white"/>
        </w:rPr>
        <w:t xml:space="preserve"> </w:t>
      </w:r>
    </w:p>
    <w:p w14:paraId="7014C8D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codeList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http://idec.icc.cat/schema/resources/Codelist/ML_gmxCodelists.xml#LanguageCode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codeListValue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cat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Catala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gmd:LanguageCode</w:t>
      </w:r>
      <w:r w:rsidRPr="00DF2473">
        <w:rPr>
          <w:rFonts w:ascii="Courier New" w:eastAsia="Times New Roman" w:hAnsi="Courier New" w:cs="Courier New"/>
          <w:color w:val="0000FF"/>
          <w:sz w:val="20"/>
          <w:szCs w:val="20"/>
          <w:highlight w:val="white"/>
        </w:rPr>
        <w:t>&gt;</w:t>
      </w:r>
    </w:p>
    <w:p w14:paraId="686A0E8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gmd:language</w:t>
      </w:r>
      <w:r w:rsidRPr="00DF2473">
        <w:rPr>
          <w:rFonts w:ascii="Courier New" w:eastAsia="Times New Roman" w:hAnsi="Courier New" w:cs="Courier New"/>
          <w:color w:val="0000FF"/>
          <w:sz w:val="20"/>
          <w:szCs w:val="20"/>
          <w:highlight w:val="white"/>
        </w:rPr>
        <w:t>&gt;</w:t>
      </w:r>
    </w:p>
    <w:p w14:paraId="47BC989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gmd:topicCategory</w:t>
      </w:r>
      <w:r w:rsidRPr="00DF2473">
        <w:rPr>
          <w:rFonts w:ascii="Courier New" w:eastAsia="Times New Roman" w:hAnsi="Courier New" w:cs="Courier New"/>
          <w:color w:val="0000FF"/>
          <w:sz w:val="20"/>
          <w:szCs w:val="20"/>
          <w:highlight w:val="white"/>
        </w:rPr>
        <w:t>&gt;</w:t>
      </w:r>
    </w:p>
    <w:p w14:paraId="2936347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gmd:MD_TopicCategoryCode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imageryBaseMapsEarthCover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gmd:MD_TopicCategoryCode</w:t>
      </w:r>
      <w:r w:rsidRPr="00DF2473">
        <w:rPr>
          <w:rFonts w:ascii="Courier New" w:eastAsia="Times New Roman" w:hAnsi="Courier New" w:cs="Courier New"/>
          <w:color w:val="0000FF"/>
          <w:sz w:val="20"/>
          <w:szCs w:val="20"/>
          <w:highlight w:val="white"/>
        </w:rPr>
        <w:t>&gt;</w:t>
      </w:r>
    </w:p>
    <w:p w14:paraId="1F86A24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gmd:topicCategory</w:t>
      </w:r>
      <w:r w:rsidRPr="00DF2473">
        <w:rPr>
          <w:rFonts w:ascii="Courier New" w:eastAsia="Times New Roman" w:hAnsi="Courier New" w:cs="Courier New"/>
          <w:color w:val="0000FF"/>
          <w:sz w:val="20"/>
          <w:szCs w:val="20"/>
          <w:highlight w:val="white"/>
        </w:rPr>
        <w:t>&gt;</w:t>
      </w:r>
    </w:p>
    <w:p w14:paraId="0B0B4ADE"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w:t>
      </w:r>
      <w:r w:rsidRPr="00DF2473">
        <w:rPr>
          <w:rFonts w:ascii="Courier New" w:eastAsia="Times New Roman" w:hAnsi="Courier New" w:cs="Courier New"/>
          <w:color w:val="0000FF"/>
          <w:sz w:val="20"/>
          <w:szCs w:val="20"/>
          <w:highlight w:val="white"/>
        </w:rPr>
        <w:t>&gt;</w:t>
      </w:r>
    </w:p>
    <w:p w14:paraId="4B43E36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gmd:EX_Extent</w:t>
      </w:r>
      <w:r w:rsidRPr="00DF2473">
        <w:rPr>
          <w:rFonts w:ascii="Courier New" w:eastAsia="Times New Roman" w:hAnsi="Courier New" w:cs="Courier New"/>
          <w:color w:val="0000FF"/>
          <w:sz w:val="20"/>
          <w:szCs w:val="20"/>
          <w:highlight w:val="white"/>
        </w:rPr>
        <w:t>&gt;</w:t>
      </w:r>
    </w:p>
    <w:p w14:paraId="06783F4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gmd:geographicElement</w:t>
      </w:r>
      <w:r w:rsidRPr="00DF2473">
        <w:rPr>
          <w:rFonts w:ascii="Courier New" w:eastAsia="Times New Roman" w:hAnsi="Courier New" w:cs="Courier New"/>
          <w:color w:val="0000FF"/>
          <w:sz w:val="20"/>
          <w:szCs w:val="20"/>
          <w:highlight w:val="white"/>
        </w:rPr>
        <w:t>&gt;</w:t>
      </w:r>
    </w:p>
    <w:p w14:paraId="4E1FBA71"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gmd:EX_GeographicBoundingBox</w:t>
      </w:r>
      <w:r w:rsidRPr="00DF2473">
        <w:rPr>
          <w:rFonts w:ascii="Courier New" w:eastAsia="Times New Roman" w:hAnsi="Courier New" w:cs="Courier New"/>
          <w:color w:val="0000FF"/>
          <w:sz w:val="20"/>
          <w:szCs w:val="20"/>
          <w:highlight w:val="white"/>
        </w:rPr>
        <w:t>&gt;</w:t>
      </w:r>
    </w:p>
    <w:p w14:paraId="3240575F"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gmd:extentTypeCode</w:t>
      </w:r>
      <w:r w:rsidRPr="00DF2473">
        <w:rPr>
          <w:rFonts w:ascii="Courier New" w:eastAsia="Times New Roman" w:hAnsi="Courier New" w:cs="Courier New"/>
          <w:color w:val="0000FF"/>
          <w:sz w:val="20"/>
          <w:szCs w:val="20"/>
          <w:highlight w:val="white"/>
        </w:rPr>
        <w:t>&gt;</w:t>
      </w:r>
    </w:p>
    <w:p w14:paraId="69649493"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true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gco:Boolean</w:t>
      </w:r>
      <w:r w:rsidRPr="00DF2473">
        <w:rPr>
          <w:rFonts w:ascii="Courier New" w:eastAsia="Times New Roman" w:hAnsi="Courier New" w:cs="Courier New"/>
          <w:color w:val="0000FF"/>
          <w:sz w:val="20"/>
          <w:szCs w:val="20"/>
          <w:highlight w:val="white"/>
        </w:rPr>
        <w:t>&gt;</w:t>
      </w:r>
    </w:p>
    <w:p w14:paraId="52A4CD0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gmd:extentTypeCode</w:t>
      </w:r>
      <w:r w:rsidRPr="00DF2473">
        <w:rPr>
          <w:rFonts w:ascii="Courier New" w:eastAsia="Times New Roman" w:hAnsi="Courier New" w:cs="Courier New"/>
          <w:color w:val="0000FF"/>
          <w:sz w:val="20"/>
          <w:szCs w:val="20"/>
          <w:highlight w:val="white"/>
        </w:rPr>
        <w:t>&gt;</w:t>
      </w:r>
    </w:p>
    <w:p w14:paraId="175A688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gmd:westBoundLongitude</w:t>
      </w:r>
      <w:r w:rsidRPr="00DF2473">
        <w:rPr>
          <w:rFonts w:ascii="Courier New" w:eastAsia="Times New Roman" w:hAnsi="Courier New" w:cs="Courier New"/>
          <w:color w:val="0000FF"/>
          <w:sz w:val="20"/>
          <w:szCs w:val="20"/>
          <w:highlight w:val="white"/>
        </w:rPr>
        <w:t>&gt;</w:t>
      </w:r>
    </w:p>
    <w:p w14:paraId="0268B480"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gco:Decimal</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1.06474287929127</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gco:Decimal</w:t>
      </w:r>
      <w:r w:rsidRPr="00DF2473">
        <w:rPr>
          <w:rFonts w:ascii="Courier New" w:eastAsia="Times New Roman" w:hAnsi="Courier New" w:cs="Courier New"/>
          <w:color w:val="0000FF"/>
          <w:sz w:val="20"/>
          <w:szCs w:val="20"/>
          <w:highlight w:val="white"/>
        </w:rPr>
        <w:t>&gt;</w:t>
      </w:r>
    </w:p>
    <w:p w14:paraId="05E1417C"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gmd:westBoundLongitude</w:t>
      </w:r>
      <w:r w:rsidRPr="00DF2473">
        <w:rPr>
          <w:rFonts w:ascii="Courier New" w:eastAsia="Times New Roman" w:hAnsi="Courier New" w:cs="Courier New"/>
          <w:color w:val="0000FF"/>
          <w:sz w:val="20"/>
          <w:szCs w:val="20"/>
          <w:highlight w:val="white"/>
        </w:rPr>
        <w:t>&gt;</w:t>
      </w:r>
    </w:p>
    <w:p w14:paraId="2D99E141"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gmd:eastBoundLongitude</w:t>
      </w:r>
      <w:r w:rsidRPr="00880ED4">
        <w:rPr>
          <w:rFonts w:ascii="Courier New" w:eastAsia="Times New Roman" w:hAnsi="Courier New" w:cs="Courier New"/>
          <w:color w:val="0000FF"/>
          <w:sz w:val="20"/>
          <w:szCs w:val="20"/>
          <w:highlight w:val="white"/>
        </w:rPr>
        <w:t>&gt;</w:t>
      </w:r>
    </w:p>
    <w:p w14:paraId="036355B9"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1.16161798316134</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p>
    <w:p w14:paraId="14DC39A4"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gmd:eastBoundLongitude</w:t>
      </w:r>
      <w:r w:rsidRPr="00671294">
        <w:rPr>
          <w:rFonts w:ascii="Courier New" w:eastAsia="Times New Roman" w:hAnsi="Courier New" w:cs="Courier New"/>
          <w:color w:val="0000FF"/>
          <w:sz w:val="20"/>
          <w:szCs w:val="20"/>
          <w:highlight w:val="white"/>
          <w:lang w:val="es-ES_tradnl"/>
        </w:rPr>
        <w:t>&gt;</w:t>
      </w:r>
    </w:p>
    <w:p w14:paraId="5F9C16D7"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gmd:southBoundLatitude</w:t>
      </w:r>
      <w:r w:rsidRPr="00671294">
        <w:rPr>
          <w:rFonts w:ascii="Courier New" w:eastAsia="Times New Roman" w:hAnsi="Courier New" w:cs="Courier New"/>
          <w:color w:val="0000FF"/>
          <w:sz w:val="20"/>
          <w:szCs w:val="20"/>
          <w:highlight w:val="white"/>
          <w:lang w:val="es-ES_tradnl"/>
        </w:rPr>
        <w:t>&gt;</w:t>
      </w:r>
    </w:p>
    <w:p w14:paraId="02251887" w14:textId="77777777" w:rsidR="00DB71A1" w:rsidRPr="00671294" w:rsidRDefault="00DB71A1" w:rsidP="00DB71A1">
      <w:pPr>
        <w:autoSpaceDE w:val="0"/>
        <w:autoSpaceDN w:val="0"/>
        <w:adjustRightInd w:val="0"/>
        <w:spacing w:after="0"/>
        <w:jc w:val="left"/>
        <w:rPr>
          <w:rFonts w:ascii="Courier New" w:eastAsia="Times New Roman" w:hAnsi="Courier New" w:cs="Courier New"/>
          <w:sz w:val="20"/>
          <w:szCs w:val="20"/>
          <w:highlight w:val="white"/>
          <w:lang w:val="es-ES_tradnl"/>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r w:rsidRPr="00671294">
        <w:rPr>
          <w:rFonts w:ascii="Courier New" w:eastAsia="Times New Roman" w:hAnsi="Courier New" w:cs="Courier New"/>
          <w:sz w:val="20"/>
          <w:szCs w:val="20"/>
          <w:highlight w:val="white"/>
          <w:lang w:val="es-ES_tradnl"/>
        </w:rPr>
        <w:t>41.240141115081</w:t>
      </w:r>
      <w:r w:rsidRPr="00671294">
        <w:rPr>
          <w:rFonts w:ascii="Courier New" w:eastAsia="Times New Roman" w:hAnsi="Courier New" w:cs="Courier New"/>
          <w:color w:val="0000FF"/>
          <w:sz w:val="20"/>
          <w:szCs w:val="20"/>
          <w:highlight w:val="white"/>
          <w:lang w:val="es-ES_tradnl"/>
        </w:rPr>
        <w:t>&lt;/</w:t>
      </w:r>
      <w:r w:rsidRPr="00671294">
        <w:rPr>
          <w:rFonts w:ascii="Courier New" w:eastAsia="Times New Roman" w:hAnsi="Courier New" w:cs="Courier New"/>
          <w:color w:val="800000"/>
          <w:sz w:val="20"/>
          <w:szCs w:val="20"/>
          <w:highlight w:val="white"/>
          <w:lang w:val="es-ES_tradnl"/>
        </w:rPr>
        <w:t>gco:Decimal</w:t>
      </w:r>
      <w:r w:rsidRPr="00671294">
        <w:rPr>
          <w:rFonts w:ascii="Courier New" w:eastAsia="Times New Roman" w:hAnsi="Courier New" w:cs="Courier New"/>
          <w:color w:val="0000FF"/>
          <w:sz w:val="20"/>
          <w:szCs w:val="20"/>
          <w:highlight w:val="white"/>
          <w:lang w:val="es-ES_tradnl"/>
        </w:rPr>
        <w:t>&gt;</w:t>
      </w:r>
    </w:p>
    <w:p w14:paraId="642AA9B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r>
      <w:r w:rsidRPr="00671294">
        <w:rPr>
          <w:rFonts w:ascii="Courier New" w:eastAsia="Times New Roman" w:hAnsi="Courier New" w:cs="Courier New"/>
          <w:sz w:val="20"/>
          <w:szCs w:val="20"/>
          <w:highlight w:val="white"/>
          <w:lang w:val="es-ES_tradnl"/>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gmd:southBoundLatitude</w:t>
      </w:r>
      <w:r w:rsidRPr="00DF2473">
        <w:rPr>
          <w:rFonts w:ascii="Courier New" w:eastAsia="Times New Roman" w:hAnsi="Courier New" w:cs="Courier New"/>
          <w:color w:val="0000FF"/>
          <w:sz w:val="20"/>
          <w:szCs w:val="20"/>
          <w:highlight w:val="white"/>
        </w:rPr>
        <w:t>&gt;</w:t>
      </w:r>
    </w:p>
    <w:p w14:paraId="53BEA86E"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gmd:northBoundLatitude</w:t>
      </w:r>
      <w:r w:rsidRPr="00880ED4">
        <w:rPr>
          <w:rFonts w:ascii="Courier New" w:eastAsia="Times New Roman" w:hAnsi="Courier New" w:cs="Courier New"/>
          <w:color w:val="0000FF"/>
          <w:sz w:val="20"/>
          <w:szCs w:val="20"/>
          <w:highlight w:val="white"/>
        </w:rPr>
        <w:t>&gt;</w:t>
      </w:r>
    </w:p>
    <w:p w14:paraId="54505C9A" w14:textId="77777777" w:rsidR="00DB71A1" w:rsidRPr="00880ED4"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gco:Decimal</w:t>
      </w:r>
      <w:r w:rsidRPr="00880ED4">
        <w:rPr>
          <w:rFonts w:ascii="Courier New" w:eastAsia="Times New Roman" w:hAnsi="Courier New" w:cs="Courier New"/>
          <w:color w:val="0000FF"/>
          <w:sz w:val="20"/>
          <w:szCs w:val="20"/>
          <w:highlight w:val="white"/>
        </w:rPr>
        <w:t>&gt;</w:t>
      </w:r>
      <w:r w:rsidRPr="00880ED4">
        <w:rPr>
          <w:rFonts w:ascii="Courier New" w:eastAsia="Times New Roman" w:hAnsi="Courier New" w:cs="Courier New"/>
          <w:sz w:val="20"/>
          <w:szCs w:val="20"/>
          <w:highlight w:val="white"/>
        </w:rPr>
        <w:t>41.3113229349326</w:t>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gco:Decimal</w:t>
      </w:r>
      <w:r w:rsidRPr="00880ED4">
        <w:rPr>
          <w:rFonts w:ascii="Courier New" w:eastAsia="Times New Roman" w:hAnsi="Courier New" w:cs="Courier New"/>
          <w:color w:val="0000FF"/>
          <w:sz w:val="20"/>
          <w:szCs w:val="20"/>
          <w:highlight w:val="white"/>
        </w:rPr>
        <w:t>&gt;</w:t>
      </w:r>
    </w:p>
    <w:p w14:paraId="29FD5537"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gmd:northBoundLatitude</w:t>
      </w:r>
      <w:r w:rsidRPr="00DF2473">
        <w:rPr>
          <w:rFonts w:ascii="Courier New" w:eastAsia="Times New Roman" w:hAnsi="Courier New" w:cs="Courier New"/>
          <w:color w:val="0000FF"/>
          <w:sz w:val="20"/>
          <w:szCs w:val="20"/>
          <w:highlight w:val="white"/>
        </w:rPr>
        <w:t>&gt;</w:t>
      </w:r>
    </w:p>
    <w:p w14:paraId="76BAED94"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gmd:EX_GeographicBoundingBox</w:t>
      </w:r>
      <w:r w:rsidRPr="00DF2473">
        <w:rPr>
          <w:rFonts w:ascii="Courier New" w:eastAsia="Times New Roman" w:hAnsi="Courier New" w:cs="Courier New"/>
          <w:color w:val="0000FF"/>
          <w:sz w:val="20"/>
          <w:szCs w:val="20"/>
          <w:highlight w:val="white"/>
        </w:rPr>
        <w:t>&gt;</w:t>
      </w:r>
    </w:p>
    <w:p w14:paraId="7C39355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gmd:geographicElement</w:t>
      </w:r>
      <w:r w:rsidRPr="00DF2473">
        <w:rPr>
          <w:rFonts w:ascii="Courier New" w:eastAsia="Times New Roman" w:hAnsi="Courier New" w:cs="Courier New"/>
          <w:color w:val="0000FF"/>
          <w:sz w:val="20"/>
          <w:szCs w:val="20"/>
          <w:highlight w:val="white"/>
        </w:rPr>
        <w:t>&gt;</w:t>
      </w:r>
    </w:p>
    <w:p w14:paraId="39C0E828"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gmd:EX_Extent</w:t>
      </w:r>
      <w:r w:rsidRPr="00DF2473">
        <w:rPr>
          <w:rFonts w:ascii="Courier New" w:eastAsia="Times New Roman" w:hAnsi="Courier New" w:cs="Courier New"/>
          <w:color w:val="0000FF"/>
          <w:sz w:val="20"/>
          <w:szCs w:val="20"/>
          <w:highlight w:val="white"/>
        </w:rPr>
        <w:t>&gt;</w:t>
      </w:r>
    </w:p>
    <w:p w14:paraId="3897295D"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 xml:space="preserve">  </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gmd:extent</w:t>
      </w:r>
      <w:r w:rsidRPr="00DF2473">
        <w:rPr>
          <w:rFonts w:ascii="Courier New" w:eastAsia="Times New Roman" w:hAnsi="Courier New" w:cs="Courier New"/>
          <w:color w:val="0000FF"/>
          <w:sz w:val="20"/>
          <w:szCs w:val="20"/>
          <w:highlight w:val="white"/>
        </w:rPr>
        <w:t>&gt;</w:t>
      </w:r>
    </w:p>
    <w:p w14:paraId="1A1A9EAB"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gmd:MD_DataIdentification</w:t>
      </w:r>
      <w:r w:rsidRPr="00DF2473">
        <w:rPr>
          <w:rFonts w:ascii="Courier New" w:eastAsia="Times New Roman" w:hAnsi="Courier New" w:cs="Courier New"/>
          <w:color w:val="0000FF"/>
          <w:sz w:val="20"/>
          <w:szCs w:val="20"/>
          <w:highlight w:val="white"/>
        </w:rPr>
        <w:t>&gt;</w:t>
      </w:r>
    </w:p>
    <w:p w14:paraId="0A45BD5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gmd:identificationInfo</w:t>
      </w:r>
      <w:r w:rsidRPr="00DF2473">
        <w:rPr>
          <w:rFonts w:ascii="Courier New" w:eastAsia="Times New Roman" w:hAnsi="Courier New" w:cs="Courier New"/>
          <w:color w:val="0000FF"/>
          <w:sz w:val="20"/>
          <w:szCs w:val="20"/>
          <w:highlight w:val="white"/>
        </w:rPr>
        <w:t>&gt;</w:t>
      </w:r>
    </w:p>
    <w:p w14:paraId="307DADC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gmd:MD_Metadata</w:t>
      </w:r>
      <w:r w:rsidRPr="00DF2473">
        <w:rPr>
          <w:rFonts w:ascii="Courier New" w:eastAsia="Times New Roman" w:hAnsi="Courier New" w:cs="Courier New"/>
          <w:color w:val="0000FF"/>
          <w:sz w:val="20"/>
          <w:szCs w:val="20"/>
          <w:highlight w:val="white"/>
        </w:rPr>
        <w:t>&gt;</w:t>
      </w:r>
    </w:p>
    <w:p w14:paraId="6080E989"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gmljp2:isoMetadata</w:t>
      </w:r>
      <w:r w:rsidRPr="00DF2473">
        <w:rPr>
          <w:rFonts w:ascii="Courier New" w:eastAsia="Times New Roman" w:hAnsi="Courier New" w:cs="Courier New"/>
          <w:color w:val="0000FF"/>
          <w:sz w:val="20"/>
          <w:szCs w:val="20"/>
          <w:highlight w:val="white"/>
        </w:rPr>
        <w:t>&gt;</w:t>
      </w:r>
    </w:p>
    <w:p w14:paraId="4C8C0DBA" w14:textId="77777777" w:rsidR="00DB71A1" w:rsidRPr="00DF2473" w:rsidRDefault="00DB71A1" w:rsidP="00DB71A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33F7740F" w14:textId="77777777" w:rsidR="00DB71A1" w:rsidRPr="00DF2473" w:rsidRDefault="00DB71A1" w:rsidP="000B46AC">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14:paraId="372C34F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14:paraId="35F8FFE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2C7E641D" w14:textId="77777777" w:rsidR="002861C5" w:rsidRPr="00DF2473" w:rsidRDefault="00DF2473" w:rsidP="00DF2473">
      <w:pPr>
        <w:rPr>
          <w:rFonts w:ascii="Courier New" w:hAnsi="Courier New" w:cs="Courier New"/>
          <w:sz w:val="20"/>
          <w:szCs w:val="20"/>
          <w:lang w:eastAsia="ja-JP"/>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0000FF"/>
          <w:sz w:val="20"/>
          <w:szCs w:val="20"/>
          <w:highlight w:val="white"/>
        </w:rPr>
        <w:t>&gt;</w:t>
      </w:r>
    </w:p>
    <w:p w14:paraId="07D3778B" w14:textId="77777777" w:rsidR="005C61C1" w:rsidRDefault="0001010D" w:rsidP="005C61C1">
      <w:pPr>
        <w:numPr>
          <w:ilvl w:val="1"/>
          <w:numId w:val="18"/>
        </w:numPr>
        <w:rPr>
          <w:lang w:eastAsia="ja-JP"/>
        </w:rPr>
      </w:pPr>
      <w:r w:rsidRPr="0001010D">
        <w:rPr>
          <w:lang w:eastAsia="ja-JP"/>
        </w:rPr>
        <w:lastRenderedPageBreak/>
        <w:t xml:space="preserve">Earth Observation profile example </w:t>
      </w:r>
    </w:p>
    <w:p w14:paraId="569DBC27" w14:textId="77777777" w:rsidR="00F54C81" w:rsidRDefault="00F54C81" w:rsidP="00F54C81">
      <w:pPr>
        <w:rPr>
          <w:lang w:eastAsia="ja-JP"/>
        </w:rPr>
      </w:pPr>
      <w:r>
        <w:rPr>
          <w:lang w:eastAsia="ja-JP"/>
        </w:rPr>
        <w:t xml:space="preserve">NB: </w:t>
      </w:r>
      <w:r w:rsidR="003F7961">
        <w:rPr>
          <w:lang w:eastAsia="ja-JP"/>
        </w:rPr>
        <w:t>N</w:t>
      </w:r>
      <w:r>
        <w:rPr>
          <w:lang w:eastAsia="ja-JP"/>
        </w:rPr>
        <w:t xml:space="preserve">ote that </w:t>
      </w:r>
      <w:r w:rsidR="003F7961">
        <w:rPr>
          <w:lang w:eastAsia="ja-JP"/>
        </w:rPr>
        <w:t xml:space="preserve">the </w:t>
      </w:r>
      <w:r>
        <w:rPr>
          <w:lang w:eastAsia="ja-JP"/>
        </w:rPr>
        <w:t>EOP schema uses URN instead of URL.</w:t>
      </w:r>
    </w:p>
    <w:p w14:paraId="7C4807E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14:paraId="7263D353"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DF2473">
        <w:rPr>
          <w:rFonts w:ascii="Courier New" w:eastAsia="Times New Roman" w:hAnsi="Courier New" w:cs="Courier New"/>
          <w:sz w:val="20"/>
          <w:szCs w:val="20"/>
          <w:highlight w:val="white"/>
        </w:rPr>
        <w:t>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sz w:val="20"/>
          <w:szCs w:val="20"/>
          <w:highlight w:val="white"/>
        </w:rPr>
        <w:t xml:space="preserve"> </w:t>
      </w:r>
      <w:r w:rsidR="001027D7"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sidR="001027D7" w:rsidRPr="001027D7">
        <w:rPr>
          <w:rFonts w:ascii="Courier New" w:eastAsia="Times New Roman" w:hAnsi="Courier New" w:cs="Courier New"/>
          <w:sz w:val="20"/>
          <w:szCs w:val="20"/>
        </w:rPr>
        <w:t>/</w:t>
      </w:r>
      <w:r w:rsidRPr="00DF2473">
        <w:rPr>
          <w:rFonts w:ascii="Courier New" w:eastAsia="Times New Roman" w:hAnsi="Courier New" w:cs="Courier New"/>
          <w:sz w:val="20"/>
          <w:szCs w:val="20"/>
          <w:highlight w:val="white"/>
        </w:rPr>
        <w:t>gmlJP2.xsd</w:t>
      </w:r>
      <w:r w:rsidRPr="00DF2473">
        <w:rPr>
          <w:rFonts w:ascii="Courier New" w:eastAsia="Times New Roman" w:hAnsi="Courier New" w:cs="Courier New"/>
          <w:color w:val="0000FF"/>
          <w:sz w:val="20"/>
          <w:szCs w:val="20"/>
          <w:highlight w:val="white"/>
        </w:rPr>
        <w:t>"</w:t>
      </w:r>
    </w:p>
    <w:p w14:paraId="7AAF1029"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14:paraId="290BDC39"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14:paraId="470C3CC4"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p>
    <w:p w14:paraId="3B83FEAD"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51CDF3A9"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xmlns:swe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http://www.opengis.net/swe/2.0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650978C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14:paraId="376C4B95" w14:textId="77777777" w:rsidR="00880ED4" w:rsidRPr="005A347E" w:rsidRDefault="00A17D81"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color w:val="0000FF"/>
          <w:sz w:val="20"/>
          <w:szCs w:val="20"/>
          <w:highlight w:val="white"/>
        </w:rPr>
        <w:t xml:space="preserve"> </w:t>
      </w:r>
      <w:r w:rsidR="00880ED4" w:rsidRPr="005A347E">
        <w:rPr>
          <w:rFonts w:ascii="Courier New" w:eastAsia="Times New Roman" w:hAnsi="Courier New" w:cs="Courier New"/>
          <w:color w:val="0000FF"/>
          <w:sz w:val="20"/>
          <w:szCs w:val="20"/>
          <w:highlight w:val="white"/>
        </w:rPr>
        <w:t>&lt;</w:t>
      </w:r>
      <w:r w:rsidR="00880ED4" w:rsidRPr="005A347E">
        <w:rPr>
          <w:rFonts w:ascii="Courier New" w:eastAsia="Times New Roman" w:hAnsi="Courier New" w:cs="Courier New"/>
          <w:color w:val="800000"/>
          <w:sz w:val="20"/>
          <w:szCs w:val="20"/>
          <w:highlight w:val="white"/>
        </w:rPr>
        <w:t xml:space="preserve">gml:domainSet </w:t>
      </w:r>
      <w:r w:rsidR="00880ED4" w:rsidRPr="005A347E">
        <w:rPr>
          <w:rFonts w:ascii="Courier New" w:eastAsia="Times New Roman" w:hAnsi="Courier New" w:cs="Courier New"/>
          <w:color w:val="800000"/>
          <w:sz w:val="20"/>
          <w:szCs w:val="20"/>
        </w:rPr>
        <w:t>nilReason="inapplicable"/</w:t>
      </w:r>
      <w:r w:rsidR="00880ED4" w:rsidRPr="005A347E">
        <w:rPr>
          <w:rFonts w:ascii="Courier New" w:eastAsia="Times New Roman" w:hAnsi="Courier New" w:cs="Courier New"/>
          <w:color w:val="0000FF"/>
          <w:sz w:val="20"/>
          <w:szCs w:val="20"/>
          <w:highlight w:val="white"/>
        </w:rPr>
        <w:t>&gt;</w:t>
      </w:r>
    </w:p>
    <w:p w14:paraId="509C5750" w14:textId="77777777" w:rsidR="00880ED4" w:rsidRPr="005A347E" w:rsidRDefault="00A17D81"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 xml:space="preserve"> </w:t>
      </w:r>
      <w:r w:rsidR="00880ED4" w:rsidRPr="005A347E">
        <w:rPr>
          <w:rFonts w:ascii="Courier New" w:eastAsia="Times New Roman" w:hAnsi="Courier New" w:cs="Courier New"/>
          <w:sz w:val="20"/>
          <w:szCs w:val="20"/>
        </w:rPr>
        <w:t>&lt;gml:rangeSet&gt;</w:t>
      </w:r>
    </w:p>
    <w:p w14:paraId="18CE7D25"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t>&lt;gml:DataBlock&gt;</w:t>
      </w:r>
    </w:p>
    <w:p w14:paraId="44A3A931"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t>&lt;gml:rangeParameters nilReason="inapplicable"/&gt;</w:t>
      </w:r>
    </w:p>
    <w:p w14:paraId="559E91D8"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t>&lt;gml:doubleOrNilReasonTupleList&gt;inapplicable&lt;/gml:doubleOrNilReasonTupleList&gt;</w:t>
      </w:r>
    </w:p>
    <w:p w14:paraId="3F4DEB87" w14:textId="77777777" w:rsidR="00880ED4" w:rsidRPr="005A347E" w:rsidRDefault="00880ED4" w:rsidP="006C0034">
      <w:pPr>
        <w:tabs>
          <w:tab w:val="left" w:pos="170"/>
          <w:tab w:val="left" w:pos="340"/>
          <w:tab w:val="left" w:pos="510"/>
          <w:tab w:val="left" w:pos="680"/>
          <w:tab w:val="left" w:pos="850"/>
          <w:tab w:val="left" w:pos="1020"/>
          <w:tab w:val="left" w:pos="1190"/>
          <w:tab w:val="left" w:pos="1360"/>
          <w:tab w:val="left" w:pos="1530"/>
          <w:tab w:val="left" w:pos="1700"/>
          <w:tab w:val="left" w:pos="1870"/>
          <w:tab w:val="left" w:pos="2040"/>
          <w:tab w:val="left" w:pos="2210"/>
          <w:tab w:val="left" w:pos="2993"/>
        </w:tabs>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ab/>
      </w:r>
      <w:r w:rsidRPr="005A347E">
        <w:rPr>
          <w:rFonts w:ascii="Courier New" w:eastAsia="Times New Roman" w:hAnsi="Courier New" w:cs="Courier New"/>
          <w:sz w:val="20"/>
          <w:szCs w:val="20"/>
        </w:rPr>
        <w:tab/>
        <w:t>&lt;/gml:DataBlock&gt;</w:t>
      </w:r>
      <w:r w:rsidR="006C0034">
        <w:rPr>
          <w:rFonts w:ascii="Courier New" w:eastAsia="Times New Roman" w:hAnsi="Courier New" w:cs="Courier New"/>
          <w:sz w:val="20"/>
          <w:szCs w:val="20"/>
        </w:rPr>
        <w:tab/>
      </w:r>
    </w:p>
    <w:p w14:paraId="2B516EA3" w14:textId="77777777" w:rsidR="00880ED4" w:rsidRPr="005A347E" w:rsidRDefault="00A17D81" w:rsidP="00880ED4">
      <w:pPr>
        <w:autoSpaceDE w:val="0"/>
        <w:autoSpaceDN w:val="0"/>
        <w:adjustRightInd w:val="0"/>
        <w:spacing w:after="0"/>
        <w:jc w:val="left"/>
        <w:rPr>
          <w:rFonts w:ascii="Courier New" w:eastAsia="Times New Roman" w:hAnsi="Courier New" w:cs="Courier New"/>
          <w:sz w:val="20"/>
          <w:szCs w:val="20"/>
        </w:rPr>
      </w:pPr>
      <w:r w:rsidRPr="005A347E">
        <w:rPr>
          <w:rFonts w:ascii="Courier New" w:eastAsia="Times New Roman" w:hAnsi="Courier New" w:cs="Courier New"/>
          <w:sz w:val="20"/>
          <w:szCs w:val="20"/>
        </w:rPr>
        <w:t xml:space="preserve"> </w:t>
      </w:r>
      <w:r w:rsidR="00880ED4" w:rsidRPr="005A347E">
        <w:rPr>
          <w:rFonts w:ascii="Courier New" w:eastAsia="Times New Roman" w:hAnsi="Courier New" w:cs="Courier New"/>
          <w:sz w:val="20"/>
          <w:szCs w:val="20"/>
        </w:rPr>
        <w:t>&lt;/gml:rangeSet&gt;</w:t>
      </w:r>
    </w:p>
    <w:p w14:paraId="6E0E3FD3" w14:textId="77777777" w:rsidR="00880ED4" w:rsidRPr="005A347E" w:rsidRDefault="00A17D81"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color w:val="0000FF"/>
          <w:sz w:val="20"/>
          <w:szCs w:val="20"/>
          <w:highlight w:val="white"/>
        </w:rPr>
        <w:t xml:space="preserve"> </w:t>
      </w:r>
      <w:r w:rsidR="00880ED4" w:rsidRPr="005A347E">
        <w:rPr>
          <w:rFonts w:ascii="Courier New" w:eastAsia="Times New Roman" w:hAnsi="Courier New" w:cs="Courier New"/>
          <w:color w:val="0000FF"/>
          <w:sz w:val="20"/>
          <w:szCs w:val="20"/>
          <w:highlight w:val="white"/>
        </w:rPr>
        <w:t>&lt;</w:t>
      </w:r>
      <w:r w:rsidR="00880ED4" w:rsidRPr="005A347E">
        <w:rPr>
          <w:rFonts w:ascii="Courier New" w:eastAsia="Times New Roman" w:hAnsi="Courier New" w:cs="Courier New"/>
          <w:color w:val="800000"/>
          <w:sz w:val="20"/>
          <w:szCs w:val="20"/>
          <w:highlight w:val="white"/>
        </w:rPr>
        <w:t>gmlcov:rangeType</w:t>
      </w:r>
      <w:r w:rsidR="00880ED4" w:rsidRPr="005A347E">
        <w:rPr>
          <w:rFonts w:ascii="Courier New" w:eastAsia="Times New Roman" w:hAnsi="Courier New" w:cs="Courier New"/>
          <w:color w:val="0000FF"/>
          <w:sz w:val="20"/>
          <w:szCs w:val="20"/>
          <w:highlight w:val="white"/>
        </w:rPr>
        <w:t>&gt;</w:t>
      </w:r>
    </w:p>
    <w:p w14:paraId="33B36EF9"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swe:DataRecord</w:t>
      </w:r>
      <w:r w:rsidRPr="005A347E">
        <w:rPr>
          <w:rFonts w:ascii="Courier New" w:eastAsia="Times New Roman" w:hAnsi="Courier New" w:cs="Courier New"/>
          <w:color w:val="0000FF"/>
          <w:sz w:val="20"/>
          <w:szCs w:val="20"/>
          <w:highlight w:val="white"/>
        </w:rPr>
        <w:t>&gt;</w:t>
      </w:r>
    </w:p>
    <w:p w14:paraId="05B520E6"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swe:field</w:t>
      </w:r>
      <w:r w:rsidRPr="005A347E">
        <w:rPr>
          <w:rFonts w:ascii="Courier New" w:eastAsia="Times New Roman" w:hAnsi="Courier New" w:cs="Courier New"/>
          <w:color w:val="FF0000"/>
          <w:sz w:val="20"/>
          <w:szCs w:val="20"/>
          <w:highlight w:val="white"/>
        </w:rPr>
        <w:t xml:space="preserve"> name</w:t>
      </w:r>
      <w:r w:rsidRPr="005A347E">
        <w:rPr>
          <w:rFonts w:ascii="Courier New" w:eastAsia="Times New Roman" w:hAnsi="Courier New" w:cs="Courier New"/>
          <w:color w:val="0000FF"/>
          <w:sz w:val="20"/>
          <w:szCs w:val="20"/>
          <w:highlight w:val="white"/>
        </w:rPr>
        <w:t>="</w:t>
      </w:r>
      <w:r w:rsidRPr="005A347E">
        <w:rPr>
          <w:rFonts w:ascii="Courier New" w:eastAsia="Times New Roman" w:hAnsi="Courier New" w:cs="Courier New"/>
          <w:sz w:val="20"/>
          <w:szCs w:val="20"/>
          <w:highlight w:val="white"/>
        </w:rPr>
        <w:t>Collection</w:t>
      </w:r>
      <w:r w:rsidRPr="005A347E">
        <w:rPr>
          <w:rFonts w:ascii="Courier New" w:eastAsia="Times New Roman" w:hAnsi="Courier New" w:cs="Courier New"/>
          <w:color w:val="0000FF"/>
          <w:sz w:val="20"/>
          <w:szCs w:val="20"/>
          <w:highlight w:val="white"/>
        </w:rPr>
        <w:t>"&gt;</w:t>
      </w:r>
      <w:r w:rsidRPr="005A347E">
        <w:rPr>
          <w:rFonts w:ascii="Courier New" w:eastAsia="Times New Roman" w:hAnsi="Courier New" w:cs="Courier New"/>
          <w:sz w:val="20"/>
          <w:szCs w:val="20"/>
          <w:highlight w:val="white"/>
        </w:rPr>
        <w:t xml:space="preserve"> </w:t>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swe:field</w:t>
      </w:r>
      <w:r w:rsidRPr="005A347E">
        <w:rPr>
          <w:rFonts w:ascii="Courier New" w:eastAsia="Times New Roman" w:hAnsi="Courier New" w:cs="Courier New"/>
          <w:color w:val="0000FF"/>
          <w:sz w:val="20"/>
          <w:szCs w:val="20"/>
          <w:highlight w:val="white"/>
        </w:rPr>
        <w:t>&gt;</w:t>
      </w:r>
    </w:p>
    <w:p w14:paraId="10BBD440" w14:textId="77777777" w:rsidR="00880ED4" w:rsidRPr="005A347E" w:rsidRDefault="00880ED4" w:rsidP="00880ED4">
      <w:pPr>
        <w:autoSpaceDE w:val="0"/>
        <w:autoSpaceDN w:val="0"/>
        <w:adjustRightInd w:val="0"/>
        <w:spacing w:after="0"/>
        <w:jc w:val="left"/>
        <w:rPr>
          <w:rFonts w:ascii="Courier New" w:eastAsia="Times New Roman" w:hAnsi="Courier New" w:cs="Courier New"/>
          <w:sz w:val="20"/>
          <w:szCs w:val="20"/>
          <w:highlight w:val="white"/>
        </w:rPr>
      </w:pPr>
      <w:r w:rsidRPr="005A347E">
        <w:rPr>
          <w:rFonts w:ascii="Courier New" w:eastAsia="Times New Roman" w:hAnsi="Courier New" w:cs="Courier New"/>
          <w:sz w:val="20"/>
          <w:szCs w:val="20"/>
          <w:highlight w:val="white"/>
        </w:rPr>
        <w:tab/>
      </w:r>
      <w:r w:rsidRPr="005A347E">
        <w:rPr>
          <w:rFonts w:ascii="Courier New" w:eastAsia="Times New Roman" w:hAnsi="Courier New" w:cs="Courier New"/>
          <w:sz w:val="20"/>
          <w:szCs w:val="20"/>
          <w:highlight w:val="white"/>
        </w:rPr>
        <w:tab/>
      </w:r>
      <w:r w:rsidRPr="005A347E">
        <w:rPr>
          <w:rFonts w:ascii="Courier New" w:eastAsia="Times New Roman" w:hAnsi="Courier New" w:cs="Courier New"/>
          <w:color w:val="0000FF"/>
          <w:sz w:val="20"/>
          <w:szCs w:val="20"/>
          <w:highlight w:val="white"/>
        </w:rPr>
        <w:t>&lt;/</w:t>
      </w:r>
      <w:r w:rsidRPr="005A347E">
        <w:rPr>
          <w:rFonts w:ascii="Courier New" w:eastAsia="Times New Roman" w:hAnsi="Courier New" w:cs="Courier New"/>
          <w:color w:val="800000"/>
          <w:sz w:val="20"/>
          <w:szCs w:val="20"/>
          <w:highlight w:val="white"/>
        </w:rPr>
        <w:t>swe:DataRecord</w:t>
      </w:r>
      <w:r w:rsidRPr="005A347E">
        <w:rPr>
          <w:rFonts w:ascii="Courier New" w:eastAsia="Times New Roman" w:hAnsi="Courier New" w:cs="Courier New"/>
          <w:color w:val="0000FF"/>
          <w:sz w:val="20"/>
          <w:szCs w:val="20"/>
          <w:highlight w:val="white"/>
        </w:rPr>
        <w:t>&gt;</w:t>
      </w:r>
    </w:p>
    <w:p w14:paraId="10CA53AD" w14:textId="77777777" w:rsidR="00880ED4" w:rsidRPr="005A347E" w:rsidRDefault="00A17D81" w:rsidP="00880ED4">
      <w:pPr>
        <w:autoSpaceDE w:val="0"/>
        <w:autoSpaceDN w:val="0"/>
        <w:adjustRightInd w:val="0"/>
        <w:spacing w:after="0"/>
        <w:jc w:val="left"/>
        <w:rPr>
          <w:rFonts w:ascii="Courier New" w:eastAsia="Times New Roman" w:hAnsi="Courier New" w:cs="Courier New"/>
          <w:color w:val="0000FF"/>
          <w:sz w:val="20"/>
          <w:szCs w:val="20"/>
          <w:highlight w:val="white"/>
        </w:rPr>
      </w:pPr>
      <w:r w:rsidRPr="005A347E">
        <w:rPr>
          <w:rFonts w:ascii="Courier New" w:eastAsia="Times New Roman" w:hAnsi="Courier New" w:cs="Courier New"/>
          <w:color w:val="0000FF"/>
          <w:sz w:val="20"/>
          <w:szCs w:val="20"/>
          <w:highlight w:val="white"/>
        </w:rPr>
        <w:t xml:space="preserve"> </w:t>
      </w:r>
      <w:r w:rsidR="00880ED4" w:rsidRPr="005A347E">
        <w:rPr>
          <w:rFonts w:ascii="Courier New" w:eastAsia="Times New Roman" w:hAnsi="Courier New" w:cs="Courier New"/>
          <w:color w:val="0000FF"/>
          <w:sz w:val="20"/>
          <w:szCs w:val="20"/>
          <w:highlight w:val="white"/>
        </w:rPr>
        <w:t>&lt;/</w:t>
      </w:r>
      <w:r w:rsidR="00880ED4" w:rsidRPr="005A347E">
        <w:rPr>
          <w:rFonts w:ascii="Courier New" w:eastAsia="Times New Roman" w:hAnsi="Courier New" w:cs="Courier New"/>
          <w:color w:val="800000"/>
          <w:sz w:val="20"/>
          <w:szCs w:val="20"/>
          <w:highlight w:val="white"/>
        </w:rPr>
        <w:t>gmlcov:rangeType</w:t>
      </w:r>
      <w:r w:rsidR="00880ED4" w:rsidRPr="005A347E">
        <w:rPr>
          <w:rFonts w:ascii="Courier New" w:eastAsia="Times New Roman" w:hAnsi="Courier New" w:cs="Courier New"/>
          <w:color w:val="0000FF"/>
          <w:sz w:val="20"/>
          <w:szCs w:val="20"/>
          <w:highlight w:val="white"/>
        </w:rPr>
        <w:t>&gt;</w:t>
      </w:r>
    </w:p>
    <w:p w14:paraId="3CF8BEB5" w14:textId="77777777" w:rsidR="00DF2473" w:rsidRPr="00DF2473" w:rsidRDefault="00A17D81" w:rsidP="005C623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gmljp2:featureMember</w:t>
      </w:r>
      <w:r w:rsidR="00DF2473" w:rsidRPr="00DF2473">
        <w:rPr>
          <w:rFonts w:ascii="Courier New" w:eastAsia="Times New Roman" w:hAnsi="Courier New" w:cs="Courier New"/>
          <w:color w:val="0000FF"/>
          <w:sz w:val="20"/>
          <w:szCs w:val="20"/>
          <w:highlight w:val="white"/>
        </w:rPr>
        <w:t>&gt;</w:t>
      </w:r>
    </w:p>
    <w:p w14:paraId="2DB8FBB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14:paraId="2C9CC29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14E2F0E8"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6140AF06" w14:textId="77777777" w:rsidR="00DF2473" w:rsidRPr="00DF2473" w:rsidRDefault="00DF2473" w:rsidP="00DF2473">
      <w:pPr>
        <w:autoSpaceDE w:val="0"/>
        <w:autoSpaceDN w:val="0"/>
        <w:adjustRightInd w:val="0"/>
        <w:spacing w:after="0"/>
        <w:ind w:left="680" w:firstLine="17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14:paraId="0987629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29DE9D9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5C50760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14:paraId="15CDECE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14:paraId="1805158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1617D92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2BF353D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30E507D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y</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5D69E88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4309F901" w14:textId="77777777" w:rsidR="00DF2473" w:rsidRPr="00DF2473" w:rsidRDefault="00DF2473" w:rsidP="001027D7">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14:paraId="70A2682A"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41.4756576954751 2.04345415526392</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14:paraId="2182F411"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14:paraId="37D9FDB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40E7A256" w14:textId="77777777" w:rsidR="00DF2473" w:rsidRPr="00DF2473" w:rsidRDefault="00DF2473" w:rsidP="001027D7">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0 </w:t>
      </w:r>
      <w:r w:rsidRPr="00DF2473">
        <w:rPr>
          <w:rFonts w:ascii="Courier New" w:eastAsia="Times New Roman" w:hAnsi="Courier New" w:cs="Courier New"/>
          <w:sz w:val="20"/>
          <w:szCs w:val="20"/>
          <w:highlight w:val="white"/>
        </w:rPr>
        <w:tab/>
        <w:t>3.7163372079825e-005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114B87F3" w14:textId="77777777" w:rsidR="00DF2473" w:rsidRPr="00DF2473" w:rsidRDefault="00DF2473" w:rsidP="00A17D81">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-3.71633720798261e-005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19AB2C6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14:paraId="56D41F7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22C74E0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530A294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47DF745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14:paraId="627F3A1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14:paraId="45E49AA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14:paraId="6E0E2D7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30F339E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7E00F635"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05F23E4D"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394CCAF1"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52125784" w14:textId="77777777" w:rsidR="000B46AC" w:rsidRPr="007E74AC" w:rsidRDefault="000B46AC" w:rsidP="000B46AC">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14:paraId="24B4463C"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14:paraId="32F7392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5157457C"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1C117D1E"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65F99DE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342C3F27"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207F7B89" w14:textId="77777777" w:rsidR="00D50CD6" w:rsidRDefault="000B46AC" w:rsidP="00DF2473">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55B2EB5E" w14:textId="77777777" w:rsidR="00DF2473" w:rsidRPr="00DF2473" w:rsidRDefault="00D50CD6" w:rsidP="00DF24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gmlcov:metadata</w:t>
      </w:r>
      <w:r w:rsidR="00DF2473" w:rsidRPr="00DF2473">
        <w:rPr>
          <w:rFonts w:ascii="Courier New" w:eastAsia="Times New Roman" w:hAnsi="Courier New" w:cs="Courier New"/>
          <w:color w:val="0000FF"/>
          <w:sz w:val="20"/>
          <w:szCs w:val="20"/>
          <w:highlight w:val="white"/>
        </w:rPr>
        <w:t>&gt;</w:t>
      </w:r>
    </w:p>
    <w:p w14:paraId="4BFC629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2C602FB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gmljp2:eopMetadata</w:t>
      </w:r>
      <w:r w:rsidRPr="00DF2473">
        <w:rPr>
          <w:rFonts w:ascii="Courier New" w:eastAsia="Times New Roman" w:hAnsi="Courier New" w:cs="Courier New"/>
          <w:color w:val="0000FF"/>
          <w:sz w:val="20"/>
          <w:szCs w:val="20"/>
          <w:highlight w:val="white"/>
        </w:rPr>
        <w:t>&gt;</w:t>
      </w:r>
    </w:p>
    <w:p w14:paraId="0112B9E0"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w:t>
      </w:r>
      <w:r w:rsidRPr="00DF2473">
        <w:rPr>
          <w:rFonts w:ascii="Courier New" w:eastAsia="Times New Roman" w:hAnsi="Courier New" w:cs="Courier New"/>
          <w:color w:val="FF0000"/>
          <w:sz w:val="20"/>
          <w:szCs w:val="20"/>
          <w:highlight w:val="white"/>
        </w:rPr>
        <w:t xml:space="preserve"> </w:t>
      </w:r>
    </w:p>
    <w:p w14:paraId="467183AB"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xmlns:xlink</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http://www.w3.org/1999/xlink</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0BD500EE"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xmlns:eop</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http://www.opengis.net/eop/2.</w:t>
      </w:r>
      <w:r w:rsidR="00D67884">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0591662F"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xmlns:opt</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http://www.opengis.net/opt/2.</w:t>
      </w:r>
      <w:r w:rsidR="00D67884">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3609C3A2"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xmlns:ows</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http://www.opengis.net/ows/2.0</w:t>
      </w:r>
      <w:r w:rsidRPr="00DF2473">
        <w:rPr>
          <w:rFonts w:ascii="Courier New" w:eastAsia="Times New Roman" w:hAnsi="Courier New" w:cs="Courier New"/>
          <w:color w:val="0000FF"/>
          <w:sz w:val="20"/>
          <w:szCs w:val="20"/>
          <w:highlight w:val="white"/>
        </w:rPr>
        <w:t>"</w:t>
      </w:r>
    </w:p>
    <w:p w14:paraId="2FA2FE49"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xmlns:swe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http://www.opengis.net/swe/1.0</w:t>
      </w:r>
      <w:r w:rsidRPr="00DF2473">
        <w:rPr>
          <w:rFonts w:ascii="Courier New" w:eastAsia="Times New Roman" w:hAnsi="Courier New" w:cs="Courier New"/>
          <w:color w:val="0000FF"/>
          <w:sz w:val="20"/>
          <w:szCs w:val="20"/>
          <w:highlight w:val="white"/>
        </w:rPr>
        <w:t>"</w:t>
      </w:r>
    </w:p>
    <w:p w14:paraId="1B020798"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t>xmlns:om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http://www.opengis.net/om/2.0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37EA1A3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opt_example_1</w:t>
      </w:r>
      <w:r w:rsidRPr="00DF2473">
        <w:rPr>
          <w:rFonts w:ascii="Courier New" w:eastAsia="Times New Roman" w:hAnsi="Courier New" w:cs="Courier New"/>
          <w:color w:val="0000FF"/>
          <w:sz w:val="20"/>
          <w:szCs w:val="20"/>
          <w:highlight w:val="white"/>
        </w:rPr>
        <w:t>"&gt;</w:t>
      </w:r>
    </w:p>
    <w:p w14:paraId="2AFCEBE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om:phenomenonTime</w:t>
      </w:r>
      <w:r w:rsidRPr="00DF2473">
        <w:rPr>
          <w:rFonts w:ascii="Courier New" w:eastAsia="Times New Roman" w:hAnsi="Courier New" w:cs="Courier New"/>
          <w:color w:val="0000FF"/>
          <w:sz w:val="20"/>
          <w:szCs w:val="20"/>
          <w:highlight w:val="white"/>
        </w:rPr>
        <w:t>&gt;</w:t>
      </w:r>
    </w:p>
    <w:p w14:paraId="43F2C5A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gml:TimePeriod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tp_2</w:t>
      </w:r>
      <w:r w:rsidRPr="00DF2473">
        <w:rPr>
          <w:rFonts w:ascii="Courier New" w:eastAsia="Times New Roman" w:hAnsi="Courier New" w:cs="Courier New"/>
          <w:color w:val="0000FF"/>
          <w:sz w:val="20"/>
          <w:szCs w:val="20"/>
          <w:highlight w:val="white"/>
        </w:rPr>
        <w:t>"&gt;</w:t>
      </w:r>
    </w:p>
    <w:p w14:paraId="53963FA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gml:beginPosition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2001-08-22T11:02:47.000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gml:beginPosition</w:t>
      </w:r>
      <w:r w:rsidRPr="00DF2473">
        <w:rPr>
          <w:rFonts w:ascii="Courier New" w:eastAsia="Times New Roman" w:hAnsi="Courier New" w:cs="Courier New"/>
          <w:color w:val="0000FF"/>
          <w:sz w:val="20"/>
          <w:szCs w:val="20"/>
          <w:highlight w:val="white"/>
        </w:rPr>
        <w:t>&gt;</w:t>
      </w:r>
    </w:p>
    <w:p w14:paraId="4614161F"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gml:endPosition</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2001-08-22T11:02:47.999</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gml:endPosition</w:t>
      </w:r>
      <w:r w:rsidRPr="007E74AC">
        <w:rPr>
          <w:rFonts w:ascii="Courier New" w:eastAsia="Times New Roman" w:hAnsi="Courier New" w:cs="Courier New"/>
          <w:color w:val="0000FF"/>
          <w:sz w:val="20"/>
          <w:szCs w:val="20"/>
          <w:highlight w:val="white"/>
          <w:lang w:val="fr-FR"/>
        </w:rPr>
        <w:t>&gt;</w:t>
      </w:r>
    </w:p>
    <w:p w14:paraId="0BA18F2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gml:TimePeriod</w:t>
      </w:r>
      <w:r w:rsidRPr="00DF2473">
        <w:rPr>
          <w:rFonts w:ascii="Courier New" w:eastAsia="Times New Roman" w:hAnsi="Courier New" w:cs="Courier New"/>
          <w:color w:val="0000FF"/>
          <w:sz w:val="20"/>
          <w:szCs w:val="20"/>
          <w:highlight w:val="white"/>
        </w:rPr>
        <w:t>&gt;</w:t>
      </w:r>
    </w:p>
    <w:p w14:paraId="4FFDE0F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om:phenomenonTime</w:t>
      </w:r>
      <w:r w:rsidRPr="00DF2473">
        <w:rPr>
          <w:rFonts w:ascii="Courier New" w:eastAsia="Times New Roman" w:hAnsi="Courier New" w:cs="Courier New"/>
          <w:color w:val="0000FF"/>
          <w:sz w:val="20"/>
          <w:szCs w:val="20"/>
          <w:highlight w:val="white"/>
        </w:rPr>
        <w:t>&gt;</w:t>
      </w:r>
    </w:p>
    <w:p w14:paraId="59ABA7F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om:resultTime</w:t>
      </w:r>
      <w:r w:rsidRPr="00DF2473">
        <w:rPr>
          <w:rFonts w:ascii="Courier New" w:eastAsia="Times New Roman" w:hAnsi="Courier New" w:cs="Courier New"/>
          <w:color w:val="0000FF"/>
          <w:sz w:val="20"/>
          <w:szCs w:val="20"/>
          <w:highlight w:val="white"/>
        </w:rPr>
        <w:t>&gt;</w:t>
      </w:r>
    </w:p>
    <w:p w14:paraId="29567DF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8080"/>
          <w:sz w:val="20"/>
          <w:szCs w:val="20"/>
          <w:highlight w:val="white"/>
        </w:rPr>
        <w:t xml:space="preserve"> repeat of archiving date? </w:t>
      </w:r>
      <w:r w:rsidRPr="00DF2473">
        <w:rPr>
          <w:rFonts w:ascii="Courier New" w:eastAsia="Times New Roman" w:hAnsi="Courier New" w:cs="Courier New"/>
          <w:color w:val="0000FF"/>
          <w:sz w:val="20"/>
          <w:szCs w:val="20"/>
          <w:highlight w:val="white"/>
        </w:rPr>
        <w:t>--&gt;</w:t>
      </w:r>
    </w:p>
    <w:p w14:paraId="762BA6D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gml:TimeInstant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archivingdate_1</w:t>
      </w:r>
      <w:r w:rsidRPr="00DF2473">
        <w:rPr>
          <w:rFonts w:ascii="Courier New" w:eastAsia="Times New Roman" w:hAnsi="Courier New" w:cs="Courier New"/>
          <w:color w:val="0000FF"/>
          <w:sz w:val="20"/>
          <w:szCs w:val="20"/>
          <w:highlight w:val="white"/>
        </w:rPr>
        <w:t>"&gt;</w:t>
      </w:r>
    </w:p>
    <w:p w14:paraId="03ACDA88"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gml:timePosition</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2001-08-22T11:02:47.999</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gml:timePosition</w:t>
      </w:r>
      <w:r w:rsidRPr="007E74AC">
        <w:rPr>
          <w:rFonts w:ascii="Courier New" w:eastAsia="Times New Roman" w:hAnsi="Courier New" w:cs="Courier New"/>
          <w:color w:val="0000FF"/>
          <w:sz w:val="20"/>
          <w:szCs w:val="20"/>
          <w:highlight w:val="white"/>
          <w:lang w:val="fr-FR"/>
        </w:rPr>
        <w:t>&gt;</w:t>
      </w:r>
    </w:p>
    <w:p w14:paraId="1948451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gml:TimeInstant</w:t>
      </w:r>
      <w:r w:rsidRPr="00DF2473">
        <w:rPr>
          <w:rFonts w:ascii="Courier New" w:eastAsia="Times New Roman" w:hAnsi="Courier New" w:cs="Courier New"/>
          <w:color w:val="0000FF"/>
          <w:sz w:val="20"/>
          <w:szCs w:val="20"/>
          <w:highlight w:val="white"/>
        </w:rPr>
        <w:t>&gt;</w:t>
      </w:r>
    </w:p>
    <w:p w14:paraId="048F20E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om:resultTime</w:t>
      </w:r>
      <w:r w:rsidRPr="00DF2473">
        <w:rPr>
          <w:rFonts w:ascii="Courier New" w:eastAsia="Times New Roman" w:hAnsi="Courier New" w:cs="Courier New"/>
          <w:color w:val="0000FF"/>
          <w:sz w:val="20"/>
          <w:szCs w:val="20"/>
          <w:highlight w:val="white"/>
        </w:rPr>
        <w:t>&gt;</w:t>
      </w:r>
    </w:p>
    <w:p w14:paraId="01ED20F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om:procedure</w:t>
      </w:r>
      <w:r w:rsidRPr="00DF2473">
        <w:rPr>
          <w:rFonts w:ascii="Courier New" w:eastAsia="Times New Roman" w:hAnsi="Courier New" w:cs="Courier New"/>
          <w:color w:val="0000FF"/>
          <w:sz w:val="20"/>
          <w:szCs w:val="20"/>
          <w:highlight w:val="white"/>
        </w:rPr>
        <w:t>&gt;</w:t>
      </w:r>
    </w:p>
    <w:p w14:paraId="0115A92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eop:EarthObservationEquipment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eop_2</w:t>
      </w:r>
      <w:r w:rsidRPr="00DF2473">
        <w:rPr>
          <w:rFonts w:ascii="Courier New" w:eastAsia="Times New Roman" w:hAnsi="Courier New" w:cs="Courier New"/>
          <w:color w:val="0000FF"/>
          <w:sz w:val="20"/>
          <w:szCs w:val="20"/>
          <w:highlight w:val="white"/>
        </w:rPr>
        <w:t>"&gt;</w:t>
      </w:r>
    </w:p>
    <w:p w14:paraId="3706EA5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14:paraId="1F595D7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14:paraId="4263CF7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PHR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p>
    <w:p w14:paraId="0A19C56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eop:serialIdentifier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eop:serialIdentifier</w:t>
      </w:r>
      <w:r w:rsidRPr="00DF2473">
        <w:rPr>
          <w:rFonts w:ascii="Courier New" w:eastAsia="Times New Roman" w:hAnsi="Courier New" w:cs="Courier New"/>
          <w:color w:val="0000FF"/>
          <w:sz w:val="20"/>
          <w:szCs w:val="20"/>
          <w:highlight w:val="white"/>
        </w:rPr>
        <w:t>&gt;</w:t>
      </w:r>
    </w:p>
    <w:p w14:paraId="19B7698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14:paraId="2C57F06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eop:platform</w:t>
      </w:r>
      <w:r w:rsidRPr="00DF2473">
        <w:rPr>
          <w:rFonts w:ascii="Courier New" w:eastAsia="Times New Roman" w:hAnsi="Courier New" w:cs="Courier New"/>
          <w:color w:val="0000FF"/>
          <w:sz w:val="20"/>
          <w:szCs w:val="20"/>
          <w:highlight w:val="white"/>
        </w:rPr>
        <w:t>&gt;</w:t>
      </w:r>
    </w:p>
    <w:p w14:paraId="44AD83A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eop:instrument</w:t>
      </w:r>
      <w:r w:rsidRPr="00DF2473">
        <w:rPr>
          <w:rFonts w:ascii="Courier New" w:eastAsia="Times New Roman" w:hAnsi="Courier New" w:cs="Courier New"/>
          <w:color w:val="0000FF"/>
          <w:sz w:val="20"/>
          <w:szCs w:val="20"/>
          <w:highlight w:val="white"/>
        </w:rPr>
        <w:t>&gt;</w:t>
      </w:r>
    </w:p>
    <w:p w14:paraId="4FA0129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eop:Instrument</w:t>
      </w:r>
      <w:r w:rsidRPr="00DF2473">
        <w:rPr>
          <w:rFonts w:ascii="Courier New" w:eastAsia="Times New Roman" w:hAnsi="Courier New" w:cs="Courier New"/>
          <w:color w:val="0000FF"/>
          <w:sz w:val="20"/>
          <w:szCs w:val="20"/>
          <w:highlight w:val="white"/>
        </w:rPr>
        <w:t>&gt;</w:t>
      </w:r>
    </w:p>
    <w:p w14:paraId="4AF5961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PHR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eop:shortName</w:t>
      </w:r>
      <w:r w:rsidRPr="00DF2473">
        <w:rPr>
          <w:rFonts w:ascii="Courier New" w:eastAsia="Times New Roman" w:hAnsi="Courier New" w:cs="Courier New"/>
          <w:color w:val="0000FF"/>
          <w:sz w:val="20"/>
          <w:szCs w:val="20"/>
          <w:highlight w:val="white"/>
        </w:rPr>
        <w:t>&gt;</w:t>
      </w:r>
    </w:p>
    <w:p w14:paraId="4A8C3138"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eop:Instrument</w:t>
      </w:r>
      <w:r w:rsidRPr="007E74AC">
        <w:rPr>
          <w:rFonts w:ascii="Courier New" w:eastAsia="Times New Roman" w:hAnsi="Courier New" w:cs="Courier New"/>
          <w:color w:val="0000FF"/>
          <w:sz w:val="20"/>
          <w:szCs w:val="20"/>
          <w:highlight w:val="white"/>
          <w:lang w:val="fr-FR"/>
        </w:rPr>
        <w:t>&gt;</w:t>
      </w:r>
    </w:p>
    <w:p w14:paraId="7F492002"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eop:instrument</w:t>
      </w:r>
      <w:r w:rsidRPr="007E74AC">
        <w:rPr>
          <w:rFonts w:ascii="Courier New" w:eastAsia="Times New Roman" w:hAnsi="Courier New" w:cs="Courier New"/>
          <w:color w:val="0000FF"/>
          <w:sz w:val="20"/>
          <w:szCs w:val="20"/>
          <w:highlight w:val="white"/>
          <w:lang w:val="fr-FR"/>
        </w:rPr>
        <w:t>&gt;</w:t>
      </w:r>
    </w:p>
    <w:p w14:paraId="335DF7CB"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eop:sensor</w:t>
      </w:r>
      <w:r w:rsidRPr="007E74AC">
        <w:rPr>
          <w:rFonts w:ascii="Courier New" w:eastAsia="Times New Roman" w:hAnsi="Courier New" w:cs="Courier New"/>
          <w:color w:val="0000FF"/>
          <w:sz w:val="20"/>
          <w:szCs w:val="20"/>
          <w:highlight w:val="white"/>
          <w:lang w:val="fr-FR"/>
        </w:rPr>
        <w:t>&gt;</w:t>
      </w:r>
    </w:p>
    <w:p w14:paraId="36F8056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w:t>
      </w:r>
      <w:r w:rsidRPr="00DF2473">
        <w:rPr>
          <w:rFonts w:ascii="Courier New" w:eastAsia="Times New Roman" w:hAnsi="Courier New" w:cs="Courier New"/>
          <w:color w:val="0000FF"/>
          <w:sz w:val="20"/>
          <w:szCs w:val="20"/>
          <w:highlight w:val="white"/>
        </w:rPr>
        <w:t>&gt;</w:t>
      </w:r>
    </w:p>
    <w:p w14:paraId="63F343E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eop:sensorType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OPTICAL</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eop:sensorType</w:t>
      </w:r>
      <w:r w:rsidRPr="00DF2473">
        <w:rPr>
          <w:rFonts w:ascii="Courier New" w:eastAsia="Times New Roman" w:hAnsi="Courier New" w:cs="Courier New"/>
          <w:color w:val="0000FF"/>
          <w:sz w:val="20"/>
          <w:szCs w:val="20"/>
          <w:highlight w:val="white"/>
        </w:rPr>
        <w:t>&gt;</w:t>
      </w:r>
    </w:p>
    <w:p w14:paraId="068039A7"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eop:operationalMode</w:t>
      </w:r>
      <w:r w:rsidRPr="00DF2473">
        <w:rPr>
          <w:rFonts w:ascii="Courier New" w:eastAsia="Times New Roman" w:hAnsi="Courier New" w:cs="Courier New"/>
          <w:color w:val="FF0000"/>
          <w:sz w:val="20"/>
          <w:szCs w:val="20"/>
          <w:highlight w:val="white"/>
        </w:rPr>
        <w:t xml:space="preserve"> </w:t>
      </w:r>
    </w:p>
    <w:p w14:paraId="00307B8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codeSpace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urn:eop:PHR:sensorMode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PX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eop:operationalMode</w:t>
      </w:r>
      <w:r w:rsidRPr="00DF2473">
        <w:rPr>
          <w:rFonts w:ascii="Courier New" w:eastAsia="Times New Roman" w:hAnsi="Courier New" w:cs="Courier New"/>
          <w:color w:val="0000FF"/>
          <w:sz w:val="20"/>
          <w:szCs w:val="20"/>
          <w:highlight w:val="white"/>
        </w:rPr>
        <w:t>&gt;</w:t>
      </w:r>
    </w:p>
    <w:p w14:paraId="5EFEFAC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eop:resolution</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m</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0.7</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eop:resolution</w:t>
      </w:r>
      <w:r w:rsidRPr="00DF2473">
        <w:rPr>
          <w:rFonts w:ascii="Courier New" w:eastAsia="Times New Roman" w:hAnsi="Courier New" w:cs="Courier New"/>
          <w:color w:val="0000FF"/>
          <w:sz w:val="20"/>
          <w:szCs w:val="20"/>
          <w:highlight w:val="white"/>
        </w:rPr>
        <w:t>&gt;</w:t>
      </w:r>
    </w:p>
    <w:p w14:paraId="76E761E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w:t>
      </w:r>
      <w:r w:rsidRPr="00DF2473">
        <w:rPr>
          <w:rFonts w:ascii="Courier New" w:eastAsia="Times New Roman" w:hAnsi="Courier New" w:cs="Courier New"/>
          <w:color w:val="0000FF"/>
          <w:sz w:val="20"/>
          <w:szCs w:val="20"/>
          <w:highlight w:val="white"/>
        </w:rPr>
        <w:t>&gt;</w:t>
      </w:r>
    </w:p>
    <w:p w14:paraId="25A30F2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eop:sensor</w:t>
      </w:r>
      <w:r w:rsidRPr="00DF2473">
        <w:rPr>
          <w:rFonts w:ascii="Courier New" w:eastAsia="Times New Roman" w:hAnsi="Courier New" w:cs="Courier New"/>
          <w:color w:val="0000FF"/>
          <w:sz w:val="20"/>
          <w:szCs w:val="20"/>
          <w:highlight w:val="white"/>
        </w:rPr>
        <w:t>&gt;</w:t>
      </w:r>
    </w:p>
    <w:p w14:paraId="7B89A60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eop:acquisitionParameters</w:t>
      </w:r>
      <w:r w:rsidRPr="00DF2473">
        <w:rPr>
          <w:rFonts w:ascii="Courier New" w:eastAsia="Times New Roman" w:hAnsi="Courier New" w:cs="Courier New"/>
          <w:color w:val="0000FF"/>
          <w:sz w:val="20"/>
          <w:szCs w:val="20"/>
          <w:highlight w:val="white"/>
        </w:rPr>
        <w:t>&gt;</w:t>
      </w:r>
    </w:p>
    <w:p w14:paraId="6AB370B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w:t>
      </w:r>
      <w:r w:rsidRPr="00DF2473">
        <w:rPr>
          <w:rFonts w:ascii="Courier New" w:eastAsia="Times New Roman" w:hAnsi="Courier New" w:cs="Courier New"/>
          <w:color w:val="0000FF"/>
          <w:sz w:val="20"/>
          <w:szCs w:val="20"/>
          <w:highlight w:val="white"/>
        </w:rPr>
        <w:t>&gt;</w:t>
      </w:r>
    </w:p>
    <w:p w14:paraId="00F75D2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eop:orbitNumber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eop:orbitNumber</w:t>
      </w:r>
      <w:r w:rsidRPr="00DF2473">
        <w:rPr>
          <w:rFonts w:ascii="Courier New" w:eastAsia="Times New Roman" w:hAnsi="Courier New" w:cs="Courier New"/>
          <w:color w:val="0000FF"/>
          <w:sz w:val="20"/>
          <w:szCs w:val="20"/>
          <w:highlight w:val="white"/>
        </w:rPr>
        <w:t>&gt;</w:t>
      </w:r>
    </w:p>
    <w:p w14:paraId="2CBE01C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eop:lastOrbitNumber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12</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eop:lastOrbitNumber</w:t>
      </w:r>
      <w:r w:rsidRPr="00DF2473">
        <w:rPr>
          <w:rFonts w:ascii="Courier New" w:eastAsia="Times New Roman" w:hAnsi="Courier New" w:cs="Courier New"/>
          <w:color w:val="0000FF"/>
          <w:sz w:val="20"/>
          <w:szCs w:val="20"/>
          <w:highlight w:val="white"/>
        </w:rPr>
        <w:t>&gt;</w:t>
      </w:r>
    </w:p>
    <w:p w14:paraId="105804B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eop:orbitDirection</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ASCENDING</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eop:orbitDirection</w:t>
      </w:r>
      <w:r w:rsidRPr="00DF2473">
        <w:rPr>
          <w:rFonts w:ascii="Courier New" w:eastAsia="Times New Roman" w:hAnsi="Courier New" w:cs="Courier New"/>
          <w:color w:val="0000FF"/>
          <w:sz w:val="20"/>
          <w:szCs w:val="20"/>
          <w:highlight w:val="white"/>
        </w:rPr>
        <w:t>&gt;</w:t>
      </w:r>
    </w:p>
    <w:p w14:paraId="1BBAC840"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eop:illuminationAzimuthAngle</w:t>
      </w:r>
      <w:r w:rsidRPr="00DF2473">
        <w:rPr>
          <w:rFonts w:ascii="Courier New" w:eastAsia="Times New Roman" w:hAnsi="Courier New" w:cs="Courier New"/>
          <w:color w:val="FF0000"/>
          <w:sz w:val="20"/>
          <w:szCs w:val="20"/>
          <w:highlight w:val="white"/>
        </w:rPr>
        <w:t xml:space="preserve"> </w:t>
      </w:r>
    </w:p>
    <w:p w14:paraId="67A10B9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eop:illuminationAzimuthAngle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 </w:t>
      </w:r>
    </w:p>
    <w:p w14:paraId="2845805F"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eop:acrossTrackIncidenceAngle</w:t>
      </w:r>
      <w:r w:rsidRPr="00DF2473">
        <w:rPr>
          <w:rFonts w:ascii="Courier New" w:eastAsia="Times New Roman" w:hAnsi="Courier New" w:cs="Courier New"/>
          <w:color w:val="FF0000"/>
          <w:sz w:val="20"/>
          <w:szCs w:val="20"/>
          <w:highlight w:val="white"/>
        </w:rPr>
        <w:t xml:space="preserve"> </w:t>
      </w:r>
    </w:p>
    <w:p w14:paraId="0D5A91A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14.0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eop:acrossTrackIncidenceAngle</w:t>
      </w:r>
      <w:r w:rsidRPr="00DF2473">
        <w:rPr>
          <w:rFonts w:ascii="Courier New" w:eastAsia="Times New Roman" w:hAnsi="Courier New" w:cs="Courier New"/>
          <w:color w:val="0000FF"/>
          <w:sz w:val="20"/>
          <w:szCs w:val="20"/>
          <w:highlight w:val="white"/>
        </w:rPr>
        <w:t>&gt;</w:t>
      </w:r>
    </w:p>
    <w:p w14:paraId="6691B483"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eop:alongTrackIncidenceAngle</w:t>
      </w:r>
      <w:r w:rsidRPr="00DF2473">
        <w:rPr>
          <w:rFonts w:ascii="Courier New" w:eastAsia="Times New Roman" w:hAnsi="Courier New" w:cs="Courier New"/>
          <w:color w:val="FF0000"/>
          <w:sz w:val="20"/>
          <w:szCs w:val="20"/>
          <w:highlight w:val="white"/>
        </w:rPr>
        <w:t xml:space="preserve"> </w:t>
      </w:r>
    </w:p>
    <w:p w14:paraId="7EC6FC6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13.9</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eop:alongTrackIncidenceAngle</w:t>
      </w:r>
      <w:r w:rsidRPr="00DF2473">
        <w:rPr>
          <w:rFonts w:ascii="Courier New" w:eastAsia="Times New Roman" w:hAnsi="Courier New" w:cs="Courier New"/>
          <w:color w:val="0000FF"/>
          <w:sz w:val="20"/>
          <w:szCs w:val="20"/>
          <w:highlight w:val="white"/>
        </w:rPr>
        <w:t>&gt;</w:t>
      </w:r>
    </w:p>
    <w:p w14:paraId="32CEBE9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eop:pitch</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eop:pitch</w:t>
      </w:r>
      <w:r w:rsidRPr="00DF2473">
        <w:rPr>
          <w:rFonts w:ascii="Courier New" w:eastAsia="Times New Roman" w:hAnsi="Courier New" w:cs="Courier New"/>
          <w:color w:val="0000FF"/>
          <w:sz w:val="20"/>
          <w:szCs w:val="20"/>
          <w:highlight w:val="white"/>
        </w:rPr>
        <w:t>&gt;</w:t>
      </w:r>
    </w:p>
    <w:p w14:paraId="4072440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eop:roll</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eop:roll</w:t>
      </w:r>
      <w:r w:rsidRPr="00DF2473">
        <w:rPr>
          <w:rFonts w:ascii="Courier New" w:eastAsia="Times New Roman" w:hAnsi="Courier New" w:cs="Courier New"/>
          <w:color w:val="0000FF"/>
          <w:sz w:val="20"/>
          <w:szCs w:val="20"/>
          <w:highlight w:val="white"/>
        </w:rPr>
        <w:t>&gt;</w:t>
      </w:r>
    </w:p>
    <w:p w14:paraId="7AA7A71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eop:yaw</w:t>
      </w:r>
      <w:r w:rsidRPr="00DF2473">
        <w:rPr>
          <w:rFonts w:ascii="Courier New" w:eastAsia="Times New Roman" w:hAnsi="Courier New" w:cs="Courier New"/>
          <w:color w:val="FF0000"/>
          <w:sz w:val="20"/>
          <w:szCs w:val="20"/>
          <w:highlight w:val="white"/>
        </w:rPr>
        <w:t xml:space="preserve"> 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deg</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eop:yaw</w:t>
      </w:r>
      <w:r w:rsidRPr="00DF2473">
        <w:rPr>
          <w:rFonts w:ascii="Courier New" w:eastAsia="Times New Roman" w:hAnsi="Courier New" w:cs="Courier New"/>
          <w:color w:val="0000FF"/>
          <w:sz w:val="20"/>
          <w:szCs w:val="20"/>
          <w:highlight w:val="white"/>
        </w:rPr>
        <w:t>&gt;</w:t>
      </w:r>
    </w:p>
    <w:p w14:paraId="0CC1F73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w:t>
      </w:r>
      <w:r w:rsidRPr="00DF2473">
        <w:rPr>
          <w:rFonts w:ascii="Courier New" w:eastAsia="Times New Roman" w:hAnsi="Courier New" w:cs="Courier New"/>
          <w:color w:val="0000FF"/>
          <w:sz w:val="20"/>
          <w:szCs w:val="20"/>
          <w:highlight w:val="white"/>
        </w:rPr>
        <w:t>&gt;</w:t>
      </w:r>
    </w:p>
    <w:p w14:paraId="08350AE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eop:acquisitionParameters</w:t>
      </w:r>
      <w:r w:rsidRPr="00DF2473">
        <w:rPr>
          <w:rFonts w:ascii="Courier New" w:eastAsia="Times New Roman" w:hAnsi="Courier New" w:cs="Courier New"/>
          <w:color w:val="0000FF"/>
          <w:sz w:val="20"/>
          <w:szCs w:val="20"/>
          <w:highlight w:val="white"/>
        </w:rPr>
        <w:t>&gt;</w:t>
      </w:r>
    </w:p>
    <w:p w14:paraId="75F06D0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eop:EarthObservationEquipment</w:t>
      </w:r>
      <w:r w:rsidRPr="00DF2473">
        <w:rPr>
          <w:rFonts w:ascii="Courier New" w:eastAsia="Times New Roman" w:hAnsi="Courier New" w:cs="Courier New"/>
          <w:color w:val="0000FF"/>
          <w:sz w:val="20"/>
          <w:szCs w:val="20"/>
          <w:highlight w:val="white"/>
        </w:rPr>
        <w:t>&gt;</w:t>
      </w:r>
    </w:p>
    <w:p w14:paraId="2392897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om:procedure</w:t>
      </w:r>
      <w:r w:rsidRPr="00DF2473">
        <w:rPr>
          <w:rFonts w:ascii="Courier New" w:eastAsia="Times New Roman" w:hAnsi="Courier New" w:cs="Courier New"/>
          <w:color w:val="0000FF"/>
          <w:sz w:val="20"/>
          <w:szCs w:val="20"/>
          <w:highlight w:val="white"/>
        </w:rPr>
        <w:t>&gt;</w:t>
      </w:r>
    </w:p>
    <w:p w14:paraId="47B08CC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om:observedProperty</w:t>
      </w:r>
      <w:r w:rsidRPr="00DF2473">
        <w:rPr>
          <w:rFonts w:ascii="Courier New" w:eastAsia="Times New Roman" w:hAnsi="Courier New" w:cs="Courier New"/>
          <w:color w:val="FF0000"/>
          <w:sz w:val="20"/>
          <w:szCs w:val="20"/>
          <w:highlight w:val="white"/>
        </w:rPr>
        <w:t xml:space="preserve"> xlink:href</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#params1</w:t>
      </w:r>
      <w:r w:rsidRPr="00DF2473">
        <w:rPr>
          <w:rFonts w:ascii="Courier New" w:eastAsia="Times New Roman" w:hAnsi="Courier New" w:cs="Courier New"/>
          <w:color w:val="0000FF"/>
          <w:sz w:val="20"/>
          <w:szCs w:val="20"/>
          <w:highlight w:val="white"/>
        </w:rPr>
        <w:t>"/&gt;</w:t>
      </w:r>
    </w:p>
    <w:p w14:paraId="5B163D8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om:featureOfInterest</w:t>
      </w:r>
      <w:r w:rsidRPr="00DF2473">
        <w:rPr>
          <w:rFonts w:ascii="Courier New" w:eastAsia="Times New Roman" w:hAnsi="Courier New" w:cs="Courier New"/>
          <w:color w:val="0000FF"/>
          <w:sz w:val="20"/>
          <w:szCs w:val="20"/>
          <w:highlight w:val="white"/>
        </w:rPr>
        <w:t>&gt;</w:t>
      </w:r>
    </w:p>
    <w:p w14:paraId="7F4378E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eop:Footprint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fp_2</w:t>
      </w:r>
      <w:r w:rsidRPr="00DF2473">
        <w:rPr>
          <w:rFonts w:ascii="Courier New" w:eastAsia="Times New Roman" w:hAnsi="Courier New" w:cs="Courier New"/>
          <w:color w:val="0000FF"/>
          <w:sz w:val="20"/>
          <w:szCs w:val="20"/>
          <w:highlight w:val="white"/>
        </w:rPr>
        <w:t>"&gt;</w:t>
      </w:r>
    </w:p>
    <w:p w14:paraId="5A82F2D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eop:multiExtentOf</w:t>
      </w:r>
      <w:r w:rsidRPr="00DF2473">
        <w:rPr>
          <w:rFonts w:ascii="Courier New" w:eastAsia="Times New Roman" w:hAnsi="Courier New" w:cs="Courier New"/>
          <w:color w:val="0000FF"/>
          <w:sz w:val="20"/>
          <w:szCs w:val="20"/>
          <w:highlight w:val="white"/>
        </w:rPr>
        <w:t>&gt;</w:t>
      </w:r>
    </w:p>
    <w:p w14:paraId="6CABEF4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gml:MultiSurface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ms_2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srsName</w:t>
      </w:r>
      <w:r w:rsidRPr="00DF2473">
        <w:rPr>
          <w:rFonts w:ascii="Courier New" w:eastAsia="Times New Roman" w:hAnsi="Courier New" w:cs="Courier New"/>
          <w:color w:val="0000FF"/>
          <w:sz w:val="20"/>
          <w:szCs w:val="20"/>
          <w:highlight w:val="white"/>
        </w:rPr>
        <w:t>="</w:t>
      </w:r>
      <w:r w:rsidR="005C61C1" w:rsidRPr="005C61C1">
        <w:t xml:space="preserve"> </w:t>
      </w:r>
      <w:r w:rsidR="005C61C1" w:rsidRPr="005C61C1">
        <w:rPr>
          <w:rFonts w:ascii="Courier New" w:eastAsia="Times New Roman" w:hAnsi="Courier New" w:cs="Courier New"/>
          <w:color w:val="0000FF"/>
          <w:sz w:val="20"/>
          <w:szCs w:val="20"/>
        </w:rPr>
        <w:t>urn:</w:t>
      </w:r>
      <w:r w:rsidRPr="00DF2473">
        <w:rPr>
          <w:rFonts w:ascii="Courier New" w:eastAsia="Times New Roman" w:hAnsi="Courier New" w:cs="Courier New"/>
          <w:sz w:val="20"/>
          <w:szCs w:val="20"/>
          <w:highlight w:val="white"/>
        </w:rPr>
        <w:t>EPSG:4326</w:t>
      </w:r>
      <w:r w:rsidRPr="00DF2473">
        <w:rPr>
          <w:rFonts w:ascii="Courier New" w:eastAsia="Times New Roman" w:hAnsi="Courier New" w:cs="Courier New"/>
          <w:color w:val="0000FF"/>
          <w:sz w:val="20"/>
          <w:szCs w:val="20"/>
          <w:highlight w:val="white"/>
        </w:rPr>
        <w:t>"&gt;</w:t>
      </w:r>
    </w:p>
    <w:p w14:paraId="1B08A08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gml:surfaceMembers</w:t>
      </w:r>
      <w:r w:rsidRPr="00DF2473">
        <w:rPr>
          <w:rFonts w:ascii="Courier New" w:eastAsia="Times New Roman" w:hAnsi="Courier New" w:cs="Courier New"/>
          <w:color w:val="0000FF"/>
          <w:sz w:val="20"/>
          <w:szCs w:val="20"/>
          <w:highlight w:val="white"/>
        </w:rPr>
        <w:t>&gt;</w:t>
      </w:r>
    </w:p>
    <w:p w14:paraId="350384E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gml:Polygon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fppoly_2</w:t>
      </w:r>
      <w:r w:rsidRPr="00DF2473">
        <w:rPr>
          <w:rFonts w:ascii="Courier New" w:eastAsia="Times New Roman" w:hAnsi="Courier New" w:cs="Courier New"/>
          <w:color w:val="0000FF"/>
          <w:sz w:val="20"/>
          <w:szCs w:val="20"/>
          <w:highlight w:val="white"/>
        </w:rPr>
        <w:t>"&gt;</w:t>
      </w:r>
    </w:p>
    <w:p w14:paraId="630E89A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gml:exterior</w:t>
      </w:r>
      <w:r w:rsidRPr="00DF2473">
        <w:rPr>
          <w:rFonts w:ascii="Courier New" w:eastAsia="Times New Roman" w:hAnsi="Courier New" w:cs="Courier New"/>
          <w:color w:val="0000FF"/>
          <w:sz w:val="20"/>
          <w:szCs w:val="20"/>
          <w:highlight w:val="white"/>
        </w:rPr>
        <w:t>&gt;</w:t>
      </w:r>
    </w:p>
    <w:p w14:paraId="3FC3AF8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gml:LinearRing</w:t>
      </w:r>
      <w:r w:rsidRPr="00DF2473">
        <w:rPr>
          <w:rFonts w:ascii="Courier New" w:eastAsia="Times New Roman" w:hAnsi="Courier New" w:cs="Courier New"/>
          <w:color w:val="0000FF"/>
          <w:sz w:val="20"/>
          <w:szCs w:val="20"/>
          <w:highlight w:val="white"/>
        </w:rPr>
        <w:t>&gt;</w:t>
      </w:r>
    </w:p>
    <w:p w14:paraId="51326C9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gml:posList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2.1025 43.516667 2.861667 43.381667 2.65 </w:t>
      </w:r>
    </w:p>
    <w:p w14:paraId="167BE74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42.862778 1.896944 42.996389 2.1025 43.516667</w:t>
      </w:r>
    </w:p>
    <w:p w14:paraId="2A65025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gml:posList</w:t>
      </w:r>
      <w:r w:rsidRPr="00DF2473">
        <w:rPr>
          <w:rFonts w:ascii="Courier New" w:eastAsia="Times New Roman" w:hAnsi="Courier New" w:cs="Courier New"/>
          <w:color w:val="0000FF"/>
          <w:sz w:val="20"/>
          <w:szCs w:val="20"/>
          <w:highlight w:val="white"/>
        </w:rPr>
        <w:t>&gt;</w:t>
      </w:r>
    </w:p>
    <w:p w14:paraId="0016774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gml:LinearRing</w:t>
      </w:r>
      <w:r w:rsidRPr="00DF2473">
        <w:rPr>
          <w:rFonts w:ascii="Courier New" w:eastAsia="Times New Roman" w:hAnsi="Courier New" w:cs="Courier New"/>
          <w:color w:val="0000FF"/>
          <w:sz w:val="20"/>
          <w:szCs w:val="20"/>
          <w:highlight w:val="white"/>
        </w:rPr>
        <w:t>&gt;</w:t>
      </w:r>
    </w:p>
    <w:p w14:paraId="78EAABD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gml:exterior</w:t>
      </w:r>
      <w:r w:rsidRPr="00DF2473">
        <w:rPr>
          <w:rFonts w:ascii="Courier New" w:eastAsia="Times New Roman" w:hAnsi="Courier New" w:cs="Courier New"/>
          <w:color w:val="0000FF"/>
          <w:sz w:val="20"/>
          <w:szCs w:val="20"/>
          <w:highlight w:val="white"/>
        </w:rPr>
        <w:t>&gt;</w:t>
      </w:r>
    </w:p>
    <w:p w14:paraId="5DCE66A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gml:Polygon</w:t>
      </w:r>
      <w:r w:rsidRPr="00DF2473">
        <w:rPr>
          <w:rFonts w:ascii="Courier New" w:eastAsia="Times New Roman" w:hAnsi="Courier New" w:cs="Courier New"/>
          <w:color w:val="0000FF"/>
          <w:sz w:val="20"/>
          <w:szCs w:val="20"/>
          <w:highlight w:val="white"/>
        </w:rPr>
        <w:t>&gt;</w:t>
      </w:r>
    </w:p>
    <w:p w14:paraId="5244707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gml:surfaceMembers</w:t>
      </w:r>
      <w:r w:rsidRPr="00DF2473">
        <w:rPr>
          <w:rFonts w:ascii="Courier New" w:eastAsia="Times New Roman" w:hAnsi="Courier New" w:cs="Courier New"/>
          <w:color w:val="0000FF"/>
          <w:sz w:val="20"/>
          <w:szCs w:val="20"/>
          <w:highlight w:val="white"/>
        </w:rPr>
        <w:t>&gt;</w:t>
      </w:r>
    </w:p>
    <w:p w14:paraId="269BDC6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gml:MultiSurface</w:t>
      </w:r>
      <w:r w:rsidRPr="00DF2473">
        <w:rPr>
          <w:rFonts w:ascii="Courier New" w:eastAsia="Times New Roman" w:hAnsi="Courier New" w:cs="Courier New"/>
          <w:color w:val="0000FF"/>
          <w:sz w:val="20"/>
          <w:szCs w:val="20"/>
          <w:highlight w:val="white"/>
        </w:rPr>
        <w:t>&gt;</w:t>
      </w:r>
    </w:p>
    <w:p w14:paraId="44640ED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eop:multiExtentOf</w:t>
      </w:r>
      <w:r w:rsidRPr="00DF2473">
        <w:rPr>
          <w:rFonts w:ascii="Courier New" w:eastAsia="Times New Roman" w:hAnsi="Courier New" w:cs="Courier New"/>
          <w:color w:val="0000FF"/>
          <w:sz w:val="20"/>
          <w:szCs w:val="20"/>
          <w:highlight w:val="white"/>
        </w:rPr>
        <w:t>&gt;</w:t>
      </w:r>
    </w:p>
    <w:p w14:paraId="4D9A7F1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eop:centerOf</w:t>
      </w:r>
      <w:r w:rsidRPr="00DF2473">
        <w:rPr>
          <w:rFonts w:ascii="Courier New" w:eastAsia="Times New Roman" w:hAnsi="Courier New" w:cs="Courier New"/>
          <w:color w:val="0000FF"/>
          <w:sz w:val="20"/>
          <w:szCs w:val="20"/>
          <w:highlight w:val="white"/>
        </w:rPr>
        <w:t>&gt;</w:t>
      </w:r>
    </w:p>
    <w:p w14:paraId="3B0A4A2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pt_2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srsName</w:t>
      </w:r>
      <w:r w:rsidRPr="00DF2473">
        <w:rPr>
          <w:rFonts w:ascii="Courier New" w:eastAsia="Times New Roman" w:hAnsi="Courier New" w:cs="Courier New"/>
          <w:color w:val="0000FF"/>
          <w:sz w:val="20"/>
          <w:szCs w:val="20"/>
          <w:highlight w:val="white"/>
        </w:rPr>
        <w:t>="</w:t>
      </w:r>
      <w:r w:rsidR="005C61C1" w:rsidRPr="005C61C1">
        <w:t xml:space="preserve"> </w:t>
      </w:r>
      <w:r w:rsidR="005C61C1" w:rsidRPr="005C61C1">
        <w:rPr>
          <w:rFonts w:ascii="Courier New" w:eastAsia="Times New Roman" w:hAnsi="Courier New" w:cs="Courier New"/>
          <w:color w:val="0000FF"/>
          <w:sz w:val="20"/>
          <w:szCs w:val="20"/>
        </w:rPr>
        <w:t>urn:</w:t>
      </w:r>
      <w:r w:rsidRPr="00DF2473">
        <w:rPr>
          <w:rFonts w:ascii="Courier New" w:eastAsia="Times New Roman" w:hAnsi="Courier New" w:cs="Courier New"/>
          <w:sz w:val="20"/>
          <w:szCs w:val="20"/>
          <w:highlight w:val="white"/>
        </w:rPr>
        <w:t>EPSG:</w:t>
      </w:r>
      <w:r w:rsidR="005C61C1">
        <w:rPr>
          <w:rFonts w:ascii="Courier New" w:eastAsia="Times New Roman" w:hAnsi="Courier New" w:cs="Courier New"/>
          <w:sz w:val="20"/>
          <w:szCs w:val="20"/>
          <w:highlight w:val="white"/>
        </w:rPr>
        <w:t>:</w:t>
      </w:r>
      <w:r w:rsidRPr="00DF2473">
        <w:rPr>
          <w:rFonts w:ascii="Courier New" w:eastAsia="Times New Roman" w:hAnsi="Courier New" w:cs="Courier New"/>
          <w:sz w:val="20"/>
          <w:szCs w:val="20"/>
          <w:highlight w:val="white"/>
        </w:rPr>
        <w:t>4326</w:t>
      </w:r>
      <w:r w:rsidRPr="00DF2473">
        <w:rPr>
          <w:rFonts w:ascii="Courier New" w:eastAsia="Times New Roman" w:hAnsi="Courier New" w:cs="Courier New"/>
          <w:color w:val="0000FF"/>
          <w:sz w:val="20"/>
          <w:szCs w:val="20"/>
          <w:highlight w:val="white"/>
        </w:rPr>
        <w:t>"&gt;</w:t>
      </w:r>
    </w:p>
    <w:p w14:paraId="14CCA2BA"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2.374167 43.190833</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14:paraId="098B6F26"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14:paraId="4533B369" w14:textId="77777777" w:rsidR="00DF2473" w:rsidRPr="00880ED4"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880ED4">
        <w:rPr>
          <w:rFonts w:ascii="Courier New" w:eastAsia="Times New Roman" w:hAnsi="Courier New" w:cs="Courier New"/>
          <w:color w:val="0000FF"/>
          <w:sz w:val="20"/>
          <w:szCs w:val="20"/>
          <w:highlight w:val="white"/>
        </w:rPr>
        <w:t>&lt;/</w:t>
      </w:r>
      <w:r w:rsidRPr="00880ED4">
        <w:rPr>
          <w:rFonts w:ascii="Courier New" w:eastAsia="Times New Roman" w:hAnsi="Courier New" w:cs="Courier New"/>
          <w:color w:val="800000"/>
          <w:sz w:val="20"/>
          <w:szCs w:val="20"/>
          <w:highlight w:val="white"/>
        </w:rPr>
        <w:t>eop:centerOf</w:t>
      </w:r>
      <w:r w:rsidRPr="00880ED4">
        <w:rPr>
          <w:rFonts w:ascii="Courier New" w:eastAsia="Times New Roman" w:hAnsi="Courier New" w:cs="Courier New"/>
          <w:color w:val="0000FF"/>
          <w:sz w:val="20"/>
          <w:szCs w:val="20"/>
          <w:highlight w:val="white"/>
        </w:rPr>
        <w:t>&gt;</w:t>
      </w:r>
    </w:p>
    <w:p w14:paraId="6B769C3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880ED4">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eop:Footprint</w:t>
      </w:r>
      <w:r w:rsidRPr="00DF2473">
        <w:rPr>
          <w:rFonts w:ascii="Courier New" w:eastAsia="Times New Roman" w:hAnsi="Courier New" w:cs="Courier New"/>
          <w:color w:val="0000FF"/>
          <w:sz w:val="20"/>
          <w:szCs w:val="20"/>
          <w:highlight w:val="white"/>
        </w:rPr>
        <w:t>&gt;</w:t>
      </w:r>
    </w:p>
    <w:p w14:paraId="4054828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om:featureOfInterest</w:t>
      </w:r>
      <w:r w:rsidRPr="00DF2473">
        <w:rPr>
          <w:rFonts w:ascii="Courier New" w:eastAsia="Times New Roman" w:hAnsi="Courier New" w:cs="Courier New"/>
          <w:color w:val="0000FF"/>
          <w:sz w:val="20"/>
          <w:szCs w:val="20"/>
          <w:highlight w:val="white"/>
        </w:rPr>
        <w:t>&gt;</w:t>
      </w:r>
    </w:p>
    <w:p w14:paraId="051FB7D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w:t>
      </w:r>
      <w:r w:rsidRPr="00DF2473">
        <w:rPr>
          <w:rFonts w:ascii="Courier New" w:eastAsia="Times New Roman" w:hAnsi="Courier New" w:cs="Courier New"/>
          <w:color w:val="0000FF"/>
          <w:sz w:val="20"/>
          <w:szCs w:val="20"/>
          <w:highlight w:val="white"/>
        </w:rPr>
        <w:t>&gt;</w:t>
      </w:r>
    </w:p>
    <w:p w14:paraId="2CDC0A7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opt:EarthObservationResult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eor_2</w:t>
      </w:r>
      <w:r w:rsidRPr="00DF2473">
        <w:rPr>
          <w:rFonts w:ascii="Courier New" w:eastAsia="Times New Roman" w:hAnsi="Courier New" w:cs="Courier New"/>
          <w:color w:val="0000FF"/>
          <w:sz w:val="20"/>
          <w:szCs w:val="20"/>
          <w:highlight w:val="white"/>
        </w:rPr>
        <w:t>"&gt;</w:t>
      </w:r>
    </w:p>
    <w:p w14:paraId="108B72B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w:t>
      </w:r>
      <w:r w:rsidRPr="00DF2473">
        <w:rPr>
          <w:rFonts w:ascii="Courier New" w:eastAsia="Times New Roman" w:hAnsi="Courier New" w:cs="Courier New"/>
          <w:color w:val="0000FF"/>
          <w:sz w:val="20"/>
          <w:szCs w:val="20"/>
          <w:highlight w:val="white"/>
        </w:rPr>
        <w:t>&gt;</w:t>
      </w:r>
    </w:p>
    <w:p w14:paraId="50BDBD3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eop:MaskInformation</w:t>
      </w:r>
      <w:r w:rsidRPr="00DF2473">
        <w:rPr>
          <w:rFonts w:ascii="Courier New" w:eastAsia="Times New Roman" w:hAnsi="Courier New" w:cs="Courier New"/>
          <w:color w:val="0000FF"/>
          <w:sz w:val="20"/>
          <w:szCs w:val="20"/>
          <w:highlight w:val="white"/>
        </w:rPr>
        <w:t>&gt;</w:t>
      </w:r>
    </w:p>
    <w:p w14:paraId="1A119B5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eop:type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CLOUD</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eop:type</w:t>
      </w:r>
      <w:r w:rsidRPr="00DF2473">
        <w:rPr>
          <w:rFonts w:ascii="Courier New" w:eastAsia="Times New Roman" w:hAnsi="Courier New" w:cs="Courier New"/>
          <w:color w:val="0000FF"/>
          <w:sz w:val="20"/>
          <w:szCs w:val="20"/>
          <w:highlight w:val="white"/>
        </w:rPr>
        <w:t>&gt;</w:t>
      </w:r>
    </w:p>
    <w:p w14:paraId="308010D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eop:format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VECTOR</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eop:format</w:t>
      </w:r>
      <w:r w:rsidRPr="00DF2473">
        <w:rPr>
          <w:rFonts w:ascii="Courier New" w:eastAsia="Times New Roman" w:hAnsi="Courier New" w:cs="Courier New"/>
          <w:color w:val="0000FF"/>
          <w:sz w:val="20"/>
          <w:szCs w:val="20"/>
          <w:highlight w:val="white"/>
        </w:rPr>
        <w:t>&gt;</w:t>
      </w:r>
    </w:p>
    <w:p w14:paraId="3C1324E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eop:fileName</w:t>
      </w:r>
      <w:r w:rsidRPr="00DF2473">
        <w:rPr>
          <w:rFonts w:ascii="Courier New" w:eastAsia="Times New Roman" w:hAnsi="Courier New" w:cs="Courier New"/>
          <w:color w:val="0000FF"/>
          <w:sz w:val="20"/>
          <w:szCs w:val="20"/>
          <w:highlight w:val="white"/>
        </w:rPr>
        <w:t>&gt;</w:t>
      </w:r>
    </w:p>
    <w:p w14:paraId="457C9EF8"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ows:ServiceReference</w:t>
      </w:r>
      <w:r w:rsidRPr="00DF2473">
        <w:rPr>
          <w:rFonts w:ascii="Courier New" w:eastAsia="Times New Roman" w:hAnsi="Courier New" w:cs="Courier New"/>
          <w:color w:val="FF0000"/>
          <w:sz w:val="20"/>
          <w:szCs w:val="20"/>
          <w:highlight w:val="white"/>
        </w:rPr>
        <w:t xml:space="preserve"> </w:t>
      </w:r>
    </w:p>
    <w:p w14:paraId="58EB682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lastRenderedPageBreak/>
        <w:t>xmlns</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http://www.opengis.net/ows/2.0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xlink:href</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http://www.mybrowse.com/et</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ows:RequestMessage</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ows:RequestMessage</w:t>
      </w:r>
      <w:r w:rsidRPr="00DF2473">
        <w:rPr>
          <w:rFonts w:ascii="Courier New" w:eastAsia="Times New Roman" w:hAnsi="Courier New" w:cs="Courier New"/>
          <w:color w:val="0000FF"/>
          <w:sz w:val="20"/>
          <w:szCs w:val="20"/>
          <w:highlight w:val="white"/>
        </w:rPr>
        <w:t>&gt;&lt;/</w:t>
      </w:r>
      <w:r w:rsidRPr="00DF2473">
        <w:rPr>
          <w:rFonts w:ascii="Courier New" w:eastAsia="Times New Roman" w:hAnsi="Courier New" w:cs="Courier New"/>
          <w:color w:val="800000"/>
          <w:sz w:val="20"/>
          <w:szCs w:val="20"/>
          <w:highlight w:val="white"/>
        </w:rPr>
        <w:t>ows:ServiceReference</w:t>
      </w:r>
      <w:r w:rsidRPr="00DF2473">
        <w:rPr>
          <w:rFonts w:ascii="Courier New" w:eastAsia="Times New Roman" w:hAnsi="Courier New" w:cs="Courier New"/>
          <w:color w:val="0000FF"/>
          <w:sz w:val="20"/>
          <w:szCs w:val="20"/>
          <w:highlight w:val="white"/>
        </w:rPr>
        <w:t>&gt;</w:t>
      </w:r>
    </w:p>
    <w:p w14:paraId="5A06CA9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eop:fileName</w:t>
      </w:r>
      <w:r w:rsidRPr="00DF2473">
        <w:rPr>
          <w:rFonts w:ascii="Courier New" w:eastAsia="Times New Roman" w:hAnsi="Courier New" w:cs="Courier New"/>
          <w:color w:val="0000FF"/>
          <w:sz w:val="20"/>
          <w:szCs w:val="20"/>
          <w:highlight w:val="white"/>
        </w:rPr>
        <w:t>&gt;</w:t>
      </w:r>
    </w:p>
    <w:p w14:paraId="51973F2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eop:MaskInformation</w:t>
      </w:r>
      <w:r w:rsidRPr="00DF2473">
        <w:rPr>
          <w:rFonts w:ascii="Courier New" w:eastAsia="Times New Roman" w:hAnsi="Courier New" w:cs="Courier New"/>
          <w:color w:val="0000FF"/>
          <w:sz w:val="20"/>
          <w:szCs w:val="20"/>
          <w:highlight w:val="white"/>
        </w:rPr>
        <w:t>&gt;</w:t>
      </w:r>
    </w:p>
    <w:p w14:paraId="325E806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eop:mask</w:t>
      </w:r>
      <w:r w:rsidRPr="00DF2473">
        <w:rPr>
          <w:rFonts w:ascii="Courier New" w:eastAsia="Times New Roman" w:hAnsi="Courier New" w:cs="Courier New"/>
          <w:color w:val="0000FF"/>
          <w:sz w:val="20"/>
          <w:szCs w:val="20"/>
          <w:highlight w:val="white"/>
        </w:rPr>
        <w:t>&gt;</w:t>
      </w:r>
    </w:p>
    <w:p w14:paraId="6E70C2F6"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opt:cloudCoverPercentage</w:t>
      </w:r>
      <w:r w:rsidRPr="00DF2473">
        <w:rPr>
          <w:rFonts w:ascii="Courier New" w:eastAsia="Times New Roman" w:hAnsi="Courier New" w:cs="Courier New"/>
          <w:color w:val="FF0000"/>
          <w:sz w:val="20"/>
          <w:szCs w:val="20"/>
          <w:highlight w:val="white"/>
        </w:rPr>
        <w:t xml:space="preserve"> </w:t>
      </w:r>
    </w:p>
    <w:p w14:paraId="76F4458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opt:cloudCoverPercentage</w:t>
      </w:r>
      <w:r w:rsidRPr="00DF2473">
        <w:rPr>
          <w:rFonts w:ascii="Courier New" w:eastAsia="Times New Roman" w:hAnsi="Courier New" w:cs="Courier New"/>
          <w:color w:val="0000FF"/>
          <w:sz w:val="20"/>
          <w:szCs w:val="20"/>
          <w:highlight w:val="white"/>
        </w:rPr>
        <w:t>&gt;</w:t>
      </w:r>
    </w:p>
    <w:p w14:paraId="141B8D0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opt:EarthObservationResult</w:t>
      </w:r>
      <w:r w:rsidRPr="00DF2473">
        <w:rPr>
          <w:rFonts w:ascii="Courier New" w:eastAsia="Times New Roman" w:hAnsi="Courier New" w:cs="Courier New"/>
          <w:color w:val="0000FF"/>
          <w:sz w:val="20"/>
          <w:szCs w:val="20"/>
          <w:highlight w:val="white"/>
        </w:rPr>
        <w:t>&gt;</w:t>
      </w:r>
    </w:p>
    <w:p w14:paraId="7FFE28A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om:result</w:t>
      </w:r>
      <w:r w:rsidRPr="00DF2473">
        <w:rPr>
          <w:rFonts w:ascii="Courier New" w:eastAsia="Times New Roman" w:hAnsi="Courier New" w:cs="Courier New"/>
          <w:color w:val="0000FF"/>
          <w:sz w:val="20"/>
          <w:szCs w:val="20"/>
          <w:highlight w:val="white"/>
        </w:rPr>
        <w:t>&gt;</w:t>
      </w:r>
    </w:p>
    <w:p w14:paraId="546B343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eop:metaDataProperty</w:t>
      </w:r>
      <w:r w:rsidRPr="00DF2473">
        <w:rPr>
          <w:rFonts w:ascii="Courier New" w:eastAsia="Times New Roman" w:hAnsi="Courier New" w:cs="Courier New"/>
          <w:color w:val="0000FF"/>
          <w:sz w:val="20"/>
          <w:szCs w:val="20"/>
          <w:highlight w:val="white"/>
        </w:rPr>
        <w:t>&gt;</w:t>
      </w:r>
    </w:p>
    <w:p w14:paraId="2FBFD56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eop:EarthObservationMetaData</w:t>
      </w:r>
      <w:r w:rsidRPr="00DF2473">
        <w:rPr>
          <w:rFonts w:ascii="Courier New" w:eastAsia="Times New Roman" w:hAnsi="Courier New" w:cs="Courier New"/>
          <w:color w:val="0000FF"/>
          <w:sz w:val="20"/>
          <w:szCs w:val="20"/>
          <w:highlight w:val="white"/>
        </w:rPr>
        <w:t>&gt;</w:t>
      </w:r>
    </w:p>
    <w:p w14:paraId="6D6B0165"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eop:identifier</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E123N45_0101_01234</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eop:identifier</w:t>
      </w:r>
      <w:r w:rsidRPr="007E74AC">
        <w:rPr>
          <w:rFonts w:ascii="Courier New" w:eastAsia="Times New Roman" w:hAnsi="Courier New" w:cs="Courier New"/>
          <w:color w:val="0000FF"/>
          <w:sz w:val="20"/>
          <w:szCs w:val="20"/>
          <w:highlight w:val="white"/>
          <w:lang w:val="fr-FR"/>
        </w:rPr>
        <w:t>&gt;</w:t>
      </w:r>
    </w:p>
    <w:p w14:paraId="3D21813E"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eop:acquisitionType</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NOMINAL</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eop:acquisitionType</w:t>
      </w:r>
      <w:r w:rsidRPr="007E74AC">
        <w:rPr>
          <w:rFonts w:ascii="Courier New" w:eastAsia="Times New Roman" w:hAnsi="Courier New" w:cs="Courier New"/>
          <w:color w:val="0000FF"/>
          <w:sz w:val="20"/>
          <w:szCs w:val="20"/>
          <w:highlight w:val="white"/>
          <w:lang w:val="fr-FR"/>
        </w:rPr>
        <w:t>&gt;</w:t>
      </w:r>
    </w:p>
    <w:p w14:paraId="4968039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eop:productType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TBD</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eop:productType</w:t>
      </w:r>
      <w:r w:rsidRPr="00DF2473">
        <w:rPr>
          <w:rFonts w:ascii="Courier New" w:eastAsia="Times New Roman" w:hAnsi="Courier New" w:cs="Courier New"/>
          <w:color w:val="0000FF"/>
          <w:sz w:val="20"/>
          <w:szCs w:val="20"/>
          <w:highlight w:val="white"/>
        </w:rPr>
        <w:t>&gt;</w:t>
      </w:r>
    </w:p>
    <w:p w14:paraId="365F5A9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eop:status</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ACQUIRED</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eop:status</w:t>
      </w:r>
      <w:r w:rsidRPr="00DF2473">
        <w:rPr>
          <w:rFonts w:ascii="Courier New" w:eastAsia="Times New Roman" w:hAnsi="Courier New" w:cs="Courier New"/>
          <w:color w:val="0000FF"/>
          <w:sz w:val="20"/>
          <w:szCs w:val="20"/>
          <w:highlight w:val="white"/>
        </w:rPr>
        <w:t>&gt;</w:t>
      </w:r>
    </w:p>
    <w:p w14:paraId="0322B09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eop:downlinkedTo</w:t>
      </w:r>
      <w:r w:rsidRPr="00DF2473">
        <w:rPr>
          <w:rFonts w:ascii="Courier New" w:eastAsia="Times New Roman" w:hAnsi="Courier New" w:cs="Courier New"/>
          <w:color w:val="0000FF"/>
          <w:sz w:val="20"/>
          <w:szCs w:val="20"/>
          <w:highlight w:val="white"/>
        </w:rPr>
        <w:t>&gt;</w:t>
      </w:r>
    </w:p>
    <w:p w14:paraId="64DE507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eop:DownlinkInformation</w:t>
      </w:r>
      <w:r w:rsidRPr="00DF2473">
        <w:rPr>
          <w:rFonts w:ascii="Courier New" w:eastAsia="Times New Roman" w:hAnsi="Courier New" w:cs="Courier New"/>
          <w:color w:val="0000FF"/>
          <w:sz w:val="20"/>
          <w:szCs w:val="20"/>
          <w:highlight w:val="white"/>
        </w:rPr>
        <w:t>&gt;</w:t>
      </w:r>
    </w:p>
    <w:p w14:paraId="3FC313B2"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eop:acquisitionStation</w:t>
      </w:r>
      <w:r w:rsidRPr="00DF2473">
        <w:rPr>
          <w:rFonts w:ascii="Courier New" w:eastAsia="Times New Roman" w:hAnsi="Courier New" w:cs="Courier New"/>
          <w:color w:val="FF0000"/>
          <w:sz w:val="20"/>
          <w:szCs w:val="20"/>
          <w:highlight w:val="white"/>
        </w:rPr>
        <w:t xml:space="preserve"> </w:t>
      </w:r>
    </w:p>
    <w:p w14:paraId="39D7724D" w14:textId="77777777" w:rsidR="00DF2473" w:rsidRPr="007E74AC"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lang w:val="fr-FR"/>
        </w:rPr>
      </w:pPr>
      <w:r w:rsidRPr="007E74AC">
        <w:rPr>
          <w:rFonts w:ascii="Courier New" w:eastAsia="Times New Roman" w:hAnsi="Courier New" w:cs="Courier New"/>
          <w:color w:val="FF0000"/>
          <w:sz w:val="20"/>
          <w:szCs w:val="20"/>
          <w:highlight w:val="white"/>
          <w:lang w:val="fr-FR"/>
        </w:rPr>
        <w:t>codeSpace</w:t>
      </w:r>
      <w:r w:rsidRPr="007E74AC">
        <w:rPr>
          <w:rFonts w:ascii="Courier New" w:eastAsia="Times New Roman" w:hAnsi="Courier New" w:cs="Courier New"/>
          <w:color w:val="0000FF"/>
          <w:sz w:val="20"/>
          <w:szCs w:val="20"/>
          <w:highlight w:val="white"/>
          <w:lang w:val="fr-FR"/>
        </w:rPr>
        <w:t>="</w:t>
      </w:r>
      <w:r w:rsidRPr="007E74AC">
        <w:rPr>
          <w:rFonts w:ascii="Courier New" w:eastAsia="Times New Roman" w:hAnsi="Courier New" w:cs="Courier New"/>
          <w:sz w:val="20"/>
          <w:szCs w:val="20"/>
          <w:highlight w:val="white"/>
          <w:lang w:val="fr-FR"/>
        </w:rPr>
        <w:t>urn:eop:PHR:stationCode</w:t>
      </w:r>
      <w:r w:rsidRPr="007E74AC">
        <w:rPr>
          <w:rFonts w:ascii="Courier New" w:eastAsia="Times New Roman" w:hAnsi="Courier New" w:cs="Courier New"/>
          <w:color w:val="0000FF"/>
          <w:sz w:val="20"/>
          <w:szCs w:val="20"/>
          <w:highlight w:val="white"/>
          <w:lang w:val="fr-FR"/>
        </w:rPr>
        <w:t>"</w:t>
      </w:r>
    </w:p>
    <w:p w14:paraId="1948B743"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FF0000"/>
          <w:sz w:val="20"/>
          <w:szCs w:val="20"/>
          <w:highlight w:val="white"/>
          <w:lang w:val="fr-FR"/>
        </w:rPr>
        <w:tab/>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TLS</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eop:acquisitionStation</w:t>
      </w:r>
      <w:r w:rsidRPr="007E74AC">
        <w:rPr>
          <w:rFonts w:ascii="Courier New" w:eastAsia="Times New Roman" w:hAnsi="Courier New" w:cs="Courier New"/>
          <w:color w:val="0000FF"/>
          <w:sz w:val="20"/>
          <w:szCs w:val="20"/>
          <w:highlight w:val="white"/>
          <w:lang w:val="fr-FR"/>
        </w:rPr>
        <w:t>&gt;</w:t>
      </w:r>
    </w:p>
    <w:p w14:paraId="15AB3D2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eop:DownlinkInformation</w:t>
      </w:r>
      <w:r w:rsidRPr="00DF2473">
        <w:rPr>
          <w:rFonts w:ascii="Courier New" w:eastAsia="Times New Roman" w:hAnsi="Courier New" w:cs="Courier New"/>
          <w:color w:val="0000FF"/>
          <w:sz w:val="20"/>
          <w:szCs w:val="20"/>
          <w:highlight w:val="white"/>
        </w:rPr>
        <w:t>&gt;</w:t>
      </w:r>
    </w:p>
    <w:p w14:paraId="6556341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eop:downlinkedTo</w:t>
      </w:r>
      <w:r w:rsidRPr="00DF2473">
        <w:rPr>
          <w:rFonts w:ascii="Courier New" w:eastAsia="Times New Roman" w:hAnsi="Courier New" w:cs="Courier New"/>
          <w:color w:val="0000FF"/>
          <w:sz w:val="20"/>
          <w:szCs w:val="20"/>
          <w:highlight w:val="white"/>
        </w:rPr>
        <w:t>&gt;</w:t>
      </w:r>
    </w:p>
    <w:p w14:paraId="371973A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eop:archivedIn</w:t>
      </w:r>
      <w:r w:rsidRPr="00DF2473">
        <w:rPr>
          <w:rFonts w:ascii="Courier New" w:eastAsia="Times New Roman" w:hAnsi="Courier New" w:cs="Courier New"/>
          <w:color w:val="0000FF"/>
          <w:sz w:val="20"/>
          <w:szCs w:val="20"/>
          <w:highlight w:val="white"/>
        </w:rPr>
        <w:t>&gt;</w:t>
      </w:r>
    </w:p>
    <w:p w14:paraId="6675CB7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eop:ArchivingInformation</w:t>
      </w:r>
      <w:r w:rsidRPr="00DF2473">
        <w:rPr>
          <w:rFonts w:ascii="Courier New" w:eastAsia="Times New Roman" w:hAnsi="Courier New" w:cs="Courier New"/>
          <w:color w:val="0000FF"/>
          <w:sz w:val="20"/>
          <w:szCs w:val="20"/>
          <w:highlight w:val="white"/>
        </w:rPr>
        <w:t>&gt;</w:t>
      </w:r>
    </w:p>
    <w:p w14:paraId="500A93BA"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eop:archivingCenter</w:t>
      </w:r>
      <w:r w:rsidRPr="00DF2473">
        <w:rPr>
          <w:rFonts w:ascii="Courier New" w:eastAsia="Times New Roman" w:hAnsi="Courier New" w:cs="Courier New"/>
          <w:color w:val="FF0000"/>
          <w:sz w:val="20"/>
          <w:szCs w:val="20"/>
          <w:highlight w:val="white"/>
        </w:rPr>
        <w:t xml:space="preserve"> codeSpace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urn:eop:PHR:stationCode</w:t>
      </w:r>
      <w:r w:rsidRPr="00DF2473">
        <w:rPr>
          <w:rFonts w:ascii="Courier New" w:eastAsia="Times New Roman" w:hAnsi="Courier New" w:cs="Courier New"/>
          <w:color w:val="0000FF"/>
          <w:sz w:val="20"/>
          <w:szCs w:val="20"/>
          <w:highlight w:val="white"/>
        </w:rPr>
        <w:t>"</w:t>
      </w:r>
    </w:p>
    <w:p w14:paraId="40D2331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FF0000"/>
          <w:sz w:val="20"/>
          <w:szCs w:val="20"/>
          <w:highlight w:val="white"/>
        </w:rPr>
        <w:tab/>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TLS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eop:archivingCenter</w:t>
      </w:r>
      <w:r w:rsidRPr="00DF2473">
        <w:rPr>
          <w:rFonts w:ascii="Courier New" w:eastAsia="Times New Roman" w:hAnsi="Courier New" w:cs="Courier New"/>
          <w:color w:val="0000FF"/>
          <w:sz w:val="20"/>
          <w:szCs w:val="20"/>
          <w:highlight w:val="white"/>
        </w:rPr>
        <w:t>&gt;</w:t>
      </w:r>
    </w:p>
    <w:p w14:paraId="5AFDED9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eop:archivingDate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2001-08-22T11:02:47.999</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eop:archivingDate</w:t>
      </w:r>
      <w:r w:rsidRPr="00DF2473">
        <w:rPr>
          <w:rFonts w:ascii="Courier New" w:eastAsia="Times New Roman" w:hAnsi="Courier New" w:cs="Courier New"/>
          <w:color w:val="0000FF"/>
          <w:sz w:val="20"/>
          <w:szCs w:val="20"/>
          <w:highlight w:val="white"/>
        </w:rPr>
        <w:t>&gt;</w:t>
      </w:r>
    </w:p>
    <w:p w14:paraId="5A91831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eop:ArchivingInformation</w:t>
      </w:r>
      <w:r w:rsidRPr="00DF2473">
        <w:rPr>
          <w:rFonts w:ascii="Courier New" w:eastAsia="Times New Roman" w:hAnsi="Courier New" w:cs="Courier New"/>
          <w:color w:val="0000FF"/>
          <w:sz w:val="20"/>
          <w:szCs w:val="20"/>
          <w:highlight w:val="white"/>
        </w:rPr>
        <w:t>&gt;</w:t>
      </w:r>
    </w:p>
    <w:p w14:paraId="1B5EE82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eop:archivedIn</w:t>
      </w:r>
      <w:r w:rsidRPr="00DF2473">
        <w:rPr>
          <w:rFonts w:ascii="Courier New" w:eastAsia="Times New Roman" w:hAnsi="Courier New" w:cs="Courier New"/>
          <w:color w:val="0000FF"/>
          <w:sz w:val="20"/>
          <w:szCs w:val="20"/>
          <w:highlight w:val="white"/>
        </w:rPr>
        <w:t>&gt;</w:t>
      </w:r>
    </w:p>
    <w:p w14:paraId="22FC7E4D"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eop:imageQualityDegradation</w:t>
      </w:r>
      <w:r w:rsidRPr="00DF2473">
        <w:rPr>
          <w:rFonts w:ascii="Courier New" w:eastAsia="Times New Roman" w:hAnsi="Courier New" w:cs="Courier New"/>
          <w:color w:val="FF0000"/>
          <w:sz w:val="20"/>
          <w:szCs w:val="20"/>
          <w:highlight w:val="white"/>
        </w:rPr>
        <w:t xml:space="preserve"> </w:t>
      </w:r>
    </w:p>
    <w:p w14:paraId="4B8625E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uom</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eop:imageQualityDegradation</w:t>
      </w:r>
      <w:r w:rsidRPr="00DF2473">
        <w:rPr>
          <w:rFonts w:ascii="Courier New" w:eastAsia="Times New Roman" w:hAnsi="Courier New" w:cs="Courier New"/>
          <w:color w:val="0000FF"/>
          <w:sz w:val="20"/>
          <w:szCs w:val="20"/>
          <w:highlight w:val="white"/>
        </w:rPr>
        <w:t>&gt;</w:t>
      </w:r>
    </w:p>
    <w:p w14:paraId="746968F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eop:processing</w:t>
      </w:r>
      <w:r w:rsidRPr="00DF2473">
        <w:rPr>
          <w:rFonts w:ascii="Courier New" w:eastAsia="Times New Roman" w:hAnsi="Courier New" w:cs="Courier New"/>
          <w:color w:val="0000FF"/>
          <w:sz w:val="20"/>
          <w:szCs w:val="20"/>
          <w:highlight w:val="white"/>
        </w:rPr>
        <w:t>&gt;</w:t>
      </w:r>
    </w:p>
    <w:p w14:paraId="0AEC6EE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eop:ProcessingInformation</w:t>
      </w:r>
      <w:r w:rsidRPr="00DF2473">
        <w:rPr>
          <w:rFonts w:ascii="Courier New" w:eastAsia="Times New Roman" w:hAnsi="Courier New" w:cs="Courier New"/>
          <w:color w:val="0000FF"/>
          <w:sz w:val="20"/>
          <w:szCs w:val="20"/>
          <w:highlight w:val="white"/>
        </w:rPr>
        <w:t>/&gt;</w:t>
      </w:r>
    </w:p>
    <w:p w14:paraId="2B66423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eop:processing</w:t>
      </w:r>
      <w:r w:rsidRPr="00DF2473">
        <w:rPr>
          <w:rFonts w:ascii="Courier New" w:eastAsia="Times New Roman" w:hAnsi="Courier New" w:cs="Courier New"/>
          <w:color w:val="0000FF"/>
          <w:sz w:val="20"/>
          <w:szCs w:val="20"/>
          <w:highlight w:val="white"/>
        </w:rPr>
        <w:t>&gt;</w:t>
      </w:r>
    </w:p>
    <w:p w14:paraId="0D06423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eop:EarthObservationMetaData</w:t>
      </w:r>
      <w:r w:rsidRPr="00DF2473">
        <w:rPr>
          <w:rFonts w:ascii="Courier New" w:eastAsia="Times New Roman" w:hAnsi="Courier New" w:cs="Courier New"/>
          <w:color w:val="0000FF"/>
          <w:sz w:val="20"/>
          <w:szCs w:val="20"/>
          <w:highlight w:val="white"/>
        </w:rPr>
        <w:t>&gt;</w:t>
      </w:r>
    </w:p>
    <w:p w14:paraId="44263D5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eop:metaDataProperty</w:t>
      </w:r>
      <w:r w:rsidRPr="00DF2473">
        <w:rPr>
          <w:rFonts w:ascii="Courier New" w:eastAsia="Times New Roman" w:hAnsi="Courier New" w:cs="Courier New"/>
          <w:color w:val="0000FF"/>
          <w:sz w:val="20"/>
          <w:szCs w:val="20"/>
          <w:highlight w:val="white"/>
        </w:rPr>
        <w:t>&gt;</w:t>
      </w:r>
    </w:p>
    <w:p w14:paraId="0A0B65B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eop:EarthObservation</w:t>
      </w:r>
      <w:r w:rsidRPr="00DF2473">
        <w:rPr>
          <w:rFonts w:ascii="Courier New" w:eastAsia="Times New Roman" w:hAnsi="Courier New" w:cs="Courier New"/>
          <w:color w:val="0000FF"/>
          <w:sz w:val="20"/>
          <w:szCs w:val="20"/>
          <w:highlight w:val="white"/>
        </w:rPr>
        <w:t>&gt;</w:t>
      </w:r>
    </w:p>
    <w:p w14:paraId="724A82D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gmljp2:eopMetadata</w:t>
      </w:r>
      <w:r w:rsidRPr="00DF2473">
        <w:rPr>
          <w:rFonts w:ascii="Courier New" w:eastAsia="Times New Roman" w:hAnsi="Courier New" w:cs="Courier New"/>
          <w:color w:val="0000FF"/>
          <w:sz w:val="20"/>
          <w:szCs w:val="20"/>
          <w:highlight w:val="white"/>
        </w:rPr>
        <w:t>&gt;</w:t>
      </w:r>
    </w:p>
    <w:p w14:paraId="2F8A25A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61D376A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14:paraId="087C79C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14:paraId="2A57AFB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00FCC7B7" w14:textId="77777777" w:rsidR="00DF2473" w:rsidRPr="00DF2473" w:rsidRDefault="00DF2473" w:rsidP="00DF2473">
      <w:pPr>
        <w:rPr>
          <w:rFonts w:ascii="Courier New" w:hAnsi="Courier New" w:cs="Courier New"/>
          <w:sz w:val="20"/>
          <w:szCs w:val="20"/>
          <w:lang w:eastAsia="ja-JP"/>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0000FF"/>
          <w:sz w:val="20"/>
          <w:szCs w:val="20"/>
          <w:highlight w:val="white"/>
        </w:rPr>
        <w:t>&gt;</w:t>
      </w:r>
    </w:p>
    <w:p w14:paraId="7C866ED9" w14:textId="77777777" w:rsidR="00D51C73" w:rsidRDefault="00D51C73" w:rsidP="004E2B2A">
      <w:pPr>
        <w:numPr>
          <w:ilvl w:val="1"/>
          <w:numId w:val="18"/>
        </w:numPr>
        <w:rPr>
          <w:lang w:eastAsia="ja-JP"/>
        </w:rPr>
      </w:pPr>
      <w:r w:rsidRPr="006D2C9F">
        <w:rPr>
          <w:lang w:eastAsia="ja-JP"/>
        </w:rPr>
        <w:t>Dublin Core metadata example</w:t>
      </w:r>
    </w:p>
    <w:p w14:paraId="4C5783F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14:paraId="546DF617"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DF2473">
        <w:rPr>
          <w:rFonts w:ascii="Courier New" w:eastAsia="Times New Roman" w:hAnsi="Courier New" w:cs="Courier New"/>
          <w:sz w:val="20"/>
          <w:szCs w:val="20"/>
          <w:highlight w:val="white"/>
        </w:rPr>
        <w:t>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sz w:val="20"/>
          <w:szCs w:val="20"/>
          <w:highlight w:val="white"/>
        </w:rPr>
        <w:t xml:space="preserve"> </w:t>
      </w:r>
      <w:r w:rsidR="001027D7"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sidR="001027D7" w:rsidRPr="001027D7">
        <w:rPr>
          <w:rFonts w:ascii="Courier New" w:eastAsia="Times New Roman" w:hAnsi="Courier New" w:cs="Courier New"/>
          <w:sz w:val="20"/>
          <w:szCs w:val="20"/>
        </w:rPr>
        <w:t>/</w:t>
      </w:r>
      <w:r w:rsidRPr="00DF2473">
        <w:rPr>
          <w:rFonts w:ascii="Courier New" w:eastAsia="Times New Roman" w:hAnsi="Courier New" w:cs="Courier New"/>
          <w:sz w:val="20"/>
          <w:szCs w:val="20"/>
          <w:highlight w:val="white"/>
        </w:rPr>
        <w:t>gmlJP2.xsd</w:t>
      </w:r>
      <w:r w:rsidRPr="00DF2473">
        <w:rPr>
          <w:rFonts w:ascii="Courier New" w:eastAsia="Times New Roman" w:hAnsi="Courier New" w:cs="Courier New"/>
          <w:color w:val="0000FF"/>
          <w:sz w:val="20"/>
          <w:szCs w:val="20"/>
          <w:highlight w:val="white"/>
        </w:rPr>
        <w:t>"</w:t>
      </w:r>
    </w:p>
    <w:p w14:paraId="1986B104"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14:paraId="5F41A611"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14:paraId="748CBC2E"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color w:val="0000FF"/>
          <w:sz w:val="20"/>
          <w:szCs w:val="20"/>
          <w:highlight w:val="white"/>
        </w:rPr>
        <w:t>"</w:t>
      </w:r>
    </w:p>
    <w:p w14:paraId="561C2107" w14:textId="77777777" w:rsidR="001027D7" w:rsidRDefault="001027D7" w:rsidP="001027D7">
      <w:pPr>
        <w:autoSpaceDE w:val="0"/>
        <w:autoSpaceDN w:val="0"/>
        <w:adjustRightInd w:val="0"/>
        <w:spacing w:after="0"/>
        <w:jc w:val="left"/>
        <w:rPr>
          <w:rFonts w:ascii="Courier New" w:eastAsia="Times New Roman" w:hAnsi="Courier New" w:cs="Courier New"/>
          <w:color w:val="0000FF"/>
          <w:sz w:val="20"/>
          <w:szCs w:val="20"/>
          <w:highlight w:val="white"/>
        </w:rPr>
      </w:pPr>
      <w:r w:rsidRPr="001027D7">
        <w:rPr>
          <w:rFonts w:ascii="Courier New" w:eastAsia="Times New Roman" w:hAnsi="Courier New" w:cs="Courier New"/>
          <w:color w:val="FF0000"/>
          <w:sz w:val="20"/>
          <w:szCs w:val="20"/>
          <w:highlight w:val="white"/>
        </w:rPr>
        <w:lastRenderedPageBreak/>
        <w:t>xmlns:swe=</w:t>
      </w:r>
      <w:r w:rsidRPr="001027D7">
        <w:rPr>
          <w:rFonts w:ascii="Courier New" w:eastAsia="Times New Roman" w:hAnsi="Courier New" w:cs="Courier New"/>
          <w:color w:val="0000FF"/>
          <w:sz w:val="20"/>
          <w:szCs w:val="20"/>
          <w:highlight w:val="white"/>
        </w:rPr>
        <w:t>"</w:t>
      </w:r>
      <w:r w:rsidRPr="001027D7">
        <w:rPr>
          <w:rFonts w:ascii="Courier New" w:eastAsia="Times New Roman" w:hAnsi="Courier New" w:cs="Courier New"/>
          <w:sz w:val="20"/>
          <w:szCs w:val="20"/>
        </w:rPr>
        <w:t>http://www.opengis.net/swe/2.0"</w:t>
      </w:r>
    </w:p>
    <w:p w14:paraId="102BEE2D"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005CE5A8"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xmlns:dc</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http://purl.org/dc/elements/1.1/</w:t>
      </w:r>
      <w:r w:rsidRPr="00DF2473">
        <w:rPr>
          <w:rFonts w:ascii="Courier New" w:eastAsia="Times New Roman" w:hAnsi="Courier New" w:cs="Courier New"/>
          <w:color w:val="0000FF"/>
          <w:sz w:val="20"/>
          <w:szCs w:val="20"/>
          <w:highlight w:val="white"/>
        </w:rPr>
        <w:t>"</w:t>
      </w:r>
    </w:p>
    <w:p w14:paraId="06E2FF1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14:paraId="4D6059B7" w14:textId="77777777" w:rsidR="00A17D81" w:rsidRPr="00A17D81" w:rsidRDefault="00F276E4" w:rsidP="00A17D81">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A17D81" w:rsidRPr="00A17D81">
        <w:rPr>
          <w:rFonts w:ascii="Courier New" w:eastAsia="Times New Roman" w:hAnsi="Courier New" w:cs="Courier New"/>
          <w:color w:val="0000FF"/>
          <w:sz w:val="20"/>
          <w:szCs w:val="20"/>
          <w:highlight w:val="white"/>
        </w:rPr>
        <w:t>&lt;</w:t>
      </w:r>
      <w:r w:rsidR="00A17D81" w:rsidRPr="00A17D81">
        <w:rPr>
          <w:rFonts w:ascii="Courier New" w:eastAsia="Times New Roman" w:hAnsi="Courier New" w:cs="Courier New"/>
          <w:color w:val="800000"/>
          <w:sz w:val="20"/>
          <w:szCs w:val="20"/>
          <w:highlight w:val="white"/>
        </w:rPr>
        <w:t xml:space="preserve">gml:domainSet </w:t>
      </w:r>
      <w:r w:rsidR="00A17D81" w:rsidRPr="00A17D81">
        <w:rPr>
          <w:rFonts w:ascii="Courier New" w:eastAsia="Times New Roman" w:hAnsi="Courier New" w:cs="Courier New"/>
          <w:color w:val="800000"/>
          <w:sz w:val="20"/>
          <w:szCs w:val="20"/>
        </w:rPr>
        <w:t>nilReason="inapplicable"/</w:t>
      </w:r>
      <w:r w:rsidR="00A17D81" w:rsidRPr="00A17D81">
        <w:rPr>
          <w:rFonts w:ascii="Courier New" w:eastAsia="Times New Roman" w:hAnsi="Courier New" w:cs="Courier New"/>
          <w:color w:val="0000FF"/>
          <w:sz w:val="20"/>
          <w:szCs w:val="20"/>
          <w:highlight w:val="white"/>
        </w:rPr>
        <w:t>&gt;</w:t>
      </w:r>
    </w:p>
    <w:p w14:paraId="045E9339" w14:textId="77777777" w:rsidR="00A17D81" w:rsidRPr="00A17D81" w:rsidRDefault="00F276E4" w:rsidP="00A17D81">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A17D81" w:rsidRPr="00A17D81">
        <w:rPr>
          <w:rFonts w:ascii="Courier New" w:eastAsia="Times New Roman" w:hAnsi="Courier New" w:cs="Courier New"/>
          <w:sz w:val="20"/>
          <w:szCs w:val="20"/>
        </w:rPr>
        <w:t>&lt;gml:rangeSet&gt;</w:t>
      </w:r>
    </w:p>
    <w:p w14:paraId="3B429C6B"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05777CE2"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53FE8C91"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676385CB"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7010A4E5" w14:textId="77777777" w:rsidR="00A17D81" w:rsidRPr="00A17D81" w:rsidRDefault="00F276E4" w:rsidP="00A17D81">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A17D81" w:rsidRPr="00A17D81">
        <w:rPr>
          <w:rFonts w:ascii="Courier New" w:eastAsia="Times New Roman" w:hAnsi="Courier New" w:cs="Courier New"/>
          <w:sz w:val="20"/>
          <w:szCs w:val="20"/>
        </w:rPr>
        <w:t>&lt;/gml:rangeSet&gt;</w:t>
      </w:r>
    </w:p>
    <w:p w14:paraId="4992D176" w14:textId="77777777" w:rsidR="00A17D81" w:rsidRPr="00A17D81" w:rsidRDefault="00F276E4" w:rsidP="00A17D81">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00A17D81" w:rsidRPr="00A17D81">
        <w:rPr>
          <w:rFonts w:ascii="Courier New" w:eastAsia="Times New Roman" w:hAnsi="Courier New" w:cs="Courier New"/>
          <w:color w:val="0000FF"/>
          <w:sz w:val="20"/>
          <w:szCs w:val="20"/>
          <w:highlight w:val="white"/>
        </w:rPr>
        <w:t>&lt;</w:t>
      </w:r>
      <w:r w:rsidR="00A17D81" w:rsidRPr="00A17D81">
        <w:rPr>
          <w:rFonts w:ascii="Courier New" w:eastAsia="Times New Roman" w:hAnsi="Courier New" w:cs="Courier New"/>
          <w:color w:val="800000"/>
          <w:sz w:val="20"/>
          <w:szCs w:val="20"/>
          <w:highlight w:val="white"/>
        </w:rPr>
        <w:t>gmlcov:rangeType</w:t>
      </w:r>
      <w:r w:rsidR="00A17D81" w:rsidRPr="00A17D81">
        <w:rPr>
          <w:rFonts w:ascii="Courier New" w:eastAsia="Times New Roman" w:hAnsi="Courier New" w:cs="Courier New"/>
          <w:color w:val="0000FF"/>
          <w:sz w:val="20"/>
          <w:szCs w:val="20"/>
          <w:highlight w:val="white"/>
        </w:rPr>
        <w:t>&gt;</w:t>
      </w:r>
    </w:p>
    <w:p w14:paraId="207A87D7"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17BA1322"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587CB287" w14:textId="77777777" w:rsidR="00A17D81" w:rsidRPr="00A17D81" w:rsidRDefault="00A17D81" w:rsidP="00A17D81">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42D9C134" w14:textId="77777777" w:rsidR="00A17D81" w:rsidRPr="00A17D81" w:rsidRDefault="00F276E4" w:rsidP="00A17D81">
      <w:pPr>
        <w:autoSpaceDE w:val="0"/>
        <w:autoSpaceDN w:val="0"/>
        <w:adjustRightInd w:val="0"/>
        <w:spacing w:after="0"/>
        <w:jc w:val="left"/>
        <w:rPr>
          <w:rFonts w:ascii="Courier New" w:eastAsia="Times New Roman" w:hAnsi="Courier New" w:cs="Courier New"/>
          <w:color w:val="0000FF"/>
          <w:sz w:val="20"/>
          <w:szCs w:val="20"/>
          <w:highlight w:val="white"/>
        </w:rPr>
      </w:pPr>
      <w:r>
        <w:rPr>
          <w:rFonts w:ascii="Courier New" w:eastAsia="Times New Roman" w:hAnsi="Courier New" w:cs="Courier New"/>
          <w:color w:val="0000FF"/>
          <w:sz w:val="20"/>
          <w:szCs w:val="20"/>
          <w:highlight w:val="white"/>
        </w:rPr>
        <w:t xml:space="preserve"> </w:t>
      </w:r>
      <w:r w:rsidR="00A17D81" w:rsidRPr="00A17D81">
        <w:rPr>
          <w:rFonts w:ascii="Courier New" w:eastAsia="Times New Roman" w:hAnsi="Courier New" w:cs="Courier New"/>
          <w:color w:val="0000FF"/>
          <w:sz w:val="20"/>
          <w:szCs w:val="20"/>
          <w:highlight w:val="white"/>
        </w:rPr>
        <w:t>&lt;/</w:t>
      </w:r>
      <w:r w:rsidR="00A17D81" w:rsidRPr="00A17D81">
        <w:rPr>
          <w:rFonts w:ascii="Courier New" w:eastAsia="Times New Roman" w:hAnsi="Courier New" w:cs="Courier New"/>
          <w:color w:val="800000"/>
          <w:sz w:val="20"/>
          <w:szCs w:val="20"/>
          <w:highlight w:val="white"/>
        </w:rPr>
        <w:t>gmlcov:rangeType</w:t>
      </w:r>
      <w:r w:rsidR="00A17D81" w:rsidRPr="00A17D81">
        <w:rPr>
          <w:rFonts w:ascii="Courier New" w:eastAsia="Times New Roman" w:hAnsi="Courier New" w:cs="Courier New"/>
          <w:color w:val="0000FF"/>
          <w:sz w:val="20"/>
          <w:szCs w:val="20"/>
          <w:highlight w:val="white"/>
        </w:rPr>
        <w:t>&gt;</w:t>
      </w:r>
    </w:p>
    <w:p w14:paraId="36D5D1C4" w14:textId="77777777" w:rsidR="00DF2473" w:rsidRPr="00DF2473" w:rsidRDefault="00DF2473" w:rsidP="005C623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43DD18E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14:paraId="14123C4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1AA027A6"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0D1DBE5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14:paraId="491B911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419A849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5FDC544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14:paraId="229A7BC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14:paraId="1B8AE2B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3A28A8D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44E27E4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40131D6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y</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385C717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4D7A4CD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14:paraId="67E2565A"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41.4756576954751 2.04345415526392</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14:paraId="7117A5C4"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14:paraId="333F3FB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1C7B744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0 </w:t>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3.7163372079825e-005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472938E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-3.71633720798261e-005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1379306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14:paraId="2B43305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4BA17D2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0D4AFFF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114A3C1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14:paraId="67EFE8E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14:paraId="79C73970"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14:paraId="6AF3751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18E114C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0DE7138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74E3DCF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64A16DF6"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20045C0C" w14:textId="77777777" w:rsidR="000B46AC" w:rsidRPr="007E74AC" w:rsidRDefault="000B46AC" w:rsidP="000B46AC">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14:paraId="624BFE7E"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14:paraId="186F0237"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75B4B4A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30840945"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54646D5D"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lastRenderedPageBreak/>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2BC465B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287E407F" w14:textId="77777777" w:rsidR="00D50CD6" w:rsidRDefault="000B46AC" w:rsidP="00DF2473">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0E7D1205" w14:textId="77777777" w:rsidR="00DF2473" w:rsidRPr="00DF2473" w:rsidRDefault="00D50CD6" w:rsidP="00DF24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gmlcov:metadata</w:t>
      </w:r>
      <w:r w:rsidR="00DF2473" w:rsidRPr="00DF2473">
        <w:rPr>
          <w:rFonts w:ascii="Courier New" w:eastAsia="Times New Roman" w:hAnsi="Courier New" w:cs="Courier New"/>
          <w:color w:val="0000FF"/>
          <w:sz w:val="20"/>
          <w:szCs w:val="20"/>
          <w:highlight w:val="white"/>
        </w:rPr>
        <w:t>&gt;</w:t>
      </w:r>
    </w:p>
    <w:p w14:paraId="6F29010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1319B174"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gmljp2:dcMetadata</w:t>
      </w:r>
      <w:r w:rsidRPr="00DF2473">
        <w:rPr>
          <w:rFonts w:ascii="Courier New" w:eastAsia="Times New Roman" w:hAnsi="Courier New" w:cs="Courier New"/>
          <w:color w:val="FF0000"/>
          <w:sz w:val="20"/>
          <w:szCs w:val="20"/>
          <w:highlight w:val="white"/>
        </w:rPr>
        <w:t xml:space="preserve"> </w:t>
      </w:r>
    </w:p>
    <w:p w14:paraId="5BB97A4B"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http://purl.org/dc/elements/1.1/ http://schemas.opengis.net/csw/2.0.2/rec-dcmes.xsd</w:t>
      </w:r>
      <w:r w:rsidRPr="00DF2473">
        <w:rPr>
          <w:rFonts w:ascii="Courier New" w:eastAsia="Times New Roman" w:hAnsi="Courier New" w:cs="Courier New"/>
          <w:color w:val="0000FF"/>
          <w:sz w:val="20"/>
          <w:szCs w:val="20"/>
          <w:highlight w:val="white"/>
        </w:rPr>
        <w:t>"&gt;</w:t>
      </w:r>
    </w:p>
    <w:p w14:paraId="7595703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dc:title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Features that are common to all codestreams</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dc:title</w:t>
      </w:r>
      <w:r w:rsidRPr="00DF2473">
        <w:rPr>
          <w:rFonts w:ascii="Courier New" w:eastAsia="Times New Roman" w:hAnsi="Courier New" w:cs="Courier New"/>
          <w:color w:val="0000FF"/>
          <w:sz w:val="20"/>
          <w:szCs w:val="20"/>
          <w:highlight w:val="white"/>
        </w:rPr>
        <w:t>&gt;</w:t>
      </w:r>
    </w:p>
    <w:p w14:paraId="00FE566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dc:publisher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ogc</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dc:publisher</w:t>
      </w:r>
      <w:r w:rsidRPr="00DF2473">
        <w:rPr>
          <w:rFonts w:ascii="Courier New" w:eastAsia="Times New Roman" w:hAnsi="Courier New" w:cs="Courier New"/>
          <w:color w:val="0000FF"/>
          <w:sz w:val="20"/>
          <w:szCs w:val="20"/>
          <w:highlight w:val="white"/>
        </w:rPr>
        <w:t>&gt;</w:t>
      </w:r>
    </w:p>
    <w:p w14:paraId="384498D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gmljp2:dcMetadata</w:t>
      </w:r>
      <w:r w:rsidRPr="00DF2473">
        <w:rPr>
          <w:rFonts w:ascii="Courier New" w:eastAsia="Times New Roman" w:hAnsi="Courier New" w:cs="Courier New"/>
          <w:color w:val="0000FF"/>
          <w:sz w:val="20"/>
          <w:szCs w:val="20"/>
          <w:highlight w:val="white"/>
        </w:rPr>
        <w:t>&gt;</w:t>
      </w:r>
    </w:p>
    <w:p w14:paraId="3AA81C2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5E4D551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14:paraId="57C556E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14:paraId="48A39AB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4772F3D6" w14:textId="77777777" w:rsidR="00DF2473" w:rsidRPr="00DF2473" w:rsidRDefault="00DF2473" w:rsidP="00DF2473">
      <w:pPr>
        <w:rPr>
          <w:rFonts w:ascii="Courier New" w:hAnsi="Courier New" w:cs="Courier New"/>
          <w:sz w:val="20"/>
          <w:szCs w:val="20"/>
          <w:lang w:eastAsia="ja-JP"/>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0000FF"/>
          <w:sz w:val="20"/>
          <w:szCs w:val="20"/>
          <w:highlight w:val="white"/>
        </w:rPr>
        <w:t>&gt;</w:t>
      </w:r>
    </w:p>
    <w:p w14:paraId="200129AB" w14:textId="77777777" w:rsidR="00D51C73" w:rsidRDefault="00D51C73" w:rsidP="004E2B2A">
      <w:pPr>
        <w:numPr>
          <w:ilvl w:val="1"/>
          <w:numId w:val="18"/>
        </w:numPr>
        <w:rPr>
          <w:lang w:eastAsia="ja-JP"/>
        </w:rPr>
      </w:pPr>
      <w:r w:rsidRPr="006D2C9F">
        <w:rPr>
          <w:lang w:eastAsia="ja-JP"/>
        </w:rPr>
        <w:t xml:space="preserve"> Free text metadata example</w:t>
      </w:r>
    </w:p>
    <w:p w14:paraId="67A83F30" w14:textId="77777777" w:rsidR="00B0348A" w:rsidRPr="00DF2473" w:rsidRDefault="00B0348A" w:rsidP="00B0348A">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8080"/>
          <w:sz w:val="20"/>
          <w:szCs w:val="20"/>
          <w:highlight w:val="white"/>
        </w:rPr>
        <w:t>&lt;?xml version="1.0" encoding="UTF-8"?&gt;</w:t>
      </w:r>
    </w:p>
    <w:p w14:paraId="3C8D0BE0"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gmljp2:GMLJP2CoverageCollection</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005729E6">
        <w:rPr>
          <w:rFonts w:ascii="Courier New" w:eastAsia="Times New Roman" w:hAnsi="Courier New" w:cs="Courier New"/>
          <w:sz w:val="20"/>
          <w:szCs w:val="20"/>
          <w:highlight w:val="white"/>
        </w:rPr>
        <w:t>JPEG 2000</w:t>
      </w:r>
      <w:r w:rsidRPr="00DF2473">
        <w:rPr>
          <w:rFonts w:ascii="Courier New" w:eastAsia="Times New Roman" w:hAnsi="Courier New" w:cs="Courier New"/>
          <w:sz w:val="20"/>
          <w:szCs w:val="20"/>
          <w:highlight w:val="white"/>
        </w:rPr>
        <w:t>_0</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xsi:schemaLocation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http://www.opengis.net/gmljp2/2.</w:t>
      </w:r>
      <w:r w:rsidR="00D17CD0">
        <w:rPr>
          <w:rFonts w:ascii="Courier New" w:eastAsia="Times New Roman" w:hAnsi="Courier New" w:cs="Courier New"/>
          <w:sz w:val="20"/>
          <w:szCs w:val="20"/>
          <w:highlight w:val="white"/>
        </w:rPr>
        <w:t>1</w:t>
      </w:r>
      <w:r w:rsidRPr="00DF2473">
        <w:rPr>
          <w:rFonts w:ascii="Courier New" w:eastAsia="Times New Roman" w:hAnsi="Courier New" w:cs="Courier New"/>
          <w:sz w:val="20"/>
          <w:szCs w:val="20"/>
          <w:highlight w:val="white"/>
        </w:rPr>
        <w:t xml:space="preserve"> </w:t>
      </w:r>
      <w:r w:rsidR="001027D7" w:rsidRPr="001027D7">
        <w:rPr>
          <w:rFonts w:ascii="Courier New" w:eastAsia="Times New Roman" w:hAnsi="Courier New" w:cs="Courier New"/>
          <w:sz w:val="20"/>
          <w:szCs w:val="20"/>
        </w:rPr>
        <w:t>http://schemas.opengis.net/gmljp2/2.</w:t>
      </w:r>
      <w:r w:rsidR="00D17CD0">
        <w:rPr>
          <w:rFonts w:ascii="Courier New" w:eastAsia="Times New Roman" w:hAnsi="Courier New" w:cs="Courier New"/>
          <w:sz w:val="20"/>
          <w:szCs w:val="20"/>
        </w:rPr>
        <w:t>1</w:t>
      </w:r>
      <w:r w:rsidR="001027D7" w:rsidRPr="001027D7">
        <w:rPr>
          <w:rFonts w:ascii="Courier New" w:eastAsia="Times New Roman" w:hAnsi="Courier New" w:cs="Courier New"/>
          <w:sz w:val="20"/>
          <w:szCs w:val="20"/>
        </w:rPr>
        <w:t>/</w:t>
      </w:r>
      <w:r w:rsidRPr="00DF2473">
        <w:rPr>
          <w:rFonts w:ascii="Courier New" w:eastAsia="Times New Roman" w:hAnsi="Courier New" w:cs="Courier New"/>
          <w:sz w:val="20"/>
          <w:szCs w:val="20"/>
          <w:highlight w:val="white"/>
        </w:rPr>
        <w:t>gmlJP2.xsd</w:t>
      </w:r>
      <w:r w:rsidRPr="00DF2473">
        <w:rPr>
          <w:rFonts w:ascii="Courier New" w:eastAsia="Times New Roman" w:hAnsi="Courier New" w:cs="Courier New"/>
          <w:color w:val="0000FF"/>
          <w:sz w:val="20"/>
          <w:szCs w:val="20"/>
          <w:highlight w:val="white"/>
        </w:rPr>
        <w:t>"</w:t>
      </w:r>
    </w:p>
    <w:p w14:paraId="0A0D5862"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http://www.opengis.net/gml/3.2</w:t>
      </w:r>
      <w:r w:rsidRPr="00DF2473">
        <w:rPr>
          <w:rFonts w:ascii="Courier New" w:eastAsia="Times New Roman" w:hAnsi="Courier New" w:cs="Courier New"/>
          <w:color w:val="0000FF"/>
          <w:sz w:val="20"/>
          <w:szCs w:val="20"/>
          <w:highlight w:val="white"/>
        </w:rPr>
        <w:t>"</w:t>
      </w:r>
    </w:p>
    <w:p w14:paraId="3D04706F"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xmlns:gmlcov</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http://www.opengis.net/gmlcov/1.0</w:t>
      </w:r>
      <w:r w:rsidRPr="00DF2473">
        <w:rPr>
          <w:rFonts w:ascii="Courier New" w:eastAsia="Times New Roman" w:hAnsi="Courier New" w:cs="Courier New"/>
          <w:color w:val="0000FF"/>
          <w:sz w:val="20"/>
          <w:szCs w:val="20"/>
          <w:highlight w:val="white"/>
        </w:rPr>
        <w:t>"</w:t>
      </w:r>
    </w:p>
    <w:p w14:paraId="6E5A1B14" w14:textId="77777777" w:rsidR="001027D7" w:rsidRDefault="00DF2473" w:rsidP="00DF2473">
      <w:pPr>
        <w:autoSpaceDE w:val="0"/>
        <w:autoSpaceDN w:val="0"/>
        <w:adjustRightInd w:val="0"/>
        <w:spacing w:after="0"/>
        <w:jc w:val="left"/>
        <w:rPr>
          <w:rFonts w:ascii="Courier New" w:eastAsia="Times New Roman" w:hAnsi="Courier New" w:cs="Courier New"/>
          <w:sz w:val="20"/>
          <w:szCs w:val="20"/>
        </w:rPr>
      </w:pPr>
      <w:r w:rsidRPr="00DF2473">
        <w:rPr>
          <w:rFonts w:ascii="Courier New" w:eastAsia="Times New Roman" w:hAnsi="Courier New" w:cs="Courier New"/>
          <w:color w:val="FF0000"/>
          <w:sz w:val="20"/>
          <w:szCs w:val="20"/>
          <w:highlight w:val="white"/>
        </w:rPr>
        <w:t>xmlns:gmljp2</w:t>
      </w:r>
      <w:r w:rsidRPr="00DF2473">
        <w:rPr>
          <w:rFonts w:ascii="Courier New" w:eastAsia="Times New Roman" w:hAnsi="Courier New" w:cs="Courier New"/>
          <w:color w:val="0000FF"/>
          <w:sz w:val="20"/>
          <w:szCs w:val="20"/>
          <w:highlight w:val="white"/>
        </w:rPr>
        <w:t>=</w:t>
      </w:r>
      <w:r w:rsidR="00247D81">
        <w:rPr>
          <w:rFonts w:ascii="Courier New" w:eastAsia="Times New Roman" w:hAnsi="Courier New" w:cs="Courier New"/>
          <w:color w:val="0000FF"/>
          <w:sz w:val="20"/>
          <w:szCs w:val="20"/>
          <w:highlight w:val="white"/>
        </w:rPr>
        <w:t>”</w:t>
      </w:r>
      <w:r w:rsidR="001027D7" w:rsidRPr="00584C92">
        <w:rPr>
          <w:rFonts w:ascii="Courier New" w:eastAsia="Times New Roman" w:hAnsi="Courier New" w:cs="Courier New"/>
          <w:color w:val="0000FF"/>
          <w:sz w:val="20"/>
          <w:szCs w:val="20"/>
          <w:highlight w:val="white"/>
        </w:rPr>
        <w:t>http://www.opengis.net/gmljp2/2.</w:t>
      </w:r>
      <w:r w:rsidR="00D17CD0" w:rsidRPr="00584C92">
        <w:rPr>
          <w:rFonts w:ascii="Courier New" w:eastAsia="Times New Roman" w:hAnsi="Courier New" w:cs="Courier New"/>
          <w:color w:val="0000FF"/>
          <w:sz w:val="20"/>
          <w:szCs w:val="20"/>
        </w:rPr>
        <w:t>1</w:t>
      </w:r>
      <w:r w:rsidR="00247D81">
        <w:rPr>
          <w:rFonts w:ascii="Courier New" w:eastAsia="Times New Roman" w:hAnsi="Courier New" w:cs="Courier New"/>
          <w:sz w:val="20"/>
          <w:szCs w:val="20"/>
        </w:rPr>
        <w:t>”</w:t>
      </w:r>
    </w:p>
    <w:p w14:paraId="11CDB66B" w14:textId="77777777" w:rsidR="00DF2473" w:rsidRDefault="001027D7" w:rsidP="00DF2473">
      <w:pPr>
        <w:autoSpaceDE w:val="0"/>
        <w:autoSpaceDN w:val="0"/>
        <w:adjustRightInd w:val="0"/>
        <w:spacing w:after="0"/>
        <w:jc w:val="left"/>
        <w:rPr>
          <w:rFonts w:ascii="Courier New" w:eastAsia="Times New Roman" w:hAnsi="Courier New" w:cs="Courier New"/>
          <w:color w:val="0000FF"/>
          <w:sz w:val="20"/>
          <w:szCs w:val="20"/>
          <w:highlight w:val="white"/>
        </w:rPr>
      </w:pPr>
      <w:r w:rsidRPr="001027D7">
        <w:rPr>
          <w:rFonts w:ascii="Courier New" w:eastAsia="Times New Roman" w:hAnsi="Courier New" w:cs="Courier New"/>
          <w:color w:val="FF0000"/>
          <w:sz w:val="20"/>
          <w:szCs w:val="20"/>
          <w:highlight w:val="white"/>
        </w:rPr>
        <w:t>xmlns:swe=</w:t>
      </w:r>
      <w:r w:rsidRPr="001027D7">
        <w:rPr>
          <w:rFonts w:ascii="Courier New" w:eastAsia="Times New Roman" w:hAnsi="Courier New" w:cs="Courier New"/>
          <w:color w:val="0000FF"/>
          <w:sz w:val="20"/>
          <w:szCs w:val="20"/>
          <w:highlight w:val="white"/>
        </w:rPr>
        <w:t>"</w:t>
      </w:r>
      <w:r w:rsidRPr="001027D7">
        <w:rPr>
          <w:rFonts w:ascii="Courier New" w:eastAsia="Times New Roman" w:hAnsi="Courier New" w:cs="Courier New"/>
          <w:sz w:val="20"/>
          <w:szCs w:val="20"/>
        </w:rPr>
        <w:t>http://www.opengis.net/swe/2.0"</w:t>
      </w:r>
    </w:p>
    <w:p w14:paraId="1BDBECEE"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color w:val="FF0000"/>
          <w:sz w:val="20"/>
          <w:szCs w:val="20"/>
          <w:highlight w:val="white"/>
        </w:rPr>
        <w:t>xmlns:gmd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http://www.isotc211.org/2005/gmd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5F1D39E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xmlns:xsi</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http://www.w3.org/2001/XMLSchema-instance</w:t>
      </w:r>
      <w:r w:rsidRPr="00DF2473">
        <w:rPr>
          <w:rFonts w:ascii="Courier New" w:eastAsia="Times New Roman" w:hAnsi="Courier New" w:cs="Courier New"/>
          <w:color w:val="0000FF"/>
          <w:sz w:val="20"/>
          <w:szCs w:val="20"/>
          <w:highlight w:val="white"/>
        </w:rPr>
        <w:t>"&gt;</w:t>
      </w:r>
    </w:p>
    <w:p w14:paraId="7F4446A2"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 xml:space="preserve">gml:domainSet </w:t>
      </w:r>
      <w:r w:rsidRPr="00A17D81">
        <w:rPr>
          <w:rFonts w:ascii="Courier New" w:eastAsia="Times New Roman" w:hAnsi="Courier New" w:cs="Courier New"/>
          <w:color w:val="800000"/>
          <w:sz w:val="20"/>
          <w:szCs w:val="20"/>
        </w:rPr>
        <w:t>nilReason="inapplicable"/</w:t>
      </w:r>
      <w:r w:rsidRPr="00A17D81">
        <w:rPr>
          <w:rFonts w:ascii="Courier New" w:eastAsia="Times New Roman" w:hAnsi="Courier New" w:cs="Courier New"/>
          <w:color w:val="0000FF"/>
          <w:sz w:val="20"/>
          <w:szCs w:val="20"/>
          <w:highlight w:val="white"/>
        </w:rPr>
        <w:t>&gt;</w:t>
      </w:r>
    </w:p>
    <w:p w14:paraId="7956B99F"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Pr="00A17D81">
        <w:rPr>
          <w:rFonts w:ascii="Courier New" w:eastAsia="Times New Roman" w:hAnsi="Courier New" w:cs="Courier New"/>
          <w:sz w:val="20"/>
          <w:szCs w:val="20"/>
        </w:rPr>
        <w:t>&lt;gml:rangeSet&gt;</w:t>
      </w:r>
    </w:p>
    <w:p w14:paraId="0F1C03DF"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40CD4646"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&lt;gml:rangeParameters nilReason="inapplicable"/&gt;</w:t>
      </w:r>
    </w:p>
    <w:p w14:paraId="1E0DB11E"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&lt;gml:doubleOrNilReasonTupleList&gt;inapplicable&lt;/gml:doubleOrNilReasonTupleList&gt;</w:t>
      </w:r>
    </w:p>
    <w:p w14:paraId="0E507C88"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sidRPr="00A17D81">
        <w:rPr>
          <w:rFonts w:ascii="Courier New" w:eastAsia="Times New Roman" w:hAnsi="Courier New" w:cs="Courier New"/>
          <w:sz w:val="20"/>
          <w:szCs w:val="20"/>
        </w:rPr>
        <w:tab/>
      </w:r>
      <w:r w:rsidRPr="00A17D81">
        <w:rPr>
          <w:rFonts w:ascii="Courier New" w:eastAsia="Times New Roman" w:hAnsi="Courier New" w:cs="Courier New"/>
          <w:sz w:val="20"/>
          <w:szCs w:val="20"/>
        </w:rPr>
        <w:tab/>
        <w:t>&lt;/gml:DataBlock&gt;</w:t>
      </w:r>
    </w:p>
    <w:p w14:paraId="40C61C76"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Pr="00A17D81">
        <w:rPr>
          <w:rFonts w:ascii="Courier New" w:eastAsia="Times New Roman" w:hAnsi="Courier New" w:cs="Courier New"/>
          <w:sz w:val="20"/>
          <w:szCs w:val="20"/>
        </w:rPr>
        <w:t>&lt;/gml:rangeSet&gt;</w:t>
      </w:r>
    </w:p>
    <w:p w14:paraId="0B3EB768"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000ED0C6"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536BF40D"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FF0000"/>
          <w:sz w:val="20"/>
          <w:szCs w:val="20"/>
          <w:highlight w:val="white"/>
        </w:rPr>
        <w:t xml:space="preserve"> name</w:t>
      </w:r>
      <w:r w:rsidRPr="00A17D81">
        <w:rPr>
          <w:rFonts w:ascii="Courier New" w:eastAsia="Times New Roman" w:hAnsi="Courier New" w:cs="Courier New"/>
          <w:color w:val="0000FF"/>
          <w:sz w:val="20"/>
          <w:szCs w:val="20"/>
          <w:highlight w:val="white"/>
        </w:rPr>
        <w:t>="</w:t>
      </w:r>
      <w:r w:rsidRPr="00A17D81">
        <w:rPr>
          <w:rFonts w:ascii="Courier New" w:eastAsia="Times New Roman" w:hAnsi="Courier New" w:cs="Courier New"/>
          <w:sz w:val="20"/>
          <w:szCs w:val="20"/>
          <w:highlight w:val="white"/>
        </w:rPr>
        <w:t>Collection</w:t>
      </w:r>
      <w:r w:rsidRPr="00A17D81">
        <w:rPr>
          <w:rFonts w:ascii="Courier New" w:eastAsia="Times New Roman" w:hAnsi="Courier New" w:cs="Courier New"/>
          <w:color w:val="0000FF"/>
          <w:sz w:val="20"/>
          <w:szCs w:val="20"/>
          <w:highlight w:val="white"/>
        </w:rPr>
        <w:t>"&gt;</w:t>
      </w:r>
      <w:r w:rsidRPr="00A17D81">
        <w:rPr>
          <w:rFonts w:ascii="Courier New" w:eastAsia="Times New Roman" w:hAnsi="Courier New" w:cs="Courier New"/>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swe:field</w:t>
      </w:r>
      <w:r w:rsidRPr="00A17D81">
        <w:rPr>
          <w:rFonts w:ascii="Courier New" w:eastAsia="Times New Roman" w:hAnsi="Courier New" w:cs="Courier New"/>
          <w:color w:val="0000FF"/>
          <w:sz w:val="20"/>
          <w:szCs w:val="20"/>
          <w:highlight w:val="white"/>
        </w:rPr>
        <w:t>&gt;</w:t>
      </w:r>
    </w:p>
    <w:p w14:paraId="6F7E726F" w14:textId="77777777" w:rsidR="00F276E4" w:rsidRPr="00A17D81" w:rsidRDefault="00F276E4" w:rsidP="00F276E4">
      <w:pPr>
        <w:autoSpaceDE w:val="0"/>
        <w:autoSpaceDN w:val="0"/>
        <w:adjustRightInd w:val="0"/>
        <w:spacing w:after="0"/>
        <w:jc w:val="left"/>
        <w:rPr>
          <w:rFonts w:ascii="Courier New" w:eastAsia="Times New Roman" w:hAnsi="Courier New" w:cs="Courier New"/>
          <w:sz w:val="20"/>
          <w:szCs w:val="20"/>
          <w:highlight w:val="white"/>
        </w:rPr>
      </w:pPr>
      <w:r w:rsidRPr="00A17D81">
        <w:rPr>
          <w:rFonts w:ascii="Courier New" w:eastAsia="Times New Roman" w:hAnsi="Courier New" w:cs="Courier New"/>
          <w:sz w:val="20"/>
          <w:szCs w:val="20"/>
          <w:highlight w:val="white"/>
        </w:rPr>
        <w:tab/>
      </w:r>
      <w:r w:rsidRPr="00A17D81">
        <w:rPr>
          <w:rFonts w:ascii="Courier New" w:eastAsia="Times New Roman" w:hAnsi="Courier New" w:cs="Courier New"/>
          <w:sz w:val="20"/>
          <w:szCs w:val="20"/>
          <w:highlight w:val="white"/>
        </w:rPr>
        <w:tab/>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swe:DataRecord</w:t>
      </w:r>
      <w:r w:rsidRPr="00A17D81">
        <w:rPr>
          <w:rFonts w:ascii="Courier New" w:eastAsia="Times New Roman" w:hAnsi="Courier New" w:cs="Courier New"/>
          <w:color w:val="0000FF"/>
          <w:sz w:val="20"/>
          <w:szCs w:val="20"/>
          <w:highlight w:val="white"/>
        </w:rPr>
        <w:t>&gt;</w:t>
      </w:r>
    </w:p>
    <w:p w14:paraId="60F90063" w14:textId="77777777" w:rsidR="00F276E4" w:rsidRPr="00A17D81" w:rsidRDefault="00F276E4" w:rsidP="00F276E4">
      <w:pPr>
        <w:autoSpaceDE w:val="0"/>
        <w:autoSpaceDN w:val="0"/>
        <w:adjustRightInd w:val="0"/>
        <w:spacing w:after="0"/>
        <w:jc w:val="left"/>
        <w:rPr>
          <w:rFonts w:ascii="Courier New" w:eastAsia="Times New Roman" w:hAnsi="Courier New" w:cs="Courier New"/>
          <w:color w:val="0000FF"/>
          <w:sz w:val="20"/>
          <w:szCs w:val="20"/>
          <w:highlight w:val="white"/>
        </w:rPr>
      </w:pPr>
      <w:r>
        <w:rPr>
          <w:rFonts w:ascii="Courier New" w:eastAsia="Times New Roman" w:hAnsi="Courier New" w:cs="Courier New"/>
          <w:color w:val="0000FF"/>
          <w:sz w:val="20"/>
          <w:szCs w:val="20"/>
          <w:highlight w:val="white"/>
        </w:rPr>
        <w:t xml:space="preserve"> </w:t>
      </w:r>
      <w:r w:rsidRPr="00A17D81">
        <w:rPr>
          <w:rFonts w:ascii="Courier New" w:eastAsia="Times New Roman" w:hAnsi="Courier New" w:cs="Courier New"/>
          <w:color w:val="0000FF"/>
          <w:sz w:val="20"/>
          <w:szCs w:val="20"/>
          <w:highlight w:val="white"/>
        </w:rPr>
        <w:t>&lt;/</w:t>
      </w:r>
      <w:r w:rsidRPr="00A17D81">
        <w:rPr>
          <w:rFonts w:ascii="Courier New" w:eastAsia="Times New Roman" w:hAnsi="Courier New" w:cs="Courier New"/>
          <w:color w:val="800000"/>
          <w:sz w:val="20"/>
          <w:szCs w:val="20"/>
          <w:highlight w:val="white"/>
        </w:rPr>
        <w:t>gmlcov:rangeType</w:t>
      </w:r>
      <w:r w:rsidRPr="00A17D81">
        <w:rPr>
          <w:rFonts w:ascii="Courier New" w:eastAsia="Times New Roman" w:hAnsi="Courier New" w:cs="Courier New"/>
          <w:color w:val="0000FF"/>
          <w:sz w:val="20"/>
          <w:szCs w:val="20"/>
          <w:highlight w:val="white"/>
        </w:rPr>
        <w:t>&gt;</w:t>
      </w:r>
    </w:p>
    <w:p w14:paraId="4B90BDBD" w14:textId="77777777" w:rsidR="00DF2473" w:rsidRPr="00DF2473" w:rsidRDefault="00DF2473" w:rsidP="005C623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0ACBEB75"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ID_1</w:t>
      </w:r>
      <w:r w:rsidRPr="00DF2473">
        <w:rPr>
          <w:rFonts w:ascii="Courier New" w:eastAsia="Times New Roman" w:hAnsi="Courier New" w:cs="Courier New"/>
          <w:color w:val="0000FF"/>
          <w:sz w:val="20"/>
          <w:szCs w:val="20"/>
          <w:highlight w:val="white"/>
        </w:rPr>
        <w:t>"&gt;</w:t>
      </w:r>
    </w:p>
    <w:p w14:paraId="4C149B4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4D95E056" w14:textId="77777777" w:rsidR="00DF2473" w:rsidRPr="00DF2473" w:rsidRDefault="00DF2473" w:rsidP="00DF2473">
      <w:pPr>
        <w:autoSpaceDE w:val="0"/>
        <w:autoSpaceDN w:val="0"/>
        <w:adjustRightInd w:val="0"/>
        <w:spacing w:after="0"/>
        <w:jc w:val="left"/>
        <w:rPr>
          <w:rFonts w:ascii="Courier New" w:eastAsia="Times New Roman" w:hAnsi="Courier New" w:cs="Courier New"/>
          <w:color w:val="FF0000"/>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rg0001_C0002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dimension</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2</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color w:val="FF0000"/>
          <w:sz w:val="20"/>
          <w:szCs w:val="20"/>
          <w:highlight w:val="white"/>
        </w:rPr>
        <w:t xml:space="preserve"> </w:t>
      </w:r>
    </w:p>
    <w:p w14:paraId="09CC328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color w:val="FF0000"/>
          <w:sz w:val="20"/>
          <w:szCs w:val="20"/>
          <w:highlight w:val="white"/>
        </w:rPr>
        <w:t>srsName</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http://www.opengis.net/def/crs/EPSG/0/4326</w:t>
      </w:r>
      <w:r w:rsidRPr="00DF2473">
        <w:rPr>
          <w:rFonts w:ascii="Courier New" w:eastAsia="Times New Roman" w:hAnsi="Courier New" w:cs="Courier New"/>
          <w:color w:val="0000FF"/>
          <w:sz w:val="20"/>
          <w:szCs w:val="20"/>
          <w:highlight w:val="white"/>
        </w:rPr>
        <w:t>"&gt;</w:t>
      </w:r>
    </w:p>
    <w:p w14:paraId="79BA9B4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06E5301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2172CF1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0 0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gml:low</w:t>
      </w:r>
      <w:r w:rsidRPr="00DF2473">
        <w:rPr>
          <w:rFonts w:ascii="Courier New" w:eastAsia="Times New Roman" w:hAnsi="Courier New" w:cs="Courier New"/>
          <w:color w:val="0000FF"/>
          <w:sz w:val="20"/>
          <w:szCs w:val="20"/>
          <w:highlight w:val="white"/>
        </w:rPr>
        <w:t>&gt;</w:t>
      </w:r>
    </w:p>
    <w:p w14:paraId="4C7EFB3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6208 3103</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gml:high</w:t>
      </w:r>
      <w:r w:rsidRPr="00DF2473">
        <w:rPr>
          <w:rFonts w:ascii="Courier New" w:eastAsia="Times New Roman" w:hAnsi="Courier New" w:cs="Courier New"/>
          <w:color w:val="0000FF"/>
          <w:sz w:val="20"/>
          <w:szCs w:val="20"/>
          <w:highlight w:val="white"/>
        </w:rPr>
        <w:t>&gt;</w:t>
      </w:r>
    </w:p>
    <w:p w14:paraId="3E79769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gml:GridEnvelope</w:t>
      </w:r>
      <w:r w:rsidRPr="00DF2473">
        <w:rPr>
          <w:rFonts w:ascii="Courier New" w:eastAsia="Times New Roman" w:hAnsi="Courier New" w:cs="Courier New"/>
          <w:color w:val="0000FF"/>
          <w:sz w:val="20"/>
          <w:szCs w:val="20"/>
          <w:highlight w:val="white"/>
        </w:rPr>
        <w:t>&gt;</w:t>
      </w:r>
    </w:p>
    <w:p w14:paraId="54C6EBAC"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gml:limits</w:t>
      </w:r>
      <w:r w:rsidRPr="00DF2473">
        <w:rPr>
          <w:rFonts w:ascii="Courier New" w:eastAsia="Times New Roman" w:hAnsi="Courier New" w:cs="Courier New"/>
          <w:color w:val="0000FF"/>
          <w:sz w:val="20"/>
          <w:szCs w:val="20"/>
          <w:highlight w:val="white"/>
        </w:rPr>
        <w:t>&gt;</w:t>
      </w:r>
    </w:p>
    <w:p w14:paraId="6E4C128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lastRenderedPageBreak/>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x</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776EC3B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y</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gml:axisName</w:t>
      </w:r>
      <w:r w:rsidRPr="00DF2473">
        <w:rPr>
          <w:rFonts w:ascii="Courier New" w:eastAsia="Times New Roman" w:hAnsi="Courier New" w:cs="Courier New"/>
          <w:color w:val="0000FF"/>
          <w:sz w:val="20"/>
          <w:szCs w:val="20"/>
          <w:highlight w:val="white"/>
        </w:rPr>
        <w:t>&gt;</w:t>
      </w:r>
    </w:p>
    <w:p w14:paraId="6F573033"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7EE103F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gml:Point</w:t>
      </w:r>
      <w:r w:rsidRPr="00DF2473">
        <w:rPr>
          <w:rFonts w:ascii="Courier New" w:eastAsia="Times New Roman" w:hAnsi="Courier New" w:cs="Courier New"/>
          <w:color w:val="FF0000"/>
          <w:sz w:val="20"/>
          <w:szCs w:val="20"/>
          <w:highlight w:val="white"/>
        </w:rPr>
        <w:t xml:space="preserve"> gml:id</w:t>
      </w:r>
      <w:r w:rsidRPr="00DF2473">
        <w:rPr>
          <w:rFonts w:ascii="Courier New" w:eastAsia="Times New Roman" w:hAnsi="Courier New" w:cs="Courier New"/>
          <w:color w:val="0000FF"/>
          <w:sz w:val="20"/>
          <w:szCs w:val="20"/>
          <w:highlight w:val="white"/>
        </w:rPr>
        <w:t>="</w:t>
      </w:r>
      <w:r w:rsidRPr="00DF2473">
        <w:rPr>
          <w:rFonts w:ascii="Courier New" w:eastAsia="Times New Roman" w:hAnsi="Courier New" w:cs="Courier New"/>
          <w:sz w:val="20"/>
          <w:szCs w:val="20"/>
          <w:highlight w:val="white"/>
        </w:rPr>
        <w:t>P0001</w:t>
      </w:r>
      <w:r w:rsidRPr="00DF2473">
        <w:rPr>
          <w:rFonts w:ascii="Courier New" w:eastAsia="Times New Roman" w:hAnsi="Courier New" w:cs="Courier New"/>
          <w:color w:val="0000FF"/>
          <w:sz w:val="20"/>
          <w:szCs w:val="20"/>
          <w:highlight w:val="white"/>
        </w:rPr>
        <w:t>"&gt;</w:t>
      </w:r>
    </w:p>
    <w:p w14:paraId="196138A7"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r w:rsidRPr="007E74AC">
        <w:rPr>
          <w:rFonts w:ascii="Courier New" w:eastAsia="Times New Roman" w:hAnsi="Courier New" w:cs="Courier New"/>
          <w:sz w:val="20"/>
          <w:szCs w:val="20"/>
          <w:highlight w:val="white"/>
          <w:lang w:val="fr-FR"/>
        </w:rPr>
        <w:t>41.4756576954751 2.04345415526392</w:t>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gml:pos</w:t>
      </w:r>
      <w:r w:rsidRPr="007E74AC">
        <w:rPr>
          <w:rFonts w:ascii="Courier New" w:eastAsia="Times New Roman" w:hAnsi="Courier New" w:cs="Courier New"/>
          <w:color w:val="0000FF"/>
          <w:sz w:val="20"/>
          <w:szCs w:val="20"/>
          <w:highlight w:val="white"/>
          <w:lang w:val="fr-FR"/>
        </w:rPr>
        <w:t>&gt;</w:t>
      </w:r>
    </w:p>
    <w:p w14:paraId="41C71B23" w14:textId="77777777" w:rsidR="00DF2473" w:rsidRPr="007E74AC" w:rsidRDefault="00DF2473" w:rsidP="00DF2473">
      <w:pPr>
        <w:autoSpaceDE w:val="0"/>
        <w:autoSpaceDN w:val="0"/>
        <w:adjustRightInd w:val="0"/>
        <w:spacing w:after="0"/>
        <w:jc w:val="left"/>
        <w:rPr>
          <w:rFonts w:ascii="Courier New" w:eastAsia="Times New Roman" w:hAnsi="Courier New" w:cs="Courier New"/>
          <w:sz w:val="20"/>
          <w:szCs w:val="20"/>
          <w:highlight w:val="white"/>
          <w:lang w:val="fr-FR"/>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color w:val="0000FF"/>
          <w:sz w:val="20"/>
          <w:szCs w:val="20"/>
          <w:highlight w:val="white"/>
          <w:lang w:val="fr-FR"/>
        </w:rPr>
        <w:t>&lt;/</w:t>
      </w:r>
      <w:r w:rsidRPr="007E74AC">
        <w:rPr>
          <w:rFonts w:ascii="Courier New" w:eastAsia="Times New Roman" w:hAnsi="Courier New" w:cs="Courier New"/>
          <w:color w:val="800000"/>
          <w:sz w:val="20"/>
          <w:szCs w:val="20"/>
          <w:highlight w:val="white"/>
          <w:lang w:val="fr-FR"/>
        </w:rPr>
        <w:t>gml:Point</w:t>
      </w:r>
      <w:r w:rsidRPr="007E74AC">
        <w:rPr>
          <w:rFonts w:ascii="Courier New" w:eastAsia="Times New Roman" w:hAnsi="Courier New" w:cs="Courier New"/>
          <w:color w:val="0000FF"/>
          <w:sz w:val="20"/>
          <w:szCs w:val="20"/>
          <w:highlight w:val="white"/>
          <w:lang w:val="fr-FR"/>
        </w:rPr>
        <w:t>&gt;</w:t>
      </w:r>
    </w:p>
    <w:p w14:paraId="0E68D79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7E74AC">
        <w:rPr>
          <w:rFonts w:ascii="Courier New" w:eastAsia="Times New Roman" w:hAnsi="Courier New" w:cs="Courier New"/>
          <w:sz w:val="20"/>
          <w:szCs w:val="20"/>
          <w:highlight w:val="white"/>
          <w:lang w:val="fr-FR"/>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gml:origin</w:t>
      </w:r>
      <w:r w:rsidRPr="00DF2473">
        <w:rPr>
          <w:rFonts w:ascii="Courier New" w:eastAsia="Times New Roman" w:hAnsi="Courier New" w:cs="Courier New"/>
          <w:color w:val="0000FF"/>
          <w:sz w:val="20"/>
          <w:szCs w:val="20"/>
          <w:highlight w:val="white"/>
        </w:rPr>
        <w:t>&gt;</w:t>
      </w:r>
    </w:p>
    <w:p w14:paraId="6723BFCD"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 xml:space="preserve">0 </w:t>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t>3.7163372079825e-005</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618216A7"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-3.71633720798261e-005 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gml:offsetVector</w:t>
      </w:r>
      <w:r w:rsidRPr="00DF2473">
        <w:rPr>
          <w:rFonts w:ascii="Courier New" w:eastAsia="Times New Roman" w:hAnsi="Courier New" w:cs="Courier New"/>
          <w:color w:val="0000FF"/>
          <w:sz w:val="20"/>
          <w:szCs w:val="20"/>
          <w:highlight w:val="white"/>
        </w:rPr>
        <w:t>&gt;</w:t>
      </w:r>
    </w:p>
    <w:p w14:paraId="56ABF62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gml:RectifiedGrid</w:t>
      </w:r>
      <w:r w:rsidRPr="00DF2473">
        <w:rPr>
          <w:rFonts w:ascii="Courier New" w:eastAsia="Times New Roman" w:hAnsi="Courier New" w:cs="Courier New"/>
          <w:color w:val="0000FF"/>
          <w:sz w:val="20"/>
          <w:szCs w:val="20"/>
          <w:highlight w:val="white"/>
        </w:rPr>
        <w:t>&gt;</w:t>
      </w:r>
    </w:p>
    <w:p w14:paraId="1E104A09"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gml:domainSet</w:t>
      </w:r>
      <w:r w:rsidRPr="00DF2473">
        <w:rPr>
          <w:rFonts w:ascii="Courier New" w:eastAsia="Times New Roman" w:hAnsi="Courier New" w:cs="Courier New"/>
          <w:color w:val="0000FF"/>
          <w:sz w:val="20"/>
          <w:szCs w:val="20"/>
          <w:highlight w:val="white"/>
        </w:rPr>
        <w:t>&gt;</w:t>
      </w:r>
    </w:p>
    <w:p w14:paraId="71F4F06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5CB7243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78F51D6E"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gml:rangeParameters</w:t>
      </w:r>
      <w:r w:rsidRPr="00DF2473">
        <w:rPr>
          <w:rFonts w:ascii="Courier New" w:eastAsia="Times New Roman" w:hAnsi="Courier New" w:cs="Courier New"/>
          <w:color w:val="0000FF"/>
          <w:sz w:val="20"/>
          <w:szCs w:val="20"/>
          <w:highlight w:val="white"/>
        </w:rPr>
        <w:t>/&gt;</w:t>
      </w:r>
    </w:p>
    <w:p w14:paraId="6E7701C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gmljp2://codestream/0</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gml:fileName</w:t>
      </w:r>
      <w:r w:rsidRPr="00DF2473">
        <w:rPr>
          <w:rFonts w:ascii="Courier New" w:eastAsia="Times New Roman" w:hAnsi="Courier New" w:cs="Courier New"/>
          <w:color w:val="0000FF"/>
          <w:sz w:val="20"/>
          <w:szCs w:val="20"/>
          <w:highlight w:val="white"/>
        </w:rPr>
        <w:t>&gt;</w:t>
      </w:r>
    </w:p>
    <w:p w14:paraId="668C93E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inapplicable</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gml:fileStructure</w:t>
      </w:r>
      <w:r w:rsidRPr="00DF2473">
        <w:rPr>
          <w:rFonts w:ascii="Courier New" w:eastAsia="Times New Roman" w:hAnsi="Courier New" w:cs="Courier New"/>
          <w:color w:val="0000FF"/>
          <w:sz w:val="20"/>
          <w:szCs w:val="20"/>
          <w:highlight w:val="white"/>
        </w:rPr>
        <w:t>&gt;</w:t>
      </w:r>
    </w:p>
    <w:p w14:paraId="3A12BF96"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gml:File</w:t>
      </w:r>
      <w:r w:rsidRPr="00DF2473">
        <w:rPr>
          <w:rFonts w:ascii="Courier New" w:eastAsia="Times New Roman" w:hAnsi="Courier New" w:cs="Courier New"/>
          <w:color w:val="0000FF"/>
          <w:sz w:val="20"/>
          <w:szCs w:val="20"/>
          <w:highlight w:val="white"/>
        </w:rPr>
        <w:t>&gt;</w:t>
      </w:r>
    </w:p>
    <w:p w14:paraId="7C4CBFF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gml:rangeSet</w:t>
      </w:r>
      <w:r w:rsidRPr="00DF2473">
        <w:rPr>
          <w:rFonts w:ascii="Courier New" w:eastAsia="Times New Roman" w:hAnsi="Courier New" w:cs="Courier New"/>
          <w:color w:val="0000FF"/>
          <w:sz w:val="20"/>
          <w:szCs w:val="20"/>
          <w:highlight w:val="white"/>
        </w:rPr>
        <w:t>&gt;</w:t>
      </w:r>
    </w:p>
    <w:p w14:paraId="276C9AAE"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0C76D11E"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45411F7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 name="Panchromatic"&gt;</w:t>
      </w:r>
    </w:p>
    <w:p w14:paraId="6E60576A" w14:textId="77777777" w:rsidR="000B46AC" w:rsidRPr="007E74AC" w:rsidRDefault="000B46AC" w:rsidP="000B46AC">
      <w:pPr>
        <w:autoSpaceDE w:val="0"/>
        <w:autoSpaceDN w:val="0"/>
        <w:adjustRightInd w:val="0"/>
        <w:spacing w:after="0"/>
        <w:jc w:val="left"/>
        <w:rPr>
          <w:rFonts w:ascii="Courier New" w:eastAsia="Times New Roman" w:hAnsi="Courier New" w:cs="Courier New"/>
          <w:sz w:val="20"/>
          <w:szCs w:val="20"/>
          <w:lang w:val="fr-FR"/>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7E74AC">
        <w:rPr>
          <w:rFonts w:ascii="Courier New" w:eastAsia="Times New Roman" w:hAnsi="Courier New" w:cs="Courier New"/>
          <w:sz w:val="20"/>
          <w:szCs w:val="20"/>
          <w:lang w:val="fr-FR"/>
        </w:rPr>
        <w:t>&lt;swe:Quantity definition="http://www.opengis.net/def/ogc-eo/opt/SpectralMode/PANCHROMATIC"&gt;</w:t>
      </w:r>
    </w:p>
    <w:p w14:paraId="01067925"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7E74AC">
        <w:rPr>
          <w:rFonts w:ascii="Courier New" w:eastAsia="Times New Roman" w:hAnsi="Courier New" w:cs="Courier New"/>
          <w:sz w:val="20"/>
          <w:szCs w:val="20"/>
          <w:lang w:val="fr-FR"/>
        </w:rPr>
        <w:tab/>
      </w:r>
      <w:r w:rsidRPr="000B46AC">
        <w:rPr>
          <w:rFonts w:ascii="Courier New" w:eastAsia="Times New Roman" w:hAnsi="Courier New" w:cs="Courier New"/>
          <w:sz w:val="20"/>
          <w:szCs w:val="20"/>
        </w:rPr>
        <w:t>&lt;swe:description&gt;Panchromatic Channel&lt;/swe:description&gt;</w:t>
      </w:r>
    </w:p>
    <w:p w14:paraId="706228D3"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&lt;swe:uom code="unity"/&gt;</w:t>
      </w:r>
    </w:p>
    <w:p w14:paraId="00C52330"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 Unity for value without unit of measures --&gt;</w:t>
      </w:r>
    </w:p>
    <w:p w14:paraId="25E3A31C"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&lt;/swe:Quantity&gt;</w:t>
      </w:r>
    </w:p>
    <w:p w14:paraId="28F52544"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&lt;/swe:field&gt;</w:t>
      </w:r>
    </w:p>
    <w:p w14:paraId="5FA37A9B" w14:textId="77777777" w:rsidR="000B46AC" w:rsidRPr="000B46AC" w:rsidRDefault="000B46AC" w:rsidP="000B46AC">
      <w:pPr>
        <w:autoSpaceDE w:val="0"/>
        <w:autoSpaceDN w:val="0"/>
        <w:adjustRightInd w:val="0"/>
        <w:spacing w:after="0"/>
        <w:jc w:val="left"/>
        <w:rPr>
          <w:rFonts w:ascii="Courier New" w:eastAsia="Times New Roman" w:hAnsi="Courier New" w:cs="Courier New"/>
          <w:sz w:val="20"/>
          <w:szCs w:val="20"/>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&lt;/swe:DataRecord&gt;</w:t>
      </w:r>
    </w:p>
    <w:p w14:paraId="1DA366C9" w14:textId="77777777" w:rsidR="00D50CD6" w:rsidRDefault="000B46AC" w:rsidP="00DF2473">
      <w:pPr>
        <w:autoSpaceDE w:val="0"/>
        <w:autoSpaceDN w:val="0"/>
        <w:adjustRightInd w:val="0"/>
        <w:spacing w:after="0"/>
        <w:jc w:val="left"/>
        <w:rPr>
          <w:rFonts w:ascii="Courier New" w:eastAsia="Times New Roman" w:hAnsi="Courier New" w:cs="Courier New"/>
          <w:sz w:val="20"/>
          <w:szCs w:val="20"/>
          <w:highlight w:val="white"/>
        </w:rPr>
      </w:pP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r>
      <w:r w:rsidRPr="000B46AC">
        <w:rPr>
          <w:rFonts w:ascii="Courier New" w:eastAsia="Times New Roman" w:hAnsi="Courier New" w:cs="Courier New"/>
          <w:sz w:val="20"/>
          <w:szCs w:val="20"/>
        </w:rPr>
        <w:tab/>
        <w:t>&lt;/gmlcov:rangeType&gt;</w:t>
      </w:r>
    </w:p>
    <w:p w14:paraId="20AB0058" w14:textId="77777777" w:rsidR="00DF2473" w:rsidRPr="00DF2473" w:rsidRDefault="00D50CD6" w:rsidP="00DF2473">
      <w:pPr>
        <w:autoSpaceDE w:val="0"/>
        <w:autoSpaceDN w:val="0"/>
        <w:adjustRightInd w:val="0"/>
        <w:spacing w:after="0"/>
        <w:jc w:val="left"/>
        <w:rPr>
          <w:rFonts w:ascii="Courier New" w:eastAsia="Times New Roman" w:hAnsi="Courier New" w:cs="Courier New"/>
          <w:sz w:val="20"/>
          <w:szCs w:val="20"/>
          <w:highlight w:val="white"/>
        </w:rPr>
      </w:pPr>
      <w:r>
        <w:rPr>
          <w:rFonts w:ascii="Courier New" w:eastAsia="Times New Roman" w:hAnsi="Courier New" w:cs="Courier New"/>
          <w:sz w:val="20"/>
          <w:szCs w:val="20"/>
          <w:highlight w:val="white"/>
        </w:rPr>
        <w:t xml:space="preserve">     </w:t>
      </w:r>
      <w:r w:rsidR="00DF2473" w:rsidRPr="00DF2473">
        <w:rPr>
          <w:rFonts w:ascii="Courier New" w:eastAsia="Times New Roman" w:hAnsi="Courier New" w:cs="Courier New"/>
          <w:color w:val="0000FF"/>
          <w:sz w:val="20"/>
          <w:szCs w:val="20"/>
          <w:highlight w:val="white"/>
        </w:rPr>
        <w:t>&lt;</w:t>
      </w:r>
      <w:r w:rsidR="00DF2473" w:rsidRPr="00DF2473">
        <w:rPr>
          <w:rFonts w:ascii="Courier New" w:eastAsia="Times New Roman" w:hAnsi="Courier New" w:cs="Courier New"/>
          <w:color w:val="800000"/>
          <w:sz w:val="20"/>
          <w:szCs w:val="20"/>
          <w:highlight w:val="white"/>
        </w:rPr>
        <w:t>gmlcov:metadata</w:t>
      </w:r>
      <w:r w:rsidR="00DF2473" w:rsidRPr="00DF2473">
        <w:rPr>
          <w:rFonts w:ascii="Courier New" w:eastAsia="Times New Roman" w:hAnsi="Courier New" w:cs="Courier New"/>
          <w:color w:val="0000FF"/>
          <w:sz w:val="20"/>
          <w:szCs w:val="20"/>
          <w:highlight w:val="white"/>
        </w:rPr>
        <w:t>&gt;</w:t>
      </w:r>
    </w:p>
    <w:p w14:paraId="5B38E2D8"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30635F1F"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r w:rsidRPr="00DF2473">
        <w:rPr>
          <w:rFonts w:ascii="Courier New" w:eastAsia="Times New Roman" w:hAnsi="Courier New" w:cs="Courier New"/>
          <w:sz w:val="20"/>
          <w:szCs w:val="20"/>
          <w:highlight w:val="white"/>
        </w:rPr>
        <w:t>Some simple textual metadata</w:t>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6F44FC41"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gmljp2:Metadata</w:t>
      </w:r>
      <w:r w:rsidRPr="00DF2473">
        <w:rPr>
          <w:rFonts w:ascii="Courier New" w:eastAsia="Times New Roman" w:hAnsi="Courier New" w:cs="Courier New"/>
          <w:color w:val="0000FF"/>
          <w:sz w:val="20"/>
          <w:szCs w:val="20"/>
          <w:highlight w:val="white"/>
        </w:rPr>
        <w:t>&gt;</w:t>
      </w:r>
    </w:p>
    <w:p w14:paraId="448E3B34"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gmlcov:metadata</w:t>
      </w:r>
      <w:r w:rsidRPr="00DF2473">
        <w:rPr>
          <w:rFonts w:ascii="Courier New" w:eastAsia="Times New Roman" w:hAnsi="Courier New" w:cs="Courier New"/>
          <w:color w:val="0000FF"/>
          <w:sz w:val="20"/>
          <w:szCs w:val="20"/>
          <w:highlight w:val="white"/>
        </w:rPr>
        <w:t>&gt;</w:t>
      </w:r>
    </w:p>
    <w:p w14:paraId="1F8221D2"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gmljp2:GMLJP2RectifiedGridCoverage</w:t>
      </w:r>
      <w:r w:rsidRPr="00DF2473">
        <w:rPr>
          <w:rFonts w:ascii="Courier New" w:eastAsia="Times New Roman" w:hAnsi="Courier New" w:cs="Courier New"/>
          <w:color w:val="0000FF"/>
          <w:sz w:val="20"/>
          <w:szCs w:val="20"/>
          <w:highlight w:val="white"/>
        </w:rPr>
        <w:t>&gt;</w:t>
      </w:r>
    </w:p>
    <w:p w14:paraId="5E58264A" w14:textId="77777777" w:rsidR="00DF2473" w:rsidRPr="00DF2473" w:rsidRDefault="00DF2473" w:rsidP="00DF2473">
      <w:pPr>
        <w:autoSpaceDE w:val="0"/>
        <w:autoSpaceDN w:val="0"/>
        <w:adjustRightInd w:val="0"/>
        <w:spacing w:after="0"/>
        <w:jc w:val="left"/>
        <w:rPr>
          <w:rFonts w:ascii="Courier New" w:eastAsia="Times New Roman" w:hAnsi="Courier New" w:cs="Courier New"/>
          <w:sz w:val="20"/>
          <w:szCs w:val="20"/>
          <w:highlight w:val="white"/>
        </w:rPr>
      </w:pPr>
      <w:r w:rsidRPr="00DF2473">
        <w:rPr>
          <w:rFonts w:ascii="Courier New" w:eastAsia="Times New Roman" w:hAnsi="Courier New" w:cs="Courier New"/>
          <w:sz w:val="20"/>
          <w:szCs w:val="20"/>
          <w:highlight w:val="white"/>
        </w:rPr>
        <w:tab/>
      </w:r>
      <w:r w:rsidRPr="00DF2473">
        <w:rPr>
          <w:rFonts w:ascii="Courier New" w:eastAsia="Times New Roman" w:hAnsi="Courier New" w:cs="Courier New"/>
          <w:color w:val="0000FF"/>
          <w:sz w:val="20"/>
          <w:szCs w:val="20"/>
          <w:highlight w:val="white"/>
        </w:rPr>
        <w:t>&lt;/</w:t>
      </w:r>
      <w:r w:rsidRPr="00DF2473">
        <w:rPr>
          <w:rFonts w:ascii="Courier New" w:eastAsia="Times New Roman" w:hAnsi="Courier New" w:cs="Courier New"/>
          <w:color w:val="800000"/>
          <w:sz w:val="20"/>
          <w:szCs w:val="20"/>
          <w:highlight w:val="white"/>
        </w:rPr>
        <w:t>gmljp2:featureMember</w:t>
      </w:r>
      <w:r w:rsidRPr="00DF2473">
        <w:rPr>
          <w:rFonts w:ascii="Courier New" w:eastAsia="Times New Roman" w:hAnsi="Courier New" w:cs="Courier New"/>
          <w:color w:val="0000FF"/>
          <w:sz w:val="20"/>
          <w:szCs w:val="20"/>
          <w:highlight w:val="white"/>
        </w:rPr>
        <w:t>&gt;</w:t>
      </w:r>
    </w:p>
    <w:p w14:paraId="76C1DD24" w14:textId="77777777" w:rsidR="00DF2473" w:rsidRDefault="00DF2473" w:rsidP="00DF2473">
      <w:pPr>
        <w:rPr>
          <w:rFonts w:ascii="Courier New" w:eastAsia="Times New Roman" w:hAnsi="Courier New" w:cs="Courier New"/>
          <w:color w:val="0000FF"/>
          <w:sz w:val="20"/>
          <w:szCs w:val="20"/>
        </w:rPr>
      </w:pPr>
      <w:r w:rsidRPr="00F276E4">
        <w:rPr>
          <w:rFonts w:ascii="Courier New" w:eastAsia="Times New Roman" w:hAnsi="Courier New" w:cs="Courier New"/>
          <w:color w:val="0000FF"/>
          <w:sz w:val="20"/>
          <w:szCs w:val="20"/>
          <w:highlight w:val="white"/>
        </w:rPr>
        <w:t>&lt;/</w:t>
      </w:r>
      <w:r w:rsidRPr="00F276E4">
        <w:rPr>
          <w:rFonts w:ascii="Courier New" w:eastAsia="Times New Roman" w:hAnsi="Courier New" w:cs="Courier New"/>
          <w:color w:val="800000"/>
          <w:sz w:val="20"/>
          <w:szCs w:val="20"/>
          <w:highlight w:val="white"/>
        </w:rPr>
        <w:t>gmljp2:GMLJP2CoverageCollection</w:t>
      </w:r>
      <w:r w:rsidRPr="00F276E4">
        <w:rPr>
          <w:rFonts w:ascii="Courier New" w:eastAsia="Times New Roman" w:hAnsi="Courier New" w:cs="Courier New"/>
          <w:color w:val="0000FF"/>
          <w:sz w:val="20"/>
          <w:szCs w:val="20"/>
          <w:highlight w:val="white"/>
        </w:rPr>
        <w:t>&gt;</w:t>
      </w:r>
    </w:p>
    <w:p w14:paraId="064D9C60" w14:textId="77777777" w:rsidR="00397338" w:rsidRDefault="00397338" w:rsidP="00397338">
      <w:pPr>
        <w:numPr>
          <w:ilvl w:val="1"/>
          <w:numId w:val="18"/>
        </w:numPr>
        <w:rPr>
          <w:lang w:eastAsia="ja-JP"/>
        </w:rPr>
      </w:pPr>
      <w:r w:rsidRPr="006D2C9F">
        <w:rPr>
          <w:lang w:eastAsia="ja-JP"/>
        </w:rPr>
        <w:t xml:space="preserve"> </w:t>
      </w:r>
      <w:r>
        <w:rPr>
          <w:lang w:eastAsia="ja-JP"/>
        </w:rPr>
        <w:t xml:space="preserve">Unrectified image described with a </w:t>
      </w:r>
      <w:r w:rsidR="009907F7">
        <w:rPr>
          <w:lang w:eastAsia="ja-JP"/>
        </w:rPr>
        <w:t xml:space="preserve">coverage on a </w:t>
      </w:r>
      <w:r>
        <w:rPr>
          <w:lang w:eastAsia="ja-JP"/>
        </w:rPr>
        <w:t>referenceable grid</w:t>
      </w:r>
      <w:r w:rsidRPr="006D2C9F">
        <w:rPr>
          <w:lang w:eastAsia="ja-JP"/>
        </w:rPr>
        <w:t xml:space="preserve"> </w:t>
      </w:r>
      <w:r w:rsidR="009907F7">
        <w:rPr>
          <w:lang w:eastAsia="ja-JP"/>
        </w:rPr>
        <w:t>(</w:t>
      </w:r>
      <w:r w:rsidRPr="006D2C9F">
        <w:rPr>
          <w:lang w:eastAsia="ja-JP"/>
        </w:rPr>
        <w:t>example</w:t>
      </w:r>
      <w:r w:rsidR="009907F7">
        <w:rPr>
          <w:lang w:eastAsia="ja-JP"/>
        </w:rPr>
        <w:t>)</w:t>
      </w:r>
    </w:p>
    <w:p w14:paraId="6A74D0BC" w14:textId="6B35E6A4" w:rsidR="00AD313B" w:rsidRPr="00584C92" w:rsidRDefault="00AD313B" w:rsidP="007E74AC">
      <w:pPr>
        <w:spacing w:after="0"/>
        <w:jc w:val="left"/>
        <w:rPr>
          <w:rFonts w:eastAsia="Times New Roman"/>
          <w:color w:val="auto"/>
          <w:sz w:val="20"/>
          <w:szCs w:val="20"/>
        </w:rPr>
      </w:pPr>
      <w:r w:rsidRPr="00584C92">
        <w:rPr>
          <w:rFonts w:eastAsia="Times New Roman"/>
          <w:color w:val="auto"/>
          <w:sz w:val="20"/>
          <w:szCs w:val="20"/>
          <w:highlight w:val="white"/>
        </w:rPr>
        <w:t xml:space="preserve">See </w:t>
      </w:r>
      <w:hyperlink r:id="rId77" w:history="1">
        <w:r w:rsidR="00963AAA">
          <w:rPr>
            <w:rStyle w:val="Hyperlink"/>
            <w:rFonts w:eastAsia="Times New Roman"/>
            <w:sz w:val="20"/>
            <w:szCs w:val="20"/>
            <w:highlight w:val="white"/>
          </w:rPr>
          <w:t>http://gmljp2.aeroptic.com/</w:t>
        </w:r>
      </w:hyperlink>
      <w:r w:rsidR="006F1F8B" w:rsidRPr="00584C92">
        <w:rPr>
          <w:rFonts w:eastAsia="Times New Roman"/>
          <w:color w:val="auto"/>
          <w:sz w:val="20"/>
          <w:szCs w:val="20"/>
          <w:highlight w:val="white"/>
        </w:rPr>
        <w:t xml:space="preserve"> </w:t>
      </w:r>
      <w:r w:rsidRPr="00584C92">
        <w:rPr>
          <w:rFonts w:eastAsia="Times New Roman"/>
          <w:color w:val="auto"/>
          <w:sz w:val="20"/>
          <w:szCs w:val="20"/>
        </w:rPr>
        <w:t xml:space="preserve">for </w:t>
      </w:r>
      <w:r w:rsidR="008B2E23" w:rsidRPr="00584C92">
        <w:rPr>
          <w:rFonts w:eastAsia="Times New Roman"/>
          <w:color w:val="auto"/>
          <w:sz w:val="20"/>
          <w:szCs w:val="20"/>
        </w:rPr>
        <w:t xml:space="preserve">sensor model </w:t>
      </w:r>
      <w:r w:rsidR="00C7570F" w:rsidRPr="00584C92">
        <w:rPr>
          <w:rFonts w:eastAsia="Times New Roman"/>
          <w:color w:val="auto"/>
          <w:sz w:val="20"/>
          <w:szCs w:val="20"/>
        </w:rPr>
        <w:t>imagery examples</w:t>
      </w:r>
      <w:r w:rsidR="008D5924" w:rsidRPr="00584C92">
        <w:rPr>
          <w:rFonts w:eastAsia="Times New Roman"/>
          <w:color w:val="auto"/>
          <w:sz w:val="20"/>
          <w:szCs w:val="20"/>
        </w:rPr>
        <w:t xml:space="preserve"> and documentation</w:t>
      </w:r>
      <w:r w:rsidRPr="00584C92">
        <w:rPr>
          <w:rFonts w:eastAsia="Times New Roman"/>
          <w:color w:val="auto"/>
          <w:sz w:val="20"/>
          <w:szCs w:val="20"/>
        </w:rPr>
        <w:t>.</w:t>
      </w:r>
    </w:p>
    <w:p w14:paraId="1E78AF8A" w14:textId="77777777" w:rsidR="00B0348A" w:rsidRPr="00584C92" w:rsidRDefault="00B0348A" w:rsidP="007E74AC">
      <w:pPr>
        <w:spacing w:after="0"/>
        <w:jc w:val="left"/>
        <w:rPr>
          <w:rFonts w:ascii="Courier New" w:hAnsi="Courier New" w:cs="Courier New"/>
          <w:color w:val="auto"/>
          <w:sz w:val="16"/>
          <w:szCs w:val="16"/>
          <w:lang w:eastAsia="ja-JP"/>
        </w:rPr>
      </w:pPr>
    </w:p>
    <w:p w14:paraId="16F3028C" w14:textId="77777777" w:rsidR="0091193D" w:rsidRPr="00584C92" w:rsidRDefault="0091193D" w:rsidP="0091193D">
      <w:pPr>
        <w:spacing w:after="0"/>
        <w:jc w:val="left"/>
        <w:rPr>
          <w:rFonts w:ascii="Courier New" w:hAnsi="Courier New" w:cs="Courier New"/>
          <w:color w:val="008080"/>
          <w:sz w:val="16"/>
          <w:szCs w:val="16"/>
          <w:lang w:eastAsia="ja-JP"/>
        </w:rPr>
      </w:pPr>
      <w:r w:rsidRPr="00584C92">
        <w:rPr>
          <w:rFonts w:ascii="Courier New" w:hAnsi="Courier New" w:cs="Courier New"/>
          <w:color w:val="008080"/>
          <w:sz w:val="16"/>
          <w:szCs w:val="16"/>
          <w:lang w:eastAsia="ja-JP"/>
        </w:rPr>
        <w:t>&lt;?xml version="1.0" encoding="UTF-8" ?&gt;</w:t>
      </w:r>
    </w:p>
    <w:p w14:paraId="03B57E4B"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gmljp2:GMLJP2CoverageCollection</w:t>
      </w:r>
      <w:r w:rsidRPr="0091193D">
        <w:rPr>
          <w:rFonts w:ascii="Courier New" w:hAnsi="Courier New" w:cs="Courier New"/>
          <w:sz w:val="16"/>
          <w:szCs w:val="16"/>
          <w:lang w:eastAsia="ja-JP"/>
        </w:rPr>
        <w:t xml:space="preserve"> </w:t>
      </w:r>
      <w:r w:rsidRPr="00584C92">
        <w:rPr>
          <w:rFonts w:ascii="Courier New" w:hAnsi="Courier New" w:cs="Courier New"/>
          <w:color w:val="FF0000"/>
          <w:sz w:val="16"/>
          <w:szCs w:val="16"/>
          <w:lang w:eastAsia="ja-JP"/>
        </w:rPr>
        <w:t>gml:id</w:t>
      </w:r>
      <w:r w:rsidRPr="0091193D">
        <w:rPr>
          <w:rFonts w:ascii="Courier New" w:hAnsi="Courier New" w:cs="Courier New"/>
          <w:sz w:val="16"/>
          <w:szCs w:val="16"/>
          <w:lang w:eastAsia="ja-JP"/>
        </w:rPr>
        <w:t xml:space="preserve">="GMLJP2_0" </w:t>
      </w:r>
    </w:p>
    <w:p w14:paraId="64BAB705" w14:textId="77777777"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w:t>
      </w:r>
      <w:r w:rsidRPr="0091193D">
        <w:rPr>
          <w:rFonts w:ascii="Courier New" w:hAnsi="Courier New" w:cs="Courier New"/>
          <w:sz w:val="16"/>
          <w:szCs w:val="16"/>
          <w:lang w:eastAsia="ja-JP"/>
        </w:rPr>
        <w:t xml:space="preserve">="http://www.opengis.net/gml/3.2" </w:t>
      </w:r>
    </w:p>
    <w:p w14:paraId="6A0C285C" w14:textId="77777777"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xmlns:gmlcovrgrid</w:t>
      </w:r>
      <w:r w:rsidRPr="0091193D">
        <w:rPr>
          <w:rFonts w:ascii="Courier New" w:hAnsi="Courier New" w:cs="Courier New"/>
          <w:sz w:val="16"/>
          <w:szCs w:val="16"/>
          <w:lang w:eastAsia="ja-JP"/>
        </w:rPr>
        <w:t>="</w:t>
      </w:r>
      <w:r w:rsidRPr="00584C92">
        <w:rPr>
          <w:rFonts w:ascii="Courier New" w:hAnsi="Courier New" w:cs="Courier New"/>
          <w:color w:val="0000FF"/>
          <w:sz w:val="16"/>
          <w:szCs w:val="16"/>
          <w:lang w:eastAsia="ja-JP"/>
        </w:rPr>
        <w:t>http://www.opengis.net/gmlcov/gmlcovrgrid/1.0</w:t>
      </w:r>
      <w:r w:rsidRPr="0091193D">
        <w:rPr>
          <w:rFonts w:ascii="Courier New" w:hAnsi="Courier New" w:cs="Courier New"/>
          <w:sz w:val="16"/>
          <w:szCs w:val="16"/>
          <w:lang w:eastAsia="ja-JP"/>
        </w:rPr>
        <w:t xml:space="preserve">" </w:t>
      </w:r>
    </w:p>
    <w:p w14:paraId="6F7540B0" w14:textId="77777777"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xmlns:gmlcov</w:t>
      </w:r>
      <w:r w:rsidRPr="0091193D">
        <w:rPr>
          <w:rFonts w:ascii="Courier New" w:hAnsi="Courier New" w:cs="Courier New"/>
          <w:sz w:val="16"/>
          <w:szCs w:val="16"/>
          <w:lang w:eastAsia="ja-JP"/>
        </w:rPr>
        <w:t xml:space="preserve">="http://www.opengis.net/gmlcov/1.0" </w:t>
      </w:r>
    </w:p>
    <w:p w14:paraId="003F9607" w14:textId="77777777"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xmlns:gmljp2</w:t>
      </w:r>
      <w:r w:rsidRPr="0091193D">
        <w:rPr>
          <w:rFonts w:ascii="Courier New" w:hAnsi="Courier New" w:cs="Courier New"/>
          <w:sz w:val="16"/>
          <w:szCs w:val="16"/>
          <w:lang w:eastAsia="ja-JP"/>
        </w:rPr>
        <w:t>="</w:t>
      </w:r>
      <w:r w:rsidRPr="00584C92">
        <w:rPr>
          <w:rFonts w:ascii="Courier New" w:hAnsi="Courier New" w:cs="Courier New"/>
          <w:color w:val="0000FF"/>
          <w:sz w:val="16"/>
          <w:szCs w:val="16"/>
          <w:lang w:eastAsia="ja-JP"/>
        </w:rPr>
        <w:t>http://www.opengis.net/gmljp2/2.1</w:t>
      </w:r>
      <w:r w:rsidRPr="0091193D">
        <w:rPr>
          <w:rFonts w:ascii="Courier New" w:hAnsi="Courier New" w:cs="Courier New"/>
          <w:sz w:val="16"/>
          <w:szCs w:val="16"/>
          <w:lang w:eastAsia="ja-JP"/>
        </w:rPr>
        <w:t xml:space="preserve">" </w:t>
      </w:r>
    </w:p>
    <w:p w14:paraId="226B4836" w14:textId="77777777"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xmlns:gml</w:t>
      </w:r>
      <w:r w:rsidRPr="0091193D">
        <w:rPr>
          <w:rFonts w:ascii="Courier New" w:hAnsi="Courier New" w:cs="Courier New"/>
          <w:sz w:val="16"/>
          <w:szCs w:val="16"/>
          <w:lang w:eastAsia="ja-JP"/>
        </w:rPr>
        <w:t xml:space="preserve">="http://www.opengis.net/gml/3.2" </w:t>
      </w:r>
    </w:p>
    <w:p w14:paraId="08BE05E8" w14:textId="77777777"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xmlns:swe</w:t>
      </w:r>
      <w:r w:rsidRPr="0091193D">
        <w:rPr>
          <w:rFonts w:ascii="Courier New" w:hAnsi="Courier New" w:cs="Courier New"/>
          <w:sz w:val="16"/>
          <w:szCs w:val="16"/>
          <w:lang w:eastAsia="ja-JP"/>
        </w:rPr>
        <w:t xml:space="preserve">="http://www.opengis.net/swe/2.0" </w:t>
      </w:r>
    </w:p>
    <w:p w14:paraId="7CF53F50" w14:textId="77777777"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xmlns:xlink</w:t>
      </w:r>
      <w:r w:rsidRPr="0091193D">
        <w:rPr>
          <w:rFonts w:ascii="Courier New" w:hAnsi="Courier New" w:cs="Courier New"/>
          <w:sz w:val="16"/>
          <w:szCs w:val="16"/>
          <w:lang w:eastAsia="ja-JP"/>
        </w:rPr>
        <w:t xml:space="preserve">="http://www.w3.org/1999/xlink" </w:t>
      </w:r>
    </w:p>
    <w:p w14:paraId="678ADC71" w14:textId="77777777"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xmlns:xsi</w:t>
      </w:r>
      <w:r w:rsidRPr="0091193D">
        <w:rPr>
          <w:rFonts w:ascii="Courier New" w:hAnsi="Courier New" w:cs="Courier New"/>
          <w:sz w:val="16"/>
          <w:szCs w:val="16"/>
          <w:lang w:eastAsia="ja-JP"/>
        </w:rPr>
        <w:t xml:space="preserve">="http://www.w3.org/2001/XMLSchema-instance" </w:t>
      </w:r>
    </w:p>
    <w:p w14:paraId="5537C8F8" w14:textId="77777777" w:rsidR="003D1345" w:rsidRDefault="0091193D" w:rsidP="0091193D">
      <w:pPr>
        <w:spacing w:after="0"/>
        <w:jc w:val="left"/>
        <w:rPr>
          <w:rFonts w:ascii="Courier New" w:hAnsi="Courier New" w:cs="Courier New"/>
          <w:sz w:val="16"/>
          <w:szCs w:val="16"/>
          <w:lang w:eastAsia="ja-JP"/>
        </w:rPr>
      </w:pPr>
      <w:r w:rsidRPr="00584C92">
        <w:rPr>
          <w:rFonts w:ascii="Courier New" w:hAnsi="Courier New" w:cs="Courier New"/>
          <w:color w:val="FF0000"/>
          <w:sz w:val="16"/>
          <w:szCs w:val="16"/>
          <w:lang w:eastAsia="ja-JP"/>
        </w:rPr>
        <w:t>xsi:schemaLocation</w:t>
      </w:r>
      <w:r w:rsidRPr="0091193D">
        <w:rPr>
          <w:rFonts w:ascii="Courier New" w:hAnsi="Courier New" w:cs="Courier New"/>
          <w:sz w:val="16"/>
          <w:szCs w:val="16"/>
          <w:lang w:eastAsia="ja-JP"/>
        </w:rPr>
        <w:t>="ht</w:t>
      </w:r>
      <w:r w:rsidR="003D1345">
        <w:rPr>
          <w:rFonts w:ascii="Courier New" w:hAnsi="Courier New" w:cs="Courier New"/>
          <w:sz w:val="16"/>
          <w:szCs w:val="16"/>
          <w:lang w:eastAsia="ja-JP"/>
        </w:rPr>
        <w:t>tp://www.opengis.net/gmljp2/2.1</w:t>
      </w:r>
    </w:p>
    <w:p w14:paraId="5825BDD7" w14:textId="77777777" w:rsidR="0091193D" w:rsidRPr="0091193D" w:rsidRDefault="003D1345"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http://schemas.opengis.net/gmljp2/2.1/gmljp2.xsd"&gt;</w:t>
      </w:r>
    </w:p>
    <w:p w14:paraId="3AF0C296"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&lt;boundedBy&gt;</w:t>
      </w:r>
    </w:p>
    <w:p w14:paraId="4165DA65"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 xml:space="preserve">&lt;Envelope srsName="http://www.opengis.net/def/crs/EPSG/0/4326" </w:t>
      </w:r>
    </w:p>
    <w:p w14:paraId="7B782FBA" w14:textId="77777777" w:rsidR="0091193D" w:rsidRPr="00584C92" w:rsidRDefault="0091193D" w:rsidP="0091193D">
      <w:pPr>
        <w:spacing w:after="0"/>
        <w:jc w:val="left"/>
        <w:rPr>
          <w:rFonts w:ascii="Courier New" w:hAnsi="Courier New" w:cs="Courier New"/>
          <w:sz w:val="16"/>
          <w:szCs w:val="16"/>
          <w:lang w:val="fr-FR" w:eastAsia="ja-JP"/>
        </w:rPr>
      </w:pPr>
      <w:r>
        <w:rPr>
          <w:rFonts w:ascii="Courier New" w:hAnsi="Courier New" w:cs="Courier New"/>
          <w:sz w:val="16"/>
          <w:szCs w:val="16"/>
          <w:lang w:eastAsia="ja-JP"/>
        </w:rPr>
        <w:t xml:space="preserve">      </w:t>
      </w:r>
      <w:r w:rsidRPr="00584C92">
        <w:rPr>
          <w:rFonts w:ascii="Courier New" w:hAnsi="Courier New" w:cs="Courier New"/>
          <w:sz w:val="16"/>
          <w:szCs w:val="16"/>
          <w:lang w:val="fr-FR" w:eastAsia="ja-JP"/>
        </w:rPr>
        <w:t>axisLabels="Lat Long" uomLabels="deg deg" srsDimension="2"&gt;</w:t>
      </w:r>
    </w:p>
    <w:p w14:paraId="4CCBE702" w14:textId="77777777" w:rsidR="0091193D" w:rsidRPr="0091193D" w:rsidRDefault="0091193D" w:rsidP="0091193D">
      <w:pPr>
        <w:spacing w:after="0"/>
        <w:jc w:val="left"/>
        <w:rPr>
          <w:rFonts w:ascii="Courier New" w:hAnsi="Courier New" w:cs="Courier New"/>
          <w:sz w:val="16"/>
          <w:szCs w:val="16"/>
          <w:lang w:eastAsia="ja-JP"/>
        </w:rPr>
      </w:pPr>
      <w:r w:rsidRPr="00584C92">
        <w:rPr>
          <w:rFonts w:ascii="Courier New" w:hAnsi="Courier New" w:cs="Courier New"/>
          <w:sz w:val="16"/>
          <w:szCs w:val="16"/>
          <w:lang w:val="fr-FR" w:eastAsia="ja-JP"/>
        </w:rPr>
        <w:t xml:space="preserve">      </w:t>
      </w:r>
      <w:r w:rsidRPr="0091193D">
        <w:rPr>
          <w:rFonts w:ascii="Courier New" w:hAnsi="Courier New" w:cs="Courier New"/>
          <w:sz w:val="16"/>
          <w:szCs w:val="16"/>
          <w:lang w:eastAsia="ja-JP"/>
        </w:rPr>
        <w:t>&lt;lowerCorner&gt;42.71582 -71.2996&lt;/lowerCorner&gt;</w:t>
      </w:r>
    </w:p>
    <w:p w14:paraId="456A1C0E"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lastRenderedPageBreak/>
        <w:t xml:space="preserve">      </w:t>
      </w:r>
      <w:r w:rsidRPr="0091193D">
        <w:rPr>
          <w:rFonts w:ascii="Courier New" w:hAnsi="Courier New" w:cs="Courier New"/>
          <w:sz w:val="16"/>
          <w:szCs w:val="16"/>
          <w:lang w:eastAsia="ja-JP"/>
        </w:rPr>
        <w:t>&lt;upperCorner&gt;42.72006 -71.30496&lt;/upperCorner&gt;</w:t>
      </w:r>
    </w:p>
    <w:p w14:paraId="12C3273F"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&lt;/Envelope&gt;</w:t>
      </w:r>
    </w:p>
    <w:p w14:paraId="63C54D6A"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&lt;/boundedBy&gt;</w:t>
      </w:r>
    </w:p>
    <w:p w14:paraId="2337B7D2"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&lt;domainSet nilReason="inapplicable" /&gt;</w:t>
      </w:r>
    </w:p>
    <w:p w14:paraId="2B93C4BD"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&lt;rangeSet&gt;</w:t>
      </w:r>
    </w:p>
    <w:p w14:paraId="5EEF4B25"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&lt;DataBlock&gt;</w:t>
      </w:r>
    </w:p>
    <w:p w14:paraId="1D22A508"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&lt;rangeParameters nilReason="inapplicable" /&gt;</w:t>
      </w:r>
    </w:p>
    <w:p w14:paraId="5521EE89"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&lt;doubleOrNilReasonTupleList&gt;inapplicable&lt;/doubleOrNilReasonTupleList&gt;</w:t>
      </w:r>
    </w:p>
    <w:p w14:paraId="11C8D451"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&lt;/DataBlock&gt;</w:t>
      </w:r>
    </w:p>
    <w:p w14:paraId="6085D308"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&lt;/rangeSet&gt;</w:t>
      </w:r>
    </w:p>
    <w:p w14:paraId="08FDCF2C"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&lt;gmlcov:rangeType&gt;</w:t>
      </w:r>
    </w:p>
    <w:p w14:paraId="0C0188BB"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&lt;swe:DataRecord&gt;</w:t>
      </w:r>
    </w:p>
    <w:p w14:paraId="31E714D3"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&lt;swe:field name="Collection" /&gt;</w:t>
      </w:r>
    </w:p>
    <w:p w14:paraId="0916A08C"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&lt;/swe:DataRecord&gt;</w:t>
      </w:r>
    </w:p>
    <w:p w14:paraId="4419CFAF"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&lt;/gmlcov:rangeType&gt;</w:t>
      </w:r>
    </w:p>
    <w:p w14:paraId="2D414896"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gmljp2:featureMember</w:t>
      </w:r>
      <w:r w:rsidRPr="0091193D">
        <w:rPr>
          <w:rFonts w:ascii="Courier New" w:hAnsi="Courier New" w:cs="Courier New"/>
          <w:sz w:val="16"/>
          <w:szCs w:val="16"/>
          <w:lang w:eastAsia="ja-JP"/>
        </w:rPr>
        <w:t>&gt;</w:t>
      </w:r>
    </w:p>
    <w:p w14:paraId="3C8A7E6E" w14:textId="77777777" w:rsidR="0091193D" w:rsidRPr="0091193D"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gmljp2:GMLJP2ReferenceableGridCoverage</w:t>
      </w:r>
      <w:r w:rsidRPr="0091193D">
        <w:rPr>
          <w:rFonts w:ascii="Courier New" w:hAnsi="Courier New" w:cs="Courier New"/>
          <w:sz w:val="16"/>
          <w:szCs w:val="16"/>
          <w:lang w:eastAsia="ja-JP"/>
        </w:rPr>
        <w:t xml:space="preserve"> </w:t>
      </w:r>
      <w:r w:rsidRPr="00584C92">
        <w:rPr>
          <w:rFonts w:ascii="Courier New" w:hAnsi="Courier New" w:cs="Courier New"/>
          <w:color w:val="FF0000"/>
          <w:sz w:val="16"/>
          <w:szCs w:val="16"/>
          <w:lang w:eastAsia="ja-JP"/>
        </w:rPr>
        <w:t>gml:id</w:t>
      </w:r>
      <w:r w:rsidRPr="0091193D">
        <w:rPr>
          <w:rFonts w:ascii="Courier New" w:hAnsi="Courier New" w:cs="Courier New"/>
          <w:sz w:val="16"/>
          <w:szCs w:val="16"/>
          <w:lang w:eastAsia="ja-JP"/>
        </w:rPr>
        <w:t>="RefGridCov_0"&gt;</w:t>
      </w:r>
    </w:p>
    <w:p w14:paraId="282116EE"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domainSet</w:t>
      </w:r>
      <w:r w:rsidRPr="0091193D">
        <w:rPr>
          <w:rFonts w:ascii="Courier New" w:hAnsi="Courier New" w:cs="Courier New"/>
          <w:sz w:val="16"/>
          <w:szCs w:val="16"/>
          <w:lang w:eastAsia="ja-JP"/>
        </w:rPr>
        <w:t>&gt;</w:t>
      </w:r>
    </w:p>
    <w:p w14:paraId="1879818E" w14:textId="77777777" w:rsid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Pr>
          <w:rFonts w:ascii="Courier New" w:hAnsi="Courier New" w:cs="Courier New"/>
          <w:sz w:val="16"/>
          <w:szCs w:val="16"/>
          <w:lang w:eastAsia="ja-JP"/>
        </w:rPr>
        <w:t xml:space="preserve">  </w:t>
      </w: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gmlcovrgrid:ReferenceableGridBySensorModel</w:t>
      </w:r>
      <w:r>
        <w:rPr>
          <w:rFonts w:ascii="Courier New" w:hAnsi="Courier New" w:cs="Courier New"/>
          <w:sz w:val="16"/>
          <w:szCs w:val="16"/>
          <w:lang w:eastAsia="ja-JP"/>
        </w:rPr>
        <w:t xml:space="preserve"> </w:t>
      </w:r>
      <w:r w:rsidRPr="00584C92">
        <w:rPr>
          <w:rFonts w:ascii="Courier New" w:hAnsi="Courier New" w:cs="Courier New"/>
          <w:color w:val="FF0000"/>
          <w:sz w:val="16"/>
          <w:szCs w:val="16"/>
          <w:lang w:eastAsia="ja-JP"/>
        </w:rPr>
        <w:t>gml:id</w:t>
      </w:r>
      <w:r>
        <w:rPr>
          <w:rFonts w:ascii="Courier New" w:hAnsi="Courier New" w:cs="Courier New"/>
          <w:sz w:val="16"/>
          <w:szCs w:val="16"/>
          <w:lang w:eastAsia="ja-JP"/>
        </w:rPr>
        <w:t>="RefGrid_0"</w:t>
      </w:r>
    </w:p>
    <w:p w14:paraId="086BD6F1" w14:textId="77777777" w:rsidR="00DB4FC5" w:rsidRPr="009E463B" w:rsidRDefault="0091193D" w:rsidP="0091193D">
      <w:pPr>
        <w:spacing w:after="0"/>
        <w:jc w:val="left"/>
        <w:rPr>
          <w:rFonts w:ascii="Courier New" w:hAnsi="Courier New" w:cs="Courier New"/>
          <w:sz w:val="16"/>
          <w:szCs w:val="16"/>
          <w:lang w:val="fr-FR" w:eastAsia="ja-JP"/>
        </w:rPr>
      </w:pPr>
      <w:r>
        <w:rPr>
          <w:rFonts w:ascii="Courier New" w:hAnsi="Courier New" w:cs="Courier New"/>
          <w:sz w:val="16"/>
          <w:szCs w:val="16"/>
          <w:lang w:eastAsia="ja-JP"/>
        </w:rPr>
        <w:t xml:space="preserve">        </w:t>
      </w:r>
      <w:r w:rsidR="00FF1B1B">
        <w:rPr>
          <w:rFonts w:ascii="Courier New" w:hAnsi="Courier New" w:cs="Courier New"/>
          <w:sz w:val="16"/>
          <w:szCs w:val="16"/>
          <w:lang w:eastAsia="ja-JP"/>
        </w:rPr>
        <w:t xml:space="preserve">  </w:t>
      </w:r>
      <w:r w:rsidRPr="009E463B">
        <w:rPr>
          <w:rFonts w:ascii="Courier New" w:hAnsi="Courier New" w:cs="Courier New"/>
          <w:color w:val="FF0000"/>
          <w:sz w:val="16"/>
          <w:szCs w:val="16"/>
          <w:lang w:val="fr-FR" w:eastAsia="ja-JP"/>
        </w:rPr>
        <w:t>dimension</w:t>
      </w:r>
      <w:r w:rsidRPr="009E463B">
        <w:rPr>
          <w:rFonts w:ascii="Courier New" w:hAnsi="Courier New" w:cs="Courier New"/>
          <w:sz w:val="16"/>
          <w:szCs w:val="16"/>
          <w:lang w:val="fr-FR" w:eastAsia="ja-JP"/>
        </w:rPr>
        <w:t xml:space="preserve">="2" </w:t>
      </w:r>
      <w:r w:rsidRPr="009E463B">
        <w:rPr>
          <w:rFonts w:ascii="Courier New" w:hAnsi="Courier New" w:cs="Courier New"/>
          <w:color w:val="FF0000"/>
          <w:sz w:val="16"/>
          <w:szCs w:val="16"/>
          <w:lang w:val="fr-FR" w:eastAsia="ja-JP"/>
        </w:rPr>
        <w:t>srsDimension</w:t>
      </w:r>
      <w:r w:rsidRPr="009E463B">
        <w:rPr>
          <w:rFonts w:ascii="Courier New" w:hAnsi="Courier New" w:cs="Courier New"/>
          <w:sz w:val="16"/>
          <w:szCs w:val="16"/>
          <w:lang w:val="fr-FR" w:eastAsia="ja-JP"/>
        </w:rPr>
        <w:t>="3</w:t>
      </w:r>
      <w:r w:rsidR="00E8413A" w:rsidRPr="009E463B">
        <w:rPr>
          <w:rFonts w:ascii="Courier New" w:hAnsi="Courier New" w:cs="Courier New"/>
          <w:sz w:val="16"/>
          <w:szCs w:val="16"/>
          <w:lang w:val="fr-FR" w:eastAsia="ja-JP"/>
        </w:rPr>
        <w:t>”</w:t>
      </w:r>
    </w:p>
    <w:p w14:paraId="2C21916D" w14:textId="77777777" w:rsidR="0091193D" w:rsidRPr="009E463B" w:rsidRDefault="00DB4FC5" w:rsidP="0091193D">
      <w:pPr>
        <w:spacing w:after="0"/>
        <w:jc w:val="left"/>
        <w:rPr>
          <w:rFonts w:ascii="Courier New" w:hAnsi="Courier New" w:cs="Courier New"/>
          <w:sz w:val="16"/>
          <w:szCs w:val="16"/>
          <w:lang w:val="fr-FR" w:eastAsia="ja-JP"/>
        </w:rPr>
      </w:pPr>
      <w:r w:rsidRPr="009E463B">
        <w:rPr>
          <w:rFonts w:ascii="Courier New" w:hAnsi="Courier New" w:cs="Courier New"/>
          <w:sz w:val="16"/>
          <w:szCs w:val="16"/>
          <w:lang w:val="fr-FR" w:eastAsia="ja-JP"/>
        </w:rPr>
        <w:t xml:space="preserve">        </w:t>
      </w:r>
      <w:r w:rsidR="00FF1B1B" w:rsidRPr="009E463B">
        <w:rPr>
          <w:rFonts w:ascii="Courier New" w:hAnsi="Courier New" w:cs="Courier New"/>
          <w:sz w:val="16"/>
          <w:szCs w:val="16"/>
          <w:lang w:val="fr-FR" w:eastAsia="ja-JP"/>
        </w:rPr>
        <w:t xml:space="preserve">  </w:t>
      </w:r>
      <w:r w:rsidR="00E8413A" w:rsidRPr="009E463B">
        <w:rPr>
          <w:rFonts w:ascii="Courier New" w:eastAsia="Times New Roman" w:hAnsi="Courier New" w:cs="Courier New"/>
          <w:color w:val="FF0000"/>
          <w:sz w:val="16"/>
          <w:szCs w:val="16"/>
          <w:highlight w:val="white"/>
          <w:lang w:val="fr-FR"/>
        </w:rPr>
        <w:t>srsName</w:t>
      </w:r>
      <w:r w:rsidR="00E8413A" w:rsidRPr="009E463B">
        <w:rPr>
          <w:rFonts w:ascii="Courier New" w:eastAsia="Times New Roman" w:hAnsi="Courier New" w:cs="Courier New"/>
          <w:color w:val="auto"/>
          <w:sz w:val="16"/>
          <w:szCs w:val="16"/>
          <w:highlight w:val="white"/>
          <w:lang w:val="fr-FR"/>
        </w:rPr>
        <w:t>="</w:t>
      </w:r>
      <w:r w:rsidR="00E8413A" w:rsidRPr="009E463B">
        <w:rPr>
          <w:rFonts w:ascii="Courier New" w:eastAsia="Times New Roman" w:hAnsi="Courier New" w:cs="Courier New"/>
          <w:sz w:val="16"/>
          <w:szCs w:val="16"/>
          <w:highlight w:val="white"/>
          <w:lang w:val="fr-FR"/>
        </w:rPr>
        <w:t>http://www</w:t>
      </w:r>
      <w:r w:rsidR="00FF1B1B" w:rsidRPr="009E463B">
        <w:rPr>
          <w:rFonts w:ascii="Courier New" w:eastAsia="Times New Roman" w:hAnsi="Courier New" w:cs="Courier New"/>
          <w:sz w:val="16"/>
          <w:szCs w:val="16"/>
          <w:highlight w:val="white"/>
          <w:lang w:val="fr-FR"/>
        </w:rPr>
        <w:t>.opengis.net/def/crs/EPSG/0/4979</w:t>
      </w:r>
      <w:r w:rsidR="00E8413A" w:rsidRPr="009E463B">
        <w:rPr>
          <w:rFonts w:ascii="Courier New" w:eastAsia="Times New Roman" w:hAnsi="Courier New" w:cs="Courier New"/>
          <w:color w:val="auto"/>
          <w:sz w:val="16"/>
          <w:szCs w:val="16"/>
          <w:highlight w:val="white"/>
          <w:lang w:val="fr-FR"/>
        </w:rPr>
        <w:t>"</w:t>
      </w:r>
      <w:r w:rsidR="0091193D" w:rsidRPr="009E463B">
        <w:rPr>
          <w:rFonts w:ascii="Courier New" w:hAnsi="Courier New" w:cs="Courier New"/>
          <w:sz w:val="16"/>
          <w:szCs w:val="16"/>
          <w:lang w:val="fr-FR" w:eastAsia="ja-JP"/>
        </w:rPr>
        <w:t>&gt;</w:t>
      </w:r>
    </w:p>
    <w:p w14:paraId="1ED4CD14" w14:textId="77777777" w:rsidR="0091193D" w:rsidRPr="0091193D" w:rsidRDefault="005D1410" w:rsidP="0091193D">
      <w:pPr>
        <w:spacing w:after="0"/>
        <w:jc w:val="left"/>
        <w:rPr>
          <w:rFonts w:ascii="Courier New" w:hAnsi="Courier New" w:cs="Courier New"/>
          <w:sz w:val="16"/>
          <w:szCs w:val="16"/>
          <w:lang w:eastAsia="ja-JP"/>
        </w:rPr>
      </w:pPr>
      <w:r w:rsidRPr="009E463B">
        <w:rPr>
          <w:rFonts w:ascii="Courier New" w:hAnsi="Courier New" w:cs="Courier New"/>
          <w:sz w:val="16"/>
          <w:szCs w:val="16"/>
          <w:lang w:val="fr-FR" w:eastAsia="ja-JP"/>
        </w:rPr>
        <w:t xml:space="preserve">        </w:t>
      </w:r>
      <w:r w:rsidR="0091193D" w:rsidRPr="0091193D">
        <w:rPr>
          <w:rFonts w:ascii="Courier New" w:hAnsi="Courier New" w:cs="Courier New"/>
          <w:sz w:val="16"/>
          <w:szCs w:val="16"/>
          <w:lang w:eastAsia="ja-JP"/>
        </w:rPr>
        <w:t>&lt;limits&gt;</w:t>
      </w:r>
    </w:p>
    <w:p w14:paraId="64CC40DF"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&lt;GridEnvelope&gt;</w:t>
      </w:r>
    </w:p>
    <w:p w14:paraId="0AE1853B"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&lt;low&gt;0 0&lt;/low&gt;</w:t>
      </w:r>
    </w:p>
    <w:p w14:paraId="08C0D039"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&lt;high&gt;7759 10327&lt;/high&gt;</w:t>
      </w:r>
    </w:p>
    <w:p w14:paraId="6800DF7D"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&lt;/GridEnvelope&gt;</w:t>
      </w:r>
    </w:p>
    <w:p w14:paraId="048AB4E0"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&lt;/limits&gt;</w:t>
      </w:r>
    </w:p>
    <w:p w14:paraId="5849AF85"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&lt;axisLabels&gt;Row Column&lt;/axisLabels&gt;</w:t>
      </w:r>
    </w:p>
    <w:p w14:paraId="1DDF595C"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gmlcovrgrid:sensorModel</w:t>
      </w:r>
      <w:r w:rsidR="0091193D" w:rsidRPr="0091193D">
        <w:rPr>
          <w:rFonts w:ascii="Courier New" w:hAnsi="Courier New" w:cs="Courier New"/>
          <w:sz w:val="16"/>
          <w:szCs w:val="16"/>
          <w:lang w:eastAsia="ja-JP"/>
        </w:rPr>
        <w:t xml:space="preserve"> </w:t>
      </w:r>
      <w:r w:rsidR="00243E95" w:rsidRPr="0091193D">
        <w:rPr>
          <w:rFonts w:ascii="Courier New" w:hAnsi="Courier New" w:cs="Courier New"/>
          <w:sz w:val="16"/>
          <w:szCs w:val="16"/>
          <w:lang w:eastAsia="ja-JP"/>
        </w:rPr>
        <w:t>xlink:title="OGC:sensorML:CSM_FSMMG_v2102"</w:t>
      </w:r>
    </w:p>
    <w:p w14:paraId="1C73E24F" w14:textId="77777777" w:rsidR="0091193D" w:rsidRPr="00651503" w:rsidRDefault="0091193D"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Pr="004B4243">
        <w:rPr>
          <w:rFonts w:ascii="Courier New" w:hAnsi="Courier New" w:cs="Courier New"/>
          <w:sz w:val="16"/>
          <w:szCs w:val="16"/>
          <w:lang w:eastAsia="ja-JP"/>
        </w:rPr>
        <w:t>xlink:href="</w:t>
      </w:r>
      <w:r w:rsidR="00161170" w:rsidRPr="00CE47C0">
        <w:rPr>
          <w:rFonts w:ascii="Courier New" w:eastAsia="Times New Roman" w:hAnsi="Courier New" w:cs="Courier New"/>
          <w:color w:val="auto"/>
          <w:sz w:val="16"/>
          <w:szCs w:val="16"/>
          <w:highlight w:val="white"/>
        </w:rPr>
        <w:t>http://gmljp2.aeroptic.com</w:t>
      </w:r>
      <w:r w:rsidRPr="00651503">
        <w:rPr>
          <w:rFonts w:ascii="Courier New" w:hAnsi="Courier New" w:cs="Courier New"/>
          <w:sz w:val="16"/>
          <w:szCs w:val="16"/>
          <w:lang w:eastAsia="ja-JP"/>
        </w:rPr>
        <w:t>/sensorML/CSM_FSMMG_v2102.xml"/&gt;</w:t>
      </w:r>
    </w:p>
    <w:p w14:paraId="24BDB9E8"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gmlcovrgrid:sensorInstance</w:t>
      </w:r>
      <w:r w:rsidR="0091193D" w:rsidRPr="0091193D">
        <w:rPr>
          <w:rFonts w:ascii="Courier New" w:hAnsi="Courier New" w:cs="Courier New"/>
          <w:sz w:val="16"/>
          <w:szCs w:val="16"/>
          <w:lang w:eastAsia="ja-JP"/>
        </w:rPr>
        <w:t>&gt;</w:t>
      </w:r>
    </w:p>
    <w:p w14:paraId="1D91BE84"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sml:SimpleProcess</w:t>
      </w:r>
      <w:r w:rsidR="0091193D" w:rsidRPr="0091193D">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gml:id</w:t>
      </w:r>
      <w:r w:rsidR="0091193D" w:rsidRPr="0091193D">
        <w:rPr>
          <w:rFonts w:ascii="Courier New" w:hAnsi="Courier New" w:cs="Courier New"/>
          <w:sz w:val="16"/>
          <w:szCs w:val="16"/>
          <w:lang w:eastAsia="ja-JP"/>
        </w:rPr>
        <w:t xml:space="preserve">="SensorML_0" </w:t>
      </w:r>
    </w:p>
    <w:p w14:paraId="7B46A17F"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584C92">
        <w:rPr>
          <w:rFonts w:ascii="Courier New" w:hAnsi="Courier New" w:cs="Courier New"/>
          <w:color w:val="FF0000"/>
          <w:sz w:val="16"/>
          <w:szCs w:val="16"/>
          <w:lang w:eastAsia="ja-JP"/>
        </w:rPr>
        <w:t>xmlns</w:t>
      </w:r>
      <w:r w:rsidRPr="0091193D">
        <w:rPr>
          <w:rFonts w:ascii="Courier New" w:hAnsi="Courier New" w:cs="Courier New"/>
          <w:sz w:val="16"/>
          <w:szCs w:val="16"/>
          <w:lang w:eastAsia="ja-JP"/>
        </w:rPr>
        <w:t xml:space="preserve">="http://www.opengis.net/gml/3.2" </w:t>
      </w:r>
    </w:p>
    <w:p w14:paraId="5FAE7348"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xmlns:gml</w:t>
      </w:r>
      <w:r w:rsidR="0091193D" w:rsidRPr="0091193D">
        <w:rPr>
          <w:rFonts w:ascii="Courier New" w:hAnsi="Courier New" w:cs="Courier New"/>
          <w:sz w:val="16"/>
          <w:szCs w:val="16"/>
          <w:lang w:eastAsia="ja-JP"/>
        </w:rPr>
        <w:t xml:space="preserve">="http://www.opengis.net/gml/3.2" </w:t>
      </w:r>
    </w:p>
    <w:p w14:paraId="42896B98"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xmlns:sml</w:t>
      </w:r>
      <w:r w:rsidR="0091193D" w:rsidRPr="0091193D">
        <w:rPr>
          <w:rFonts w:ascii="Courier New" w:hAnsi="Courier New" w:cs="Courier New"/>
          <w:sz w:val="16"/>
          <w:szCs w:val="16"/>
          <w:lang w:eastAsia="ja-JP"/>
        </w:rPr>
        <w:t xml:space="preserve">="http://www.opengis.net/sensorml/2.0" </w:t>
      </w:r>
    </w:p>
    <w:p w14:paraId="2CF18947"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xmlns:swe</w:t>
      </w:r>
      <w:r w:rsidR="0091193D" w:rsidRPr="0091193D">
        <w:rPr>
          <w:rFonts w:ascii="Courier New" w:hAnsi="Courier New" w:cs="Courier New"/>
          <w:sz w:val="16"/>
          <w:szCs w:val="16"/>
          <w:lang w:eastAsia="ja-JP"/>
        </w:rPr>
        <w:t xml:space="preserve">="http://www.opengis.net/swe/2.0" </w:t>
      </w:r>
    </w:p>
    <w:p w14:paraId="492C2137"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xmlns:xlink</w:t>
      </w:r>
      <w:r w:rsidR="0091193D" w:rsidRPr="0091193D">
        <w:rPr>
          <w:rFonts w:ascii="Courier New" w:hAnsi="Courier New" w:cs="Courier New"/>
          <w:sz w:val="16"/>
          <w:szCs w:val="16"/>
          <w:lang w:eastAsia="ja-JP"/>
        </w:rPr>
        <w:t xml:space="preserve">="http://www.w3.org/1999/xlink" </w:t>
      </w:r>
    </w:p>
    <w:p w14:paraId="3D030C34"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xmlns:xsi</w:t>
      </w:r>
      <w:r w:rsidR="0091193D" w:rsidRPr="0091193D">
        <w:rPr>
          <w:rFonts w:ascii="Courier New" w:hAnsi="Courier New" w:cs="Courier New"/>
          <w:sz w:val="16"/>
          <w:szCs w:val="16"/>
          <w:lang w:eastAsia="ja-JP"/>
        </w:rPr>
        <w:t xml:space="preserve">="http://www.w3.org/2001/XMLSchema-instance" </w:t>
      </w:r>
    </w:p>
    <w:p w14:paraId="38F7FCD6" w14:textId="77777777" w:rsidR="003D1345"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color w:val="FF0000"/>
          <w:sz w:val="16"/>
          <w:szCs w:val="16"/>
          <w:lang w:eastAsia="ja-JP"/>
        </w:rPr>
        <w:t>xsi:schemaLocation</w:t>
      </w:r>
      <w:r w:rsidR="0091193D" w:rsidRPr="0091193D">
        <w:rPr>
          <w:rFonts w:ascii="Courier New" w:hAnsi="Courier New" w:cs="Courier New"/>
          <w:sz w:val="16"/>
          <w:szCs w:val="16"/>
          <w:lang w:eastAsia="ja-JP"/>
        </w:rPr>
        <w:t>="http</w:t>
      </w:r>
      <w:r w:rsidR="003D1345">
        <w:rPr>
          <w:rFonts w:ascii="Courier New" w:hAnsi="Courier New" w:cs="Courier New"/>
          <w:sz w:val="16"/>
          <w:szCs w:val="16"/>
          <w:lang w:eastAsia="ja-JP"/>
        </w:rPr>
        <w:t>://www.opengis.net/sensorml/2.0</w:t>
      </w:r>
    </w:p>
    <w:p w14:paraId="1CAB5E55"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http://schemas.opengis.net/sensorml/2.0/sensorML.xsd"&gt;</w:t>
      </w:r>
    </w:p>
    <w:p w14:paraId="754EAC61" w14:textId="77777777"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&lt;description&gt;</w:t>
      </w:r>
    </w:p>
    <w:p w14:paraId="66380CB5" w14:textId="77777777" w:rsidR="0091193D" w:rsidRPr="0091193D" w:rsidRDefault="00DA2674" w:rsidP="004B424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Aeroptic Airborne F</w:t>
      </w:r>
      <w:r w:rsidR="003D1345" w:rsidRPr="00584C92">
        <w:rPr>
          <w:rFonts w:ascii="Courier New" w:hAnsi="Courier New" w:cs="Courier New"/>
          <w:sz w:val="12"/>
          <w:szCs w:val="12"/>
          <w:lang w:eastAsia="ja-JP"/>
        </w:rPr>
        <w:t>rame Camera System encoded with</w:t>
      </w:r>
      <w:r w:rsidR="00D062CC">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CSM_FSMMG_v2102</w:t>
      </w:r>
      <w:r w:rsidR="0091193D" w:rsidRPr="0091193D">
        <w:rPr>
          <w:rFonts w:ascii="Courier New" w:hAnsi="Courier New" w:cs="Courier New"/>
          <w:sz w:val="16"/>
          <w:szCs w:val="16"/>
          <w:lang w:eastAsia="ja-JP"/>
        </w:rPr>
        <w:t>&lt;/description&gt;</w:t>
      </w:r>
    </w:p>
    <w:p w14:paraId="0F4C652E" w14:textId="77777777" w:rsidR="003D1345" w:rsidRPr="00584C92" w:rsidRDefault="00DA2674" w:rsidP="0091193D">
      <w:pPr>
        <w:spacing w:after="0"/>
        <w:jc w:val="left"/>
        <w:rPr>
          <w:rFonts w:ascii="Courier New" w:hAnsi="Courier New" w:cs="Courier New"/>
          <w:sz w:val="16"/>
          <w:szCs w:val="16"/>
          <w:lang w:val="fr-FR" w:eastAsia="ja-JP"/>
        </w:rPr>
      </w:pPr>
      <w:r>
        <w:rPr>
          <w:rFonts w:ascii="Courier New" w:hAnsi="Courier New" w:cs="Courier New"/>
          <w:sz w:val="16"/>
          <w:szCs w:val="16"/>
          <w:lang w:eastAsia="ja-JP"/>
        </w:rPr>
        <w:t xml:space="preserve">            </w:t>
      </w:r>
      <w:r w:rsidR="0091193D" w:rsidRPr="00584C92">
        <w:rPr>
          <w:rFonts w:ascii="Courier New" w:hAnsi="Courier New" w:cs="Courier New"/>
          <w:sz w:val="16"/>
          <w:szCs w:val="16"/>
          <w:lang w:val="fr-FR" w:eastAsia="ja-JP"/>
        </w:rPr>
        <w:t>&lt;identifie</w:t>
      </w:r>
      <w:r w:rsidR="003D1345" w:rsidRPr="00584C92">
        <w:rPr>
          <w:rFonts w:ascii="Courier New" w:hAnsi="Courier New" w:cs="Courier New"/>
          <w:sz w:val="16"/>
          <w:szCs w:val="16"/>
          <w:lang w:val="fr-FR" w:eastAsia="ja-JP"/>
        </w:rPr>
        <w:t>r codeSpace=</w:t>
      </w:r>
      <w:r w:rsidR="0091193D" w:rsidRPr="00584C92">
        <w:rPr>
          <w:rFonts w:ascii="Courier New" w:hAnsi="Courier New" w:cs="Courier New"/>
          <w:sz w:val="16"/>
          <w:szCs w:val="16"/>
          <w:lang w:val="fr-FR" w:eastAsia="ja-JP"/>
        </w:rPr>
        <w:t>"</w:t>
      </w:r>
      <w:r w:rsidR="005B7395" w:rsidRPr="00667F85">
        <w:rPr>
          <w:rFonts w:ascii="Courier New" w:hAnsi="Courier New" w:cs="Courier New"/>
          <w:sz w:val="16"/>
          <w:szCs w:val="16"/>
          <w:lang w:val="fr-FR" w:eastAsia="ja-JP"/>
        </w:rPr>
        <w:t>http://gmljp2.aeroptic.com/ossim</w:t>
      </w:r>
      <w:r w:rsidR="00EC018A" w:rsidRPr="00584C92">
        <w:rPr>
          <w:rFonts w:ascii="Courier New" w:hAnsi="Courier New" w:cs="Courier New"/>
          <w:sz w:val="16"/>
          <w:szCs w:val="16"/>
          <w:lang w:val="fr-FR" w:eastAsia="ja-JP"/>
        </w:rPr>
        <w:t>/identifiers</w:t>
      </w:r>
      <w:r w:rsidR="0091193D" w:rsidRPr="00584C92">
        <w:rPr>
          <w:rFonts w:ascii="Courier New" w:hAnsi="Courier New" w:cs="Courier New"/>
          <w:sz w:val="16"/>
          <w:szCs w:val="16"/>
          <w:lang w:val="fr-FR" w:eastAsia="ja-JP"/>
        </w:rPr>
        <w:t>"&gt;</w:t>
      </w:r>
    </w:p>
    <w:p w14:paraId="00D25EFF" w14:textId="77777777" w:rsidR="0091193D" w:rsidRPr="0091193D" w:rsidRDefault="00DA2674" w:rsidP="004B4243">
      <w:pPr>
        <w:spacing w:after="0"/>
        <w:jc w:val="left"/>
        <w:rPr>
          <w:rFonts w:ascii="Courier New" w:hAnsi="Courier New" w:cs="Courier New"/>
          <w:sz w:val="16"/>
          <w:szCs w:val="16"/>
          <w:lang w:eastAsia="ja-JP"/>
        </w:rPr>
      </w:pPr>
      <w:r w:rsidRPr="00584C92">
        <w:rPr>
          <w:rFonts w:ascii="Courier New" w:hAnsi="Courier New" w:cs="Courier New"/>
          <w:sz w:val="16"/>
          <w:szCs w:val="16"/>
          <w:lang w:val="fr-FR" w:eastAsia="ja-JP"/>
        </w:rPr>
        <w:t xml:space="preserve">              </w:t>
      </w:r>
      <w:r w:rsidR="0091193D" w:rsidRPr="0091193D">
        <w:rPr>
          <w:rFonts w:ascii="Courier New" w:hAnsi="Courier New" w:cs="Courier New"/>
          <w:sz w:val="16"/>
          <w:szCs w:val="16"/>
          <w:lang w:eastAsia="ja-JP"/>
        </w:rPr>
        <w:t>AeropticEOSM_v114&lt;/identifier&gt;</w:t>
      </w:r>
    </w:p>
    <w:p w14:paraId="2193027A" w14:textId="77777777"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3D1345">
        <w:rPr>
          <w:rFonts w:ascii="Courier New" w:hAnsi="Courier New" w:cs="Courier New"/>
          <w:sz w:val="16"/>
          <w:szCs w:val="16"/>
          <w:lang w:eastAsia="ja-JP"/>
        </w:rPr>
        <w:t xml:space="preserve">&lt;name </w:t>
      </w:r>
      <w:r w:rsidR="00586705">
        <w:rPr>
          <w:rFonts w:ascii="Courier New" w:hAnsi="Courier New" w:cs="Courier New"/>
          <w:sz w:val="16"/>
          <w:szCs w:val="16"/>
          <w:lang w:eastAsia="ja-JP"/>
        </w:rPr>
        <w:t>codeSpace="http://gmljp2</w:t>
      </w:r>
      <w:r w:rsidR="009F028E">
        <w:rPr>
          <w:rFonts w:ascii="Courier New" w:hAnsi="Courier New" w:cs="Courier New"/>
          <w:sz w:val="16"/>
          <w:szCs w:val="16"/>
          <w:lang w:eastAsia="ja-JP"/>
        </w:rPr>
        <w:t>.aeroptic.com/</w:t>
      </w:r>
      <w:r w:rsidR="005B7395">
        <w:rPr>
          <w:rFonts w:ascii="Courier New" w:hAnsi="Courier New" w:cs="Courier New"/>
          <w:sz w:val="16"/>
          <w:szCs w:val="16"/>
          <w:lang w:eastAsia="ja-JP"/>
        </w:rPr>
        <w:t>ossim</w:t>
      </w:r>
      <w:r w:rsidR="009F028E">
        <w:rPr>
          <w:rFonts w:ascii="Courier New" w:hAnsi="Courier New" w:cs="Courier New"/>
          <w:sz w:val="16"/>
          <w:szCs w:val="16"/>
          <w:lang w:eastAsia="ja-JP"/>
        </w:rPr>
        <w:t>/names</w:t>
      </w:r>
      <w:r w:rsidR="0091193D" w:rsidRPr="0091193D">
        <w:rPr>
          <w:rFonts w:ascii="Courier New" w:hAnsi="Courier New" w:cs="Courier New"/>
          <w:sz w:val="16"/>
          <w:szCs w:val="16"/>
          <w:lang w:eastAsia="ja-JP"/>
        </w:rPr>
        <w:t>"&gt;</w:t>
      </w:r>
    </w:p>
    <w:p w14:paraId="1FD2D1BF"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ossimAeropticEOSensorModel&lt;/name&gt;</w:t>
      </w:r>
    </w:p>
    <w:p w14:paraId="75C5600B" w14:textId="77777777" w:rsidR="003D1345" w:rsidRDefault="00213572"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&lt;name codeSpace="http://</w:t>
      </w:r>
      <w:r w:rsidR="00422BEA">
        <w:rPr>
          <w:rFonts w:ascii="Courier New" w:hAnsi="Courier New" w:cs="Courier New"/>
          <w:sz w:val="16"/>
          <w:szCs w:val="16"/>
          <w:lang w:eastAsia="ja-JP"/>
        </w:rPr>
        <w:t>gmljp2.aeroptic.com</w:t>
      </w:r>
      <w:r w:rsidR="009F028E">
        <w:rPr>
          <w:rFonts w:ascii="Courier New" w:hAnsi="Courier New" w:cs="Courier New"/>
          <w:sz w:val="16"/>
          <w:szCs w:val="16"/>
          <w:lang w:eastAsia="ja-JP"/>
        </w:rPr>
        <w:t>/</w:t>
      </w:r>
      <w:r w:rsidR="005B7395">
        <w:rPr>
          <w:rFonts w:ascii="Courier New" w:hAnsi="Courier New" w:cs="Courier New"/>
          <w:sz w:val="16"/>
          <w:szCs w:val="16"/>
          <w:lang w:eastAsia="ja-JP"/>
        </w:rPr>
        <w:t>ossim</w:t>
      </w:r>
      <w:r w:rsidR="009F028E">
        <w:rPr>
          <w:rFonts w:ascii="Courier New" w:hAnsi="Courier New" w:cs="Courier New"/>
          <w:sz w:val="16"/>
          <w:szCs w:val="16"/>
          <w:lang w:eastAsia="ja-JP"/>
        </w:rPr>
        <w:t>/names</w:t>
      </w:r>
      <w:r w:rsidR="0091193D" w:rsidRPr="0091193D">
        <w:rPr>
          <w:rFonts w:ascii="Courier New" w:hAnsi="Courier New" w:cs="Courier New"/>
          <w:sz w:val="16"/>
          <w:szCs w:val="16"/>
          <w:lang w:eastAsia="ja-JP"/>
        </w:rPr>
        <w:t>"&gt;</w:t>
      </w:r>
    </w:p>
    <w:p w14:paraId="30026B6A"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ossimAeropticEOSensorModelBase&lt;/name&gt;</w:t>
      </w:r>
    </w:p>
    <w:p w14:paraId="67DF8278" w14:textId="77777777"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&lt;name codeSpace="http://</w:t>
      </w:r>
      <w:r w:rsidR="009F028E">
        <w:rPr>
          <w:rFonts w:ascii="Courier New" w:hAnsi="Courier New" w:cs="Courier New"/>
          <w:sz w:val="16"/>
          <w:szCs w:val="16"/>
          <w:lang w:eastAsia="ja-JP"/>
        </w:rPr>
        <w:t>gmljp2.aeroptic.com/</w:t>
      </w:r>
      <w:r w:rsidR="005B7395">
        <w:rPr>
          <w:rFonts w:ascii="Courier New" w:hAnsi="Courier New" w:cs="Courier New"/>
          <w:sz w:val="16"/>
          <w:szCs w:val="16"/>
          <w:lang w:eastAsia="ja-JP"/>
        </w:rPr>
        <w:t>ossim</w:t>
      </w:r>
      <w:r w:rsidR="009F028E">
        <w:rPr>
          <w:rFonts w:ascii="Courier New" w:hAnsi="Courier New" w:cs="Courier New"/>
          <w:sz w:val="16"/>
          <w:szCs w:val="16"/>
          <w:lang w:eastAsia="ja-JP"/>
        </w:rPr>
        <w:t>/names</w:t>
      </w:r>
      <w:r w:rsidR="0091193D" w:rsidRPr="0091193D">
        <w:rPr>
          <w:rFonts w:ascii="Courier New" w:hAnsi="Courier New" w:cs="Courier New"/>
          <w:sz w:val="16"/>
          <w:szCs w:val="16"/>
          <w:lang w:eastAsia="ja-JP"/>
        </w:rPr>
        <w:t>"&gt;</w:t>
      </w:r>
    </w:p>
    <w:p w14:paraId="049D21F2"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ossimBuckeyeSensor&lt;/name&gt;</w:t>
      </w:r>
    </w:p>
    <w:p w14:paraId="1B2BE70E"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&lt;sml:typeOf xlink:title="OGC:sensorML:CSM_FSMMG_v2102"</w:t>
      </w:r>
    </w:p>
    <w:p w14:paraId="7E4BC904"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xlink:href="http://</w:t>
      </w:r>
      <w:r w:rsidR="00422BEA">
        <w:rPr>
          <w:rFonts w:ascii="Courier New" w:hAnsi="Courier New" w:cs="Courier New"/>
          <w:sz w:val="16"/>
          <w:szCs w:val="16"/>
          <w:lang w:eastAsia="ja-JP"/>
        </w:rPr>
        <w:t>gmljp2.aeroptic.com</w:t>
      </w:r>
      <w:r w:rsidR="0091193D" w:rsidRPr="0091193D">
        <w:rPr>
          <w:rFonts w:ascii="Courier New" w:hAnsi="Courier New" w:cs="Courier New"/>
          <w:sz w:val="16"/>
          <w:szCs w:val="16"/>
          <w:lang w:eastAsia="ja-JP"/>
        </w:rPr>
        <w:t>/sensorML/CSM_FSMMG_v2102.xml" /&gt;</w:t>
      </w:r>
    </w:p>
    <w:p w14:paraId="3C6BA2DA"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&lt;sml:configuration&gt;</w:t>
      </w:r>
    </w:p>
    <w:p w14:paraId="08535D8A"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&lt;sml:Settings&gt;</w:t>
      </w:r>
    </w:p>
    <w:p w14:paraId="01383088"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 fsmmgSensorImage single values --&gt;</w:t>
      </w:r>
    </w:p>
    <w:p w14:paraId="63AA8A20" w14:textId="77777777"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&lt;sml:setValue ref="parameters/fsmmgSensorImage/collectionTime"&gt;</w:t>
      </w:r>
    </w:p>
    <w:p w14:paraId="2081DAB9"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1494940251807225&lt;/sml:setValue&gt;</w:t>
      </w:r>
    </w:p>
    <w:p w14:paraId="30B0BC21"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 fsmmgSensorSession single values --&gt;</w:t>
      </w:r>
    </w:p>
    <w:p w14:paraId="072E1E6D" w14:textId="77777777"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&lt;sml:setValue ref="parameters/fsmmgSensorSession/sensorType"&gt;</w:t>
      </w:r>
    </w:p>
    <w:p w14:paraId="0F51E64F" w14:textId="77777777" w:rsidR="0091193D" w:rsidRPr="0091193D" w:rsidRDefault="00213572"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EO&lt;/sml:setValue&gt;</w:t>
      </w:r>
    </w:p>
    <w:p w14:paraId="53FD2CB4" w14:textId="77777777"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&lt;sml:setValue ref="parameters/fsmmgSensorSession/focus/focalLength"&gt;</w:t>
      </w:r>
    </w:p>
    <w:p w14:paraId="32A8E496"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148.3&lt;/sml:setValue&gt;</w:t>
      </w:r>
    </w:p>
    <w:p w14:paraId="14561740" w14:textId="77777777" w:rsidR="003D1345"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3D1345">
        <w:rPr>
          <w:rFonts w:ascii="Courier New" w:hAnsi="Courier New" w:cs="Courier New"/>
          <w:sz w:val="16"/>
          <w:szCs w:val="16"/>
          <w:lang w:eastAsia="ja-JP"/>
        </w:rPr>
        <w:t>&lt;sml:setValue</w:t>
      </w:r>
    </w:p>
    <w:p w14:paraId="45C6B409" w14:textId="77777777" w:rsidR="00D062CC" w:rsidRDefault="00DA2674" w:rsidP="004B4243">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ref="parameters/fsmmgSensorSession/pixelGridCharacteristics/numberOfRowsInImage"&gt;</w:t>
      </w:r>
    </w:p>
    <w:p w14:paraId="72F5A98A" w14:textId="77777777" w:rsidR="0091193D" w:rsidRPr="0091193D" w:rsidRDefault="00DA2674" w:rsidP="00651503">
      <w:pPr>
        <w:spacing w:after="0"/>
        <w:jc w:val="left"/>
        <w:rPr>
          <w:rFonts w:ascii="Courier New" w:hAnsi="Courier New" w:cs="Courier New"/>
          <w:sz w:val="16"/>
          <w:szCs w:val="16"/>
          <w:lang w:eastAsia="ja-JP"/>
        </w:rPr>
      </w:pPr>
      <w:r>
        <w:rPr>
          <w:rFonts w:ascii="Courier New" w:hAnsi="Courier New" w:cs="Courier New"/>
          <w:sz w:val="12"/>
          <w:szCs w:val="12"/>
          <w:lang w:eastAsia="ja-JP"/>
        </w:rPr>
        <w:t xml:space="preserve">                         </w:t>
      </w:r>
      <w:r w:rsidR="0091193D" w:rsidRPr="0091193D">
        <w:rPr>
          <w:rFonts w:ascii="Courier New" w:hAnsi="Courier New" w:cs="Courier New"/>
          <w:sz w:val="16"/>
          <w:szCs w:val="16"/>
          <w:lang w:eastAsia="ja-JP"/>
        </w:rPr>
        <w:t>7760&lt;/sml:setValue&gt;</w:t>
      </w:r>
    </w:p>
    <w:p w14:paraId="5575FF07" w14:textId="77777777" w:rsidR="00D062CC"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062CC">
        <w:rPr>
          <w:rFonts w:ascii="Courier New" w:hAnsi="Courier New" w:cs="Courier New"/>
          <w:sz w:val="16"/>
          <w:szCs w:val="16"/>
          <w:lang w:eastAsia="ja-JP"/>
        </w:rPr>
        <w:t>&lt;sml:setValue</w:t>
      </w:r>
    </w:p>
    <w:p w14:paraId="2AC59EF7" w14:textId="77777777" w:rsidR="00D062CC" w:rsidRDefault="00D062CC" w:rsidP="004B424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ref="parameters/fsmmgSensorSession/pixelGridCharacteristics/numberOfColumnsInImage"&gt;</w:t>
      </w:r>
    </w:p>
    <w:p w14:paraId="7A702106" w14:textId="77777777" w:rsidR="0091193D" w:rsidRPr="0091193D" w:rsidRDefault="00DA2674" w:rsidP="0065150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10328&lt;/sml:setValue&gt;</w:t>
      </w:r>
    </w:p>
    <w:p w14:paraId="3AAFE555" w14:textId="77777777" w:rsidR="00D062CC"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w:t>
      </w:r>
      <w:r w:rsidR="00D062CC">
        <w:rPr>
          <w:rFonts w:ascii="Courier New" w:hAnsi="Courier New" w:cs="Courier New"/>
          <w:sz w:val="16"/>
          <w:szCs w:val="16"/>
          <w:lang w:eastAsia="ja-JP"/>
        </w:rPr>
        <w:t>&lt;sml:setValue</w:t>
      </w:r>
    </w:p>
    <w:p w14:paraId="08FDB4FD" w14:textId="77777777" w:rsidR="00D062CC" w:rsidRDefault="00DA2674" w:rsidP="004B4243">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ref="parameters/fsmmgSensorSession/pixelGridCharacteristics/rowSpacing"&gt;</w:t>
      </w:r>
    </w:p>
    <w:p w14:paraId="08150FDA" w14:textId="77777777" w:rsidR="0091193D" w:rsidRPr="0091193D" w:rsidRDefault="00DA2674" w:rsidP="00651503">
      <w:pPr>
        <w:spacing w:after="0"/>
        <w:jc w:val="left"/>
        <w:rPr>
          <w:rFonts w:ascii="Courier New" w:hAnsi="Courier New" w:cs="Courier New"/>
          <w:sz w:val="16"/>
          <w:szCs w:val="16"/>
          <w:lang w:eastAsia="ja-JP"/>
        </w:rPr>
      </w:pPr>
      <w:r>
        <w:rPr>
          <w:rFonts w:ascii="Courier New" w:hAnsi="Courier New" w:cs="Courier New"/>
          <w:sz w:val="12"/>
          <w:szCs w:val="12"/>
          <w:lang w:eastAsia="ja-JP"/>
        </w:rPr>
        <w:lastRenderedPageBreak/>
        <w:t xml:space="preserve">                        </w:t>
      </w:r>
      <w:r w:rsidR="0091193D" w:rsidRPr="0091193D">
        <w:rPr>
          <w:rFonts w:ascii="Courier New" w:hAnsi="Courier New" w:cs="Courier New"/>
          <w:sz w:val="16"/>
          <w:szCs w:val="16"/>
          <w:lang w:eastAsia="ja-JP"/>
        </w:rPr>
        <w:t>0.0052&lt;/sml:setValue&gt;</w:t>
      </w:r>
    </w:p>
    <w:p w14:paraId="2B0DCBAE" w14:textId="77777777" w:rsidR="00D062CC"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062CC">
        <w:rPr>
          <w:rFonts w:ascii="Courier New" w:hAnsi="Courier New" w:cs="Courier New"/>
          <w:sz w:val="16"/>
          <w:szCs w:val="16"/>
          <w:lang w:eastAsia="ja-JP"/>
        </w:rPr>
        <w:t>&lt;sml:setValue</w:t>
      </w:r>
    </w:p>
    <w:p w14:paraId="4B4B8F80" w14:textId="77777777" w:rsidR="00D062CC" w:rsidRDefault="00DA2674" w:rsidP="004B4243">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ref="parameters/fsmmgSensorSession/pixelGridCharacteristics/columnSpacing"&gt;</w:t>
      </w:r>
    </w:p>
    <w:p w14:paraId="2CCD11AB"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0.0052&lt;/sml:setValue&gt;</w:t>
      </w:r>
    </w:p>
    <w:p w14:paraId="522BA3BD"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Pr="0091193D">
        <w:rPr>
          <w:rFonts w:ascii="Courier New" w:hAnsi="Courier New" w:cs="Courier New"/>
          <w:sz w:val="16"/>
          <w:szCs w:val="16"/>
          <w:lang w:eastAsia="ja-JP"/>
        </w:rPr>
        <w:t>&lt;!-- fsmmgSensorImage array values --&gt;</w:t>
      </w:r>
    </w:p>
    <w:p w14:paraId="6F356299" w14:textId="77777777" w:rsidR="00213572"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w:t>
      </w:r>
    </w:p>
    <w:p w14:paraId="6E1478B9"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ref="parameters/fsmmgSensorImage/positionOrientationState/perspectiveCenter"&gt;</w:t>
      </w:r>
    </w:p>
    <w:p w14:paraId="226835D6"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14:paraId="12E62A7C"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14:paraId="22F8A56D" w14:textId="77777777" w:rsidR="00213572"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&lt;s</w:t>
      </w:r>
      <w:r w:rsidR="00213572">
        <w:rPr>
          <w:rFonts w:ascii="Courier New" w:hAnsi="Courier New" w:cs="Courier New"/>
          <w:sz w:val="16"/>
          <w:szCs w:val="16"/>
          <w:lang w:eastAsia="ja-JP"/>
        </w:rPr>
        <w:t>:TextEncoding</w:t>
      </w:r>
    </w:p>
    <w:p w14:paraId="37EEF9ED" w14:textId="77777777" w:rsidR="0091193D" w:rsidRPr="00584C92" w:rsidRDefault="00213572"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tokenSeparator="," blockSeparator="&amp;#x0A;" decimalSeparator="." /&gt;</w:t>
      </w:r>
    </w:p>
    <w:p w14:paraId="65F6BCD5"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14:paraId="45B71903"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w:t>
      </w:r>
    </w:p>
    <w:p w14:paraId="1C475591"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1505083.09478582,-4446383.37808881,4305623.97164075</w:t>
      </w:r>
    </w:p>
    <w:p w14:paraId="77AA6E78"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00362F">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Pr="0091193D">
        <w:rPr>
          <w:rFonts w:ascii="Courier New" w:hAnsi="Courier New" w:cs="Courier New"/>
          <w:sz w:val="16"/>
          <w:szCs w:val="16"/>
          <w:lang w:eastAsia="ja-JP"/>
        </w:rPr>
        <w:t xml:space="preserve"> &lt;/sml:value&gt;</w:t>
      </w:r>
    </w:p>
    <w:p w14:paraId="605CE6C8"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14:paraId="670E63CA"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14:paraId="2E17341F" w14:textId="77777777" w:rsidR="00213572"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w:t>
      </w:r>
      <w:r w:rsidR="00213572">
        <w:rPr>
          <w:rFonts w:ascii="Courier New" w:hAnsi="Courier New" w:cs="Courier New"/>
          <w:sz w:val="16"/>
          <w:szCs w:val="16"/>
          <w:lang w:eastAsia="ja-JP"/>
        </w:rPr>
        <w:t>&lt;sml:setArrayValues</w:t>
      </w:r>
    </w:p>
    <w:p w14:paraId="4B3746C7" w14:textId="77777777" w:rsidR="0091193D" w:rsidRPr="00584C92" w:rsidRDefault="0000362F"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DA2674">
        <w:rPr>
          <w:rFonts w:ascii="Courier New" w:hAnsi="Courier New" w:cs="Courier New"/>
          <w:sz w:val="12"/>
          <w:szCs w:val="12"/>
          <w:lang w:eastAsia="ja-JP"/>
        </w:rPr>
        <w:t xml:space="preserve"> </w:t>
      </w:r>
      <w:r w:rsidR="00213572">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ref="parameters/fsmm</w:t>
      </w:r>
      <w:r w:rsidR="00957A16">
        <w:rPr>
          <w:rFonts w:ascii="Courier New" w:hAnsi="Courier New" w:cs="Courier New"/>
          <w:sz w:val="12"/>
          <w:szCs w:val="12"/>
          <w:lang w:eastAsia="ja-JP"/>
        </w:rPr>
        <w:t>g</w:t>
      </w:r>
      <w:r w:rsidR="0091193D" w:rsidRPr="00584C92">
        <w:rPr>
          <w:rFonts w:ascii="Courier New" w:hAnsi="Courier New" w:cs="Courier New"/>
          <w:sz w:val="12"/>
          <w:szCs w:val="12"/>
          <w:lang w:eastAsia="ja-JP"/>
        </w:rPr>
        <w:t>SensorImage/positionOrientationState/exter</w:t>
      </w:r>
      <w:r w:rsidR="00D71C71">
        <w:rPr>
          <w:rFonts w:ascii="Courier New" w:hAnsi="Courier New" w:cs="Courier New"/>
          <w:sz w:val="12"/>
          <w:szCs w:val="12"/>
          <w:lang w:eastAsia="ja-JP"/>
        </w:rPr>
        <w:t>ior</w:t>
      </w:r>
      <w:r w:rsidR="0091193D" w:rsidRPr="00584C92">
        <w:rPr>
          <w:rFonts w:ascii="Courier New" w:hAnsi="Courier New" w:cs="Courier New"/>
          <w:sz w:val="12"/>
          <w:szCs w:val="12"/>
          <w:lang w:eastAsia="ja-JP"/>
        </w:rPr>
        <w:t>Orientation"&gt;</w:t>
      </w:r>
    </w:p>
    <w:p w14:paraId="22A31F01"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&lt;sml:ArrayValues&gt;</w:t>
      </w:r>
    </w:p>
    <w:p w14:paraId="66E9339D"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14:paraId="1B6E0E77" w14:textId="77777777" w:rsidR="00213572"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&lt;swe:TextEncoding</w:t>
      </w:r>
    </w:p>
    <w:p w14:paraId="682DAB71" w14:textId="77777777" w:rsidR="0091193D" w:rsidRPr="00584C92" w:rsidRDefault="0000362F"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213572">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tokenSeparator="," blockSeparator="&amp;#x0A;" decimalSeparator="." /&gt;</w:t>
      </w:r>
    </w:p>
    <w:p w14:paraId="3B170171"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14:paraId="7C9F1B65"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w:t>
      </w:r>
    </w:p>
    <w:p w14:paraId="7EEAFF9A" w14:textId="77777777" w:rsidR="0091193D" w:rsidRPr="00584C92" w:rsidRDefault="00EC4BFB"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w:t>
      </w:r>
      <w:r w:rsidR="00213572">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0.925936077460105,0.287696988367182,-0.244689238304933,-0.0811456576364252,0.784285885452468,0.61506994084152,0.368860085539961,-0.549659979227605,0.749543957704257</w:t>
      </w:r>
    </w:p>
    <w:p w14:paraId="185CB859"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w:t>
      </w:r>
    </w:p>
    <w:p w14:paraId="3818FC7C"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14:paraId="319AE5D5"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14:paraId="1E6FEC7B"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 fsmmgSensorSession array values --&gt;</w:t>
      </w:r>
    </w:p>
    <w:p w14:paraId="46CFE4D4" w14:textId="77777777" w:rsidR="0000362F"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00362F">
        <w:rPr>
          <w:rFonts w:ascii="Courier New" w:hAnsi="Courier New" w:cs="Courier New"/>
          <w:sz w:val="16"/>
          <w:szCs w:val="16"/>
          <w:lang w:eastAsia="ja-JP"/>
        </w:rPr>
        <w:t>&lt;sml:setArrayValues</w:t>
      </w:r>
    </w:p>
    <w:p w14:paraId="308A710F"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ref="parameters/fsmmgSensorSession/principalPointOffset"&gt;</w:t>
      </w:r>
    </w:p>
    <w:p w14:paraId="4A201055"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14:paraId="4B1F7C72"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&lt;sml:encoding&gt;</w:t>
      </w:r>
    </w:p>
    <w:p w14:paraId="11F60D04" w14:textId="77777777" w:rsidR="0000362F"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00362F">
        <w:rPr>
          <w:rFonts w:ascii="Courier New" w:hAnsi="Courier New" w:cs="Courier New"/>
          <w:sz w:val="16"/>
          <w:szCs w:val="16"/>
          <w:lang w:eastAsia="ja-JP"/>
        </w:rPr>
        <w:t>&lt;swe:TextEncoding</w:t>
      </w:r>
    </w:p>
    <w:p w14:paraId="275DFFA3" w14:textId="77777777" w:rsidR="0091193D" w:rsidRPr="00584C92" w:rsidRDefault="00EC4BFB"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00362F">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tokenSeparator="," blockSeparator="&amp;#x0A;" decimalSeparator="." /&gt;</w:t>
      </w:r>
    </w:p>
    <w:p w14:paraId="5C24D7FF"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14:paraId="0C7F2BEE" w14:textId="77777777" w:rsidR="0091193D" w:rsidRPr="0091193D" w:rsidRDefault="00EC4BFB" w:rsidP="004B424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&lt;sml:value&gt;0,0&lt;/sml:value&gt;</w:t>
      </w:r>
    </w:p>
    <w:p w14:paraId="05C4F838"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14:paraId="70733D01"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14:paraId="0FF84634"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 ref="parameters/fsmmgSensorSession/radialDistortion"&gt;</w:t>
      </w:r>
    </w:p>
    <w:p w14:paraId="42A9EFAA"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&lt;sml:ArrayValues&gt;</w:t>
      </w:r>
    </w:p>
    <w:p w14:paraId="0C5C1E22"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&lt;sml:encoding&gt;</w:t>
      </w:r>
    </w:p>
    <w:p w14:paraId="44FCBBDE" w14:textId="77777777" w:rsidR="0000362F"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00362F">
        <w:rPr>
          <w:rFonts w:ascii="Courier New" w:hAnsi="Courier New" w:cs="Courier New"/>
          <w:sz w:val="16"/>
          <w:szCs w:val="16"/>
          <w:lang w:eastAsia="ja-JP"/>
        </w:rPr>
        <w:t>&lt;swe:TextEncoding</w:t>
      </w:r>
    </w:p>
    <w:p w14:paraId="2EC0125C" w14:textId="77777777" w:rsidR="0091193D" w:rsidRPr="00584C92" w:rsidRDefault="00EC4BFB"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00362F">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tokenSeparator="," blockSeparator="&amp;#x0A;" decimalSeparator="." /&gt;</w:t>
      </w:r>
    </w:p>
    <w:p w14:paraId="198D1DAE"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&lt;/sml:encoding&gt;</w:t>
      </w:r>
    </w:p>
    <w:p w14:paraId="55B84FE9" w14:textId="77777777" w:rsidR="0000362F" w:rsidRDefault="0091193D" w:rsidP="004B4243">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&lt;sml:value&gt;0,2.42746313696e-007,8.75184423e-010,-4.4605e-014,0</w:t>
      </w:r>
    </w:p>
    <w:p w14:paraId="1ADE8439" w14:textId="77777777" w:rsidR="0091193D" w:rsidRPr="0091193D" w:rsidRDefault="00EC4BFB" w:rsidP="00651503">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&lt;/sml:value&gt;</w:t>
      </w:r>
    </w:p>
    <w:p w14:paraId="65834BBB"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14:paraId="78FD3AA5"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14:paraId="25BFB37F" w14:textId="77777777" w:rsidR="0000362F"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00362F">
        <w:rPr>
          <w:rFonts w:ascii="Courier New" w:hAnsi="Courier New" w:cs="Courier New"/>
          <w:sz w:val="16"/>
          <w:szCs w:val="16"/>
          <w:lang w:eastAsia="ja-JP"/>
        </w:rPr>
        <w:t>&lt;sml:setArrayValues</w:t>
      </w:r>
    </w:p>
    <w:p w14:paraId="4655C3D0" w14:textId="77777777" w:rsidR="0091193D" w:rsidRPr="0091193D" w:rsidRDefault="0000362F" w:rsidP="004B4243">
      <w:pPr>
        <w:spacing w:after="0"/>
        <w:jc w:val="left"/>
        <w:rPr>
          <w:rFonts w:ascii="Courier New" w:hAnsi="Courier New" w:cs="Courier New"/>
          <w:sz w:val="16"/>
          <w:szCs w:val="16"/>
          <w:lang w:eastAsia="ja-JP"/>
        </w:rPr>
      </w:pPr>
      <w:r>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ref="parameters/fsmmgSensorSession/decenteringDistortion"&gt;</w:t>
      </w:r>
      <w:r w:rsidR="0091193D" w:rsidRPr="0091193D">
        <w:rPr>
          <w:rFonts w:ascii="Courier New" w:hAnsi="Courier New" w:cs="Courier New"/>
          <w:sz w:val="16"/>
          <w:szCs w:val="16"/>
          <w:lang w:eastAsia="ja-JP"/>
        </w:rPr>
        <w:t>&lt;sml:ArrayValues&gt;</w:t>
      </w:r>
    </w:p>
    <w:p w14:paraId="6345D0A3"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&lt;sml:encoding&gt;</w:t>
      </w:r>
    </w:p>
    <w:p w14:paraId="0861E166" w14:textId="77777777" w:rsidR="0000362F"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00362F">
        <w:rPr>
          <w:rFonts w:ascii="Courier New" w:hAnsi="Courier New" w:cs="Courier New"/>
          <w:sz w:val="16"/>
          <w:szCs w:val="16"/>
          <w:lang w:eastAsia="ja-JP"/>
        </w:rPr>
        <w:t>&lt;swe:TextEncoding</w:t>
      </w:r>
    </w:p>
    <w:p w14:paraId="2E10B3EA" w14:textId="77777777" w:rsidR="0091193D" w:rsidRPr="0091193D" w:rsidRDefault="00EC4BFB" w:rsidP="004B4243">
      <w:pPr>
        <w:spacing w:after="0"/>
        <w:jc w:val="left"/>
        <w:rPr>
          <w:rFonts w:ascii="Courier New" w:hAnsi="Courier New" w:cs="Courier New"/>
          <w:sz w:val="16"/>
          <w:szCs w:val="16"/>
          <w:lang w:eastAsia="ja-JP"/>
        </w:rPr>
      </w:pPr>
      <w:r>
        <w:rPr>
          <w:rFonts w:ascii="Courier New" w:hAnsi="Courier New" w:cs="Courier New"/>
          <w:sz w:val="12"/>
          <w:szCs w:val="12"/>
          <w:lang w:eastAsia="ja-JP"/>
        </w:rPr>
        <w:t xml:space="preserve">                            </w:t>
      </w:r>
      <w:r w:rsidR="0000362F">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tokenSeparator="," blockSeparator="&amp;#x0A;" decimalSeparator="." /&gt;</w:t>
      </w:r>
      <w:r w:rsidR="0091193D" w:rsidRPr="0091193D">
        <w:rPr>
          <w:rFonts w:ascii="Courier New" w:hAnsi="Courier New" w:cs="Courier New"/>
          <w:sz w:val="16"/>
          <w:szCs w:val="16"/>
          <w:lang w:eastAsia="ja-JP"/>
        </w:rPr>
        <w:t>&lt;/sml:encoding&gt;</w:t>
      </w:r>
    </w:p>
    <w:p w14:paraId="51D2D1C7" w14:textId="77777777" w:rsidR="0091193D" w:rsidRPr="0091193D" w:rsidRDefault="0091193D" w:rsidP="00651503">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 xml:space="preserve"> &lt;sml:value&gt;0,0,0,0&lt;/sml:value&gt;</w:t>
      </w:r>
    </w:p>
    <w:p w14:paraId="1FC69ADC"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&lt;/sml:ArrayValues&gt;</w:t>
      </w:r>
    </w:p>
    <w:p w14:paraId="212F9C0D"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&lt;/sml:setArrayValues&gt;</w:t>
      </w:r>
    </w:p>
    <w:p w14:paraId="3A82660E"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&lt;/sml:Settings&gt;</w:t>
      </w:r>
    </w:p>
    <w:p w14:paraId="3791FDEE"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&lt;/sml:configuration&gt;</w:t>
      </w:r>
    </w:p>
    <w:p w14:paraId="76C75AF1"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sml:SimpleProcess</w:t>
      </w:r>
      <w:r w:rsidR="0091193D" w:rsidRPr="0091193D">
        <w:rPr>
          <w:rFonts w:ascii="Courier New" w:hAnsi="Courier New" w:cs="Courier New"/>
          <w:sz w:val="16"/>
          <w:szCs w:val="16"/>
          <w:lang w:eastAsia="ja-JP"/>
        </w:rPr>
        <w:t>&gt;</w:t>
      </w:r>
    </w:p>
    <w:p w14:paraId="58F8B454"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gmlcovrgrid:sensorInstance</w:t>
      </w:r>
      <w:r w:rsidR="0091193D" w:rsidRPr="0091193D">
        <w:rPr>
          <w:rFonts w:ascii="Courier New" w:hAnsi="Courier New" w:cs="Courier New"/>
          <w:sz w:val="16"/>
          <w:szCs w:val="16"/>
          <w:lang w:eastAsia="ja-JP"/>
        </w:rPr>
        <w:t>&gt;</w:t>
      </w:r>
    </w:p>
    <w:p w14:paraId="582AE031"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gmlcovrgrid:ReferenceableGridBySensorModel</w:t>
      </w:r>
      <w:r w:rsidR="0091193D" w:rsidRPr="0091193D">
        <w:rPr>
          <w:rFonts w:ascii="Courier New" w:hAnsi="Courier New" w:cs="Courier New"/>
          <w:sz w:val="16"/>
          <w:szCs w:val="16"/>
          <w:lang w:eastAsia="ja-JP"/>
        </w:rPr>
        <w:t>&gt;</w:t>
      </w:r>
    </w:p>
    <w:p w14:paraId="7FE7A44B"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domainSet</w:t>
      </w:r>
      <w:r w:rsidR="0091193D" w:rsidRPr="0091193D">
        <w:rPr>
          <w:rFonts w:ascii="Courier New" w:hAnsi="Courier New" w:cs="Courier New"/>
          <w:sz w:val="16"/>
          <w:szCs w:val="16"/>
          <w:lang w:eastAsia="ja-JP"/>
        </w:rPr>
        <w:t>&gt;</w:t>
      </w:r>
    </w:p>
    <w:p w14:paraId="7496D20C" w14:textId="77777777" w:rsidR="0091193D" w:rsidRPr="0091193D" w:rsidRDefault="0000362F"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&lt;rangeSet&gt;</w:t>
      </w:r>
    </w:p>
    <w:p w14:paraId="5904F97D"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00362F">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&lt;File&gt;</w:t>
      </w:r>
    </w:p>
    <w:p w14:paraId="2EE4163D"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&lt;rangeParameters nilReason="inapplicable" /&gt;</w:t>
      </w:r>
    </w:p>
    <w:p w14:paraId="7F35F63A"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&lt;fileName&gt;gmljp2://codestream&lt;/fileName&gt;</w:t>
      </w:r>
    </w:p>
    <w:p w14:paraId="543407A1"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&lt;fileStructure&gt;inapplicable&lt;/fileStructure&gt;</w:t>
      </w:r>
    </w:p>
    <w:p w14:paraId="6B158F5E"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&lt;mimeType&gt;image/jp2&lt;/mimeType&gt;</w:t>
      </w:r>
    </w:p>
    <w:p w14:paraId="3529E7DC"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&lt;/File&gt;</w:t>
      </w:r>
    </w:p>
    <w:p w14:paraId="23B0AD2E"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lastRenderedPageBreak/>
        <w:t xml:space="preserve">      </w:t>
      </w:r>
      <w:r w:rsidR="0091193D" w:rsidRPr="0091193D">
        <w:rPr>
          <w:rFonts w:ascii="Courier New" w:hAnsi="Courier New" w:cs="Courier New"/>
          <w:sz w:val="16"/>
          <w:szCs w:val="16"/>
          <w:lang w:eastAsia="ja-JP"/>
        </w:rPr>
        <w:t>&lt;/rangeSet&gt;</w:t>
      </w:r>
    </w:p>
    <w:p w14:paraId="4BF07169" w14:textId="77777777" w:rsidR="0091193D" w:rsidRPr="0091193D" w:rsidRDefault="00EC4BFB"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&lt;gmlcov:rangeType&gt;</w:t>
      </w:r>
    </w:p>
    <w:p w14:paraId="623BAFB8"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&lt;swe:DataRecord&gt;</w:t>
      </w:r>
    </w:p>
    <w:p w14:paraId="26D1193C"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&lt;swe:field name="red"&gt;</w:t>
      </w:r>
    </w:p>
    <w:p w14:paraId="3EC1E225"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&lt;swe:Quantity definition="http://opengis.net/def/property/OGC/0/Radiance"&gt;</w:t>
      </w:r>
    </w:p>
    <w:p w14:paraId="2F0D8CFE"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EC4BF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&lt;swe:description&gt;Red Channel&lt;/swe:description&gt;</w:t>
      </w:r>
    </w:p>
    <w:p w14:paraId="35E6C72A"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14:paraId="71735665"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&lt;swe:NilValues&gt;</w:t>
      </w:r>
    </w:p>
    <w:p w14:paraId="70C64D1C" w14:textId="77777777"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&lt;swe:nilValue</w:t>
      </w:r>
    </w:p>
    <w:p w14:paraId="02892516" w14:textId="77777777"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reason="http://www.opengis.net/def/nil/OGC/0/BelowDetectionRange"&gt;0&lt;/swe:nilValue&gt;</w:t>
      </w:r>
    </w:p>
    <w:p w14:paraId="62605E7C" w14:textId="77777777"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&lt;swe:nilValue</w:t>
      </w:r>
    </w:p>
    <w:p w14:paraId="26159C4F" w14:textId="77777777"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reason="http://www.opengis.net/def/nil/OGC/0/AboveDetectionRange"&gt;255&lt;/swe:nilValue&gt;</w:t>
      </w:r>
    </w:p>
    <w:p w14:paraId="261A4457"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14:paraId="58BC7593"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14:paraId="50F77C8A"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&lt;swe:uom code="W.m-2.sr-1.nm-1" /&gt;</w:t>
      </w:r>
    </w:p>
    <w:p w14:paraId="4171A8CD"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&lt;swe:constraint&gt;</w:t>
      </w:r>
    </w:p>
    <w:p w14:paraId="4065A52D"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&lt;swe:AllowedValues&gt;</w:t>
      </w:r>
    </w:p>
    <w:p w14:paraId="167E8DFC"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&lt;swe:interval&gt;0 255&lt;/swe:interval&gt;</w:t>
      </w:r>
    </w:p>
    <w:p w14:paraId="1019BFD6"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&lt;swe:significantFigures&gt;3&lt;/swe:significantFigures&gt;</w:t>
      </w:r>
    </w:p>
    <w:p w14:paraId="46E12C90"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&lt;/swe:AllowedValues&gt;</w:t>
      </w:r>
    </w:p>
    <w:p w14:paraId="47777684"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 xml:space="preserve"> &lt;/swe:constraint&gt;</w:t>
      </w:r>
    </w:p>
    <w:p w14:paraId="4D0A7680"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&lt;/swe:Quantity&gt;</w:t>
      </w:r>
    </w:p>
    <w:p w14:paraId="2570F075"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&lt;/swe:field&gt;</w:t>
      </w:r>
    </w:p>
    <w:p w14:paraId="78C577D1"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&lt;swe:field name="green"&gt;</w:t>
      </w:r>
    </w:p>
    <w:p w14:paraId="4A92796C"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&lt;swe:Quantity definition="http://opengis.net/def/property/OGC/0/Radiance"&gt;</w:t>
      </w:r>
    </w:p>
    <w:p w14:paraId="7048FEAC"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&lt;swe:description&gt;Green Channel&lt;/swe:description&gt;</w:t>
      </w:r>
    </w:p>
    <w:p w14:paraId="3B5EEF8A"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&lt;swe:nilValues&gt;</w:t>
      </w:r>
    </w:p>
    <w:p w14:paraId="44186011"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&lt;swe:NilValues&gt;</w:t>
      </w:r>
    </w:p>
    <w:p w14:paraId="762A4B55" w14:textId="77777777"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w:t>
      </w:r>
    </w:p>
    <w:p w14:paraId="4F98EFF1" w14:textId="77777777"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reason="http://www.opengis.net/def/nil/OGC/0/BelowDetectionRange"&gt;0&lt;/swe:nilValue&gt;</w:t>
      </w:r>
    </w:p>
    <w:p w14:paraId="3939D854" w14:textId="77777777"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&lt;swe:nilValue</w:t>
      </w:r>
    </w:p>
    <w:p w14:paraId="7B2CD7F1" w14:textId="77777777"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reason="http://www.opengis.net/def/nil/OGC/0/AboveDetectionRange"&gt;255&lt;/swe:nilValue&gt;</w:t>
      </w:r>
    </w:p>
    <w:p w14:paraId="0265390F"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14:paraId="004A9559"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14:paraId="485020D8"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&lt;swe:uom code="W.m-2.sr-1.nm-1" /&gt;</w:t>
      </w:r>
    </w:p>
    <w:p w14:paraId="4508E112"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&lt;swe:constraint&gt;</w:t>
      </w:r>
    </w:p>
    <w:p w14:paraId="00AF3A9F"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&lt;swe:AllowedValues&gt;</w:t>
      </w:r>
    </w:p>
    <w:p w14:paraId="5D689963"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&lt;swe:interval&gt;0 255&lt;/swe:interval&gt;</w:t>
      </w:r>
    </w:p>
    <w:p w14:paraId="10D14A94"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&lt;swe:significantFigures&gt;3&lt;/swe:significantFigures&gt;</w:t>
      </w:r>
    </w:p>
    <w:p w14:paraId="4826C603"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&lt;/swe:AllowedValues&gt;</w:t>
      </w:r>
    </w:p>
    <w:p w14:paraId="12874E6A"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&lt;/swe:constraint&gt;</w:t>
      </w:r>
    </w:p>
    <w:p w14:paraId="6BD7EC81"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&lt;/swe:Quantity&gt;</w:t>
      </w:r>
    </w:p>
    <w:p w14:paraId="55991350"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&lt;/swe:field&gt;</w:t>
      </w:r>
    </w:p>
    <w:p w14:paraId="6C86C70A"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&lt;swe:field name="blue"&gt;</w:t>
      </w:r>
    </w:p>
    <w:p w14:paraId="098EC8D1"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&lt;swe:Quantity definition="http://opengis.net/def/property/OGC/0/Radiance"&gt;</w:t>
      </w:r>
    </w:p>
    <w:p w14:paraId="45BAA8E8"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&lt;swe:description&gt;Blue Channel&lt;/swe:description&gt;</w:t>
      </w:r>
    </w:p>
    <w:p w14:paraId="24EEA1DA"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14:paraId="71C3EC4D"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&lt;swe:NilValues&gt;</w:t>
      </w:r>
    </w:p>
    <w:p w14:paraId="044D4A73" w14:textId="77777777" w:rsidR="005D1410"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5D1410">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&lt;swe:nilValue</w:t>
      </w:r>
    </w:p>
    <w:p w14:paraId="242DD6A6" w14:textId="77777777"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584C92">
        <w:rPr>
          <w:rFonts w:ascii="Courier New" w:hAnsi="Courier New" w:cs="Courier New"/>
          <w:sz w:val="12"/>
          <w:szCs w:val="12"/>
          <w:lang w:eastAsia="ja-JP"/>
        </w:rPr>
        <w:t>reason="http://www.opengis.net/def/nil/OGC/0/BelowDetectionRange"&gt;0&lt;/swe:nilValue&gt;</w:t>
      </w:r>
    </w:p>
    <w:p w14:paraId="0D9072FA" w14:textId="77777777" w:rsidR="005D1410"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5D1410">
        <w:rPr>
          <w:rFonts w:ascii="Courier New" w:hAnsi="Courier New" w:cs="Courier New"/>
          <w:sz w:val="16"/>
          <w:szCs w:val="16"/>
          <w:lang w:eastAsia="ja-JP"/>
        </w:rPr>
        <w:t>&lt;swe:nilValue</w:t>
      </w:r>
    </w:p>
    <w:p w14:paraId="79979E09" w14:textId="77777777" w:rsidR="0091193D" w:rsidRPr="00584C92" w:rsidRDefault="005D1410" w:rsidP="0091193D">
      <w:pPr>
        <w:spacing w:after="0"/>
        <w:jc w:val="left"/>
        <w:rPr>
          <w:rFonts w:ascii="Courier New" w:hAnsi="Courier New" w:cs="Courier New"/>
          <w:sz w:val="12"/>
          <w:szCs w:val="12"/>
          <w:lang w:eastAsia="ja-JP"/>
        </w:rPr>
      </w:pPr>
      <w:r>
        <w:rPr>
          <w:rFonts w:ascii="Courier New" w:hAnsi="Courier New" w:cs="Courier New"/>
          <w:sz w:val="12"/>
          <w:szCs w:val="12"/>
          <w:lang w:eastAsia="ja-JP"/>
        </w:rPr>
        <w:t xml:space="preserve">                          </w:t>
      </w:r>
      <w:r w:rsidR="00AD313B">
        <w:rPr>
          <w:rFonts w:ascii="Courier New" w:hAnsi="Courier New" w:cs="Courier New"/>
          <w:sz w:val="12"/>
          <w:szCs w:val="12"/>
          <w:lang w:eastAsia="ja-JP"/>
        </w:rPr>
        <w:t xml:space="preserve">  </w:t>
      </w:r>
      <w:r w:rsidR="0091193D" w:rsidRPr="00584C92">
        <w:rPr>
          <w:rFonts w:ascii="Courier New" w:hAnsi="Courier New" w:cs="Courier New"/>
          <w:sz w:val="12"/>
          <w:szCs w:val="12"/>
          <w:lang w:eastAsia="ja-JP"/>
        </w:rPr>
        <w:t>reason="http://www.opengis.net/def/nil/OGC/0/AboveDetectionRange"&gt;255&lt;/swe:nilValue&gt;</w:t>
      </w:r>
    </w:p>
    <w:p w14:paraId="4896A878"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14:paraId="56C9DE55" w14:textId="77777777" w:rsidR="0091193D" w:rsidRPr="0091193D" w:rsidRDefault="005D1410"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&lt;/swe:nilValues&gt;</w:t>
      </w:r>
    </w:p>
    <w:p w14:paraId="19633B72"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&lt;swe:uom code="W.m-2.sr-1.nm-1" /&gt;</w:t>
      </w:r>
    </w:p>
    <w:p w14:paraId="0EEC52B8"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&lt;swe:constraint&gt;</w:t>
      </w:r>
    </w:p>
    <w:p w14:paraId="1B2E0934"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&lt;swe:AllowedValues&gt;</w:t>
      </w:r>
    </w:p>
    <w:p w14:paraId="5023D7BF"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&lt;swe:interval&gt;0 255&lt;/swe:interval&gt;</w:t>
      </w:r>
    </w:p>
    <w:p w14:paraId="0A189BA6"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AD313B">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&lt;swe:significantFigures&gt;3&lt;/swe:significantFigures&gt;</w:t>
      </w:r>
    </w:p>
    <w:p w14:paraId="6D17D9F0" w14:textId="77777777" w:rsidR="0091193D" w:rsidRPr="0091193D" w:rsidRDefault="0091193D" w:rsidP="0091193D">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 xml:space="preserve"> </w:t>
      </w:r>
      <w:r w:rsidR="00DA2674">
        <w:rPr>
          <w:rFonts w:ascii="Courier New" w:hAnsi="Courier New" w:cs="Courier New"/>
          <w:sz w:val="16"/>
          <w:szCs w:val="16"/>
          <w:lang w:eastAsia="ja-JP"/>
        </w:rPr>
        <w:t xml:space="preserve">               </w:t>
      </w:r>
      <w:r w:rsidRPr="0091193D">
        <w:rPr>
          <w:rFonts w:ascii="Courier New" w:hAnsi="Courier New" w:cs="Courier New"/>
          <w:sz w:val="16"/>
          <w:szCs w:val="16"/>
          <w:lang w:eastAsia="ja-JP"/>
        </w:rPr>
        <w:t>&lt;/swe:AllowedValues&gt;</w:t>
      </w:r>
    </w:p>
    <w:p w14:paraId="4710B397"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&lt;/swe:constraint&gt;</w:t>
      </w:r>
    </w:p>
    <w:p w14:paraId="66C674CE"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&lt;/swe:Quantity&gt;</w:t>
      </w:r>
    </w:p>
    <w:p w14:paraId="667BF194"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&lt;/swe:field&gt;</w:t>
      </w:r>
    </w:p>
    <w:p w14:paraId="3BEFA670"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&lt;/swe:DataRecord&gt;</w:t>
      </w:r>
    </w:p>
    <w:p w14:paraId="73D0F133"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&lt;/gmlcov:rangeType&gt;</w:t>
      </w:r>
    </w:p>
    <w:p w14:paraId="31C21B8D"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gmljp2:GMLJP2ReferenceableGridCoverage</w:t>
      </w:r>
      <w:r w:rsidR="0091193D" w:rsidRPr="0091193D">
        <w:rPr>
          <w:rFonts w:ascii="Courier New" w:hAnsi="Courier New" w:cs="Courier New"/>
          <w:sz w:val="16"/>
          <w:szCs w:val="16"/>
          <w:lang w:eastAsia="ja-JP"/>
        </w:rPr>
        <w:t>&gt;</w:t>
      </w:r>
    </w:p>
    <w:p w14:paraId="7EA7CAF5" w14:textId="77777777" w:rsidR="0091193D" w:rsidRPr="0091193D" w:rsidRDefault="00DA2674" w:rsidP="0091193D">
      <w:pPr>
        <w:spacing w:after="0"/>
        <w:jc w:val="left"/>
        <w:rPr>
          <w:rFonts w:ascii="Courier New" w:hAnsi="Courier New" w:cs="Courier New"/>
          <w:sz w:val="16"/>
          <w:szCs w:val="16"/>
          <w:lang w:eastAsia="ja-JP"/>
        </w:rPr>
      </w:pPr>
      <w:r>
        <w:rPr>
          <w:rFonts w:ascii="Courier New" w:hAnsi="Courier New" w:cs="Courier New"/>
          <w:sz w:val="16"/>
          <w:szCs w:val="16"/>
          <w:lang w:eastAsia="ja-JP"/>
        </w:rPr>
        <w:t xml:space="preserve">  </w:t>
      </w:r>
      <w:r w:rsidR="0091193D" w:rsidRPr="0091193D">
        <w:rPr>
          <w:rFonts w:ascii="Courier New" w:hAnsi="Courier New" w:cs="Courier New"/>
          <w:sz w:val="16"/>
          <w:szCs w:val="16"/>
          <w:lang w:eastAsia="ja-JP"/>
        </w:rPr>
        <w:t>&lt;/</w:t>
      </w:r>
      <w:r w:rsidR="0091193D" w:rsidRPr="00584C92">
        <w:rPr>
          <w:rFonts w:ascii="Courier New" w:hAnsi="Courier New" w:cs="Courier New"/>
          <w:color w:val="800000"/>
          <w:sz w:val="16"/>
          <w:szCs w:val="16"/>
          <w:lang w:eastAsia="ja-JP"/>
        </w:rPr>
        <w:t>gmljp2:featureMember</w:t>
      </w:r>
      <w:r w:rsidR="0091193D" w:rsidRPr="0091193D">
        <w:rPr>
          <w:rFonts w:ascii="Courier New" w:hAnsi="Courier New" w:cs="Courier New"/>
          <w:sz w:val="16"/>
          <w:szCs w:val="16"/>
          <w:lang w:eastAsia="ja-JP"/>
        </w:rPr>
        <w:t>&gt;</w:t>
      </w:r>
    </w:p>
    <w:p w14:paraId="062217F0" w14:textId="5272DB36" w:rsidR="00397338" w:rsidRDefault="0091193D" w:rsidP="007E74AC">
      <w:pPr>
        <w:spacing w:after="0"/>
        <w:jc w:val="left"/>
        <w:rPr>
          <w:rFonts w:ascii="Courier New" w:hAnsi="Courier New" w:cs="Courier New"/>
          <w:sz w:val="16"/>
          <w:szCs w:val="16"/>
          <w:lang w:eastAsia="ja-JP"/>
        </w:rPr>
      </w:pPr>
      <w:r w:rsidRPr="0091193D">
        <w:rPr>
          <w:rFonts w:ascii="Courier New" w:hAnsi="Courier New" w:cs="Courier New"/>
          <w:sz w:val="16"/>
          <w:szCs w:val="16"/>
          <w:lang w:eastAsia="ja-JP"/>
        </w:rPr>
        <w:t>&lt;/</w:t>
      </w:r>
      <w:r w:rsidRPr="00584C92">
        <w:rPr>
          <w:rFonts w:ascii="Courier New" w:hAnsi="Courier New" w:cs="Courier New"/>
          <w:color w:val="800000"/>
          <w:sz w:val="16"/>
          <w:szCs w:val="16"/>
          <w:lang w:eastAsia="ja-JP"/>
        </w:rPr>
        <w:t>gmljp2:GMLJP2CoverageCollection</w:t>
      </w:r>
      <w:r w:rsidRPr="0091193D">
        <w:rPr>
          <w:rFonts w:ascii="Courier New" w:hAnsi="Courier New" w:cs="Courier New"/>
          <w:sz w:val="16"/>
          <w:szCs w:val="16"/>
          <w:lang w:eastAsia="ja-JP"/>
        </w:rPr>
        <w:t>&gt;</w:t>
      </w:r>
    </w:p>
    <w:p w14:paraId="46B42CC6" w14:textId="0B3891BD" w:rsidR="006D2F02" w:rsidRDefault="006D2F02" w:rsidP="007E74AC">
      <w:pPr>
        <w:spacing w:after="0"/>
        <w:jc w:val="left"/>
        <w:rPr>
          <w:rFonts w:ascii="Courier New" w:hAnsi="Courier New" w:cs="Courier New"/>
          <w:sz w:val="16"/>
          <w:szCs w:val="16"/>
          <w:lang w:eastAsia="ja-JP"/>
        </w:rPr>
      </w:pPr>
    </w:p>
    <w:p w14:paraId="5923BC05" w14:textId="10EB4620" w:rsidR="006D2F02" w:rsidRPr="009C1DE3" w:rsidRDefault="006D2F02" w:rsidP="006D2F02">
      <w:pPr>
        <w:pStyle w:val="Annex"/>
        <w:numPr>
          <w:ilvl w:val="0"/>
          <w:numId w:val="18"/>
        </w:numPr>
        <w:rPr>
          <w:rStyle w:val="Heading1Char"/>
          <w:sz w:val="24"/>
        </w:rPr>
      </w:pPr>
      <w:r w:rsidRPr="009C1DE3">
        <w:rPr>
          <w:rStyle w:val="Heading1Char"/>
          <w:sz w:val="24"/>
          <w:lang w:val="en-US"/>
        </w:rPr>
        <w:lastRenderedPageBreak/>
        <w:t xml:space="preserve"> </w:t>
      </w:r>
      <w:bookmarkStart w:id="858" w:name="_Toc523215608"/>
      <w:r w:rsidR="00AA49CC" w:rsidRPr="009C1DE3">
        <w:rPr>
          <w:rStyle w:val="Heading1Char"/>
          <w:sz w:val="24"/>
          <w:lang w:val="en-US"/>
        </w:rPr>
        <w:t>Bibliography</w:t>
      </w:r>
      <w:bookmarkEnd w:id="858"/>
    </w:p>
    <w:p w14:paraId="6AC2FFF3" w14:textId="77777777" w:rsidR="00AA49CC" w:rsidRDefault="00AA49CC" w:rsidP="00AA49CC">
      <w:pPr>
        <w:pStyle w:val="Bibliographie1"/>
        <w:numPr>
          <w:ilvl w:val="0"/>
          <w:numId w:val="20"/>
        </w:numPr>
        <w:ind w:hanging="720"/>
      </w:pPr>
      <w:r>
        <w:t>ISO 19139, Geographic Information – Metadata – XML schema implementation.</w:t>
      </w:r>
    </w:p>
    <w:p w14:paraId="143BB8C2" w14:textId="3A474404" w:rsidR="006D2F02" w:rsidRDefault="006D2F02" w:rsidP="007E74AC">
      <w:pPr>
        <w:spacing w:after="0"/>
        <w:jc w:val="left"/>
        <w:rPr>
          <w:rFonts w:ascii="Courier New" w:hAnsi="Courier New" w:cs="Courier New"/>
          <w:sz w:val="16"/>
          <w:szCs w:val="16"/>
          <w:lang w:eastAsia="ja-JP"/>
        </w:rPr>
      </w:pPr>
    </w:p>
    <w:p w14:paraId="081B8698" w14:textId="77777777" w:rsidR="00AA49CC" w:rsidRDefault="00AA49CC" w:rsidP="00AA49CC">
      <w:pPr>
        <w:spacing w:after="0"/>
        <w:jc w:val="left"/>
        <w:rPr>
          <w:rFonts w:ascii="Courier New" w:hAnsi="Courier New" w:cs="Courier New"/>
          <w:sz w:val="16"/>
          <w:szCs w:val="16"/>
          <w:lang w:eastAsia="ja-JP"/>
        </w:rPr>
      </w:pPr>
    </w:p>
    <w:p w14:paraId="23073C7A" w14:textId="4AAC26B8" w:rsidR="00AA49CC" w:rsidRPr="009C1DE3" w:rsidRDefault="00AA49CC" w:rsidP="00AA49CC">
      <w:pPr>
        <w:pStyle w:val="Annex"/>
        <w:numPr>
          <w:ilvl w:val="0"/>
          <w:numId w:val="18"/>
        </w:numPr>
        <w:rPr>
          <w:rStyle w:val="Heading1Char"/>
          <w:sz w:val="24"/>
        </w:rPr>
      </w:pPr>
      <w:r w:rsidRPr="009C1DE3">
        <w:rPr>
          <w:rStyle w:val="Heading1Char"/>
          <w:sz w:val="24"/>
          <w:lang w:val="en-US"/>
        </w:rPr>
        <w:lastRenderedPageBreak/>
        <w:t xml:space="preserve"> </w:t>
      </w:r>
      <w:bookmarkStart w:id="859" w:name="_Toc523215609"/>
      <w:r w:rsidR="00D337C4" w:rsidRPr="009C1DE3">
        <w:rPr>
          <w:rStyle w:val="Heading1Char"/>
          <w:sz w:val="24"/>
          <w:lang w:val="en-US"/>
        </w:rPr>
        <w:t>Revision History</w:t>
      </w:r>
      <w:bookmarkEnd w:id="859"/>
    </w:p>
    <w:p w14:paraId="2EEA1DC5" w14:textId="77777777" w:rsidR="00AA49CC" w:rsidRPr="007E74AC" w:rsidRDefault="00AA49CC" w:rsidP="00AA49CC">
      <w:pPr>
        <w:spacing w:after="0"/>
        <w:jc w:val="left"/>
        <w:rPr>
          <w:rFonts w:ascii="Courier New" w:hAnsi="Courier New" w:cs="Courier New"/>
          <w:sz w:val="16"/>
          <w:szCs w:val="16"/>
          <w:lang w:eastAsia="ja-JP"/>
        </w:rPr>
      </w:pPr>
    </w:p>
    <w:p w14:paraId="5B091FF3" w14:textId="77777777" w:rsidR="00AA49CC" w:rsidRPr="007E74AC" w:rsidRDefault="00AA49CC" w:rsidP="007E74AC">
      <w:pPr>
        <w:spacing w:after="0"/>
        <w:jc w:val="left"/>
        <w:rPr>
          <w:rFonts w:ascii="Courier New" w:hAnsi="Courier New" w:cs="Courier New"/>
          <w:sz w:val="16"/>
          <w:szCs w:val="16"/>
          <w:lang w:eastAsia="ja-JP"/>
        </w:rPr>
      </w:pPr>
    </w:p>
    <w:tbl>
      <w:tblPr>
        <w:tblW w:w="8675" w:type="dxa"/>
        <w:tblInd w:w="5" w:type="dxa"/>
        <w:tblLayout w:type="fixed"/>
        <w:tblLook w:val="0000" w:firstRow="0" w:lastRow="0" w:firstColumn="0" w:lastColumn="0" w:noHBand="0" w:noVBand="0"/>
      </w:tblPr>
      <w:tblGrid>
        <w:gridCol w:w="1114"/>
        <w:gridCol w:w="837"/>
        <w:gridCol w:w="1657"/>
        <w:gridCol w:w="1059"/>
        <w:gridCol w:w="4008"/>
      </w:tblGrid>
      <w:tr w:rsidR="00AA49CC" w14:paraId="7B0B822F" w14:textId="77777777" w:rsidTr="001A2EED">
        <w:trPr>
          <w:cantSplit/>
          <w:trHeight w:val="880"/>
          <w:tblHeader/>
        </w:trPr>
        <w:tc>
          <w:tcPr>
            <w:tcW w:w="1114"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09F8DC5D" w14:textId="77777777" w:rsidR="00AA49CC" w:rsidRDefault="00AA49CC">
            <w:pPr>
              <w:pStyle w:val="BodyText1"/>
            </w:pPr>
            <w:r>
              <w:t>Date</w:t>
            </w:r>
          </w:p>
        </w:tc>
        <w:tc>
          <w:tcPr>
            <w:tcW w:w="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2B2A8885" w14:textId="77777777" w:rsidR="00AA49CC" w:rsidRDefault="00AA49CC">
            <w:pPr>
              <w:pStyle w:val="BodyText1"/>
            </w:pPr>
            <w:r>
              <w:t>Release</w:t>
            </w:r>
          </w:p>
        </w:tc>
        <w:tc>
          <w:tcPr>
            <w:tcW w:w="1657"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19C41AA7" w14:textId="77777777" w:rsidR="00AA49CC" w:rsidRDefault="00AA49CC">
            <w:pPr>
              <w:pStyle w:val="BodyText1"/>
            </w:pPr>
            <w:r>
              <w:t>Editor</w:t>
            </w:r>
          </w:p>
        </w:tc>
        <w:tc>
          <w:tcPr>
            <w:tcW w:w="1059"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133F4553" w14:textId="77777777" w:rsidR="00AA49CC" w:rsidRDefault="00AA49CC">
            <w:pPr>
              <w:pStyle w:val="BodyText1"/>
            </w:pPr>
            <w:r>
              <w:t>Primary clauses modified</w:t>
            </w:r>
          </w:p>
        </w:tc>
        <w:tc>
          <w:tcPr>
            <w:tcW w:w="4008" w:type="dxa"/>
            <w:tcBorders>
              <w:top w:val="single" w:sz="4" w:space="0" w:color="000000"/>
              <w:left w:val="single" w:sz="4" w:space="0" w:color="000000"/>
              <w:bottom w:val="single" w:sz="4" w:space="0" w:color="000000"/>
              <w:right w:val="single" w:sz="4" w:space="0" w:color="000000"/>
            </w:tcBorders>
            <w:shd w:val="clear" w:color="auto" w:fill="D9D9D9"/>
            <w:tcMar>
              <w:top w:w="0" w:type="dxa"/>
              <w:left w:w="28" w:type="dxa"/>
              <w:bottom w:w="0" w:type="dxa"/>
              <w:right w:w="28" w:type="dxa"/>
            </w:tcMar>
          </w:tcPr>
          <w:p w14:paraId="7D532DA8" w14:textId="77777777" w:rsidR="00AA49CC" w:rsidRDefault="00AA49CC">
            <w:pPr>
              <w:pStyle w:val="BodyText1"/>
            </w:pPr>
            <w:r>
              <w:t>Description</w:t>
            </w:r>
          </w:p>
        </w:tc>
      </w:tr>
      <w:tr w:rsidR="00AA49CC" w14:paraId="72D955E8"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E4488" w14:textId="77777777" w:rsidR="00AA49CC" w:rsidRDefault="00AA49CC">
            <w:pPr>
              <w:pStyle w:val="BodyText1"/>
            </w:pPr>
            <w:r>
              <w:t>25 July 2004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7C7D6" w14:textId="77777777" w:rsidR="00AA49CC" w:rsidRDefault="00AA49CC">
            <w:pPr>
              <w:pStyle w:val="BodyText1"/>
            </w:pPr>
            <w:r>
              <w:t>0.0.1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1995" w14:textId="77777777" w:rsidR="00AA49CC" w:rsidRDefault="00AA49CC">
            <w:pPr>
              <w:pStyle w:val="BodyText1"/>
            </w:pPr>
            <w:r>
              <w:t>Ron Lake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E455DA"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E553F" w14:textId="77777777" w:rsidR="00AA49CC" w:rsidRDefault="00AA49CC">
            <w:pPr>
              <w:pStyle w:val="BodyText1"/>
            </w:pPr>
            <w:r>
              <w:t>Initial document, formatted for OGC template</w:t>
            </w:r>
          </w:p>
        </w:tc>
      </w:tr>
      <w:tr w:rsidR="00AA49CC" w14:paraId="0C41618E" w14:textId="77777777" w:rsidTr="001A2EED">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C1A796" w14:textId="77777777" w:rsidR="00AA49CC" w:rsidRDefault="00AA49CC">
            <w:pPr>
              <w:pStyle w:val="BodyText1"/>
            </w:pPr>
            <w:r>
              <w:t>10 August 2004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6D42D" w14:textId="77777777" w:rsidR="00AA49CC" w:rsidRDefault="00AA49CC">
            <w:pPr>
              <w:pStyle w:val="BodyText1"/>
            </w:pPr>
            <w:r>
              <w:t>0.1.0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67C0B" w14:textId="77777777" w:rsidR="00AA49CC" w:rsidRDefault="00AA49CC">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18698"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52B77" w14:textId="1E07C44D" w:rsidR="00AA49CC" w:rsidRDefault="00AA49CC">
            <w:pPr>
              <w:pStyle w:val="BodyText1"/>
            </w:pPr>
            <w:r>
              <w:t xml:space="preserve">Added content to Clauses </w:t>
            </w:r>
            <w:hyperlink w:anchor="_Toc481700231" w:history="1">
              <w:r w:rsidRPr="00A432D2">
                <w:rPr>
                  <w:rStyle w:val="Hyperlink"/>
                </w:rPr>
                <w:t>7</w:t>
              </w:r>
            </w:hyperlink>
            <w:r>
              <w:t xml:space="preserve"> and </w:t>
            </w:r>
            <w:hyperlink w:anchor="_Encoding_rules_for" w:history="1">
              <w:r w:rsidRPr="00A432D2">
                <w:rPr>
                  <w:rStyle w:val="Hyperlink"/>
                </w:rPr>
                <w:t>8</w:t>
              </w:r>
            </w:hyperlink>
            <w:r>
              <w:t>; reviewed and made minor modifications to all other clauses.</w:t>
            </w:r>
          </w:p>
        </w:tc>
      </w:tr>
      <w:tr w:rsidR="00AA49CC" w14:paraId="560F7029"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83896" w14:textId="77777777" w:rsidR="00AA49CC" w:rsidRDefault="00AA49CC">
            <w:pPr>
              <w:pStyle w:val="BodyText1"/>
            </w:pPr>
            <w:r>
              <w:t>18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FAE94" w14:textId="77777777" w:rsidR="00AA49CC" w:rsidRDefault="00AA49CC">
            <w:pPr>
              <w:pStyle w:val="BodyText1"/>
            </w:pPr>
            <w:r>
              <w:t>0.2.0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946AC" w14:textId="77777777" w:rsidR="00AA49CC" w:rsidRDefault="00AA49C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0556"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E6758" w14:textId="77777777" w:rsidR="00AA49CC" w:rsidRDefault="00AA49CC">
            <w:pPr>
              <w:pStyle w:val="BodyText1"/>
            </w:pPr>
            <w:r>
              <w:t>Upgrade based on results to date of Interoperability Experiment</w:t>
            </w:r>
          </w:p>
        </w:tc>
      </w:tr>
      <w:tr w:rsidR="00AA49CC" w14:paraId="76C216E2" w14:textId="77777777" w:rsidTr="001A2EED">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EC2E4" w14:textId="77777777" w:rsidR="00AA49CC" w:rsidRDefault="00AA49CC">
            <w:pPr>
              <w:pStyle w:val="BodyText1"/>
            </w:pPr>
            <w:r>
              <w:t>19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7712E" w14:textId="77777777" w:rsidR="00AA49CC" w:rsidRDefault="00AA49CC">
            <w:pPr>
              <w:pStyle w:val="BodyText1"/>
            </w:pPr>
            <w:r>
              <w:t>0.2.1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DCF12" w14:textId="77777777" w:rsidR="00AA49CC" w:rsidRDefault="00AA49CC">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DCBD0" w14:textId="77777777" w:rsidR="00AA49CC" w:rsidRDefault="00AA49CC">
            <w:pPr>
              <w:pStyle w:val="BodyText1"/>
            </w:pPr>
            <w:r>
              <w:t>7, 8, Annexes A-D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0E871" w14:textId="77777777" w:rsidR="00AA49CC" w:rsidRDefault="00AA49CC">
            <w:pPr>
              <w:pStyle w:val="BodyText1"/>
            </w:pPr>
            <w:r>
              <w:t>Updates made to address discussion points in GMLJP2 Interoperability Experiment</w:t>
            </w:r>
          </w:p>
        </w:tc>
      </w:tr>
      <w:tr w:rsidR="00AA49CC" w14:paraId="6CB1A99A"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4C228" w14:textId="77777777" w:rsidR="00AA49CC" w:rsidRDefault="00AA49CC">
            <w:pPr>
              <w:pStyle w:val="BodyText1"/>
            </w:pPr>
            <w:r>
              <w:t>19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93B4A" w14:textId="77777777" w:rsidR="00AA49CC" w:rsidRDefault="00AA49CC">
            <w:pPr>
              <w:pStyle w:val="BodyText1"/>
            </w:pPr>
            <w:r>
              <w:t>0.2.2</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48004" w14:textId="77777777" w:rsidR="00AA49CC" w:rsidRDefault="00AA49C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F625" w14:textId="77777777" w:rsidR="00AA49CC" w:rsidRDefault="00AA49CC">
            <w:pPr>
              <w:pStyle w:val="BodyText1"/>
            </w:pPr>
            <w:r>
              <w:t xml:space="preserve">All </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29101" w14:textId="77777777" w:rsidR="00AA49CC" w:rsidRDefault="00AA49CC">
            <w:pPr>
              <w:pStyle w:val="BodyText1"/>
            </w:pPr>
            <w:r>
              <w:t>Formatting Changes based on OGC endorsed ISO spec format</w:t>
            </w:r>
          </w:p>
        </w:tc>
      </w:tr>
      <w:tr w:rsidR="00AA49CC" w14:paraId="7CDB93BD"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47BC4" w14:textId="77777777" w:rsidR="00AA49CC" w:rsidRDefault="00AA49CC">
            <w:pPr>
              <w:pStyle w:val="BodyText1"/>
            </w:pPr>
            <w:r>
              <w:t>20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D1419" w14:textId="77777777" w:rsidR="00AA49CC" w:rsidRDefault="00AA49CC">
            <w:pPr>
              <w:pStyle w:val="BodyText1"/>
            </w:pPr>
            <w:r>
              <w:t>0.2.3</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8F3B3" w14:textId="77777777" w:rsidR="00AA49CC" w:rsidRDefault="00AA49CC">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F42B"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DCCE" w14:textId="77777777" w:rsidR="00AA49CC" w:rsidRDefault="00AA49CC">
            <w:pPr>
              <w:pStyle w:val="BodyText1"/>
            </w:pPr>
            <w:r>
              <w:t>Incorporation of gmljp2 URI syntax, updated label names, added comments</w:t>
            </w:r>
          </w:p>
        </w:tc>
      </w:tr>
      <w:tr w:rsidR="00AA49CC" w14:paraId="712EDE03" w14:textId="77777777" w:rsidTr="001A2EED">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FAFC0" w14:textId="77777777" w:rsidR="00AA49CC" w:rsidRDefault="00AA49CC">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6166A" w14:textId="77777777" w:rsidR="00AA49CC" w:rsidRDefault="00AA49CC">
            <w:pPr>
              <w:pStyle w:val="BodyText1"/>
            </w:pPr>
            <w:r>
              <w:t>0.2.4</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56CD27" w14:textId="77777777" w:rsidR="00AA49CC" w:rsidRDefault="00AA49CC">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0939B2" w14:textId="77777777" w:rsidR="00AA49CC" w:rsidRDefault="00AA49CC">
            <w:pPr>
              <w:pStyle w:val="BodyText1"/>
            </w:pPr>
            <w:r>
              <w:t>7, 8, Annexes A-D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240D" w14:textId="77777777" w:rsidR="00AA49CC" w:rsidRDefault="00AA49CC">
            <w:pPr>
              <w:pStyle w:val="BodyText1"/>
            </w:pPr>
            <w:r>
              <w:t>Updated sample schemas and instances</w:t>
            </w:r>
          </w:p>
        </w:tc>
      </w:tr>
      <w:tr w:rsidR="00AA49CC" w14:paraId="61EA710E"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80A62" w14:textId="77777777" w:rsidR="00AA49CC" w:rsidRDefault="00AA49CC">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1DA8" w14:textId="77777777" w:rsidR="00AA49CC" w:rsidRDefault="00AA49CC">
            <w:pPr>
              <w:pStyle w:val="BodyText1"/>
            </w:pPr>
            <w:r>
              <w:t xml:space="preserve">0.2.5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57786" w14:textId="77777777" w:rsidR="00AA49CC" w:rsidRDefault="00AA49C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F9B7" w14:textId="77777777" w:rsidR="00AA49CC" w:rsidRDefault="00AA49CC">
            <w:pPr>
              <w:pStyle w:val="BodyText1"/>
            </w:pPr>
            <w:r>
              <w:t xml:space="preserve">All </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6B780" w14:textId="77777777" w:rsidR="00AA49CC" w:rsidRDefault="00AA49CC">
            <w:pPr>
              <w:pStyle w:val="BodyText1"/>
            </w:pPr>
            <w:r>
              <w:t xml:space="preserve"> Final review, clean up, and remaining issues</w:t>
            </w:r>
          </w:p>
        </w:tc>
      </w:tr>
      <w:tr w:rsidR="00AA49CC" w14:paraId="786F2025" w14:textId="77777777" w:rsidTr="001A2EED">
        <w:trPr>
          <w:cantSplit/>
          <w:trHeight w:val="14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011D4" w14:textId="77777777" w:rsidR="00AA49CC" w:rsidRDefault="00AA49CC">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8F9DC" w14:textId="77777777" w:rsidR="00AA49CC" w:rsidRDefault="00AA49CC">
            <w:pPr>
              <w:pStyle w:val="BodyText1"/>
            </w:pPr>
            <w:r>
              <w:t xml:space="preserve">0.2.6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652E7" w14:textId="77777777" w:rsidR="00AA49CC" w:rsidRDefault="00AA49CC">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723A2" w14:textId="77777777" w:rsidR="00AA49CC" w:rsidRDefault="00AA49CC">
            <w:pPr>
              <w:pStyle w:val="BodyText1"/>
            </w:pPr>
            <w:r>
              <w:t>8.0</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DEF524" w14:textId="2B028827" w:rsidR="00AA49CC" w:rsidRDefault="00AA49CC">
            <w:pPr>
              <w:pStyle w:val="BodyText1"/>
            </w:pPr>
            <w:r>
              <w:t xml:space="preserve">Small formatting and syntax changes; modified wording in </w:t>
            </w:r>
            <w:hyperlink w:anchor="_Encoding_rules_for" w:history="1">
              <w:r w:rsidRPr="00A432D2">
                <w:rPr>
                  <w:rStyle w:val="Hyperlink"/>
                </w:rPr>
                <w:t>clause 8.0</w:t>
              </w:r>
            </w:hyperlink>
            <w:r>
              <w:t>; removed incorrect abbreviations for JP2 box types; added missing box type labels to box graphics</w:t>
            </w:r>
          </w:p>
        </w:tc>
      </w:tr>
      <w:tr w:rsidR="00AA49CC" w14:paraId="7E99A371" w14:textId="77777777" w:rsidTr="001A2EED">
        <w:trPr>
          <w:cantSplit/>
          <w:trHeight w:val="11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122E0" w14:textId="77777777" w:rsidR="00AA49CC" w:rsidRDefault="00AA49CC">
            <w:pPr>
              <w:pStyle w:val="BodyText1"/>
            </w:pPr>
            <w:r>
              <w:lastRenderedPageBreak/>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3D9E5" w14:textId="77777777" w:rsidR="00AA49CC" w:rsidRDefault="00AA49CC">
            <w:pPr>
              <w:pStyle w:val="BodyText1"/>
            </w:pPr>
            <w:r>
              <w:t>0.2.7</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FCF5" w14:textId="77777777" w:rsidR="00AA49CC" w:rsidRDefault="00AA49CC">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729E2" w14:textId="77777777" w:rsidR="00AA49CC" w:rsidRDefault="00AA49CC">
            <w:pPr>
              <w:pStyle w:val="BodyText1"/>
            </w:pPr>
            <w:r>
              <w:t>3, 6.6, 6.7, 7.5,7.6</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E85A3" w14:textId="77777777" w:rsidR="00AA49CC" w:rsidRDefault="00AA49CC">
            <w:pPr>
              <w:pStyle w:val="BodyText1"/>
            </w:pPr>
            <w:r>
              <w:t>Added requirement to comply with OGC document 05-010 for URN references to CRS and UOM when referring to such entities by reference</w:t>
            </w:r>
          </w:p>
        </w:tc>
      </w:tr>
      <w:tr w:rsidR="00AA49CC" w14:paraId="1D3807D5"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00F19" w14:textId="77777777" w:rsidR="00AA49CC" w:rsidRDefault="00AA49CC">
            <w:pPr>
              <w:pStyle w:val="BodyText1"/>
            </w:pPr>
            <w:r>
              <w:t>23 May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02565" w14:textId="77777777" w:rsidR="00AA49CC" w:rsidRDefault="00AA49CC">
            <w:pPr>
              <w:pStyle w:val="BodyText1"/>
            </w:pPr>
            <w:r>
              <w:t>0.2.8</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78270" w14:textId="77777777" w:rsidR="00AA49CC" w:rsidRDefault="00AA49C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3C7FE" w14:textId="77777777" w:rsidR="00AA49CC" w:rsidRDefault="00AA49CC">
            <w:pPr>
              <w:pStyle w:val="BodyText1"/>
            </w:pPr>
            <w:r>
              <w:t>7.6; 8.0</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C5C26" w14:textId="77777777" w:rsidR="00AA49CC" w:rsidRDefault="00AA49CC">
            <w:pPr>
              <w:pStyle w:val="BodyText1"/>
            </w:pPr>
            <w:r>
              <w:t>Small abbreviation fixes and grammatical fixes</w:t>
            </w:r>
          </w:p>
        </w:tc>
      </w:tr>
      <w:tr w:rsidR="00AA49CC" w14:paraId="7DBB68B8" w14:textId="77777777" w:rsidTr="001A2EED">
        <w:trPr>
          <w:cantSplit/>
          <w:trHeight w:val="82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2AAF" w14:textId="77777777" w:rsidR="00AA49CC" w:rsidRDefault="00AA49CC">
            <w:pPr>
              <w:pStyle w:val="BodyText1"/>
            </w:pPr>
            <w:r>
              <w:t>21 June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26CF" w14:textId="77777777" w:rsidR="00AA49CC" w:rsidRDefault="00AA49CC">
            <w:pPr>
              <w:pStyle w:val="BodyText1"/>
            </w:pPr>
            <w:r>
              <w:t xml:space="preserve">0.2.9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0A59F" w14:textId="77777777" w:rsidR="00AA49CC" w:rsidRDefault="00AA49CC">
            <w:pPr>
              <w:pStyle w:val="BodyText1"/>
            </w:pPr>
            <w:r>
              <w:t>Sean Forde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E971B" w14:textId="77777777" w:rsidR="00AA49CC" w:rsidRDefault="00AA49CC">
            <w:pPr>
              <w:pStyle w:val="BodyText1"/>
            </w:pPr>
            <w:r>
              <w:t>3, 7.5,8.2, A.1</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77D88D" w14:textId="77777777" w:rsidR="00AA49CC" w:rsidRDefault="00AA49CC">
            <w:pPr>
              <w:pStyle w:val="BodyText1"/>
            </w:pPr>
            <w:r>
              <w:t>Added reference to OGC doc 05-011for CRS definitions; corrected box diagram</w:t>
            </w:r>
          </w:p>
        </w:tc>
      </w:tr>
      <w:tr w:rsidR="00AA49CC" w14:paraId="6EBEAF7E"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5055" w14:textId="77777777" w:rsidR="00AA49CC" w:rsidRDefault="00AA49CC">
            <w:pPr>
              <w:pStyle w:val="BodyText1"/>
            </w:pPr>
            <w:r>
              <w:t>22 June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9F87" w14:textId="77777777" w:rsidR="00AA49CC" w:rsidRDefault="00AA49CC">
            <w:pPr>
              <w:pStyle w:val="BodyText1"/>
            </w:pPr>
            <w:r>
              <w:t xml:space="preserve">0.2.10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7BEEF" w14:textId="77777777" w:rsidR="00AA49CC" w:rsidRDefault="00AA49CC">
            <w:pPr>
              <w:pStyle w:val="BodyText1"/>
            </w:pPr>
            <w:r>
              <w:t>Arliss Whiteside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495D8"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529BB" w14:textId="77777777" w:rsidR="00AA49CC" w:rsidRDefault="00AA49CC">
            <w:pPr>
              <w:pStyle w:val="BodyText1"/>
            </w:pPr>
            <w:r>
              <w:t>Formatting and miscellaneous comments</w:t>
            </w:r>
          </w:p>
        </w:tc>
      </w:tr>
      <w:tr w:rsidR="00AA49CC" w14:paraId="5DFC763C"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F5655" w14:textId="77777777" w:rsidR="00AA49CC" w:rsidRDefault="00AA49CC">
            <w:pPr>
              <w:pStyle w:val="BodyText1"/>
            </w:pPr>
            <w:r>
              <w:t>26 June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7FC188" w14:textId="77777777" w:rsidR="00AA49CC" w:rsidRDefault="00AA49CC">
            <w:pPr>
              <w:pStyle w:val="BodyText1"/>
            </w:pPr>
            <w:r>
              <w:t xml:space="preserve">0.3.0 </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0899F" w14:textId="77777777" w:rsidR="00AA49CC" w:rsidRDefault="00AA49C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857B"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39AF07" w14:textId="77777777" w:rsidR="00AA49CC" w:rsidRDefault="00AA49CC">
            <w:pPr>
              <w:pStyle w:val="BodyText1"/>
            </w:pPr>
            <w:r>
              <w:t>Add future work items, merge comments from 0.2.9, proof for RFC</w:t>
            </w:r>
          </w:p>
        </w:tc>
      </w:tr>
      <w:tr w:rsidR="00AA49CC" w14:paraId="729CFC53" w14:textId="77777777" w:rsidTr="001A2EED">
        <w:trPr>
          <w:cantSplit/>
          <w:trHeight w:val="14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0BBB5" w14:textId="77777777" w:rsidR="00AA49CC" w:rsidRDefault="00AA49CC">
            <w:pPr>
              <w:pStyle w:val="BodyText1"/>
            </w:pPr>
            <w:r>
              <w:t>25 November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3DD569" w14:textId="77777777" w:rsidR="00AA49CC" w:rsidRDefault="00AA49CC">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10201" w14:textId="77777777" w:rsidR="00AA49CC" w:rsidRDefault="00AA49C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8035"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152A9" w14:textId="77777777" w:rsidR="00AA49CC" w:rsidRDefault="00AA49CC">
            <w:pPr>
              <w:pStyle w:val="BodyText1"/>
            </w:pPr>
            <w:r>
              <w:t>Updates based on friendly amendments from GML WG at November TC in Bonn, Germany and recommendations for profile standardization. Prep for R1 vote and release</w:t>
            </w:r>
          </w:p>
        </w:tc>
      </w:tr>
      <w:tr w:rsidR="00AA49CC" w14:paraId="66F8A658" w14:textId="77777777" w:rsidTr="001A2EED">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01AE" w14:textId="77777777" w:rsidR="00AA49CC" w:rsidRDefault="00AA49CC">
            <w:pPr>
              <w:pStyle w:val="BodyText1"/>
            </w:pPr>
            <w:r>
              <w:t>28 November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217B3" w14:textId="77777777" w:rsidR="00AA49CC" w:rsidRDefault="00AA49CC">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FD4E" w14:textId="77777777" w:rsidR="00AA49CC" w:rsidRDefault="00AA49CC">
            <w:pPr>
              <w:pStyle w:val="BodyText1"/>
            </w:pPr>
            <w:r>
              <w:t>Carl Reed</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538F"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74D98" w14:textId="77777777" w:rsidR="00AA49CC" w:rsidRDefault="00AA49CC">
            <w:pPr>
              <w:pStyle w:val="BodyText1"/>
            </w:pPr>
            <w:r>
              <w:t>Grammatical and informative edits</w:t>
            </w:r>
          </w:p>
        </w:tc>
      </w:tr>
      <w:tr w:rsidR="00AA49CC" w14:paraId="11A8AD3F" w14:textId="77777777" w:rsidTr="001A2EED">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26DE9" w14:textId="77777777" w:rsidR="00AA49CC" w:rsidRDefault="00AA49CC">
            <w:pPr>
              <w:pStyle w:val="BodyText1"/>
            </w:pPr>
            <w:r>
              <w:t>29 November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F6BB9" w14:textId="77777777" w:rsidR="00AA49CC" w:rsidRDefault="00AA49CC">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45738" w14:textId="77777777" w:rsidR="00AA49CC" w:rsidRDefault="00AA49C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F655"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0DF71" w14:textId="77777777" w:rsidR="00AA49CC" w:rsidRDefault="00AA49CC">
            <w:pPr>
              <w:pStyle w:val="BodyText1"/>
            </w:pPr>
            <w:r>
              <w:t>Final proof</w:t>
            </w:r>
          </w:p>
        </w:tc>
      </w:tr>
      <w:tr w:rsidR="00AA49CC" w14:paraId="04453258" w14:textId="77777777" w:rsidTr="001A2EED">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B1066" w14:textId="77777777" w:rsidR="00AA49CC" w:rsidRDefault="00AA49CC">
            <w:pPr>
              <w:pStyle w:val="BodyText1"/>
            </w:pPr>
            <w:r>
              <w:t>20 December 2005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0C99C" w14:textId="77777777" w:rsidR="00AA49CC" w:rsidRDefault="00AA49CC">
            <w:pPr>
              <w:pStyle w:val="BodyText1"/>
            </w:pPr>
            <w:r>
              <w:t>1.0.0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3420" w14:textId="77777777" w:rsidR="00AA49CC" w:rsidRDefault="00AA49CC">
            <w:pPr>
              <w:pStyle w:val="BodyText1"/>
            </w:pPr>
            <w:r>
              <w:t>Martin Kyle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369EC" w14:textId="77777777" w:rsidR="00AA49CC" w:rsidRDefault="00AA49CC">
            <w:pPr>
              <w:pStyle w:val="BodyText1"/>
            </w:pPr>
            <w:r>
              <w:t>Annex A, C, D</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34258" w14:textId="77777777" w:rsidR="00AA49CC" w:rsidRDefault="00AA49CC">
            <w:pPr>
              <w:pStyle w:val="BodyText1"/>
            </w:pPr>
            <w:r>
              <w:t>Update location of xlinks.xsd using authoritative relative reference at OGC schema repository</w:t>
            </w:r>
          </w:p>
        </w:tc>
      </w:tr>
      <w:tr w:rsidR="00AA49CC" w14:paraId="302257C9" w14:textId="77777777" w:rsidTr="001A2EED">
        <w:trPr>
          <w:cantSplit/>
          <w:trHeight w:val="20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8FD8F" w14:textId="77777777" w:rsidR="00AA49CC" w:rsidRDefault="00AA49CC">
            <w:pPr>
              <w:pStyle w:val="BodyText1"/>
            </w:pPr>
            <w:r>
              <w:lastRenderedPageBreak/>
              <w:t>6 Oct 2008</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43B82" w14:textId="77777777" w:rsidR="00AA49CC" w:rsidRDefault="00AA49CC">
            <w:pPr>
              <w:pStyle w:val="BodyText1"/>
            </w:pPr>
            <w:r>
              <w:t>1.1.0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B94B6" w14:textId="77777777" w:rsidR="00AA49CC" w:rsidRDefault="00AA49CC">
            <w:pPr>
              <w:pStyle w:val="BodyText1"/>
            </w:pPr>
            <w:r>
              <w:t>Michael P. Gerlek</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4E395"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A053" w14:textId="77777777" w:rsidR="00AA49CC" w:rsidRDefault="00AA49CC">
            <w:pPr>
              <w:pStyle w:val="BodyText1"/>
            </w:pPr>
            <w:r>
              <w:t>Updated to new OGC template; redrew all figures and tables; extensive editorial revisions; significant syntactic and semantic corrections throughout; changed requirement of "GML coverage / rectified grid" to be more loosely defined; added nil value commentary</w:t>
            </w:r>
          </w:p>
        </w:tc>
      </w:tr>
      <w:tr w:rsidR="00AA49CC" w14:paraId="79915C84"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865F" w14:textId="77777777" w:rsidR="00AA49CC" w:rsidRDefault="00AA49CC">
            <w:pPr>
              <w:pStyle w:val="BodyText1"/>
            </w:pPr>
            <w:r>
              <w:t>04 Oct 2010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5C7DF" w14:textId="77777777" w:rsidR="00AA49CC" w:rsidRDefault="00AA49CC">
            <w:pPr>
              <w:pStyle w:val="BodyText1"/>
            </w:pPr>
            <w:r>
              <w:t>2.0.0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9C4A" w14:textId="77777777" w:rsidR="00AA49CC" w:rsidRDefault="00AA49CC">
            <w:pPr>
              <w:pStyle w:val="BodyText1"/>
            </w:pPr>
            <w:r>
              <w:t>David Burggraf</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59A67"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11AE4" w14:textId="77777777" w:rsidR="00AA49CC" w:rsidRDefault="00AA49CC">
            <w:pPr>
              <w:pStyle w:val="BodyText1"/>
            </w:pPr>
            <w:r>
              <w:t>General review and edits</w:t>
            </w:r>
          </w:p>
        </w:tc>
      </w:tr>
      <w:tr w:rsidR="00AA49CC" w14:paraId="4DE1DF52"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71CEE" w14:textId="77777777" w:rsidR="00AA49CC" w:rsidRDefault="00AA49CC">
            <w:pPr>
              <w:pStyle w:val="BodyText1"/>
            </w:pPr>
            <w:r>
              <w:t>18 Jul 2012</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DB34C" w14:textId="77777777" w:rsidR="00AA49CC" w:rsidRDefault="00AA49CC">
            <w:pPr>
              <w:pStyle w:val="BodyText1"/>
            </w:pPr>
            <w:r>
              <w:t>2.0.1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44679" w14:textId="77777777" w:rsidR="00AA49CC" w:rsidRDefault="00AA49CC">
            <w:pPr>
              <w:pStyle w:val="BodyText1"/>
            </w:pPr>
            <w:r>
              <w:t>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05DF5"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15D38" w14:textId="77777777" w:rsidR="00AA49CC" w:rsidRDefault="00AA49CC">
            <w:pPr>
              <w:pStyle w:val="BodyText1"/>
            </w:pPr>
            <w:r>
              <w:t>General review and edits</w:t>
            </w:r>
          </w:p>
        </w:tc>
      </w:tr>
      <w:tr w:rsidR="00AA49CC" w14:paraId="469A53C2" w14:textId="77777777" w:rsidTr="001A2EED">
        <w:trPr>
          <w:cantSplit/>
          <w:trHeight w:val="8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12C8C" w14:textId="77777777" w:rsidR="00AA49CC" w:rsidRDefault="00AA49CC">
            <w:pPr>
              <w:pStyle w:val="BodyText1"/>
            </w:pPr>
            <w:r>
              <w:t>23 Jan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6D5F1" w14:textId="77777777" w:rsidR="00AA49CC" w:rsidRDefault="00AA49CC">
            <w:pPr>
              <w:pStyle w:val="BodyText1"/>
            </w:pPr>
            <w:r>
              <w:t>2.0.2</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A6BB9" w14:textId="77777777" w:rsidR="00AA49CC" w:rsidRDefault="00AA49CC">
            <w:pPr>
              <w:pStyle w:val="BodyText1"/>
            </w:pPr>
            <w:r>
              <w:t>Lucio Colaiacomo, Joan Masó.</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364B5"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B5F0D" w14:textId="77777777" w:rsidR="00AA49CC" w:rsidRDefault="00AA49CC">
            <w:pPr>
              <w:pStyle w:val="BodyText1"/>
            </w:pPr>
            <w:r>
              <w:t>General review and edits. Requirements specified</w:t>
            </w:r>
          </w:p>
        </w:tc>
      </w:tr>
      <w:tr w:rsidR="00AA49CC" w14:paraId="73E3D5F4"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C11BE" w14:textId="77777777" w:rsidR="00AA49CC" w:rsidRDefault="00AA49CC">
            <w:pPr>
              <w:pStyle w:val="BodyText1"/>
            </w:pPr>
            <w:r>
              <w:t>06 May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17ECF" w14:textId="77777777" w:rsidR="00AA49CC" w:rsidRDefault="00AA49CC">
            <w:pPr>
              <w:pStyle w:val="BodyText1"/>
            </w:pPr>
            <w:r>
              <w:t>2.0.3</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AD4C4" w14:textId="77777777" w:rsidR="00AA49CC" w:rsidRDefault="00AA49CC">
            <w:pPr>
              <w:pStyle w:val="BodyText1"/>
            </w:pPr>
            <w:r>
              <w:t>SWG</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14FEE"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40015" w14:textId="77777777" w:rsidR="00AA49CC" w:rsidRDefault="00AA49CC">
            <w:pPr>
              <w:pStyle w:val="BodyText1"/>
            </w:pPr>
            <w:r>
              <w:t>General Review</w:t>
            </w:r>
          </w:p>
        </w:tc>
      </w:tr>
      <w:tr w:rsidR="00AA49CC" w14:paraId="17A5792E"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3F7EA" w14:textId="77777777" w:rsidR="00AA49CC" w:rsidRDefault="00AA49CC">
            <w:pPr>
              <w:pStyle w:val="BodyText1"/>
            </w:pPr>
            <w:r>
              <w:t>20 July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A92AA" w14:textId="77777777" w:rsidR="00AA49CC" w:rsidRDefault="00AA49CC">
            <w:pPr>
              <w:pStyle w:val="BodyText1"/>
            </w:pPr>
            <w:r>
              <w:t>2.0.4</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9689C" w14:textId="77777777" w:rsidR="00AA49CC" w:rsidRDefault="00AA49CC">
            <w:pPr>
              <w:pStyle w:val="BodyText1"/>
            </w:pPr>
            <w:r>
              <w:t>Joan Masó.</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1565"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48CAD" w14:textId="77777777" w:rsidR="00AA49CC" w:rsidRDefault="00AA49CC">
            <w:pPr>
              <w:pStyle w:val="BodyText1"/>
            </w:pPr>
            <w:r>
              <w:t>General review and cleaning</w:t>
            </w:r>
          </w:p>
        </w:tc>
      </w:tr>
      <w:tr w:rsidR="00AA49CC" w14:paraId="79B715DC" w14:textId="77777777" w:rsidTr="001A2EED">
        <w:trPr>
          <w:cantSplit/>
          <w:trHeight w:val="11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269342" w14:textId="77777777" w:rsidR="00AA49CC" w:rsidRDefault="00AA49CC">
            <w:pPr>
              <w:pStyle w:val="BodyText1"/>
            </w:pPr>
            <w:r>
              <w:t>20 Sep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C11A2" w14:textId="77777777" w:rsidR="00AA49CC" w:rsidRDefault="00AA49CC">
            <w:pPr>
              <w:pStyle w:val="BodyText1"/>
            </w:pPr>
            <w:r>
              <w:t>2.0.5-7</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D58B4" w14:textId="77777777" w:rsidR="00AA49CC" w:rsidRPr="00671294" w:rsidRDefault="00AA49CC">
            <w:pPr>
              <w:pStyle w:val="BodyText1"/>
              <w:rPr>
                <w:lang w:val="es-ES_tradnl"/>
              </w:rPr>
            </w:pPr>
            <w:r w:rsidRPr="00671294">
              <w:rPr>
                <w:lang w:val="es-ES_tradnl"/>
              </w:rPr>
              <w:t>Joan Masó, Emmanuel Devys, 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0DDF6" w14:textId="77777777" w:rsidR="00AA49CC"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007C5" w14:textId="77777777" w:rsidR="00AA49CC" w:rsidRDefault="00AA49CC">
            <w:pPr>
              <w:pStyle w:val="BodyText1"/>
            </w:pPr>
            <w:r>
              <w:t>General review and cleaning. Review of the schemas.</w:t>
            </w:r>
          </w:p>
        </w:tc>
      </w:tr>
      <w:tr w:rsidR="00AA49CC" w14:paraId="02833078"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9E84" w14:textId="77777777" w:rsidR="00AA49CC" w:rsidRDefault="00AA49CC">
            <w:pPr>
              <w:pStyle w:val="BodyText1"/>
            </w:pPr>
            <w:r>
              <w:t>10 Oct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42910" w14:textId="77777777" w:rsidR="00AA49CC" w:rsidRDefault="00AA49CC">
            <w:pPr>
              <w:pStyle w:val="BodyText1"/>
            </w:pPr>
            <w:r>
              <w:t>2.0.8</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80F13" w14:textId="77777777" w:rsidR="00AA49CC" w:rsidRDefault="00AA49CC">
            <w:pPr>
              <w:pStyle w:val="BodyText1"/>
            </w:pPr>
            <w:r>
              <w:t>Emmanuel Devys</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71196" w14:textId="77777777" w:rsidR="00AA49CC" w:rsidRDefault="00AA49CC">
            <w:pPr>
              <w:pStyle w:val="BodyText1"/>
            </w:pPr>
            <w:r>
              <w:t>Annex B</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7E7D" w14:textId="77777777" w:rsidR="00AA49CC" w:rsidRDefault="00AA49CC">
            <w:pPr>
              <w:pStyle w:val="BodyText1"/>
            </w:pPr>
            <w:r>
              <w:t>UML models included</w:t>
            </w:r>
          </w:p>
        </w:tc>
      </w:tr>
      <w:tr w:rsidR="00AA49CC" w:rsidRPr="00155C54" w14:paraId="7D92D7C0"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721C3" w14:textId="77777777" w:rsidR="00AA49CC" w:rsidRDefault="00AA49CC">
            <w:pPr>
              <w:pStyle w:val="BodyText1"/>
            </w:pPr>
            <w:r>
              <w:t>12 Dec 2013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7428F" w14:textId="77777777" w:rsidR="00AA49CC" w:rsidRDefault="00AA49CC">
            <w:pPr>
              <w:pStyle w:val="BodyText1"/>
            </w:pPr>
            <w:r>
              <w:t>2.0.9</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13726" w14:textId="77777777" w:rsidR="00AA49CC" w:rsidRPr="00671294" w:rsidRDefault="00AA49CC">
            <w:pPr>
              <w:pStyle w:val="BodyText1"/>
              <w:rPr>
                <w:lang w:val="es-ES_tradnl"/>
              </w:rPr>
            </w:pPr>
            <w:r w:rsidRPr="00671294">
              <w:rPr>
                <w:lang w:val="es-ES_tradnl"/>
              </w:rPr>
              <w:t xml:space="preserve">Joan </w:t>
            </w:r>
            <w:r>
              <w:rPr>
                <w:lang w:val="es-ES_tradnl"/>
              </w:rPr>
              <w:t>Masó</w:t>
            </w:r>
            <w:r w:rsidRPr="00671294">
              <w:rPr>
                <w:lang w:val="es-ES_tradnl"/>
              </w:rPr>
              <w:t>, Emmanuel Devys, 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D866B" w14:textId="77777777" w:rsidR="00AA49CC" w:rsidRPr="00155C54"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A9A01" w14:textId="77777777" w:rsidR="00AA49CC" w:rsidRPr="00155C54" w:rsidRDefault="00AA49CC">
            <w:pPr>
              <w:pStyle w:val="BodyText1"/>
            </w:pPr>
            <w:r>
              <w:t>General revisio</w:t>
            </w:r>
            <w:r w:rsidRPr="00155C54">
              <w:t>n with modification requested by OGC Architecture Board</w:t>
            </w:r>
          </w:p>
        </w:tc>
      </w:tr>
      <w:tr w:rsidR="00AA49CC" w:rsidRPr="00155C54" w14:paraId="67FED02B"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BD438" w14:textId="77777777" w:rsidR="00AA49CC" w:rsidRDefault="00AA49CC">
            <w:pPr>
              <w:pStyle w:val="BodyText1"/>
            </w:pPr>
            <w:r>
              <w:lastRenderedPageBreak/>
              <w:t>17 April 2014</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91860" w14:textId="77777777" w:rsidR="00AA49CC" w:rsidRDefault="00AA49CC">
            <w:pPr>
              <w:pStyle w:val="BodyText1"/>
            </w:pPr>
            <w:r>
              <w:t>2.0.10</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8DEEA" w14:textId="77777777" w:rsidR="00AA49CC" w:rsidRPr="00671294" w:rsidRDefault="00AA49CC">
            <w:pPr>
              <w:pStyle w:val="BodyText1"/>
              <w:rPr>
                <w:lang w:val="es-ES_tradnl"/>
              </w:rPr>
            </w:pPr>
            <w:r w:rsidRPr="00671294">
              <w:rPr>
                <w:lang w:val="es-ES_tradnl"/>
              </w:rPr>
              <w:t xml:space="preserve">Joan </w:t>
            </w:r>
            <w:r>
              <w:rPr>
                <w:lang w:val="es-ES_tradnl"/>
              </w:rPr>
              <w:t>Masó</w:t>
            </w:r>
            <w:r w:rsidRPr="00671294">
              <w:rPr>
                <w:lang w:val="es-ES_tradnl"/>
              </w:rPr>
              <w:t>, Emmanuel Devys, Lucio Colaiacomo</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BC67C9" w14:textId="77777777" w:rsidR="00AA49CC" w:rsidRPr="00155C54" w:rsidRDefault="00AA49CC">
            <w:pPr>
              <w:pStyle w:val="BodyText1"/>
            </w:pPr>
            <w: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6D61" w14:textId="77777777" w:rsidR="00AA49CC" w:rsidRDefault="00AA49CC">
            <w:pPr>
              <w:pStyle w:val="BodyText1"/>
            </w:pPr>
            <w:r>
              <w:t>General revisio</w:t>
            </w:r>
            <w:r w:rsidRPr="00155C54">
              <w:t>n</w:t>
            </w:r>
            <w:r>
              <w:t xml:space="preserve"> for resolution of RFC comments</w:t>
            </w:r>
          </w:p>
        </w:tc>
      </w:tr>
      <w:tr w:rsidR="00AA49CC" w:rsidRPr="006707A6" w14:paraId="296E0BB0"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4E8B9" w14:textId="77777777" w:rsidR="00AA49CC" w:rsidRDefault="00AA49CC">
            <w:pPr>
              <w:pStyle w:val="BodyText1"/>
            </w:pPr>
            <w:r>
              <w:t>04 Nov 2015</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D8A6" w14:textId="77777777" w:rsidR="00AA49CC" w:rsidRDefault="00AA49CC">
            <w:pPr>
              <w:pStyle w:val="BodyText1"/>
            </w:pPr>
            <w:r>
              <w:t>2.0.11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312C" w14:textId="77777777" w:rsidR="00AA49CC" w:rsidRPr="00471C95" w:rsidRDefault="00AA49CC">
            <w:pPr>
              <w:pStyle w:val="BodyText1"/>
              <w:rPr>
                <w:lang w:val="es-ES_tradnl"/>
              </w:rPr>
            </w:pPr>
            <w:r>
              <w:rPr>
                <w:lang w:val="es-ES_tradnl"/>
              </w:rPr>
              <w:t>Lucio Colaiacomo, Raul Alonso Reyes, Emmanuel Devys</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F28CB" w14:textId="77777777" w:rsidR="00AA49CC" w:rsidRPr="006707A6" w:rsidRDefault="00AA49CC">
            <w:pPr>
              <w:pStyle w:val="BodyText1"/>
              <w:rPr>
                <w:lang w:val="es-ES_tradnl"/>
              </w:rPr>
            </w:pPr>
            <w:r>
              <w:rPr>
                <w:lang w:val="es-ES_tradnl"/>
              </w:rP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CDC59" w14:textId="77777777" w:rsidR="00AA49CC" w:rsidRPr="006707A6" w:rsidRDefault="00AA49CC">
            <w:pPr>
              <w:pStyle w:val="BodyText1"/>
              <w:rPr>
                <w:lang w:val="es-ES_tradnl"/>
              </w:rPr>
            </w:pPr>
            <w:r>
              <w:rPr>
                <w:lang w:val="es-ES_tradnl"/>
              </w:rPr>
              <w:t>Corrigendum</w:t>
            </w:r>
          </w:p>
        </w:tc>
      </w:tr>
      <w:tr w:rsidR="00AA49CC" w:rsidRPr="006707A6" w14:paraId="61D24D4D"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3321B" w14:textId="77777777" w:rsidR="00AA49CC" w:rsidRPr="007E74AC" w:rsidRDefault="00AA49CC">
            <w:pPr>
              <w:pStyle w:val="BodyText1"/>
            </w:pPr>
            <w:r>
              <w:t>09</w:t>
            </w:r>
            <w:r w:rsidRPr="007E74AC">
              <w:t xml:space="preserve"> Ju</w:t>
            </w:r>
            <w:r>
              <w:t>ly</w:t>
            </w:r>
            <w:r w:rsidRPr="007E74AC">
              <w:t xml:space="preserve"> 2017</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6277A" w14:textId="77777777" w:rsidR="00AA49CC" w:rsidRPr="007E74AC" w:rsidRDefault="00AA49CC">
            <w:pPr>
              <w:pStyle w:val="BodyText1"/>
            </w:pPr>
            <w:r>
              <w:t>2.1.0 (draft)</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53BEE" w14:textId="77777777" w:rsidR="00AA49CC" w:rsidRDefault="00AA49CC" w:rsidP="00764CB5">
            <w:pPr>
              <w:pStyle w:val="BodyText1"/>
              <w:spacing w:after="0"/>
              <w:rPr>
                <w:lang w:val="es-ES_tradnl"/>
              </w:rPr>
            </w:pPr>
            <w:r>
              <w:rPr>
                <w:lang w:val="es-ES_tradnl"/>
              </w:rPr>
              <w:t xml:space="preserve">Lucio Colaiacomo, Emmanuel Devys, </w:t>
            </w:r>
          </w:p>
          <w:p w14:paraId="49D8CD50" w14:textId="77777777" w:rsidR="00AA49CC" w:rsidRDefault="00AA49CC">
            <w:pPr>
              <w:pStyle w:val="BodyText1"/>
              <w:spacing w:before="0"/>
              <w:rPr>
                <w:lang w:val="es-ES_tradnl"/>
              </w:rPr>
            </w:pPr>
            <w:r>
              <w:rPr>
                <w:lang w:val="es-ES_tradnl"/>
              </w:rPr>
              <w:t>Eric Hirschorn</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94437" w14:textId="77777777" w:rsidR="00AA49CC" w:rsidRDefault="00AA49CC">
            <w:pPr>
              <w:pStyle w:val="BodyText1"/>
              <w:rPr>
                <w:lang w:val="es-ES_tradnl"/>
              </w:rPr>
            </w:pPr>
            <w:r>
              <w:rPr>
                <w:lang w:val="es-ES_tradnl"/>
              </w:rP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B6C4" w14:textId="77777777" w:rsidR="00AA49CC" w:rsidRDefault="00AA49CC">
            <w:pPr>
              <w:pStyle w:val="BodyText1"/>
              <w:rPr>
                <w:lang w:val="es-ES_tradnl"/>
              </w:rPr>
            </w:pPr>
            <w:r>
              <w:rPr>
                <w:lang w:val="es-ES_tradnl"/>
              </w:rPr>
              <w:t>Revision for support of referenceable grid types defined by the ReferenceableGridCoverage Extension.</w:t>
            </w:r>
          </w:p>
        </w:tc>
      </w:tr>
      <w:tr w:rsidR="00AA49CC" w:rsidRPr="006707A6" w14:paraId="7397E64D"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C637B" w14:textId="77777777" w:rsidR="00AA49CC" w:rsidRPr="00DD712D" w:rsidRDefault="00AA49CC">
            <w:pPr>
              <w:pStyle w:val="BodyText1"/>
            </w:pPr>
            <w:r w:rsidRPr="00DD712D">
              <w:t>15 Feb 2018</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13DBA" w14:textId="77777777" w:rsidR="00AA49CC" w:rsidRDefault="00AA49CC">
            <w:pPr>
              <w:pStyle w:val="BodyText1"/>
            </w:pPr>
            <w:r>
              <w:t>2.1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99CC75" w14:textId="77777777" w:rsidR="00AA49CC" w:rsidRDefault="00AA49CC" w:rsidP="00764CB5">
            <w:pPr>
              <w:pStyle w:val="BodyText1"/>
              <w:spacing w:after="0"/>
              <w:rPr>
                <w:lang w:val="es-ES_tradnl"/>
              </w:rPr>
            </w:pPr>
            <w:r>
              <w:rPr>
                <w:lang w:val="es-ES_tradnl"/>
              </w:rPr>
              <w:t xml:space="preserve">Emmanuel Devys, </w:t>
            </w:r>
          </w:p>
          <w:p w14:paraId="2F456DB6" w14:textId="77777777" w:rsidR="00AA49CC" w:rsidRDefault="00AA49CC">
            <w:pPr>
              <w:pStyle w:val="BodyText1"/>
              <w:spacing w:before="0"/>
              <w:rPr>
                <w:lang w:val="es-ES_tradnl"/>
              </w:rPr>
            </w:pPr>
            <w:r>
              <w:rPr>
                <w:lang w:val="es-ES_tradnl"/>
              </w:rPr>
              <w:t>Eric Hirschorn</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EA45B" w14:textId="77777777" w:rsidR="00AA49CC" w:rsidRDefault="00AA49CC">
            <w:pPr>
              <w:pStyle w:val="BodyText1"/>
              <w:rPr>
                <w:lang w:val="es-ES_tradnl"/>
              </w:rPr>
            </w:pPr>
            <w:r>
              <w:rPr>
                <w:lang w:val="es-ES_tradnl"/>
              </w:rP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43E43E" w14:textId="77777777" w:rsidR="00AA49CC" w:rsidRDefault="00AA49CC">
            <w:pPr>
              <w:pStyle w:val="BodyText1"/>
              <w:rPr>
                <w:lang w:val="es-ES_tradnl"/>
              </w:rPr>
            </w:pPr>
            <w:r>
              <w:rPr>
                <w:lang w:val="es-ES_tradnl"/>
              </w:rPr>
              <w:t>Edits requested by the OAB</w:t>
            </w:r>
          </w:p>
        </w:tc>
      </w:tr>
      <w:tr w:rsidR="006F6DE6" w:rsidRPr="006707A6" w14:paraId="7B0D1CD8" w14:textId="77777777" w:rsidTr="001A2EED">
        <w:trPr>
          <w:cantSplit/>
          <w:trHeight w:val="580"/>
        </w:trPr>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36BE9" w14:textId="2925233F" w:rsidR="006F6DE6" w:rsidRPr="00DD712D" w:rsidRDefault="006F6DE6">
            <w:pPr>
              <w:pStyle w:val="BodyText1"/>
            </w:pPr>
            <w:r>
              <w:t>14 Mar 2018</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FA61C" w14:textId="64D0C732" w:rsidR="006F6DE6" w:rsidRDefault="006F6DE6">
            <w:pPr>
              <w:pStyle w:val="BodyText1"/>
            </w:pPr>
            <w:r>
              <w:t>2.1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4DDF3" w14:textId="77777777" w:rsidR="006F6DE6" w:rsidRDefault="006F6DE6" w:rsidP="00764CB5">
            <w:pPr>
              <w:pStyle w:val="BodyText1"/>
              <w:spacing w:after="0"/>
              <w:rPr>
                <w:lang w:val="es-ES_tradnl"/>
              </w:rPr>
            </w:pPr>
            <w:r>
              <w:rPr>
                <w:lang w:val="es-ES_tradnl"/>
              </w:rPr>
              <w:t xml:space="preserve">Lucio Colaiacomo, Emmanuel Devys, </w:t>
            </w:r>
          </w:p>
          <w:p w14:paraId="69543931" w14:textId="3373791D" w:rsidR="006F6DE6" w:rsidRDefault="006F6DE6" w:rsidP="00764CB5">
            <w:pPr>
              <w:pStyle w:val="BodyText1"/>
              <w:spacing w:before="0"/>
              <w:rPr>
                <w:lang w:val="es-ES_tradnl"/>
              </w:rPr>
            </w:pPr>
            <w:r>
              <w:rPr>
                <w:lang w:val="es-ES_tradnl"/>
              </w:rPr>
              <w:t>Eric Hirschorn</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2EF68" w14:textId="754E6756" w:rsidR="006F6DE6" w:rsidRDefault="006F6DE6">
            <w:pPr>
              <w:pStyle w:val="BodyText1"/>
              <w:rPr>
                <w:lang w:val="es-ES_tradnl"/>
              </w:rPr>
            </w:pPr>
            <w:r>
              <w:rPr>
                <w:lang w:val="es-ES_tradnl"/>
              </w:rPr>
              <w:t>All</w:t>
            </w:r>
          </w:p>
        </w:tc>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7441E" w14:textId="1B7CAE2C" w:rsidR="006F6DE6" w:rsidRDefault="006F6DE6">
            <w:pPr>
              <w:pStyle w:val="BodyText1"/>
              <w:rPr>
                <w:lang w:val="es-ES_tradnl"/>
              </w:rPr>
            </w:pPr>
            <w:r>
              <w:rPr>
                <w:lang w:val="es-ES_tradnl"/>
              </w:rPr>
              <w:t>Edits requested by Carl Reed.</w:t>
            </w:r>
          </w:p>
        </w:tc>
      </w:tr>
    </w:tbl>
    <w:p w14:paraId="3C7032A5" w14:textId="77777777" w:rsidR="00643F0C" w:rsidRPr="006707A6" w:rsidRDefault="00643F0C" w:rsidP="00667F85">
      <w:pPr>
        <w:pStyle w:val="Bibliographie1"/>
        <w:rPr>
          <w:lang w:val="es-ES_tradnl"/>
        </w:rPr>
      </w:pPr>
    </w:p>
    <w:sectPr w:rsidR="00643F0C" w:rsidRPr="006707A6" w:rsidSect="004C4BFD">
      <w:footerReference w:type="even" r:id="rId78"/>
      <w:footerReference w:type="default" r:id="rId79"/>
      <w:pgSz w:w="12240" w:h="15840"/>
      <w:pgMar w:top="794" w:right="1797" w:bottom="720" w:left="1797" w:header="720" w:footer="28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41424" w14:textId="77777777" w:rsidR="00034961" w:rsidRDefault="00034961" w:rsidP="000338CD">
      <w:r>
        <w:separator/>
      </w:r>
    </w:p>
  </w:endnote>
  <w:endnote w:type="continuationSeparator" w:id="0">
    <w:p w14:paraId="1139529F" w14:textId="77777777" w:rsidR="00034961" w:rsidRDefault="00034961" w:rsidP="0003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altName w:val="MS Gothic"/>
    <w:panose1 w:val="020B0300000000000000"/>
    <w:charset w:val="80"/>
    <w:family w:val="swiss"/>
    <w:pitch w:val="variable"/>
    <w:sig w:usb0="E00002FF" w:usb1="7AC7FFFF" w:usb2="00000012" w:usb3="00000000" w:csb0="0002000D"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Nimbus Roman No9 L">
    <w:altName w:val="Times New Roman"/>
    <w:panose1 w:val="020B0604020202020204"/>
    <w:charset w:val="01"/>
    <w:family w:val="roman"/>
    <w:pitch w:val="variable"/>
  </w:font>
  <w:font w:name="DejaVu Sans">
    <w:altName w:val="Arial"/>
    <w:panose1 w:val="020B0604020202020204"/>
    <w:charset w:val="00"/>
    <w:family w:val="swiss"/>
    <w:pitch w:val="variable"/>
    <w:sig w:usb0="E7002EFF" w:usb1="D200FDFF" w:usb2="0A24602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lfaen">
    <w:panose1 w:val="020B0604020202020204"/>
    <w:charset w:val="00"/>
    <w:family w:val="roman"/>
    <w:pitch w:val="variable"/>
    <w:sig w:usb0="04000687" w:usb1="00000000" w:usb2="00000000" w:usb3="00000000" w:csb0="0000009F" w:csb1="00000000"/>
  </w:font>
  <w:font w:name="Univers">
    <w:altName w:val="Arial"/>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ourier">
    <w:panose1 w:val="00000000000000000000"/>
    <w:charset w:val="00"/>
    <w:family w:val="auto"/>
    <w:pitch w:val="variable"/>
    <w:sig w:usb0="00000003"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 New Roman Italic">
    <w:altName w:val="Times New Roman"/>
    <w:panose1 w:val="02020503050405090304"/>
    <w:charset w:val="00"/>
    <w:family w:val="roman"/>
    <w:pitch w:val="variable"/>
    <w:sig w:usb0="E0000AFF" w:usb1="00007843" w:usb2="00000001"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CAC21" w14:textId="77777777" w:rsidR="00FD7936" w:rsidRDefault="00FD7936" w:rsidP="000338CD">
    <w:pPr>
      <w:pStyle w:val="Footer"/>
    </w:pPr>
    <w:r>
      <w:rPr>
        <w:noProof/>
        <w:lang w:val="en-GB" w:eastAsia="en-GB"/>
      </w:rPr>
      <mc:AlternateContent>
        <mc:Choice Requires="wps">
          <w:drawing>
            <wp:anchor distT="0" distB="0" distL="114300" distR="114300" simplePos="0" relativeHeight="251662336" behindDoc="1" locked="0" layoutInCell="1" allowOverlap="1" wp14:anchorId="53BEA8EB" wp14:editId="54632DE4">
              <wp:simplePos x="0" y="0"/>
              <wp:positionH relativeFrom="page">
                <wp:posOffset>1143000</wp:posOffset>
              </wp:positionH>
              <wp:positionV relativeFrom="page">
                <wp:posOffset>9595485</wp:posOffset>
              </wp:positionV>
              <wp:extent cx="5524500" cy="428625"/>
              <wp:effectExtent l="0" t="0" r="0" b="0"/>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W w:w="0" w:type="auto"/>
                            <w:tblLayout w:type="fixed"/>
                            <w:tblLook w:val="0000" w:firstRow="0" w:lastRow="0" w:firstColumn="0" w:lastColumn="0" w:noHBand="0" w:noVBand="0"/>
                          </w:tblPr>
                          <w:tblGrid>
                            <w:gridCol w:w="2454"/>
                            <w:gridCol w:w="6185"/>
                          </w:tblGrid>
                          <w:tr w:rsidR="00FD7936" w14:paraId="53139ACA" w14:textId="77777777">
                            <w:trPr>
                              <w:cantSplit/>
                              <w:trHeight w:val="340"/>
                            </w:trPr>
                            <w:tc>
                              <w:tcPr>
                                <w:tcW w:w="24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0D5633EE" w14:textId="77777777" w:rsidR="00FD7936" w:rsidRDefault="00FD7936" w:rsidP="000338CD">
                                <w:r>
                                  <w:t>lvi</w:t>
                                </w:r>
                              </w:p>
                            </w:tc>
                            <w:tc>
                              <w:tcPr>
                                <w:tcW w:w="6185"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3F12E623" w14:textId="77777777" w:rsidR="00FD7936" w:rsidRDefault="00FD7936" w:rsidP="000338CD">
                                <w:r>
                                  <w:t>Copyright © 2014 Open Geospatial Consortium.</w:t>
                                </w:r>
                              </w:p>
                            </w:tc>
                          </w:tr>
                        </w:tbl>
                        <w:p w14:paraId="32261B90" w14:textId="77777777" w:rsidR="00FD7936" w:rsidRDefault="00FD7936" w:rsidP="000338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EA8EB" id="Rectangle 2" o:spid="_x0000_s1026" style="position:absolute;left:0;text-align:left;margin-left:90pt;margin-top:755.55pt;width:435pt;height:33.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ybJkwIAAH0FAAAOAAAAZHJzL2Uyb0RvYy54bWysVG1v0zAQ/o7Ef7D8PcvLnK6Jlk5b0yCk&#13;&#10;ARODH+AmTmOR2MF2m26I/87Zabp1ExIC8iE6++zn7rl7fJdX+65FO6Y0lyLD4VmAEROlrLjYZPjr&#13;&#10;l8KbY6QNFRVtpWAZfmAaXy3evrkc+pRFspFtxRQCEKHToc9wY0yf+r4uG9ZRfSZ7JsBZS9VRA0u1&#13;&#10;8StFB0DvWj8Kgpk/SFX1SpZMa9jNRydeOPy6ZqX5VNeaGdRmGHIz7q/cf23//uKSphtF+4aXhzTo&#13;&#10;X2TRUS4g6BEqp4aireKvoDpeKqllbc5K2fmyrnnJHAdgEwYv2Nw3tGeOCxRH98cy6f8HW37c3SnE&#13;&#10;qwyfE4wE7aBHn6FqVGxahiJbn6HXKRy77++UZaj7W1l+0+DwTzx2oeEMWg8fZAUwdGukq8m+Vp29&#13;&#10;CWzR3pX+4Vh6tjeohM04jkgcQIdK8JFoPotiG9un6XS7V9q8Y7JD1siwgiQdOt3dajMenY7YYEIW&#13;&#10;vG1hn6atONkAzHEHYsNV67NZuG79SIJkNV/NiUei2cojQZ5718WSeLMivIjz83y5zMOfNm5I0oZX&#13;&#10;FRM2zKSckPxZZw4aHnt+1I6WLa8snE1Jq8162Sq0o6Dcwn2Hgjw75p+m4eoFXF5QCiMS3ESJV8zm&#13;&#10;Fx4pSOwlF8HcC8LkJpkFJCF5cUrplgv275TQkOEkhj46Or/lFrjvNTeaKrkVletgw2i1OtiG8na0&#13;&#10;n7G3GT+xhw5PvXUatbIcdWz26z0gWq2uZfUAalUSxAS6gxkGRiPVI0YDzIMM6+9bqhhG7XsBD84O&#13;&#10;j8lQk7GeDCpKuJphg9FoLs04ZLa94psGkENXBiGv4VXU3An2KYvDW4I37kgc5pEdIs/X7tTT1Fz8&#13;&#10;AgAA//8DAFBLAwQUAAYACAAAACEA2WCBSeMAAAATAQAADwAAAGRycy9kb3ducmV2LnhtbExPwU7D&#13;&#10;MAy9I/EPkZG4IJYEtlF1TScG2mmnlYF2zBqvLTRJ1WRb+Xvc07hYfs/283vZcrAtO2MfGu8UyIkA&#13;&#10;hq70pnGVgt3H+jEBFqJ2RrfeoYJfDLDMb28ynRp/cVs8F7FiJOJCqhXUMXYp56Gs0eow8R06mh19&#13;&#10;b3Uk2Ffc9PpC4rblT0LMudWNow+17vCtxvKnOFkFD7ti87zao/wyn/LbiOl27auVUvd3w/uCyusC&#13;&#10;WMQhXi9gzED+ISdjB39yJrCWcCIoUKRmJqUENq6I2cgdRu4lmQPPM/4/S/4HAAD//wMAUEsBAi0A&#13;&#10;FAAGAAgAAAAhALaDOJL+AAAA4QEAABMAAAAAAAAAAAAAAAAAAAAAAFtDb250ZW50X1R5cGVzXS54&#13;&#10;bWxQSwECLQAUAAYACAAAACEAOP0h/9YAAACUAQAACwAAAAAAAAAAAAAAAAAvAQAAX3JlbHMvLnJl&#13;&#10;bHNQSwECLQAUAAYACAAAACEA/QsmyZMCAAB9BQAADgAAAAAAAAAAAAAAAAAuAgAAZHJzL2Uyb0Rv&#13;&#10;Yy54bWxQSwECLQAUAAYACAAAACEA2WCBSeMAAAATAQAADwAAAAAAAAAAAAAAAADtBAAAZHJzL2Rv&#13;&#10;d25yZXYueG1sUEsFBgAAAAAEAAQA8wAAAP0FAAAAAA==&#13;&#10;" filled="f" stroked="f">
              <v:stroke joinstyle="round"/>
              <v:path arrowok="t"/>
              <v:textbox inset="0,0,0,0">
                <w:txbxContent>
                  <w:tbl>
                    <w:tblPr>
                      <w:tblW w:w="0" w:type="auto"/>
                      <w:tblLayout w:type="fixed"/>
                      <w:tblLook w:val="0000" w:firstRow="0" w:lastRow="0" w:firstColumn="0" w:lastColumn="0" w:noHBand="0" w:noVBand="0"/>
                    </w:tblPr>
                    <w:tblGrid>
                      <w:gridCol w:w="2454"/>
                      <w:gridCol w:w="6185"/>
                    </w:tblGrid>
                    <w:tr w:rsidR="00FD7936" w14:paraId="53139ACA" w14:textId="77777777">
                      <w:trPr>
                        <w:cantSplit/>
                        <w:trHeight w:val="340"/>
                      </w:trPr>
                      <w:tc>
                        <w:tcPr>
                          <w:tcW w:w="2454"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0D5633EE" w14:textId="77777777" w:rsidR="00FD7936" w:rsidRDefault="00FD7936" w:rsidP="000338CD">
                          <w:r>
                            <w:t>lvi</w:t>
                          </w:r>
                        </w:p>
                      </w:tc>
                      <w:tc>
                        <w:tcPr>
                          <w:tcW w:w="6185"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3F12E623" w14:textId="77777777" w:rsidR="00FD7936" w:rsidRDefault="00FD7936" w:rsidP="000338CD">
                          <w:r>
                            <w:t>Copyright © 2014 Open Geospatial Consortium.</w:t>
                          </w:r>
                        </w:p>
                      </w:tc>
                    </w:tr>
                  </w:tbl>
                  <w:p w14:paraId="32261B90" w14:textId="77777777" w:rsidR="00FD7936" w:rsidRDefault="00FD7936" w:rsidP="000338CD"/>
                </w:txbxContent>
              </v:textbox>
              <w10:wrap anchorx="page" anchory="page"/>
            </v:rect>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BBCF" w14:textId="77777777" w:rsidR="00FD7936" w:rsidRDefault="00FD7936" w:rsidP="007E74AC">
    <w:pPr>
      <w:pStyle w:val="Footer"/>
      <w:tabs>
        <w:tab w:val="left" w:pos="2470"/>
      </w:tabs>
    </w:pPr>
    <w:r>
      <w:rPr>
        <w:noProof/>
        <w:lang w:val="en-GB" w:eastAsia="en-GB"/>
      </w:rPr>
      <mc:AlternateContent>
        <mc:Choice Requires="wps">
          <w:drawing>
            <wp:anchor distT="0" distB="0" distL="114300" distR="114300" simplePos="0" relativeHeight="251656192" behindDoc="1" locked="0" layoutInCell="1" allowOverlap="1" wp14:anchorId="7BE45A97" wp14:editId="02746019">
              <wp:simplePos x="0" y="0"/>
              <wp:positionH relativeFrom="page">
                <wp:posOffset>1143000</wp:posOffset>
              </wp:positionH>
              <wp:positionV relativeFrom="page">
                <wp:posOffset>9601200</wp:posOffset>
              </wp:positionV>
              <wp:extent cx="5524500" cy="468630"/>
              <wp:effectExtent l="0" t="0" r="0" b="0"/>
              <wp:wrapNone/>
              <wp:docPr id="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tbl>
                          <w:tblPr>
                            <w:tblW w:w="0" w:type="auto"/>
                            <w:tblLayout w:type="fixed"/>
                            <w:tblLook w:val="0000" w:firstRow="0" w:lastRow="0" w:firstColumn="0" w:lastColumn="0" w:noHBand="0" w:noVBand="0"/>
                          </w:tblPr>
                          <w:tblGrid>
                            <w:gridCol w:w="6237"/>
                            <w:gridCol w:w="2403"/>
                          </w:tblGrid>
                          <w:tr w:rsidR="00FD7936" w14:paraId="10AD4607" w14:textId="77777777" w:rsidTr="003F57CD">
                            <w:trPr>
                              <w:cantSplit/>
                              <w:trHeight w:val="340"/>
                            </w:trPr>
                            <w:tc>
                              <w:tcPr>
                                <w:tcW w:w="6237"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8EB3C8A" w14:textId="3916843A" w:rsidR="00FD7936" w:rsidRDefault="00FD7936" w:rsidP="003F57CD">
                                <w:pPr>
                                  <w:jc w:val="center"/>
                                </w:pPr>
                                <w:r w:rsidRPr="001D3A6B">
                                  <w:rPr>
                                    <w:sz w:val="20"/>
                                  </w:rPr>
                                  <w:t>Copyright © 2018 Open Geospatial Consortium</w:t>
                                </w:r>
                              </w:p>
                            </w:tc>
                            <w:tc>
                              <w:tcPr>
                                <w:tcW w:w="240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37E55C5" w14:textId="35A0ED05" w:rsidR="00FD7936" w:rsidRDefault="00FD7936" w:rsidP="003F57CD">
                                <w:pPr>
                                  <w:jc w:val="center"/>
                                </w:pPr>
                                <w:r>
                                  <w:fldChar w:fldCharType="begin"/>
                                </w:r>
                                <w:r>
                                  <w:instrText xml:space="preserve"> PAGE  \* MERGEFORMAT </w:instrText>
                                </w:r>
                                <w:r>
                                  <w:fldChar w:fldCharType="separate"/>
                                </w:r>
                                <w:r>
                                  <w:rPr>
                                    <w:noProof/>
                                  </w:rPr>
                                  <w:t>2</w:t>
                                </w:r>
                                <w:r>
                                  <w:fldChar w:fldCharType="end"/>
                                </w:r>
                              </w:p>
                            </w:tc>
                          </w:tr>
                        </w:tbl>
                        <w:p w14:paraId="62643DC0" w14:textId="77777777" w:rsidR="00FD7936" w:rsidRDefault="00FD7936" w:rsidP="000338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45A97" id="Rectangle 1" o:spid="_x0000_s1027" style="position:absolute;left:0;text-align:left;margin-left:90pt;margin-top:756pt;width:435pt;height:36.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9n9mAIAAIQFAAAOAAAAZHJzL2Uyb0RvYy54bWysVG1vmzAQ/j5p/8Hyd8JLgQRUUrUhTJO6&#13;&#10;rVq3H+CACdbAZrYT0k377zubkCbtl2kbH9DZdz4/z93ju745dC3aU6mY4Bn2Zx5GlJeiYnyb4a9f&#13;&#10;CmeBkdKEV6QVnGb4iSp8s3z75nroUxqIRrQVlQiScJUOfYYbrfvUdVXZ0I6omegpB2ctZEc0LOXW&#13;&#10;rSQZIHvXuoHnxe4gZNVLUVKlYDcfnXhp89c1LfWnulZUozbDgE3bv7T/jfm7y2uSbiXpG1YeYZC/&#13;&#10;QNERxuHSU6qcaIJ2kr1K1bFSCiVqPStF54q6ZiW1HICN771g89iQnlouUBzVn8qk/l/a8uP+QSJW&#13;&#10;ZTiATnHSQY8+Q9UI37YU+aY+Q69SCHvsH6RhqPp7UX5T4HAvPGahIAZthg+igjRkp4WtyaGWnTkJ&#13;&#10;bNHBlv7pVHp60KiEzSgKwsiDDpXgC+NFfGV745J0Ot1Lpd9R0SFjZFgCSJud7O+VNmhIOoWYy7go&#13;&#10;WNva9rb8YgMCxx24G44an0Fhu/Uz8ZL1Yr0InTCI107o5blzW6xCJy78eZRf5atV7v8y9/ph2rCq&#13;&#10;otxcMynHD/+sM0cNjz0/aUeJllUmnYGk5HazaiXaE1BuYT/TDAB/FuZewrBu4PKCkh+E3l2QOEW8&#13;&#10;mDthEUZOMvcWjucnd0nshUmYF5eU7hmn/04JDRlOoiCyXToD/YKbZ7/X3EgqxY5XtoMNJdX6aGvC&#13;&#10;2tE+Y28QP7OHIk29tRo1shx1rA+bg1X7SdkbUT2BaKUATYH8YJSB0Qj5A6MBxkKG1fcdkRSj9j2H&#13;&#10;d2dmyGTIydhMBuElHM2wxmg0V3qcNbtesm0DmX1bDS5u4XHUzOrWPJwRBTAwC3jqlstxLJlZcr62&#13;&#10;Uc/Dc/kbAAD//wMAUEsDBBQABgAIAAAAIQDtRI1D4gAAABMBAAAPAAAAZHJzL2Rvd25yZXYueG1s&#13;&#10;TE/LTsMwELwj8Q/WInFB1E4hKErjVBTUE6eGgji68ZIE4nUUu234ezYnuKxm9jE7U6wn14sTjqHz&#13;&#10;pCFZKBBItbcdNRr2r9vbDESIhqzpPaGGHwywLi8vCpNbf6YdnqrYCBahkBsNbYxDLmWoW3QmLPyA&#13;&#10;xLNPPzoTmY6NtKM5s7jr5VKpB+lMR/yhNQM+tVh/V0en4WZfvdxtPjB5t2/Jl1X3u61vNlpfX03P&#13;&#10;Ky6PKxARp/h3AXMG9g8lGzv4I9kgeuaZ4kCRQZosGc0rKp17h7mXpRnIspD/s5S/AAAA//8DAFBL&#13;&#10;AQItABQABgAIAAAAIQC2gziS/gAAAOEBAAATAAAAAAAAAAAAAAAAAAAAAABbQ29udGVudF9UeXBl&#13;&#10;c10ueG1sUEsBAi0AFAAGAAgAAAAhADj9If/WAAAAlAEAAAsAAAAAAAAAAAAAAAAALwEAAF9yZWxz&#13;&#10;Ly5yZWxzUEsBAi0AFAAGAAgAAAAhANDL2f2YAgAAhAUAAA4AAAAAAAAAAAAAAAAALgIAAGRycy9l&#13;&#10;Mm9Eb2MueG1sUEsBAi0AFAAGAAgAAAAhAO1EjUPiAAAAEwEAAA8AAAAAAAAAAAAAAAAA8gQAAGRy&#13;&#10;cy9kb3ducmV2LnhtbFBLBQYAAAAABAAEAPMAAAABBgAAAAA=&#13;&#10;" filled="f" stroked="f">
              <v:stroke joinstyle="round"/>
              <v:path arrowok="t"/>
              <v:textbox inset="0,0,0,0">
                <w:txbxContent>
                  <w:tbl>
                    <w:tblPr>
                      <w:tblW w:w="0" w:type="auto"/>
                      <w:tblLayout w:type="fixed"/>
                      <w:tblLook w:val="0000" w:firstRow="0" w:lastRow="0" w:firstColumn="0" w:lastColumn="0" w:noHBand="0" w:noVBand="0"/>
                    </w:tblPr>
                    <w:tblGrid>
                      <w:gridCol w:w="6237"/>
                      <w:gridCol w:w="2403"/>
                    </w:tblGrid>
                    <w:tr w:rsidR="00FD7936" w14:paraId="10AD4607" w14:textId="77777777" w:rsidTr="003F57CD">
                      <w:trPr>
                        <w:cantSplit/>
                        <w:trHeight w:val="340"/>
                      </w:trPr>
                      <w:tc>
                        <w:tcPr>
                          <w:tcW w:w="6237"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8EB3C8A" w14:textId="3916843A" w:rsidR="00FD7936" w:rsidRDefault="00FD7936" w:rsidP="003F57CD">
                          <w:pPr>
                            <w:jc w:val="center"/>
                          </w:pPr>
                          <w:r w:rsidRPr="001D3A6B">
                            <w:rPr>
                              <w:sz w:val="20"/>
                            </w:rPr>
                            <w:t>Copyright © 2018 Open Geospatial Consortium</w:t>
                          </w:r>
                        </w:p>
                      </w:tc>
                      <w:tc>
                        <w:tcPr>
                          <w:tcW w:w="2403"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vAlign w:val="center"/>
                        </w:tcPr>
                        <w:p w14:paraId="337E55C5" w14:textId="35A0ED05" w:rsidR="00FD7936" w:rsidRDefault="00FD7936" w:rsidP="003F57CD">
                          <w:pPr>
                            <w:jc w:val="center"/>
                          </w:pPr>
                          <w:r>
                            <w:fldChar w:fldCharType="begin"/>
                          </w:r>
                          <w:r>
                            <w:instrText xml:space="preserve"> PAGE  \* MERGEFORMAT </w:instrText>
                          </w:r>
                          <w:r>
                            <w:fldChar w:fldCharType="separate"/>
                          </w:r>
                          <w:r>
                            <w:rPr>
                              <w:noProof/>
                            </w:rPr>
                            <w:t>2</w:t>
                          </w:r>
                          <w:r>
                            <w:fldChar w:fldCharType="end"/>
                          </w:r>
                        </w:p>
                      </w:tc>
                    </w:tr>
                  </w:tbl>
                  <w:p w14:paraId="62643DC0" w14:textId="77777777" w:rsidR="00FD7936" w:rsidRDefault="00FD7936" w:rsidP="000338CD"/>
                </w:txbxContent>
              </v:textbox>
              <w10:wrap anchorx="page" anchory="page"/>
            </v:rect>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4F9C9" w14:textId="77777777" w:rsidR="00FD7936" w:rsidRPr="00DD712D" w:rsidRDefault="00FD7936">
    <w:pPr>
      <w:pStyle w:val="NormalIndent1"/>
      <w:spacing w:after="0"/>
      <w:ind w:left="0"/>
      <w:rPr>
        <w:sz w:val="20"/>
        <w:lang w:val="fr-FR"/>
      </w:rPr>
    </w:pPr>
    <w:r w:rsidRPr="00DD712D">
      <w:rPr>
        <w:sz w:val="20"/>
        <w:lang w:val="fr-FR"/>
      </w:rPr>
      <w:t>Document type:</w:t>
    </w:r>
    <w:r w:rsidRPr="00DD712D">
      <w:rPr>
        <w:sz w:val="20"/>
        <w:lang w:val="fr-FR"/>
      </w:rPr>
      <w:tab/>
    </w:r>
    <w:r w:rsidRPr="00DD712D">
      <w:rPr>
        <w:sz w:val="20"/>
        <w:lang w:val="fr-FR"/>
      </w:rPr>
      <w:tab/>
    </w:r>
    <w:r w:rsidRPr="00DD712D">
      <w:rPr>
        <w:sz w:val="20"/>
        <w:lang w:val="fr-FR"/>
      </w:rPr>
      <w:tab/>
    </w:r>
    <w:r w:rsidRPr="00DD712D">
      <w:rPr>
        <w:sz w:val="20"/>
        <w:lang w:val="fr-FR"/>
      </w:rPr>
      <w:tab/>
    </w:r>
    <w:r w:rsidRPr="00764CB5">
      <w:rPr>
        <w:sz w:val="20"/>
        <w:lang w:val="fr-FR"/>
      </w:rPr>
      <w:t>OGC</w:t>
    </w:r>
    <w:r w:rsidRPr="00764CB5">
      <w:rPr>
        <w:sz w:val="20"/>
        <w:vertAlign w:val="superscript"/>
        <w:lang w:val="fr-FR"/>
      </w:rPr>
      <w:t>®</w:t>
    </w:r>
    <w:r w:rsidRPr="00DD712D">
      <w:rPr>
        <w:sz w:val="20"/>
        <w:lang w:val="fr-FR"/>
      </w:rPr>
      <w:t xml:space="preserve"> Standard</w:t>
    </w:r>
  </w:p>
  <w:p w14:paraId="4ABF4E63" w14:textId="77777777" w:rsidR="00FD7936" w:rsidRPr="00DD712D" w:rsidRDefault="00FD7936">
    <w:pPr>
      <w:pStyle w:val="NormalIndent1"/>
      <w:spacing w:after="0"/>
      <w:ind w:left="0"/>
      <w:rPr>
        <w:sz w:val="20"/>
        <w:lang w:val="fr-FR"/>
      </w:rPr>
    </w:pPr>
    <w:r w:rsidRPr="00DD712D">
      <w:rPr>
        <w:sz w:val="20"/>
        <w:lang w:val="fr-FR"/>
      </w:rPr>
      <w:t>Document subtype:</w:t>
    </w:r>
    <w:r w:rsidRPr="00DD712D">
      <w:rPr>
        <w:sz w:val="20"/>
        <w:lang w:val="fr-FR"/>
      </w:rPr>
      <w:tab/>
    </w:r>
    <w:r w:rsidRPr="00DD712D">
      <w:rPr>
        <w:sz w:val="20"/>
        <w:lang w:val="fr-FR"/>
      </w:rPr>
      <w:tab/>
      <w:t>Encoding</w:t>
    </w:r>
  </w:p>
  <w:p w14:paraId="282F18EA" w14:textId="1F76F7CF" w:rsidR="00FD7936" w:rsidRPr="00DD712D" w:rsidRDefault="00FD7936">
    <w:pPr>
      <w:pStyle w:val="NormalIndent1"/>
      <w:spacing w:after="0"/>
      <w:ind w:left="0"/>
      <w:rPr>
        <w:sz w:val="20"/>
      </w:rPr>
    </w:pPr>
    <w:r w:rsidRPr="00DD712D">
      <w:rPr>
        <w:sz w:val="20"/>
      </w:rPr>
      <w:t>Document stage:</w:t>
    </w:r>
    <w:r w:rsidRPr="00DD712D">
      <w:rPr>
        <w:sz w:val="20"/>
      </w:rPr>
      <w:tab/>
    </w:r>
    <w:r w:rsidRPr="00DD712D">
      <w:rPr>
        <w:sz w:val="20"/>
      </w:rPr>
      <w:tab/>
    </w:r>
    <w:r w:rsidRPr="00DD712D">
      <w:rPr>
        <w:sz w:val="20"/>
      </w:rPr>
      <w:tab/>
    </w:r>
    <w:r w:rsidRPr="00DD712D">
      <w:rPr>
        <w:sz w:val="20"/>
      </w:rPr>
      <w:tab/>
    </w:r>
    <w:r>
      <w:rPr>
        <w:sz w:val="20"/>
      </w:rPr>
      <w:t>Approved</w:t>
    </w:r>
  </w:p>
  <w:p w14:paraId="31DB8088" w14:textId="77777777" w:rsidR="00FD7936" w:rsidRPr="00DD712D" w:rsidRDefault="00FD7936">
    <w:pPr>
      <w:pStyle w:val="NormalIndent1"/>
      <w:spacing w:after="0"/>
      <w:ind w:left="0"/>
      <w:rPr>
        <w:sz w:val="20"/>
      </w:rPr>
    </w:pPr>
    <w:r w:rsidRPr="00DD712D">
      <w:rPr>
        <w:sz w:val="20"/>
      </w:rPr>
      <w:t>Document language:</w:t>
    </w:r>
    <w:r w:rsidRPr="00DD712D">
      <w:rPr>
        <w:sz w:val="20"/>
      </w:rPr>
      <w:tab/>
    </w:r>
    <w:r w:rsidRPr="00DD712D">
      <w:rPr>
        <w:sz w:val="20"/>
      </w:rPr>
      <w:tab/>
      <w:t>English</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62" w:type="dxa"/>
      <w:jc w:val="right"/>
      <w:tblLayout w:type="fixed"/>
      <w:tblCellMar>
        <w:left w:w="0" w:type="dxa"/>
        <w:right w:w="0" w:type="dxa"/>
      </w:tblCellMar>
      <w:tblLook w:val="0000" w:firstRow="0" w:lastRow="0" w:firstColumn="0" w:lastColumn="0" w:noHBand="0" w:noVBand="0"/>
    </w:tblPr>
    <w:tblGrid>
      <w:gridCol w:w="1717"/>
      <w:gridCol w:w="6945"/>
    </w:tblGrid>
    <w:tr w:rsidR="00FD7936" w14:paraId="770841DB" w14:textId="77777777" w:rsidTr="00D9536E">
      <w:trPr>
        <w:cantSplit/>
        <w:jc w:val="right"/>
      </w:trPr>
      <w:tc>
        <w:tcPr>
          <w:tcW w:w="1717" w:type="dxa"/>
          <w:tcBorders>
            <w:top w:val="nil"/>
            <w:left w:val="nil"/>
            <w:bottom w:val="nil"/>
            <w:right w:val="nil"/>
          </w:tcBorders>
        </w:tcPr>
        <w:p w14:paraId="156F2C55" w14:textId="77777777" w:rsidR="00FD7936" w:rsidRDefault="00FD7936" w:rsidP="00BC7486">
          <w:pPr>
            <w:pStyle w:val="Footer"/>
            <w:tabs>
              <w:tab w:val="clear" w:pos="4680"/>
              <w:tab w:val="clear" w:pos="9360"/>
              <w:tab w:val="center" w:pos="858"/>
            </w:tabs>
            <w:spacing w:before="120" w:after="120"/>
            <w:rPr>
              <w:sz w:val="16"/>
              <w:szCs w:val="16"/>
            </w:rPr>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ab/>
          </w:r>
        </w:p>
      </w:tc>
      <w:tc>
        <w:tcPr>
          <w:tcW w:w="6945" w:type="dxa"/>
          <w:tcBorders>
            <w:top w:val="nil"/>
            <w:left w:val="nil"/>
            <w:bottom w:val="nil"/>
            <w:right w:val="nil"/>
          </w:tcBorders>
        </w:tcPr>
        <w:p w14:paraId="650474F8" w14:textId="3C28234C" w:rsidR="00FD7936" w:rsidRDefault="00FD7936" w:rsidP="000C4826">
          <w:pPr>
            <w:pStyle w:val="Footer"/>
            <w:spacing w:before="120" w:after="120"/>
            <w:jc w:val="right"/>
          </w:pPr>
          <w:r>
            <w:rPr>
              <w:sz w:val="22"/>
              <w:szCs w:val="22"/>
            </w:rPr>
            <w:fldChar w:fldCharType="begin"/>
          </w:r>
          <w:r>
            <w:rPr>
              <w:sz w:val="22"/>
              <w:szCs w:val="22"/>
            </w:rPr>
            <w:instrText xml:space="preserve"> COMMENTS   \* MERGEFORMAT </w:instrText>
          </w:r>
          <w:r>
            <w:rPr>
              <w:sz w:val="22"/>
              <w:szCs w:val="22"/>
            </w:rPr>
            <w:fldChar w:fldCharType="end"/>
          </w:r>
        </w:p>
      </w:tc>
    </w:tr>
  </w:tbl>
  <w:p w14:paraId="12D360C1" w14:textId="77777777" w:rsidR="00FD7936" w:rsidRPr="000C4826" w:rsidRDefault="00FD7936" w:rsidP="000C4826">
    <w:pPr>
      <w:pStyle w:val="Footer"/>
      <w:spacing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62" w:type="dxa"/>
      <w:tblInd w:w="8" w:type="dxa"/>
      <w:tblLayout w:type="fixed"/>
      <w:tblCellMar>
        <w:left w:w="0" w:type="dxa"/>
        <w:right w:w="0" w:type="dxa"/>
      </w:tblCellMar>
      <w:tblLook w:val="0000" w:firstRow="0" w:lastRow="0" w:firstColumn="0" w:lastColumn="0" w:noHBand="0" w:noVBand="0"/>
    </w:tblPr>
    <w:tblGrid>
      <w:gridCol w:w="7514"/>
      <w:gridCol w:w="1148"/>
    </w:tblGrid>
    <w:tr w:rsidR="00FD7936" w14:paraId="7947D406" w14:textId="77777777" w:rsidTr="004C4BFD">
      <w:trPr>
        <w:cantSplit/>
      </w:trPr>
      <w:tc>
        <w:tcPr>
          <w:tcW w:w="11340" w:type="dxa"/>
          <w:tcBorders>
            <w:top w:val="nil"/>
            <w:left w:val="nil"/>
            <w:bottom w:val="nil"/>
            <w:right w:val="nil"/>
          </w:tcBorders>
        </w:tcPr>
        <w:p w14:paraId="1BAA216E" w14:textId="60D1EBB6" w:rsidR="00FD7936" w:rsidRDefault="00FD7936" w:rsidP="004C4BFD">
          <w:pPr>
            <w:pStyle w:val="Footer"/>
            <w:spacing w:before="120" w:after="120"/>
            <w:jc w:val="center"/>
          </w:pPr>
          <w:r>
            <w:fldChar w:fldCharType="begin"/>
          </w:r>
          <w:r>
            <w:instrText xml:space="preserve"> PAGE   \* MERGEFORMAT </w:instrText>
          </w:r>
          <w:r>
            <w:fldChar w:fldCharType="separate"/>
          </w:r>
          <w:r>
            <w:rPr>
              <w:noProof/>
            </w:rPr>
            <w:t>67</w:t>
          </w:r>
          <w:r>
            <w:rPr>
              <w:noProof/>
            </w:rPr>
            <w:fldChar w:fldCharType="end"/>
          </w:r>
        </w:p>
        <w:p w14:paraId="68D1277D" w14:textId="77777777" w:rsidR="00FD7936" w:rsidRPr="004C4BFD" w:rsidRDefault="00FD7936" w:rsidP="004C4BFD">
          <w:pPr>
            <w:pStyle w:val="Footer"/>
            <w:tabs>
              <w:tab w:val="left" w:pos="4308"/>
              <w:tab w:val="right" w:pos="7406"/>
            </w:tabs>
            <w:spacing w:before="120" w:after="120"/>
            <w:jc w:val="left"/>
            <w:rPr>
              <w:sz w:val="16"/>
              <w:szCs w:val="16"/>
            </w:rPr>
          </w:pPr>
          <w:r>
            <w:rPr>
              <w:sz w:val="16"/>
              <w:szCs w:val="16"/>
            </w:rPr>
            <w:tab/>
          </w:r>
          <w:r>
            <w:rPr>
              <w:sz w:val="16"/>
              <w:szCs w:val="16"/>
            </w:rPr>
            <w:tab/>
          </w:r>
          <w:r w:rsidRPr="0079517D">
            <w:rPr>
              <w:sz w:val="16"/>
              <w:szCs w:val="16"/>
            </w:rPr>
            <w:t xml:space="preserve">Copyright © </w:t>
          </w:r>
          <w:r w:rsidRPr="004C4BFD">
            <w:rPr>
              <w:color w:val="auto"/>
              <w:sz w:val="16"/>
              <w:szCs w:val="16"/>
            </w:rPr>
            <w:t>201</w:t>
          </w:r>
          <w:r>
            <w:rPr>
              <w:color w:val="auto"/>
              <w:sz w:val="16"/>
              <w:szCs w:val="16"/>
            </w:rPr>
            <w:t>8</w:t>
          </w:r>
          <w:r w:rsidRPr="004203F0">
            <w:rPr>
              <w:color w:val="FF0000"/>
              <w:sz w:val="16"/>
              <w:szCs w:val="16"/>
            </w:rPr>
            <w:t xml:space="preserve"> </w:t>
          </w:r>
          <w:r w:rsidRPr="0079517D">
            <w:rPr>
              <w:sz w:val="16"/>
              <w:szCs w:val="16"/>
            </w:rPr>
            <w:t>Open Geospatial Consortium</w:t>
          </w:r>
        </w:p>
      </w:tc>
      <w:tc>
        <w:tcPr>
          <w:tcW w:w="1724" w:type="dxa"/>
          <w:tcBorders>
            <w:top w:val="nil"/>
            <w:left w:val="nil"/>
            <w:bottom w:val="nil"/>
            <w:right w:val="nil"/>
          </w:tcBorders>
        </w:tcPr>
        <w:p w14:paraId="3AE4DEE5" w14:textId="77777777" w:rsidR="00FD7936" w:rsidRPr="00FE4B89" w:rsidRDefault="00FD7936" w:rsidP="004C4BFD">
          <w:pPr>
            <w:pStyle w:val="Footer"/>
            <w:spacing w:before="120" w:after="120"/>
            <w:jc w:val="center"/>
          </w:pPr>
        </w:p>
      </w:tc>
    </w:tr>
  </w:tbl>
  <w:p w14:paraId="539DEC67" w14:textId="77777777" w:rsidR="00FD7936" w:rsidRPr="000C4826" w:rsidRDefault="00FD7936" w:rsidP="000C4826">
    <w:pPr>
      <w:pStyle w:val="Footer"/>
      <w:spacing w:after="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E911A" w14:textId="77777777" w:rsidR="00034961" w:rsidRDefault="00034961" w:rsidP="000338CD">
      <w:r>
        <w:separator/>
      </w:r>
    </w:p>
  </w:footnote>
  <w:footnote w:type="continuationSeparator" w:id="0">
    <w:p w14:paraId="768B7362" w14:textId="77777777" w:rsidR="00034961" w:rsidRDefault="00034961" w:rsidP="000338CD">
      <w:r>
        <w:continuationSeparator/>
      </w:r>
    </w:p>
  </w:footnote>
  <w:footnote w:id="1">
    <w:p w14:paraId="459761B1" w14:textId="40E2768F" w:rsidR="00FD7936" w:rsidRPr="00DD712D" w:rsidRDefault="00FD7936">
      <w:pPr>
        <w:pStyle w:val="FootnoteText"/>
        <w:rPr>
          <w:lang w:val="en-US"/>
        </w:rPr>
      </w:pPr>
      <w:r>
        <w:rPr>
          <w:rStyle w:val="FootnoteReference"/>
        </w:rPr>
        <w:footnoteRef/>
      </w:r>
      <w:r>
        <w:t xml:space="preserve"> See discussion at: </w:t>
      </w:r>
      <w:hyperlink r:id="rId1" w:history="1">
        <w:r w:rsidRPr="00DD712D">
          <w:rPr>
            <w:rStyle w:val="Hyperlink"/>
          </w:rPr>
          <w:t>http://fileformats.archiveteam.org/wiki/GeoJP2</w:t>
        </w:r>
      </w:hyperlink>
    </w:p>
  </w:footnote>
  <w:footnote w:id="2">
    <w:p w14:paraId="5B8BAF80" w14:textId="77777777" w:rsidR="00FD7936" w:rsidRPr="00DD712D" w:rsidRDefault="00FD7936">
      <w:pPr>
        <w:pStyle w:val="FootnoteText"/>
        <w:rPr>
          <w:lang w:val="en-US"/>
        </w:rPr>
      </w:pPr>
      <w:r>
        <w:rPr>
          <w:rStyle w:val="FootnoteReference"/>
        </w:rPr>
        <w:footnoteRef/>
      </w:r>
      <w:r>
        <w:t xml:space="preserve"> </w:t>
      </w:r>
      <w:r>
        <w:rPr>
          <w:lang w:val="en-US"/>
        </w:rPr>
        <w:t xml:space="preserve">Celartem, Inc (also known as LizardTech) claims the trademark to GeoJP2 </w:t>
      </w:r>
    </w:p>
  </w:footnote>
  <w:footnote w:id="3">
    <w:p w14:paraId="18D89712" w14:textId="77777777" w:rsidR="00FD7936" w:rsidRPr="00DD712D" w:rsidRDefault="00FD7936">
      <w:pPr>
        <w:pStyle w:val="FootnoteText"/>
        <w:rPr>
          <w:lang w:val="en-US"/>
        </w:rPr>
      </w:pPr>
      <w:r>
        <w:rPr>
          <w:rStyle w:val="FootnoteReference"/>
        </w:rPr>
        <w:footnoteRef/>
      </w:r>
      <w:r>
        <w:t xml:space="preserve"> </w:t>
      </w:r>
      <w:hyperlink r:id="rId2" w:history="1">
        <w:r w:rsidRPr="00CF1ACD">
          <w:rPr>
            <w:rStyle w:val="Hyperlink"/>
          </w:rPr>
          <w:t>https://en.wikipedia.org/wiki/De_facto_standard</w:t>
        </w:r>
      </w:hyperlink>
    </w:p>
  </w:footnote>
  <w:footnote w:id="4">
    <w:p w14:paraId="482851A6" w14:textId="77777777" w:rsidR="00FD7936" w:rsidRPr="00DD712D" w:rsidRDefault="00FD7936">
      <w:pPr>
        <w:pStyle w:val="FootnoteText"/>
        <w:rPr>
          <w:lang w:val="en-US"/>
        </w:rPr>
      </w:pPr>
      <w:r>
        <w:rPr>
          <w:rStyle w:val="FootnoteReference"/>
        </w:rPr>
        <w:footnoteRef/>
      </w:r>
      <w:r>
        <w:t xml:space="preserve"> </w:t>
      </w:r>
      <w:r>
        <w:rPr>
          <w:lang w:val="en-US"/>
        </w:rPr>
        <w:t xml:space="preserve">For frame camera, see the SensorML 2.0 encoding of the CSM FSMMG at </w:t>
      </w:r>
      <w:hyperlink r:id="rId3" w:history="1">
        <w:r w:rsidRPr="005346CE">
          <w:rPr>
            <w:rStyle w:val="Hyperlink"/>
            <w:lang w:val="en-US"/>
          </w:rPr>
          <w:t>http://gmljp2.aeroptic.com</w:t>
        </w:r>
      </w:hyperlink>
    </w:p>
  </w:footnote>
  <w:footnote w:id="5">
    <w:p w14:paraId="4DD12B6A" w14:textId="77777777" w:rsidR="00FD7936" w:rsidRPr="00DD712D" w:rsidRDefault="00FD7936">
      <w:pPr>
        <w:pStyle w:val="FootnoteText"/>
        <w:rPr>
          <w:lang w:val="en-US"/>
        </w:rPr>
      </w:pPr>
      <w:r>
        <w:rPr>
          <w:rStyle w:val="FootnoteReference"/>
        </w:rPr>
        <w:footnoteRef/>
      </w:r>
      <w:r>
        <w:t xml:space="preserve"> </w:t>
      </w:r>
      <w:r>
        <w:rPr>
          <w:lang w:val="en-US"/>
        </w:rPr>
        <w:t>One of the co-editors (E. Devys) has presented work on RPC replacement sensor model encodings.</w:t>
      </w:r>
    </w:p>
  </w:footnote>
  <w:footnote w:id="6">
    <w:p w14:paraId="6D2C39DE" w14:textId="40A9FDB3" w:rsidR="00FD7936" w:rsidRPr="00764CB5" w:rsidRDefault="00FD7936">
      <w:pPr>
        <w:pStyle w:val="FootnoteText"/>
        <w:rPr>
          <w:lang w:val="en-US"/>
        </w:rPr>
      </w:pPr>
      <w:r>
        <w:rPr>
          <w:rStyle w:val="FootnoteReference"/>
        </w:rPr>
        <w:footnoteRef/>
      </w:r>
      <w:r>
        <w:t xml:space="preserve"> </w:t>
      </w:r>
      <w:r w:rsidRPr="00764CB5">
        <w:t>As CIS 1.</w:t>
      </w:r>
      <w:r>
        <w:t>1 formally adopts CIS 1.0 in one of its Requirements (Req 1), and includes the CIS 1.0 schema within its own</w:t>
      </w:r>
      <w:r w:rsidRPr="00764CB5">
        <w:t xml:space="preserve">, </w:t>
      </w:r>
      <w:r>
        <w:t>GMLJP2 2.1</w:t>
      </w:r>
      <w:r w:rsidRPr="00764CB5">
        <w:t xml:space="preserve"> </w:t>
      </w:r>
      <w:r>
        <w:t xml:space="preserve">may also be said to be </w:t>
      </w:r>
      <w:r w:rsidRPr="00764CB5">
        <w:t>compatible with CIS 1.1.</w:t>
      </w:r>
      <w:r>
        <w:t xml:space="preserve">  However, none of the coverage types of GMLJP2 2.1 are based on the GeneralGridCoverage type introduced in CIS 1.1.</w:t>
      </w:r>
    </w:p>
  </w:footnote>
  <w:footnote w:id="7">
    <w:p w14:paraId="543B2DB1" w14:textId="77777777" w:rsidR="00FD7936" w:rsidRPr="00FD5277" w:rsidRDefault="00FD7936" w:rsidP="00601280">
      <w:pPr>
        <w:pStyle w:val="FootnoteText"/>
        <w:rPr>
          <w:lang w:val="en-US"/>
        </w:rPr>
      </w:pPr>
      <w:r>
        <w:rPr>
          <w:rStyle w:val="FootnoteReference"/>
        </w:rPr>
        <w:footnoteRef/>
      </w:r>
      <w:r>
        <w:t xml:space="preserve"> </w:t>
      </w:r>
      <w:r>
        <w:rPr>
          <w:lang w:val="en-US"/>
        </w:rPr>
        <w:t xml:space="preserve">See </w:t>
      </w:r>
      <w:hyperlink r:id="rId4" w:history="1">
        <w:r w:rsidRPr="00CA4334">
          <w:rPr>
            <w:rStyle w:val="Hyperlink"/>
            <w:lang w:val="en-US"/>
          </w:rPr>
          <w:t>www.epsg-registry.org</w:t>
        </w:r>
      </w:hyperlink>
      <w:r>
        <w:rPr>
          <w:lang w:val="en-US"/>
        </w:rPr>
        <w:t xml:space="preserve"> for EPSG definitions.</w:t>
      </w:r>
    </w:p>
    <w:p w14:paraId="7D54C307" w14:textId="77777777" w:rsidR="00FD7936" w:rsidRPr="00764CB5" w:rsidRDefault="00FD7936">
      <w:pPr>
        <w:pStyle w:val="FootnoteText"/>
        <w:rPr>
          <w:lang w:val="en-US"/>
        </w:rPr>
      </w:pPr>
    </w:p>
  </w:footnote>
  <w:footnote w:id="8">
    <w:p w14:paraId="37CADAAE" w14:textId="067D4460" w:rsidR="00FD7936" w:rsidRPr="00764CB5" w:rsidRDefault="00FD7936">
      <w:pPr>
        <w:pStyle w:val="FootnoteText"/>
        <w:rPr>
          <w:lang w:val="en-US"/>
        </w:rPr>
      </w:pPr>
      <w:r>
        <w:rPr>
          <w:rStyle w:val="FootnoteReference"/>
        </w:rPr>
        <w:footnoteRef/>
      </w:r>
      <w:r>
        <w:t xml:space="preserve"> </w:t>
      </w:r>
      <w:r>
        <w:rPr>
          <w:lang w:val="en-US"/>
        </w:rPr>
        <w:t>See ISO 19111, Annex B.3.5 (Image datum) for a discussion of the relationship between the image pixel grid and the pixel origin.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5AF41" w14:textId="77777777" w:rsidR="00FD7936" w:rsidRDefault="00FD7936" w:rsidP="000338CD">
    <w:pPr>
      <w:rPr>
        <w:sz w:val="20"/>
      </w:rPr>
    </w:pPr>
    <w:r>
      <w:t>OGC 08-085r2</w:t>
    </w:r>
  </w:p>
  <w:p w14:paraId="70F11146" w14:textId="77777777" w:rsidR="00FD7936" w:rsidRDefault="00FD7936" w:rsidP="000338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78AD7" w14:textId="4E6A7BA6" w:rsidR="00FD7936" w:rsidRDefault="00FD7936" w:rsidP="000338CD">
    <w:pPr>
      <w:rPr>
        <w:sz w:val="20"/>
      </w:rPr>
    </w:pPr>
    <w:r>
      <w:t>OGC 08-085r8</w:t>
    </w:r>
  </w:p>
  <w:p w14:paraId="0D862B8E" w14:textId="77777777" w:rsidR="00FD7936" w:rsidRDefault="00FD7936" w:rsidP="000338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698513C"/>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B89266E6"/>
    <w:lvl w:ilvl="0">
      <w:start w:val="1"/>
      <w:numFmt w:val="decimal"/>
      <w:pStyle w:val="Bibliography2"/>
      <w:lvlText w:val="[%1]"/>
      <w:lvlJc w:val="left"/>
      <w:pPr>
        <w:tabs>
          <w:tab w:val="num" w:pos="360"/>
        </w:tabs>
        <w:ind w:left="360" w:hanging="360"/>
      </w:pPr>
      <w:rPr>
        <w:rFonts w:hint="default"/>
      </w:rPr>
    </w:lvl>
  </w:abstractNum>
  <w:abstractNum w:abstractNumId="2" w15:restartNumberingAfterBreak="0">
    <w:nsid w:val="FFFFFF82"/>
    <w:multiLevelType w:val="singleLevel"/>
    <w:tmpl w:val="31281A68"/>
    <w:lvl w:ilvl="0">
      <w:start w:val="1"/>
      <w:numFmt w:val="lowerLetter"/>
      <w:pStyle w:val="ListNumber"/>
      <w:lvlText w:val="%1)"/>
      <w:lvlJc w:val="left"/>
      <w:pPr>
        <w:tabs>
          <w:tab w:val="num" w:pos="717"/>
        </w:tabs>
        <w:ind w:left="357" w:firstLine="0"/>
      </w:pPr>
      <w:rPr>
        <w:rFonts w:hint="default"/>
      </w:rPr>
    </w:lvl>
  </w:abstractNum>
  <w:abstractNum w:abstractNumId="3" w15:restartNumberingAfterBreak="0">
    <w:nsid w:val="FFFFFF83"/>
    <w:multiLevelType w:val="singleLevel"/>
    <w:tmpl w:val="C1BE2D4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0000001"/>
    <w:multiLevelType w:val="multilevel"/>
    <w:tmpl w:val="894EE873"/>
    <w:lvl w:ilvl="0">
      <w:start w:val="1"/>
      <w:numFmt w:val="lowerRoman"/>
      <w:pStyle w:val="a1"/>
      <w:lvlText w:val="%1."/>
      <w:lvlJc w:val="left"/>
      <w:pPr>
        <w:tabs>
          <w:tab w:val="num" w:pos="504"/>
        </w:tabs>
        <w:ind w:left="504" w:firstLine="0"/>
      </w:pPr>
      <w:rPr>
        <w:rFonts w:hint="default"/>
        <w:color w:val="000000"/>
        <w:position w:val="0"/>
        <w:sz w:val="24"/>
      </w:rPr>
    </w:lvl>
    <w:lvl w:ilvl="1">
      <w:start w:val="1"/>
      <w:numFmt w:val="lowerRoman"/>
      <w:lvlText w:val="%1."/>
      <w:lvlJc w:val="left"/>
      <w:pPr>
        <w:tabs>
          <w:tab w:val="num" w:pos="504"/>
        </w:tabs>
        <w:ind w:left="504" w:firstLine="0"/>
      </w:pPr>
      <w:rPr>
        <w:rFonts w:hint="default"/>
        <w:color w:val="000000"/>
        <w:position w:val="0"/>
        <w:sz w:val="24"/>
      </w:rPr>
    </w:lvl>
    <w:lvl w:ilvl="2">
      <w:start w:val="1"/>
      <w:numFmt w:val="bullet"/>
      <w:lvlText w:val=""/>
      <w:lvlJc w:val="left"/>
      <w:pPr>
        <w:tabs>
          <w:tab w:val="num" w:pos="504"/>
        </w:tabs>
        <w:ind w:left="504" w:firstLine="0"/>
      </w:pPr>
      <w:rPr>
        <w:rFonts w:hint="default"/>
        <w:color w:val="000000"/>
        <w:position w:val="0"/>
        <w:sz w:val="24"/>
      </w:rPr>
    </w:lvl>
    <w:lvl w:ilvl="3">
      <w:start w:val="1"/>
      <w:numFmt w:val="bullet"/>
      <w:lvlText w:val=""/>
      <w:lvlJc w:val="left"/>
      <w:pPr>
        <w:tabs>
          <w:tab w:val="num" w:pos="504"/>
        </w:tabs>
        <w:ind w:left="504" w:firstLine="0"/>
      </w:pPr>
      <w:rPr>
        <w:rFonts w:hint="default"/>
        <w:color w:val="000000"/>
        <w:position w:val="0"/>
        <w:sz w:val="24"/>
      </w:rPr>
    </w:lvl>
    <w:lvl w:ilvl="4">
      <w:start w:val="1"/>
      <w:numFmt w:val="bullet"/>
      <w:lvlText w:val=""/>
      <w:lvlJc w:val="left"/>
      <w:pPr>
        <w:tabs>
          <w:tab w:val="num" w:pos="504"/>
        </w:tabs>
        <w:ind w:left="504" w:firstLine="0"/>
      </w:pPr>
      <w:rPr>
        <w:rFonts w:hint="default"/>
        <w:color w:val="000000"/>
        <w:position w:val="0"/>
        <w:sz w:val="24"/>
      </w:rPr>
    </w:lvl>
    <w:lvl w:ilvl="5">
      <w:start w:val="1"/>
      <w:numFmt w:val="bullet"/>
      <w:lvlText w:val=""/>
      <w:lvlJc w:val="left"/>
      <w:pPr>
        <w:tabs>
          <w:tab w:val="num" w:pos="504"/>
        </w:tabs>
        <w:ind w:left="504" w:firstLine="0"/>
      </w:pPr>
      <w:rPr>
        <w:rFonts w:hint="default"/>
        <w:color w:val="000000"/>
        <w:position w:val="0"/>
        <w:sz w:val="24"/>
      </w:rPr>
    </w:lvl>
    <w:lvl w:ilvl="6">
      <w:start w:val="1"/>
      <w:numFmt w:val="bullet"/>
      <w:lvlText w:val=""/>
      <w:lvlJc w:val="left"/>
      <w:pPr>
        <w:tabs>
          <w:tab w:val="num" w:pos="504"/>
        </w:tabs>
        <w:ind w:left="504" w:firstLine="0"/>
      </w:pPr>
      <w:rPr>
        <w:rFonts w:hint="default"/>
        <w:color w:val="000000"/>
        <w:position w:val="0"/>
        <w:sz w:val="24"/>
      </w:rPr>
    </w:lvl>
    <w:lvl w:ilvl="7">
      <w:start w:val="1"/>
      <w:numFmt w:val="bullet"/>
      <w:lvlText w:val=""/>
      <w:lvlJc w:val="left"/>
      <w:pPr>
        <w:tabs>
          <w:tab w:val="num" w:pos="504"/>
        </w:tabs>
        <w:ind w:left="504" w:firstLine="0"/>
      </w:pPr>
      <w:rPr>
        <w:rFonts w:hint="default"/>
        <w:color w:val="000000"/>
        <w:position w:val="0"/>
        <w:sz w:val="24"/>
      </w:rPr>
    </w:lvl>
    <w:lvl w:ilvl="8">
      <w:start w:val="1"/>
      <w:numFmt w:val="bullet"/>
      <w:lvlText w:val=""/>
      <w:lvlJc w:val="left"/>
      <w:pPr>
        <w:tabs>
          <w:tab w:val="num" w:pos="400"/>
        </w:tabs>
        <w:ind w:left="400" w:firstLine="0"/>
      </w:pPr>
      <w:rPr>
        <w:rFonts w:hint="default"/>
        <w:color w:val="000000"/>
        <w:position w:val="0"/>
        <w:sz w:val="24"/>
      </w:rPr>
    </w:lvl>
  </w:abstractNum>
  <w:abstractNum w:abstractNumId="5" w15:restartNumberingAfterBreak="0">
    <w:nsid w:val="00000002"/>
    <w:multiLevelType w:val="multilevel"/>
    <w:tmpl w:val="894EE874"/>
    <w:lvl w:ilvl="0">
      <w:start w:val="5"/>
      <w:numFmt w:val="bullet"/>
      <w:lvlText w:val="•"/>
      <w:lvlJc w:val="left"/>
      <w:pPr>
        <w:tabs>
          <w:tab w:val="num" w:pos="510"/>
        </w:tabs>
        <w:ind w:left="510" w:firstLine="1080"/>
      </w:pPr>
      <w:rPr>
        <w:rFonts w:hint="default"/>
        <w:color w:val="000000"/>
        <w:position w:val="0"/>
        <w:sz w:val="24"/>
      </w:rPr>
    </w:lvl>
    <w:lvl w:ilvl="1">
      <w:start w:val="1"/>
      <w:numFmt w:val="bullet"/>
      <w:lvlText w:val="o"/>
      <w:lvlJc w:val="left"/>
      <w:pPr>
        <w:tabs>
          <w:tab w:val="num" w:pos="510"/>
        </w:tabs>
        <w:ind w:left="510" w:firstLine="1800"/>
      </w:pPr>
      <w:rPr>
        <w:rFonts w:ascii="Courier New" w:eastAsia="ヒラギノ角ゴ Pro W3" w:hAnsi="Courier New" w:hint="default"/>
        <w:color w:val="000000"/>
        <w:position w:val="0"/>
        <w:sz w:val="24"/>
      </w:rPr>
    </w:lvl>
    <w:lvl w:ilvl="2">
      <w:start w:val="1"/>
      <w:numFmt w:val="bullet"/>
      <w:lvlText w:val=""/>
      <w:lvlJc w:val="left"/>
      <w:pPr>
        <w:tabs>
          <w:tab w:val="num" w:pos="510"/>
        </w:tabs>
        <w:ind w:left="510" w:firstLine="2520"/>
      </w:pPr>
      <w:rPr>
        <w:rFonts w:ascii="Wingdings" w:eastAsia="ヒラギノ角ゴ Pro W3" w:hAnsi="Wingdings" w:hint="default"/>
        <w:color w:val="000000"/>
        <w:position w:val="0"/>
        <w:sz w:val="24"/>
      </w:rPr>
    </w:lvl>
    <w:lvl w:ilvl="3">
      <w:start w:val="1"/>
      <w:numFmt w:val="bullet"/>
      <w:lvlText w:val="•"/>
      <w:lvlJc w:val="left"/>
      <w:pPr>
        <w:tabs>
          <w:tab w:val="num" w:pos="510"/>
        </w:tabs>
        <w:ind w:left="510" w:firstLine="3240"/>
      </w:pPr>
      <w:rPr>
        <w:rFonts w:ascii="Lucida Grande" w:eastAsia="ヒラギノ角ゴ Pro W3" w:hAnsi="Symbol" w:hint="default"/>
        <w:color w:val="000000"/>
        <w:position w:val="0"/>
        <w:sz w:val="24"/>
      </w:rPr>
    </w:lvl>
    <w:lvl w:ilvl="4">
      <w:start w:val="1"/>
      <w:numFmt w:val="bullet"/>
      <w:lvlText w:val="o"/>
      <w:lvlJc w:val="left"/>
      <w:pPr>
        <w:tabs>
          <w:tab w:val="num" w:pos="510"/>
        </w:tabs>
        <w:ind w:left="510" w:firstLine="3960"/>
      </w:pPr>
      <w:rPr>
        <w:rFonts w:ascii="Courier New" w:eastAsia="ヒラギノ角ゴ Pro W3" w:hAnsi="Courier New" w:hint="default"/>
        <w:color w:val="000000"/>
        <w:position w:val="0"/>
        <w:sz w:val="24"/>
      </w:rPr>
    </w:lvl>
    <w:lvl w:ilvl="5">
      <w:start w:val="1"/>
      <w:numFmt w:val="bullet"/>
      <w:lvlText w:val=""/>
      <w:lvlJc w:val="left"/>
      <w:pPr>
        <w:tabs>
          <w:tab w:val="num" w:pos="510"/>
        </w:tabs>
        <w:ind w:left="510" w:firstLine="4680"/>
      </w:pPr>
      <w:rPr>
        <w:rFonts w:ascii="Wingdings" w:eastAsia="ヒラギノ角ゴ Pro W3" w:hAnsi="Wingdings" w:hint="default"/>
        <w:color w:val="000000"/>
        <w:position w:val="0"/>
        <w:sz w:val="24"/>
      </w:rPr>
    </w:lvl>
    <w:lvl w:ilvl="6">
      <w:start w:val="1"/>
      <w:numFmt w:val="bullet"/>
      <w:lvlText w:val="•"/>
      <w:lvlJc w:val="left"/>
      <w:pPr>
        <w:tabs>
          <w:tab w:val="num" w:pos="510"/>
        </w:tabs>
        <w:ind w:left="510" w:firstLine="5400"/>
      </w:pPr>
      <w:rPr>
        <w:rFonts w:ascii="Lucida Grande" w:eastAsia="ヒラギノ角ゴ Pro W3" w:hAnsi="Symbol" w:hint="default"/>
        <w:color w:val="000000"/>
        <w:position w:val="0"/>
        <w:sz w:val="24"/>
      </w:rPr>
    </w:lvl>
    <w:lvl w:ilvl="7">
      <w:start w:val="1"/>
      <w:numFmt w:val="bullet"/>
      <w:lvlText w:val="o"/>
      <w:lvlJc w:val="left"/>
      <w:pPr>
        <w:tabs>
          <w:tab w:val="num" w:pos="510"/>
        </w:tabs>
        <w:ind w:left="510" w:firstLine="6120"/>
      </w:pPr>
      <w:rPr>
        <w:rFonts w:ascii="Courier New" w:eastAsia="ヒラギノ角ゴ Pro W3" w:hAnsi="Courier New" w:hint="default"/>
        <w:color w:val="000000"/>
        <w:position w:val="0"/>
        <w:sz w:val="24"/>
      </w:rPr>
    </w:lvl>
    <w:lvl w:ilvl="8">
      <w:start w:val="1"/>
      <w:numFmt w:val="bullet"/>
      <w:lvlText w:val=""/>
      <w:lvlJc w:val="left"/>
      <w:pPr>
        <w:tabs>
          <w:tab w:val="num" w:pos="510"/>
        </w:tabs>
        <w:ind w:left="510" w:firstLine="6840"/>
      </w:pPr>
      <w:rPr>
        <w:rFonts w:ascii="Wingdings" w:eastAsia="ヒラギノ角ゴ Pro W3" w:hAnsi="Wingdings" w:hint="default"/>
        <w:color w:val="000000"/>
        <w:position w:val="0"/>
        <w:sz w:val="24"/>
      </w:rPr>
    </w:lvl>
  </w:abstractNum>
  <w:abstractNum w:abstractNumId="6" w15:restartNumberingAfterBreak="0">
    <w:nsid w:val="00000003"/>
    <w:multiLevelType w:val="multilevel"/>
    <w:tmpl w:val="894EE875"/>
    <w:lvl w:ilvl="0">
      <w:start w:val="1"/>
      <w:numFmt w:val="decimal"/>
      <w:pStyle w:val="List1"/>
      <w:isLgl/>
      <w:lvlText w:val="%1-"/>
      <w:lvlJc w:val="left"/>
      <w:pPr>
        <w:tabs>
          <w:tab w:val="num" w:pos="320"/>
        </w:tabs>
        <w:ind w:left="320" w:firstLine="360"/>
      </w:pPr>
      <w:rPr>
        <w:rFonts w:hint="default"/>
        <w:color w:val="000000"/>
        <w:position w:val="0"/>
        <w:sz w:val="24"/>
      </w:rPr>
    </w:lvl>
    <w:lvl w:ilvl="1">
      <w:start w:val="1"/>
      <w:numFmt w:val="lowerLetter"/>
      <w:lvlText w:val="%2."/>
      <w:lvlJc w:val="left"/>
      <w:pPr>
        <w:tabs>
          <w:tab w:val="num" w:pos="320"/>
        </w:tabs>
        <w:ind w:left="320" w:firstLine="1080"/>
      </w:pPr>
      <w:rPr>
        <w:rFonts w:hint="default"/>
        <w:color w:val="000000"/>
        <w:position w:val="0"/>
        <w:sz w:val="24"/>
      </w:rPr>
    </w:lvl>
    <w:lvl w:ilvl="2">
      <w:start w:val="1"/>
      <w:numFmt w:val="lowerRoman"/>
      <w:pStyle w:val="StyleHeading3h3sub-clause3H3hd3105pt"/>
      <w:lvlText w:val="%3."/>
      <w:lvlJc w:val="left"/>
      <w:pPr>
        <w:tabs>
          <w:tab w:val="num" w:pos="320"/>
        </w:tabs>
        <w:ind w:left="320" w:firstLine="1800"/>
      </w:pPr>
      <w:rPr>
        <w:rFonts w:hint="default"/>
        <w:color w:val="000000"/>
        <w:position w:val="0"/>
        <w:sz w:val="24"/>
      </w:rPr>
    </w:lvl>
    <w:lvl w:ilvl="3">
      <w:start w:val="1"/>
      <w:numFmt w:val="decimal"/>
      <w:pStyle w:val="StyleHeading4h4sub-clause4H4hd4105pt"/>
      <w:isLgl/>
      <w:lvlText w:val="%4."/>
      <w:lvlJc w:val="left"/>
      <w:pPr>
        <w:tabs>
          <w:tab w:val="num" w:pos="320"/>
        </w:tabs>
        <w:ind w:left="320" w:firstLine="2520"/>
      </w:pPr>
      <w:rPr>
        <w:rFonts w:hint="default"/>
        <w:color w:val="000000"/>
        <w:position w:val="0"/>
        <w:sz w:val="24"/>
      </w:rPr>
    </w:lvl>
    <w:lvl w:ilvl="4">
      <w:start w:val="1"/>
      <w:numFmt w:val="lowerLetter"/>
      <w:lvlText w:val="%5."/>
      <w:lvlJc w:val="left"/>
      <w:pPr>
        <w:tabs>
          <w:tab w:val="num" w:pos="320"/>
        </w:tabs>
        <w:ind w:left="320" w:firstLine="3240"/>
      </w:pPr>
      <w:rPr>
        <w:rFonts w:hint="default"/>
        <w:color w:val="000000"/>
        <w:position w:val="0"/>
        <w:sz w:val="24"/>
      </w:rPr>
    </w:lvl>
    <w:lvl w:ilvl="5">
      <w:start w:val="1"/>
      <w:numFmt w:val="lowerRoman"/>
      <w:lvlText w:val="%6."/>
      <w:lvlJc w:val="left"/>
      <w:pPr>
        <w:tabs>
          <w:tab w:val="num" w:pos="320"/>
        </w:tabs>
        <w:ind w:left="320" w:firstLine="3960"/>
      </w:pPr>
      <w:rPr>
        <w:rFonts w:hint="default"/>
        <w:color w:val="000000"/>
        <w:position w:val="0"/>
        <w:sz w:val="24"/>
      </w:rPr>
    </w:lvl>
    <w:lvl w:ilvl="6">
      <w:start w:val="1"/>
      <w:numFmt w:val="decimal"/>
      <w:isLgl/>
      <w:lvlText w:val="%7."/>
      <w:lvlJc w:val="left"/>
      <w:pPr>
        <w:tabs>
          <w:tab w:val="num" w:pos="320"/>
        </w:tabs>
        <w:ind w:left="320" w:firstLine="4680"/>
      </w:pPr>
      <w:rPr>
        <w:rFonts w:hint="default"/>
        <w:color w:val="000000"/>
        <w:position w:val="0"/>
        <w:sz w:val="24"/>
      </w:rPr>
    </w:lvl>
    <w:lvl w:ilvl="7">
      <w:start w:val="1"/>
      <w:numFmt w:val="lowerLetter"/>
      <w:lvlText w:val="%8."/>
      <w:lvlJc w:val="left"/>
      <w:pPr>
        <w:tabs>
          <w:tab w:val="num" w:pos="320"/>
        </w:tabs>
        <w:ind w:left="320" w:firstLine="5400"/>
      </w:pPr>
      <w:rPr>
        <w:rFonts w:hint="default"/>
        <w:color w:val="000000"/>
        <w:position w:val="0"/>
        <w:sz w:val="24"/>
      </w:rPr>
    </w:lvl>
    <w:lvl w:ilvl="8">
      <w:start w:val="1"/>
      <w:numFmt w:val="lowerRoman"/>
      <w:lvlText w:val="%9."/>
      <w:lvlJc w:val="left"/>
      <w:pPr>
        <w:tabs>
          <w:tab w:val="num" w:pos="320"/>
        </w:tabs>
        <w:ind w:left="320" w:firstLine="6120"/>
      </w:pPr>
      <w:rPr>
        <w:rFonts w:hint="default"/>
        <w:color w:val="000000"/>
        <w:position w:val="0"/>
        <w:sz w:val="24"/>
      </w:rPr>
    </w:lvl>
  </w:abstractNum>
  <w:abstractNum w:abstractNumId="7" w15:restartNumberingAfterBreak="0">
    <w:nsid w:val="00000004"/>
    <w:multiLevelType w:val="multilevel"/>
    <w:tmpl w:val="894EE876"/>
    <w:lvl w:ilvl="0">
      <w:start w:val="5"/>
      <w:numFmt w:val="bullet"/>
      <w:lvlText w:val="•"/>
      <w:lvlJc w:val="left"/>
      <w:pPr>
        <w:tabs>
          <w:tab w:val="num" w:pos="360"/>
        </w:tabs>
        <w:ind w:left="360" w:firstLine="36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15:restartNumberingAfterBreak="0">
    <w:nsid w:val="00000005"/>
    <w:multiLevelType w:val="multilevel"/>
    <w:tmpl w:val="894EE877"/>
    <w:styleLink w:val="List22"/>
    <w:lvl w:ilvl="0">
      <w:start w:val="1"/>
      <w:numFmt w:val="decimal"/>
      <w:isLgl/>
      <w:suff w:val="nothing"/>
      <w:lvlText w:val="%1."/>
      <w:lvlJc w:val="left"/>
      <w:pPr>
        <w:ind w:left="0" w:firstLine="0"/>
      </w:pPr>
      <w:rPr>
        <w:rFonts w:hint="default"/>
        <w:color w:val="000000"/>
        <w:position w:val="0"/>
        <w:sz w:val="24"/>
      </w:rPr>
    </w:lvl>
    <w:lvl w:ilvl="1">
      <w:start w:val="1"/>
      <w:numFmt w:val="decimal"/>
      <w:isLgl/>
      <w:suff w:val="nothing"/>
      <w:lvlText w:val="%1.%2"/>
      <w:lvlJc w:val="left"/>
      <w:pPr>
        <w:ind w:left="0" w:firstLine="0"/>
      </w:pPr>
      <w:rPr>
        <w:rFonts w:hint="default"/>
        <w:color w:val="000000"/>
        <w:position w:val="0"/>
        <w:sz w:val="24"/>
      </w:rPr>
    </w:lvl>
    <w:lvl w:ilvl="2">
      <w:start w:val="1"/>
      <w:numFmt w:val="decimal"/>
      <w:isLgl/>
      <w:suff w:val="nothing"/>
      <w:lvlText w:val="%1.%2.%3"/>
      <w:lvlJc w:val="left"/>
      <w:pPr>
        <w:ind w:left="0" w:firstLine="0"/>
      </w:pPr>
      <w:rPr>
        <w:rFonts w:hint="default"/>
        <w:color w:val="000000"/>
        <w:position w:val="0"/>
        <w:sz w:val="24"/>
      </w:rPr>
    </w:lvl>
    <w:lvl w:ilvl="3">
      <w:start w:val="1"/>
      <w:numFmt w:val="decimal"/>
      <w:isLgl/>
      <w:suff w:val="nothing"/>
      <w:lvlText w:val="%1.%2.%3.%4"/>
      <w:lvlJc w:val="left"/>
      <w:pPr>
        <w:ind w:left="0" w:firstLine="0"/>
      </w:pPr>
      <w:rPr>
        <w:rFonts w:hint="default"/>
        <w:caps w:val="0"/>
        <w:smallCaps w:val="0"/>
        <w:strike w:val="0"/>
        <w:dstrike w:val="0"/>
        <w:vanish w:val="0"/>
        <w:color w:val="000000"/>
        <w:spacing w:val="0"/>
        <w:kern w:val="0"/>
        <w:position w:val="0"/>
        <w:sz w:val="24"/>
        <w:vertAlign w:val="baseline"/>
      </w:rPr>
    </w:lvl>
    <w:lvl w:ilvl="4">
      <w:start w:val="1"/>
      <w:numFmt w:val="decimal"/>
      <w:isLgl/>
      <w:suff w:val="nothing"/>
      <w:lvlText w:val="%1.%2.%3.%4.%5"/>
      <w:lvlJc w:val="left"/>
      <w:pPr>
        <w:ind w:left="0" w:firstLine="0"/>
      </w:pPr>
      <w:rPr>
        <w:rFonts w:hint="default"/>
        <w:color w:val="000000"/>
        <w:position w:val="0"/>
        <w:sz w:val="24"/>
      </w:rPr>
    </w:lvl>
    <w:lvl w:ilvl="5">
      <w:start w:val="1"/>
      <w:numFmt w:val="decimal"/>
      <w:isLgl/>
      <w:suff w:val="nothing"/>
      <w:lvlText w:val="%1.%2.%3.%4.%5.%6"/>
      <w:lvlJc w:val="left"/>
      <w:pPr>
        <w:ind w:left="0" w:firstLine="0"/>
      </w:pPr>
      <w:rPr>
        <w:rFonts w:hint="default"/>
        <w:color w:val="000000"/>
        <w:position w:val="0"/>
        <w:sz w:val="24"/>
      </w:rPr>
    </w:lvl>
    <w:lvl w:ilvl="6">
      <w:start w:val="1"/>
      <w:numFmt w:val="decimal"/>
      <w:isLgl/>
      <w:suff w:val="nothing"/>
      <w:lvlText w:val="%1.%2.%3.%4.%5.%6.%7"/>
      <w:lvlJc w:val="left"/>
      <w:pPr>
        <w:ind w:left="0" w:firstLine="0"/>
      </w:pPr>
      <w:rPr>
        <w:rFonts w:hint="default"/>
        <w:color w:val="000000"/>
        <w:position w:val="0"/>
        <w:sz w:val="24"/>
      </w:rPr>
    </w:lvl>
    <w:lvl w:ilvl="7">
      <w:start w:val="1"/>
      <w:numFmt w:val="decimal"/>
      <w:isLgl/>
      <w:suff w:val="nothing"/>
      <w:lvlText w:val="%1.%2.%3.%4.%5.%6.%7.%8"/>
      <w:lvlJc w:val="left"/>
      <w:pPr>
        <w:ind w:left="0" w:firstLine="0"/>
      </w:pPr>
      <w:rPr>
        <w:rFonts w:hint="default"/>
        <w:color w:val="000000"/>
        <w:position w:val="0"/>
        <w:sz w:val="24"/>
      </w:rPr>
    </w:lvl>
    <w:lvl w:ilvl="8">
      <w:start w:val="1"/>
      <w:numFmt w:val="decimal"/>
      <w:isLgl/>
      <w:suff w:val="nothing"/>
      <w:lvlText w:val="%1.%2.%3.%4.%5.%6.%7.%8.%9"/>
      <w:lvlJc w:val="left"/>
      <w:pPr>
        <w:ind w:left="0" w:firstLine="0"/>
      </w:pPr>
      <w:rPr>
        <w:rFonts w:hint="default"/>
        <w:color w:val="000000"/>
        <w:position w:val="0"/>
        <w:sz w:val="24"/>
      </w:rPr>
    </w:lvl>
  </w:abstractNum>
  <w:abstractNum w:abstractNumId="9" w15:restartNumberingAfterBreak="0">
    <w:nsid w:val="00000006"/>
    <w:multiLevelType w:val="multilevel"/>
    <w:tmpl w:val="8E70ED22"/>
    <w:lvl w:ilvl="0">
      <w:start w:val="1"/>
      <w:numFmt w:val="decimal"/>
      <w:isLgl/>
      <w:suff w:val="nothing"/>
      <w:lvlText w:val="%1."/>
      <w:lvlJc w:val="left"/>
      <w:pPr>
        <w:ind w:left="0" w:firstLine="0"/>
      </w:pPr>
      <w:rPr>
        <w:rFonts w:hint="default"/>
        <w:color w:val="000000"/>
        <w:position w:val="0"/>
        <w:sz w:val="24"/>
      </w:rPr>
    </w:lvl>
    <w:lvl w:ilvl="1">
      <w:start w:val="1"/>
      <w:numFmt w:val="decimal"/>
      <w:isLgl/>
      <w:suff w:val="nothing"/>
      <w:lvlText w:val="%1.%2"/>
      <w:lvlJc w:val="left"/>
      <w:pPr>
        <w:ind w:left="0" w:firstLine="0"/>
      </w:pPr>
      <w:rPr>
        <w:rFonts w:hint="default"/>
        <w:color w:val="000000"/>
        <w:position w:val="0"/>
        <w:sz w:val="24"/>
      </w:rPr>
    </w:lvl>
    <w:lvl w:ilvl="2">
      <w:start w:val="1"/>
      <w:numFmt w:val="decimal"/>
      <w:isLgl/>
      <w:suff w:val="nothing"/>
      <w:lvlText w:val="%1.%2.%3"/>
      <w:lvlJc w:val="left"/>
      <w:pPr>
        <w:ind w:left="0" w:firstLine="0"/>
      </w:pPr>
      <w:rPr>
        <w:rFonts w:hint="default"/>
        <w:color w:val="000000"/>
        <w:position w:val="0"/>
        <w:sz w:val="24"/>
      </w:rPr>
    </w:lvl>
    <w:lvl w:ilvl="3">
      <w:start w:val="1"/>
      <w:numFmt w:val="decimal"/>
      <w:isLgl/>
      <w:suff w:val="nothing"/>
      <w:lvlText w:val="%1.%2.%3.%4"/>
      <w:lvlJc w:val="left"/>
      <w:pPr>
        <w:ind w:left="0" w:firstLine="0"/>
      </w:pPr>
      <w:rPr>
        <w:rFonts w:hint="default"/>
        <w:caps w:val="0"/>
        <w:smallCaps w:val="0"/>
        <w:strike w:val="0"/>
        <w:dstrike w:val="0"/>
        <w:vanish w:val="0"/>
        <w:color w:val="000000"/>
        <w:spacing w:val="0"/>
        <w:kern w:val="0"/>
        <w:position w:val="0"/>
        <w:sz w:val="24"/>
        <w:vertAlign w:val="baseline"/>
      </w:rPr>
    </w:lvl>
    <w:lvl w:ilvl="4">
      <w:start w:val="1"/>
      <w:numFmt w:val="decimal"/>
      <w:isLgl/>
      <w:suff w:val="nothing"/>
      <w:lvlText w:val="%1.%2.%3.%4.%5"/>
      <w:lvlJc w:val="left"/>
      <w:pPr>
        <w:ind w:left="0" w:firstLine="0"/>
      </w:pPr>
      <w:rPr>
        <w:rFonts w:hint="default"/>
        <w:color w:val="000000"/>
        <w:position w:val="0"/>
        <w:sz w:val="24"/>
      </w:rPr>
    </w:lvl>
    <w:lvl w:ilvl="5">
      <w:start w:val="1"/>
      <w:numFmt w:val="decimal"/>
      <w:isLgl/>
      <w:suff w:val="nothing"/>
      <w:lvlText w:val="%1.%2.%3.%4.%5.%6"/>
      <w:lvlJc w:val="left"/>
      <w:pPr>
        <w:ind w:left="0" w:firstLine="0"/>
      </w:pPr>
      <w:rPr>
        <w:rFonts w:hint="default"/>
        <w:color w:val="000000"/>
        <w:position w:val="0"/>
        <w:sz w:val="24"/>
      </w:rPr>
    </w:lvl>
    <w:lvl w:ilvl="6">
      <w:start w:val="1"/>
      <w:numFmt w:val="decimal"/>
      <w:isLgl/>
      <w:suff w:val="nothing"/>
      <w:lvlText w:val="%1.%2.%3.%4.%5.%6.%7"/>
      <w:lvlJc w:val="left"/>
      <w:pPr>
        <w:ind w:left="0" w:firstLine="0"/>
      </w:pPr>
      <w:rPr>
        <w:rFonts w:hint="default"/>
        <w:color w:val="000000"/>
        <w:position w:val="0"/>
        <w:sz w:val="24"/>
      </w:rPr>
    </w:lvl>
    <w:lvl w:ilvl="7">
      <w:start w:val="1"/>
      <w:numFmt w:val="decimal"/>
      <w:isLgl/>
      <w:suff w:val="nothing"/>
      <w:lvlText w:val="%1.%2.%3.%4.%5.%6.%7.%8"/>
      <w:lvlJc w:val="left"/>
      <w:pPr>
        <w:ind w:left="0" w:firstLine="0"/>
      </w:pPr>
      <w:rPr>
        <w:rFonts w:hint="default"/>
        <w:color w:val="000000"/>
        <w:position w:val="0"/>
        <w:sz w:val="24"/>
      </w:rPr>
    </w:lvl>
    <w:lvl w:ilvl="8">
      <w:start w:val="1"/>
      <w:numFmt w:val="decimal"/>
      <w:isLgl/>
      <w:suff w:val="nothing"/>
      <w:lvlText w:val="%1.%2.%3.%4.%5.%6.%7.%8.%9"/>
      <w:lvlJc w:val="left"/>
      <w:pPr>
        <w:ind w:left="0" w:firstLine="0"/>
      </w:pPr>
      <w:rPr>
        <w:rFonts w:hint="default"/>
        <w:color w:val="000000"/>
        <w:position w:val="0"/>
        <w:sz w:val="24"/>
      </w:rPr>
    </w:lvl>
  </w:abstractNum>
  <w:abstractNum w:abstractNumId="10" w15:restartNumberingAfterBreak="0">
    <w:nsid w:val="00000009"/>
    <w:multiLevelType w:val="multilevel"/>
    <w:tmpl w:val="B4D83D48"/>
    <w:lvl w:ilvl="0">
      <w:start w:val="1"/>
      <w:numFmt w:val="decimal"/>
      <w:pStyle w:val="ListBullet4"/>
      <w:isLgl/>
      <w:lvlText w:val="%1."/>
      <w:lvlJc w:val="left"/>
      <w:pPr>
        <w:tabs>
          <w:tab w:val="num" w:pos="360"/>
        </w:tabs>
        <w:ind w:left="360" w:firstLine="360"/>
      </w:pPr>
      <w:rPr>
        <w:rFonts w:ascii="Times New Roman" w:hAnsi="Times New Roman" w:cs="Times New Roman"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1" w15:restartNumberingAfterBreak="0">
    <w:nsid w:val="0000000A"/>
    <w:multiLevelType w:val="multilevel"/>
    <w:tmpl w:val="E50EFB28"/>
    <w:lvl w:ilvl="0">
      <w:start w:val="5"/>
      <w:numFmt w:val="bullet"/>
      <w:pStyle w:val="ListBullet3"/>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2" w15:restartNumberingAfterBreak="0">
    <w:nsid w:val="0000000C"/>
    <w:multiLevelType w:val="multilevel"/>
    <w:tmpl w:val="894EE87E"/>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3" w15:restartNumberingAfterBreak="0">
    <w:nsid w:val="0000000D"/>
    <w:multiLevelType w:val="multilevel"/>
    <w:tmpl w:val="894EE87F"/>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4" w15:restartNumberingAfterBreak="0">
    <w:nsid w:val="0000000E"/>
    <w:multiLevelType w:val="multilevel"/>
    <w:tmpl w:val="1982FF02"/>
    <w:lvl w:ilvl="0">
      <w:start w:val="1"/>
      <w:numFmt w:val="decimal"/>
      <w:pStyle w:val="algorithm"/>
      <w:isLgl/>
      <w:lvlText w:val="%1."/>
      <w:lvlJc w:val="left"/>
      <w:pPr>
        <w:tabs>
          <w:tab w:val="num" w:pos="798"/>
        </w:tabs>
        <w:ind w:left="510" w:firstLine="0"/>
      </w:pPr>
      <w:rPr>
        <w:rFonts w:hint="default"/>
        <w:color w:val="000000"/>
        <w:position w:val="0"/>
        <w:sz w:val="24"/>
      </w:rPr>
    </w:lvl>
    <w:lvl w:ilvl="1">
      <w:start w:val="1"/>
      <w:numFmt w:val="lowerLetter"/>
      <w:lvlText w:val="%2."/>
      <w:lvlJc w:val="left"/>
      <w:pPr>
        <w:tabs>
          <w:tab w:val="num" w:pos="507"/>
        </w:tabs>
        <w:ind w:left="507" w:firstLine="1080"/>
      </w:pPr>
      <w:rPr>
        <w:rFonts w:hint="default"/>
        <w:color w:val="000000"/>
        <w:position w:val="0"/>
        <w:sz w:val="24"/>
      </w:rPr>
    </w:lvl>
    <w:lvl w:ilvl="2">
      <w:start w:val="1"/>
      <w:numFmt w:val="lowerRoman"/>
      <w:lvlText w:val="%3."/>
      <w:lvlJc w:val="left"/>
      <w:pPr>
        <w:tabs>
          <w:tab w:val="num" w:pos="507"/>
        </w:tabs>
        <w:ind w:left="507" w:firstLine="1800"/>
      </w:pPr>
      <w:rPr>
        <w:rFonts w:hint="default"/>
        <w:color w:val="000000"/>
        <w:position w:val="0"/>
        <w:sz w:val="24"/>
      </w:rPr>
    </w:lvl>
    <w:lvl w:ilvl="3">
      <w:start w:val="1"/>
      <w:numFmt w:val="decimal"/>
      <w:isLgl/>
      <w:lvlText w:val="%4."/>
      <w:lvlJc w:val="left"/>
      <w:pPr>
        <w:tabs>
          <w:tab w:val="num" w:pos="507"/>
        </w:tabs>
        <w:ind w:left="507" w:firstLine="2520"/>
      </w:pPr>
      <w:rPr>
        <w:rFonts w:hint="default"/>
        <w:color w:val="000000"/>
        <w:position w:val="0"/>
        <w:sz w:val="24"/>
      </w:rPr>
    </w:lvl>
    <w:lvl w:ilvl="4">
      <w:start w:val="1"/>
      <w:numFmt w:val="lowerLetter"/>
      <w:lvlText w:val="%5."/>
      <w:lvlJc w:val="left"/>
      <w:pPr>
        <w:tabs>
          <w:tab w:val="num" w:pos="507"/>
        </w:tabs>
        <w:ind w:left="507" w:firstLine="3240"/>
      </w:pPr>
      <w:rPr>
        <w:rFonts w:hint="default"/>
        <w:color w:val="000000"/>
        <w:position w:val="0"/>
        <w:sz w:val="24"/>
      </w:rPr>
    </w:lvl>
    <w:lvl w:ilvl="5">
      <w:start w:val="1"/>
      <w:numFmt w:val="lowerRoman"/>
      <w:lvlText w:val="%6."/>
      <w:lvlJc w:val="left"/>
      <w:pPr>
        <w:tabs>
          <w:tab w:val="num" w:pos="507"/>
        </w:tabs>
        <w:ind w:left="507" w:firstLine="3960"/>
      </w:pPr>
      <w:rPr>
        <w:rFonts w:hint="default"/>
        <w:color w:val="000000"/>
        <w:position w:val="0"/>
        <w:sz w:val="24"/>
      </w:rPr>
    </w:lvl>
    <w:lvl w:ilvl="6">
      <w:start w:val="1"/>
      <w:numFmt w:val="decimal"/>
      <w:isLgl/>
      <w:lvlText w:val="%7."/>
      <w:lvlJc w:val="left"/>
      <w:pPr>
        <w:tabs>
          <w:tab w:val="num" w:pos="507"/>
        </w:tabs>
        <w:ind w:left="507" w:firstLine="4680"/>
      </w:pPr>
      <w:rPr>
        <w:rFonts w:hint="default"/>
        <w:color w:val="000000"/>
        <w:position w:val="0"/>
        <w:sz w:val="24"/>
      </w:rPr>
    </w:lvl>
    <w:lvl w:ilvl="7">
      <w:start w:val="1"/>
      <w:numFmt w:val="lowerLetter"/>
      <w:lvlText w:val="%8."/>
      <w:lvlJc w:val="left"/>
      <w:pPr>
        <w:tabs>
          <w:tab w:val="num" w:pos="507"/>
        </w:tabs>
        <w:ind w:left="507" w:firstLine="5400"/>
      </w:pPr>
      <w:rPr>
        <w:rFonts w:hint="default"/>
        <w:color w:val="000000"/>
        <w:position w:val="0"/>
        <w:sz w:val="24"/>
      </w:rPr>
    </w:lvl>
    <w:lvl w:ilvl="8">
      <w:start w:val="1"/>
      <w:numFmt w:val="lowerRoman"/>
      <w:lvlText w:val="%9."/>
      <w:lvlJc w:val="left"/>
      <w:pPr>
        <w:tabs>
          <w:tab w:val="num" w:pos="507"/>
        </w:tabs>
        <w:ind w:left="507" w:firstLine="6120"/>
      </w:pPr>
      <w:rPr>
        <w:rFonts w:hint="default"/>
        <w:color w:val="000000"/>
        <w:position w:val="0"/>
        <w:sz w:val="24"/>
      </w:rPr>
    </w:lvl>
  </w:abstractNum>
  <w:abstractNum w:abstractNumId="15" w15:restartNumberingAfterBreak="0">
    <w:nsid w:val="0000000F"/>
    <w:multiLevelType w:val="multilevel"/>
    <w:tmpl w:val="894EE881"/>
    <w:lvl w:ilvl="0">
      <w:start w:val="5"/>
      <w:numFmt w:val="bullet"/>
      <w:pStyle w:val="ANNEXZ"/>
      <w:suff w:val="nothing"/>
      <w:lvlText w:val="•"/>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6" w15:restartNumberingAfterBreak="0">
    <w:nsid w:val="00000010"/>
    <w:multiLevelType w:val="multilevel"/>
    <w:tmpl w:val="894EE882"/>
    <w:lvl w:ilvl="0">
      <w:start w:val="5"/>
      <w:numFmt w:val="bullet"/>
      <w:pStyle w:val="ANNEXN"/>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pStyle w:val="na2"/>
      <w:isLgl/>
      <w:suff w:val="nothing"/>
      <w:lvlText w:val="•,%2"/>
      <w:lvlJc w:val="left"/>
      <w:pPr>
        <w:ind w:left="0" w:firstLine="0"/>
      </w:pPr>
      <w:rPr>
        <w:rFonts w:hint="default"/>
        <w:color w:val="000000"/>
        <w:position w:val="0"/>
        <w:sz w:val="24"/>
      </w:rPr>
    </w:lvl>
    <w:lvl w:ilvl="2">
      <w:start w:val="1"/>
      <w:numFmt w:val="decimal"/>
      <w:pStyle w:val="na3"/>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7" w15:restartNumberingAfterBreak="0">
    <w:nsid w:val="00000011"/>
    <w:multiLevelType w:val="multilevel"/>
    <w:tmpl w:val="894EE883"/>
    <w:lvl w:ilvl="0">
      <w:start w:val="5"/>
      <w:numFmt w:val="bullet"/>
      <w:suff w:val="nothing"/>
      <w:lvlText w:val="•"/>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18" w15:restartNumberingAfterBreak="0">
    <w:nsid w:val="00000012"/>
    <w:multiLevelType w:val="multilevel"/>
    <w:tmpl w:val="894EE884"/>
    <w:lvl w:ilvl="0">
      <w:start w:val="5"/>
      <w:numFmt w:val="bullet"/>
      <w:lvlText w:val="•"/>
      <w:lvlJc w:val="left"/>
      <w:pPr>
        <w:tabs>
          <w:tab w:val="num" w:pos="668"/>
        </w:tabs>
        <w:ind w:left="668" w:firstLine="720"/>
      </w:pPr>
      <w:rPr>
        <w:rFonts w:hint="default"/>
        <w:color w:val="000000"/>
        <w:position w:val="0"/>
        <w:sz w:val="24"/>
      </w:rPr>
    </w:lvl>
    <w:lvl w:ilvl="1">
      <w:start w:val="1"/>
      <w:numFmt w:val="bullet"/>
      <w:lvlText w:val="o"/>
      <w:lvlJc w:val="left"/>
      <w:pPr>
        <w:tabs>
          <w:tab w:val="num" w:pos="668"/>
        </w:tabs>
        <w:ind w:left="668" w:firstLine="1080"/>
      </w:pPr>
      <w:rPr>
        <w:rFonts w:ascii="Courier New" w:eastAsia="ヒラギノ角ゴ Pro W3" w:hAnsi="Courier New" w:hint="default"/>
        <w:color w:val="000000"/>
        <w:position w:val="0"/>
        <w:sz w:val="24"/>
      </w:rPr>
    </w:lvl>
    <w:lvl w:ilvl="2">
      <w:start w:val="1"/>
      <w:numFmt w:val="bullet"/>
      <w:lvlText w:val=""/>
      <w:lvlJc w:val="left"/>
      <w:pPr>
        <w:tabs>
          <w:tab w:val="num" w:pos="668"/>
        </w:tabs>
        <w:ind w:left="668" w:firstLine="1800"/>
      </w:pPr>
      <w:rPr>
        <w:rFonts w:ascii="Wingdings" w:eastAsia="ヒラギノ角ゴ Pro W3" w:hAnsi="Wingdings" w:hint="default"/>
        <w:color w:val="000000"/>
        <w:position w:val="0"/>
        <w:sz w:val="24"/>
      </w:rPr>
    </w:lvl>
    <w:lvl w:ilvl="3">
      <w:start w:val="1"/>
      <w:numFmt w:val="bullet"/>
      <w:lvlText w:val="•"/>
      <w:lvlJc w:val="left"/>
      <w:pPr>
        <w:tabs>
          <w:tab w:val="num" w:pos="668"/>
        </w:tabs>
        <w:ind w:left="668" w:firstLine="2520"/>
      </w:pPr>
      <w:rPr>
        <w:rFonts w:ascii="Lucida Grande" w:eastAsia="ヒラギノ角ゴ Pro W3" w:hAnsi="Symbol" w:hint="default"/>
        <w:color w:val="000000"/>
        <w:position w:val="0"/>
        <w:sz w:val="24"/>
      </w:rPr>
    </w:lvl>
    <w:lvl w:ilvl="4">
      <w:start w:val="1"/>
      <w:numFmt w:val="bullet"/>
      <w:lvlText w:val="o"/>
      <w:lvlJc w:val="left"/>
      <w:pPr>
        <w:tabs>
          <w:tab w:val="num" w:pos="668"/>
        </w:tabs>
        <w:ind w:left="668" w:firstLine="3240"/>
      </w:pPr>
      <w:rPr>
        <w:rFonts w:ascii="Courier New" w:eastAsia="ヒラギノ角ゴ Pro W3" w:hAnsi="Courier New" w:hint="default"/>
        <w:color w:val="000000"/>
        <w:position w:val="0"/>
        <w:sz w:val="24"/>
      </w:rPr>
    </w:lvl>
    <w:lvl w:ilvl="5">
      <w:start w:val="1"/>
      <w:numFmt w:val="bullet"/>
      <w:lvlText w:val=""/>
      <w:lvlJc w:val="left"/>
      <w:pPr>
        <w:tabs>
          <w:tab w:val="num" w:pos="668"/>
        </w:tabs>
        <w:ind w:left="668" w:firstLine="3960"/>
      </w:pPr>
      <w:rPr>
        <w:rFonts w:ascii="Wingdings" w:eastAsia="ヒラギノ角ゴ Pro W3" w:hAnsi="Wingdings" w:hint="default"/>
        <w:color w:val="000000"/>
        <w:position w:val="0"/>
        <w:sz w:val="24"/>
      </w:rPr>
    </w:lvl>
    <w:lvl w:ilvl="6">
      <w:start w:val="1"/>
      <w:numFmt w:val="bullet"/>
      <w:lvlText w:val="•"/>
      <w:lvlJc w:val="left"/>
      <w:pPr>
        <w:tabs>
          <w:tab w:val="num" w:pos="668"/>
        </w:tabs>
        <w:ind w:left="668" w:firstLine="4680"/>
      </w:pPr>
      <w:rPr>
        <w:rFonts w:ascii="Lucida Grande" w:eastAsia="ヒラギノ角ゴ Pro W3" w:hAnsi="Symbol" w:hint="default"/>
        <w:color w:val="000000"/>
        <w:position w:val="0"/>
        <w:sz w:val="24"/>
      </w:rPr>
    </w:lvl>
    <w:lvl w:ilvl="7">
      <w:start w:val="1"/>
      <w:numFmt w:val="bullet"/>
      <w:lvlText w:val="o"/>
      <w:lvlJc w:val="left"/>
      <w:pPr>
        <w:tabs>
          <w:tab w:val="num" w:pos="668"/>
        </w:tabs>
        <w:ind w:left="668" w:firstLine="5400"/>
      </w:pPr>
      <w:rPr>
        <w:rFonts w:ascii="Courier New" w:eastAsia="ヒラギノ角ゴ Pro W3" w:hAnsi="Courier New" w:hint="default"/>
        <w:color w:val="000000"/>
        <w:position w:val="0"/>
        <w:sz w:val="24"/>
      </w:rPr>
    </w:lvl>
    <w:lvl w:ilvl="8">
      <w:start w:val="1"/>
      <w:numFmt w:val="bullet"/>
      <w:lvlText w:val=""/>
      <w:lvlJc w:val="left"/>
      <w:pPr>
        <w:tabs>
          <w:tab w:val="num" w:pos="668"/>
        </w:tabs>
        <w:ind w:left="668" w:firstLine="6120"/>
      </w:pPr>
      <w:rPr>
        <w:rFonts w:ascii="Wingdings" w:eastAsia="ヒラギノ角ゴ Pro W3" w:hAnsi="Wingdings" w:hint="default"/>
        <w:color w:val="000000"/>
        <w:position w:val="0"/>
        <w:sz w:val="24"/>
      </w:rPr>
    </w:lvl>
  </w:abstractNum>
  <w:abstractNum w:abstractNumId="19" w15:restartNumberingAfterBreak="0">
    <w:nsid w:val="00000013"/>
    <w:multiLevelType w:val="multilevel"/>
    <w:tmpl w:val="894EE885"/>
    <w:lvl w:ilvl="0">
      <w:start w:val="5"/>
      <w:numFmt w:val="bullet"/>
      <w:lvlText w:val="•"/>
      <w:lvlJc w:val="left"/>
      <w:pPr>
        <w:tabs>
          <w:tab w:val="num" w:pos="360"/>
        </w:tabs>
        <w:ind w:left="360" w:firstLine="720"/>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0" w15:restartNumberingAfterBreak="0">
    <w:nsid w:val="00000014"/>
    <w:multiLevelType w:val="multilevel"/>
    <w:tmpl w:val="894EE886"/>
    <w:styleLink w:val="List21"/>
    <w:lvl w:ilvl="0">
      <w:start w:val="1"/>
      <w:numFmt w:val="upperLetter"/>
      <w:suff w:val="nothing"/>
      <w:lvlText w:val="Annex %1"/>
      <w:lvlJc w:val="left"/>
      <w:pPr>
        <w:ind w:left="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Annex %1,%2"/>
      <w:lvlJc w:val="left"/>
      <w:pPr>
        <w:ind w:left="0" w:firstLine="0"/>
      </w:pPr>
      <w:rPr>
        <w:rFonts w:hint="default"/>
        <w:color w:val="000000"/>
        <w:position w:val="0"/>
        <w:sz w:val="24"/>
      </w:rPr>
    </w:lvl>
    <w:lvl w:ilvl="2">
      <w:start w:val="1"/>
      <w:numFmt w:val="decimal"/>
      <w:isLgl/>
      <w:suff w:val="nothing"/>
      <w:lvlText w:val="Annex %1,%2.%3"/>
      <w:lvlJc w:val="left"/>
      <w:pPr>
        <w:ind w:left="0" w:firstLine="0"/>
      </w:pPr>
      <w:rPr>
        <w:rFonts w:hint="default"/>
        <w:color w:val="000000"/>
        <w:position w:val="0"/>
        <w:sz w:val="24"/>
      </w:rPr>
    </w:lvl>
    <w:lvl w:ilvl="3">
      <w:start w:val="1"/>
      <w:numFmt w:val="decimal"/>
      <w:isLgl/>
      <w:suff w:val="nothing"/>
      <w:lvlText w:val="Annex %1,%2.%3.%4"/>
      <w:lvlJc w:val="left"/>
      <w:pPr>
        <w:ind w:left="0" w:firstLine="0"/>
      </w:pPr>
      <w:rPr>
        <w:rFonts w:hint="default"/>
        <w:color w:val="000000"/>
        <w:position w:val="0"/>
        <w:sz w:val="24"/>
      </w:rPr>
    </w:lvl>
    <w:lvl w:ilvl="4">
      <w:start w:val="1"/>
      <w:numFmt w:val="decimal"/>
      <w:isLgl/>
      <w:suff w:val="nothing"/>
      <w:lvlText w:val="Annex %1,%2.%3.%4.%5"/>
      <w:lvlJc w:val="left"/>
      <w:pPr>
        <w:ind w:left="0" w:firstLine="0"/>
      </w:pPr>
      <w:rPr>
        <w:rFonts w:hint="default"/>
        <w:color w:val="000000"/>
        <w:position w:val="0"/>
        <w:sz w:val="24"/>
      </w:rPr>
    </w:lvl>
    <w:lvl w:ilvl="5">
      <w:start w:val="1"/>
      <w:numFmt w:val="decimal"/>
      <w:isLgl/>
      <w:suff w:val="nothing"/>
      <w:lvlText w:val="Annex %1,%2.%3.%4.%5.%6"/>
      <w:lvlJc w:val="left"/>
      <w:pPr>
        <w:ind w:left="0" w:firstLine="0"/>
      </w:pPr>
      <w:rPr>
        <w:rFonts w:hint="default"/>
        <w:color w:val="000000"/>
        <w:position w:val="0"/>
        <w:sz w:val="24"/>
      </w:rPr>
    </w:lvl>
    <w:lvl w:ilvl="6">
      <w:start w:val="1"/>
      <w:numFmt w:val="decimal"/>
      <w:isLgl/>
      <w:suff w:val="nothing"/>
      <w:lvlText w:val="Annex %1,%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21" w15:restartNumberingAfterBreak="0">
    <w:nsid w:val="00000015"/>
    <w:multiLevelType w:val="multilevel"/>
    <w:tmpl w:val="9D265558"/>
    <w:lvl w:ilvl="0">
      <w:start w:val="1"/>
      <w:numFmt w:val="upperLetter"/>
      <w:suff w:val="nothing"/>
      <w:lvlText w:val="Annex %1"/>
      <w:lvlJc w:val="left"/>
      <w:pPr>
        <w:ind w:left="0" w:firstLine="0"/>
      </w:pPr>
      <w:rPr>
        <w:rFonts w:hint="default"/>
        <w:b/>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lvlText w:val="D.%2."/>
      <w:lvlJc w:val="left"/>
      <w:pPr>
        <w:ind w:left="0" w:firstLine="0"/>
      </w:pPr>
      <w:rPr>
        <w:rFonts w:hint="default"/>
        <w:color w:val="000000"/>
        <w:position w:val="0"/>
        <w:sz w:val="24"/>
      </w:rPr>
    </w:lvl>
    <w:lvl w:ilvl="2">
      <w:start w:val="1"/>
      <w:numFmt w:val="decimal"/>
      <w:isLgl/>
      <w:suff w:val="nothing"/>
      <w:lvlText w:val="Annex %1,%2.%3"/>
      <w:lvlJc w:val="left"/>
      <w:pPr>
        <w:ind w:left="0" w:firstLine="0"/>
      </w:pPr>
      <w:rPr>
        <w:rFonts w:hint="default"/>
        <w:color w:val="000000"/>
        <w:position w:val="0"/>
        <w:sz w:val="24"/>
      </w:rPr>
    </w:lvl>
    <w:lvl w:ilvl="3">
      <w:start w:val="1"/>
      <w:numFmt w:val="decimal"/>
      <w:isLgl/>
      <w:suff w:val="nothing"/>
      <w:lvlText w:val="Annex %1,%2.%3.%4"/>
      <w:lvlJc w:val="left"/>
      <w:pPr>
        <w:ind w:left="0" w:firstLine="0"/>
      </w:pPr>
      <w:rPr>
        <w:rFonts w:hint="default"/>
        <w:color w:val="000000"/>
        <w:position w:val="0"/>
        <w:sz w:val="24"/>
      </w:rPr>
    </w:lvl>
    <w:lvl w:ilvl="4">
      <w:start w:val="1"/>
      <w:numFmt w:val="decimal"/>
      <w:isLgl/>
      <w:suff w:val="nothing"/>
      <w:lvlText w:val="Annex %1,%2.%3.%4.%5"/>
      <w:lvlJc w:val="left"/>
      <w:pPr>
        <w:ind w:left="0" w:firstLine="0"/>
      </w:pPr>
      <w:rPr>
        <w:rFonts w:hint="default"/>
        <w:color w:val="000000"/>
        <w:position w:val="0"/>
        <w:sz w:val="24"/>
      </w:rPr>
    </w:lvl>
    <w:lvl w:ilvl="5">
      <w:start w:val="1"/>
      <w:numFmt w:val="decimal"/>
      <w:isLgl/>
      <w:suff w:val="nothing"/>
      <w:lvlText w:val="Annex %1,%2.%3.%4.%5.%6"/>
      <w:lvlJc w:val="left"/>
      <w:pPr>
        <w:ind w:left="0" w:firstLine="0"/>
      </w:pPr>
      <w:rPr>
        <w:rFonts w:hint="default"/>
        <w:color w:val="000000"/>
        <w:position w:val="0"/>
        <w:sz w:val="24"/>
      </w:rPr>
    </w:lvl>
    <w:lvl w:ilvl="6">
      <w:start w:val="1"/>
      <w:numFmt w:val="decimal"/>
      <w:isLgl/>
      <w:suff w:val="nothing"/>
      <w:lvlText w:val="Annex %1,%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22" w15:restartNumberingAfterBreak="0">
    <w:nsid w:val="00000016"/>
    <w:multiLevelType w:val="multilevel"/>
    <w:tmpl w:val="894EE888"/>
    <w:lvl w:ilvl="0">
      <w:start w:val="1"/>
      <w:numFmt w:val="upperLetter"/>
      <w:lvlText w:val="Annex %1"/>
      <w:lvlJc w:val="left"/>
      <w:pPr>
        <w:tabs>
          <w:tab w:val="num" w:pos="432"/>
        </w:tabs>
        <w:ind w:left="432" w:firstLine="0"/>
      </w:pPr>
      <w:rPr>
        <w:rFonts w:hint="default"/>
        <w:color w:val="000000"/>
        <w:position w:val="0"/>
        <w:sz w:val="24"/>
      </w:rPr>
    </w:lvl>
    <w:lvl w:ilvl="1">
      <w:start w:val="1"/>
      <w:numFmt w:val="decimal"/>
      <w:isLgl/>
      <w:lvlText w:val="Annex %1.%2"/>
      <w:lvlJc w:val="left"/>
      <w:pPr>
        <w:tabs>
          <w:tab w:val="num" w:pos="540"/>
        </w:tabs>
        <w:ind w:left="540" w:firstLine="0"/>
      </w:pPr>
      <w:rPr>
        <w:rFonts w:hint="default"/>
        <w:color w:val="000000"/>
        <w:position w:val="0"/>
        <w:sz w:val="24"/>
      </w:rPr>
    </w:lvl>
    <w:lvl w:ilvl="2">
      <w:start w:val="1"/>
      <w:numFmt w:val="decimal"/>
      <w:pStyle w:val="a3"/>
      <w:isLgl/>
      <w:lvlText w:val="Annex %1.%2.%3"/>
      <w:lvlJc w:val="left"/>
      <w:pPr>
        <w:tabs>
          <w:tab w:val="num" w:pos="720"/>
        </w:tabs>
        <w:ind w:left="720" w:firstLine="0"/>
      </w:pPr>
      <w:rPr>
        <w:rFonts w:hint="default"/>
        <w:color w:val="000000"/>
        <w:position w:val="0"/>
        <w:sz w:val="24"/>
      </w:rPr>
    </w:lvl>
    <w:lvl w:ilvl="3">
      <w:start w:val="1"/>
      <w:numFmt w:val="decimal"/>
      <w:isLgl/>
      <w:lvlText w:val="Annex %1.%2.%3.%4"/>
      <w:lvlJc w:val="left"/>
      <w:pPr>
        <w:tabs>
          <w:tab w:val="num" w:pos="864"/>
        </w:tabs>
        <w:ind w:left="864" w:firstLine="0"/>
      </w:pPr>
      <w:rPr>
        <w:rFonts w:hint="default"/>
        <w:color w:val="000000"/>
        <w:position w:val="0"/>
        <w:sz w:val="24"/>
      </w:rPr>
    </w:lvl>
    <w:lvl w:ilvl="4">
      <w:start w:val="1"/>
      <w:numFmt w:val="decimal"/>
      <w:isLgl/>
      <w:lvlText w:val="Annex %1.%2.%3.%4.%5"/>
      <w:lvlJc w:val="left"/>
      <w:pPr>
        <w:tabs>
          <w:tab w:val="num" w:pos="1008"/>
        </w:tabs>
        <w:ind w:left="1008" w:firstLine="0"/>
      </w:pPr>
      <w:rPr>
        <w:rFonts w:hint="default"/>
        <w:color w:val="000000"/>
        <w:position w:val="0"/>
        <w:sz w:val="24"/>
      </w:rPr>
    </w:lvl>
    <w:lvl w:ilvl="5">
      <w:start w:val="1"/>
      <w:numFmt w:val="decimal"/>
      <w:isLgl/>
      <w:lvlText w:val="Annex %1.%2.%3.%4.%5.%6"/>
      <w:lvlJc w:val="left"/>
      <w:pPr>
        <w:tabs>
          <w:tab w:val="num" w:pos="1152"/>
        </w:tabs>
        <w:ind w:left="1152" w:firstLine="0"/>
      </w:pPr>
      <w:rPr>
        <w:rFonts w:hint="default"/>
        <w:color w:val="000000"/>
        <w:position w:val="0"/>
        <w:sz w:val="24"/>
      </w:rPr>
    </w:lvl>
    <w:lvl w:ilvl="6">
      <w:start w:val="1"/>
      <w:numFmt w:val="decimal"/>
      <w:isLgl/>
      <w:lvlText w:val="Annex %1.%2.%3.%4.%5.%6.%7"/>
      <w:lvlJc w:val="left"/>
      <w:pPr>
        <w:tabs>
          <w:tab w:val="num" w:pos="1296"/>
        </w:tabs>
        <w:ind w:left="1296" w:firstLine="0"/>
      </w:pPr>
      <w:rPr>
        <w:rFonts w:hint="default"/>
        <w:color w:val="000000"/>
        <w:position w:val="0"/>
        <w:sz w:val="24"/>
      </w:rPr>
    </w:lvl>
    <w:lvl w:ilvl="7">
      <w:start w:val="1"/>
      <w:numFmt w:val="decimal"/>
      <w:isLgl/>
      <w:lvlText w:val="Annex %1.%2.%3.%4.%5.%6.%7.%8"/>
      <w:lvlJc w:val="left"/>
      <w:pPr>
        <w:tabs>
          <w:tab w:val="num" w:pos="1440"/>
        </w:tabs>
        <w:ind w:left="1440" w:firstLine="0"/>
      </w:pPr>
      <w:rPr>
        <w:rFonts w:hint="default"/>
        <w:color w:val="000000"/>
        <w:position w:val="0"/>
        <w:sz w:val="24"/>
      </w:rPr>
    </w:lvl>
    <w:lvl w:ilvl="8">
      <w:start w:val="1"/>
      <w:numFmt w:val="decimal"/>
      <w:isLgl/>
      <w:lvlText w:val="Annex %1.%2.%3.%4.%5.%6.%7.%8.%9"/>
      <w:lvlJc w:val="left"/>
      <w:pPr>
        <w:tabs>
          <w:tab w:val="num" w:pos="1584"/>
        </w:tabs>
        <w:ind w:left="1584" w:firstLine="0"/>
      </w:pPr>
      <w:rPr>
        <w:rFonts w:hint="default"/>
        <w:color w:val="000000"/>
        <w:position w:val="0"/>
        <w:sz w:val="24"/>
      </w:rPr>
    </w:lvl>
  </w:abstractNum>
  <w:abstractNum w:abstractNumId="23" w15:restartNumberingAfterBreak="0">
    <w:nsid w:val="00000017"/>
    <w:multiLevelType w:val="multilevel"/>
    <w:tmpl w:val="894EE889"/>
    <w:lvl w:ilvl="0">
      <w:start w:val="1"/>
      <w:numFmt w:val="decimal"/>
      <w:isLgl/>
      <w:lvlText w:val="[%1]"/>
      <w:lvlJc w:val="left"/>
      <w:pPr>
        <w:tabs>
          <w:tab w:val="num" w:pos="720"/>
        </w:tabs>
        <w:ind w:left="72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bullet"/>
      <w:lvlText w:val="—"/>
      <w:lvlJc w:val="left"/>
      <w:pPr>
        <w:tabs>
          <w:tab w:val="num" w:pos="405"/>
        </w:tabs>
        <w:ind w:left="405" w:firstLine="198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24" w15:restartNumberingAfterBreak="0">
    <w:nsid w:val="03A16C45"/>
    <w:multiLevelType w:val="hybridMultilevel"/>
    <w:tmpl w:val="D13095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2039E1"/>
    <w:multiLevelType w:val="hybridMultilevel"/>
    <w:tmpl w:val="3E7A51B2"/>
    <w:lvl w:ilvl="0" w:tplc="04090001">
      <w:start w:val="1"/>
      <w:numFmt w:val="bullet"/>
      <w:lvlText w:val=""/>
      <w:lvlJc w:val="left"/>
      <w:pPr>
        <w:ind w:left="2740" w:hanging="360"/>
      </w:pPr>
      <w:rPr>
        <w:rFonts w:ascii="Symbol" w:hAnsi="Symbol" w:hint="default"/>
      </w:rPr>
    </w:lvl>
    <w:lvl w:ilvl="1" w:tplc="04090003" w:tentative="1">
      <w:start w:val="1"/>
      <w:numFmt w:val="bullet"/>
      <w:lvlText w:val="o"/>
      <w:lvlJc w:val="left"/>
      <w:pPr>
        <w:ind w:left="3460" w:hanging="360"/>
      </w:pPr>
      <w:rPr>
        <w:rFonts w:ascii="Courier New" w:hAnsi="Courier New" w:cs="Courier New" w:hint="default"/>
      </w:rPr>
    </w:lvl>
    <w:lvl w:ilvl="2" w:tplc="04090005" w:tentative="1">
      <w:start w:val="1"/>
      <w:numFmt w:val="bullet"/>
      <w:lvlText w:val=""/>
      <w:lvlJc w:val="left"/>
      <w:pPr>
        <w:ind w:left="4180" w:hanging="360"/>
      </w:pPr>
      <w:rPr>
        <w:rFonts w:ascii="Wingdings" w:hAnsi="Wingdings" w:hint="default"/>
      </w:rPr>
    </w:lvl>
    <w:lvl w:ilvl="3" w:tplc="04090001" w:tentative="1">
      <w:start w:val="1"/>
      <w:numFmt w:val="bullet"/>
      <w:lvlText w:val=""/>
      <w:lvlJc w:val="left"/>
      <w:pPr>
        <w:ind w:left="4900" w:hanging="360"/>
      </w:pPr>
      <w:rPr>
        <w:rFonts w:ascii="Symbol" w:hAnsi="Symbol" w:hint="default"/>
      </w:rPr>
    </w:lvl>
    <w:lvl w:ilvl="4" w:tplc="04090003" w:tentative="1">
      <w:start w:val="1"/>
      <w:numFmt w:val="bullet"/>
      <w:lvlText w:val="o"/>
      <w:lvlJc w:val="left"/>
      <w:pPr>
        <w:ind w:left="5620" w:hanging="360"/>
      </w:pPr>
      <w:rPr>
        <w:rFonts w:ascii="Courier New" w:hAnsi="Courier New" w:cs="Courier New" w:hint="default"/>
      </w:rPr>
    </w:lvl>
    <w:lvl w:ilvl="5" w:tplc="04090005" w:tentative="1">
      <w:start w:val="1"/>
      <w:numFmt w:val="bullet"/>
      <w:lvlText w:val=""/>
      <w:lvlJc w:val="left"/>
      <w:pPr>
        <w:ind w:left="6340" w:hanging="360"/>
      </w:pPr>
      <w:rPr>
        <w:rFonts w:ascii="Wingdings" w:hAnsi="Wingdings" w:hint="default"/>
      </w:rPr>
    </w:lvl>
    <w:lvl w:ilvl="6" w:tplc="04090001" w:tentative="1">
      <w:start w:val="1"/>
      <w:numFmt w:val="bullet"/>
      <w:lvlText w:val=""/>
      <w:lvlJc w:val="left"/>
      <w:pPr>
        <w:ind w:left="7060" w:hanging="360"/>
      </w:pPr>
      <w:rPr>
        <w:rFonts w:ascii="Symbol" w:hAnsi="Symbol" w:hint="default"/>
      </w:rPr>
    </w:lvl>
    <w:lvl w:ilvl="7" w:tplc="04090003" w:tentative="1">
      <w:start w:val="1"/>
      <w:numFmt w:val="bullet"/>
      <w:lvlText w:val="o"/>
      <w:lvlJc w:val="left"/>
      <w:pPr>
        <w:ind w:left="7780" w:hanging="360"/>
      </w:pPr>
      <w:rPr>
        <w:rFonts w:ascii="Courier New" w:hAnsi="Courier New" w:cs="Courier New" w:hint="default"/>
      </w:rPr>
    </w:lvl>
    <w:lvl w:ilvl="8" w:tplc="04090005" w:tentative="1">
      <w:start w:val="1"/>
      <w:numFmt w:val="bullet"/>
      <w:lvlText w:val=""/>
      <w:lvlJc w:val="left"/>
      <w:pPr>
        <w:ind w:left="8500" w:hanging="360"/>
      </w:pPr>
      <w:rPr>
        <w:rFonts w:ascii="Wingdings" w:hAnsi="Wingdings" w:hint="default"/>
      </w:rPr>
    </w:lvl>
  </w:abstractNum>
  <w:abstractNum w:abstractNumId="26" w15:restartNumberingAfterBreak="0">
    <w:nsid w:val="112619A1"/>
    <w:multiLevelType w:val="hybridMultilevel"/>
    <w:tmpl w:val="D73E1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E403A6"/>
    <w:multiLevelType w:val="hybridMultilevel"/>
    <w:tmpl w:val="624A1552"/>
    <w:lvl w:ilvl="0" w:tplc="C9F45000">
      <w:start w:val="3"/>
      <w:numFmt w:val="bullet"/>
      <w:lvlText w:val=""/>
      <w:lvlJc w:val="left"/>
      <w:pPr>
        <w:ind w:left="720" w:hanging="360"/>
      </w:pPr>
      <w:rPr>
        <w:rFonts w:ascii="Wingdings" w:eastAsia="ヒラギノ角ゴ Pro W3"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D366AF"/>
    <w:multiLevelType w:val="hybridMultilevel"/>
    <w:tmpl w:val="955EAF4A"/>
    <w:lvl w:ilvl="0" w:tplc="4338315A">
      <w:start w:val="4"/>
      <w:numFmt w:val="bullet"/>
      <w:lvlText w:val=""/>
      <w:lvlJc w:val="left"/>
      <w:pPr>
        <w:ind w:left="720" w:hanging="360"/>
      </w:pPr>
      <w:rPr>
        <w:rFonts w:ascii="Wingdings" w:eastAsia="ヒラギノ角ゴ Pro W3"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B60742E"/>
    <w:multiLevelType w:val="hybridMultilevel"/>
    <w:tmpl w:val="A47C9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5F7A87"/>
    <w:multiLevelType w:val="singleLevel"/>
    <w:tmpl w:val="335E2D2C"/>
    <w:lvl w:ilvl="0">
      <w:start w:val="1"/>
      <w:numFmt w:val="lowerLetter"/>
      <w:pStyle w:val="FiguretitleCharChar"/>
      <w:lvlText w:val="%1)"/>
      <w:lvlJc w:val="left"/>
      <w:pPr>
        <w:tabs>
          <w:tab w:val="num" w:pos="720"/>
        </w:tabs>
        <w:ind w:left="720" w:hanging="360"/>
      </w:pPr>
    </w:lvl>
  </w:abstractNum>
  <w:abstractNum w:abstractNumId="31" w15:restartNumberingAfterBreak="0">
    <w:nsid w:val="253C2735"/>
    <w:multiLevelType w:val="hybridMultilevel"/>
    <w:tmpl w:val="ACFA8280"/>
    <w:lvl w:ilvl="0" w:tplc="9B1298AC">
      <w:numFmt w:val="bullet"/>
      <w:lvlText w:val=""/>
      <w:lvlJc w:val="left"/>
      <w:pPr>
        <w:ind w:left="720" w:hanging="360"/>
      </w:pPr>
      <w:rPr>
        <w:rFonts w:ascii="Wingdings" w:eastAsia="ヒラギノ角ゴ Pro W3"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FB7A3C"/>
    <w:multiLevelType w:val="singleLevel"/>
    <w:tmpl w:val="0CB274DE"/>
    <w:name w:val="WW8Num162"/>
    <w:lvl w:ilvl="0">
      <w:start w:val="1"/>
      <w:numFmt w:val="decimal"/>
      <w:lvlText w:val="4.%1"/>
      <w:lvlJc w:val="left"/>
      <w:pPr>
        <w:tabs>
          <w:tab w:val="num" w:pos="720"/>
        </w:tabs>
        <w:ind w:left="720" w:hanging="720"/>
      </w:pPr>
      <w:rPr>
        <w:rFonts w:ascii="Arial" w:hAnsi="Arial" w:hint="default"/>
        <w:b/>
        <w:i w:val="0"/>
        <w:sz w:val="20"/>
        <w:szCs w:val="20"/>
      </w:rPr>
    </w:lvl>
  </w:abstractNum>
  <w:abstractNum w:abstractNumId="33" w15:restartNumberingAfterBreak="0">
    <w:nsid w:val="2A2A4CF3"/>
    <w:multiLevelType w:val="multilevel"/>
    <w:tmpl w:val="894EE87C"/>
    <w:lvl w:ilvl="0">
      <w:start w:val="5"/>
      <w:numFmt w:val="bullet"/>
      <w:lvlText w:val="•"/>
      <w:lvlJc w:val="left"/>
      <w:pPr>
        <w:tabs>
          <w:tab w:val="num" w:pos="720"/>
        </w:tabs>
        <w:ind w:left="720" w:firstLine="0"/>
      </w:pPr>
      <w:rPr>
        <w:rFonts w:hint="default"/>
        <w:caps w:val="0"/>
        <w:smallCaps w:val="0"/>
        <w:strike w:val="0"/>
        <w:dstrike w:val="0"/>
        <w:vanish w:val="0"/>
        <w:color w:val="000000"/>
        <w:spacing w:val="0"/>
        <w:kern w:val="0"/>
        <w:position w:val="0"/>
        <w:sz w:val="24"/>
        <w:vertAlign w:val="baseline"/>
        <w14:textOutline w14:w="0" w14:cap="rnd" w14:cmpd="sng" w14:algn="ctr">
          <w14:noFill/>
          <w14:prstDash w14:val="solid"/>
          <w14:bevel/>
        </w14:textOutline>
      </w:rPr>
    </w:lvl>
    <w:lvl w:ilvl="1">
      <w:start w:val="1"/>
      <w:numFmt w:val="decimal"/>
      <w:isLgl/>
      <w:suff w:val="nothing"/>
      <w:lvlText w:val="•,%2"/>
      <w:lvlJc w:val="left"/>
      <w:pPr>
        <w:ind w:left="0" w:firstLine="0"/>
      </w:pPr>
      <w:rPr>
        <w:rFonts w:hint="default"/>
        <w:color w:val="000000"/>
        <w:position w:val="0"/>
        <w:sz w:val="24"/>
      </w:rPr>
    </w:lvl>
    <w:lvl w:ilvl="2">
      <w:start w:val="1"/>
      <w:numFmt w:val="decimal"/>
      <w:isLgl/>
      <w:suff w:val="nothing"/>
      <w:lvlText w:val="•,%2.%3"/>
      <w:lvlJc w:val="left"/>
      <w:pPr>
        <w:ind w:left="0" w:firstLine="0"/>
      </w:pPr>
      <w:rPr>
        <w:rFonts w:hint="default"/>
        <w:color w:val="000000"/>
        <w:position w:val="0"/>
        <w:sz w:val="24"/>
      </w:rPr>
    </w:lvl>
    <w:lvl w:ilvl="3">
      <w:start w:val="1"/>
      <w:numFmt w:val="decimal"/>
      <w:isLgl/>
      <w:suff w:val="nothing"/>
      <w:lvlText w:val="•,%2.%3.%4"/>
      <w:lvlJc w:val="left"/>
      <w:pPr>
        <w:ind w:left="0" w:firstLine="0"/>
      </w:pPr>
      <w:rPr>
        <w:rFonts w:hint="default"/>
        <w:color w:val="000000"/>
        <w:position w:val="0"/>
        <w:sz w:val="24"/>
      </w:rPr>
    </w:lvl>
    <w:lvl w:ilvl="4">
      <w:start w:val="1"/>
      <w:numFmt w:val="decimal"/>
      <w:isLgl/>
      <w:suff w:val="nothing"/>
      <w:lvlText w:val="•,%2.%3.%4.%5"/>
      <w:lvlJc w:val="left"/>
      <w:pPr>
        <w:ind w:left="0" w:firstLine="0"/>
      </w:pPr>
      <w:rPr>
        <w:rFonts w:hint="default"/>
        <w:color w:val="000000"/>
        <w:position w:val="0"/>
        <w:sz w:val="24"/>
      </w:rPr>
    </w:lvl>
    <w:lvl w:ilvl="5">
      <w:start w:val="1"/>
      <w:numFmt w:val="decimal"/>
      <w:isLgl/>
      <w:suff w:val="nothing"/>
      <w:lvlText w:val="•,%2.%3.%4.%5.%6"/>
      <w:lvlJc w:val="left"/>
      <w:pPr>
        <w:ind w:left="0" w:firstLine="0"/>
      </w:pPr>
      <w:rPr>
        <w:rFonts w:hint="default"/>
        <w:color w:val="000000"/>
        <w:position w:val="0"/>
        <w:sz w:val="24"/>
      </w:rPr>
    </w:lvl>
    <w:lvl w:ilvl="6">
      <w:start w:val="1"/>
      <w:numFmt w:val="decimal"/>
      <w:isLgl/>
      <w:suff w:val="nothing"/>
      <w:lvlText w:val="•,%2.%3.%4.%5.%6.%7"/>
      <w:lvlJc w:val="left"/>
      <w:pPr>
        <w:ind w:left="0" w:firstLine="0"/>
      </w:pPr>
      <w:rPr>
        <w:rFonts w:hint="default"/>
        <w:color w:val="000000"/>
        <w:position w:val="0"/>
        <w:sz w:val="24"/>
      </w:rPr>
    </w:lvl>
    <w:lvl w:ilvl="7">
      <w:start w:val="1"/>
      <w:numFmt w:val="lowerLetter"/>
      <w:suff w:val="nothing"/>
      <w:lvlText w:val="%8."/>
      <w:lvlJc w:val="left"/>
      <w:pPr>
        <w:ind w:left="0" w:firstLine="0"/>
      </w:pPr>
      <w:rPr>
        <w:rFonts w:hint="default"/>
        <w:color w:val="000000"/>
        <w:position w:val="0"/>
        <w:sz w:val="24"/>
      </w:rPr>
    </w:lvl>
    <w:lvl w:ilvl="8">
      <w:start w:val="1"/>
      <w:numFmt w:val="lowerRoman"/>
      <w:suff w:val="nothing"/>
      <w:lvlText w:val="%9."/>
      <w:lvlJc w:val="left"/>
      <w:pPr>
        <w:ind w:left="0" w:firstLine="0"/>
      </w:pPr>
      <w:rPr>
        <w:rFonts w:hint="default"/>
        <w:color w:val="000000"/>
        <w:position w:val="0"/>
        <w:sz w:val="24"/>
      </w:rPr>
    </w:lvl>
  </w:abstractNum>
  <w:abstractNum w:abstractNumId="34" w15:restartNumberingAfterBreak="0">
    <w:nsid w:val="2E872CC8"/>
    <w:multiLevelType w:val="hybridMultilevel"/>
    <w:tmpl w:val="821AB6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436060"/>
    <w:multiLevelType w:val="hybridMultilevel"/>
    <w:tmpl w:val="0AE66BC4"/>
    <w:lvl w:ilvl="0" w:tplc="B37A06BC">
      <w:start w:val="1"/>
      <w:numFmt w:val="lowerRoman"/>
      <w:pStyle w:val="OGCClause"/>
      <w:lvlText w:val="%1."/>
      <w:lvlJc w:val="right"/>
      <w:pPr>
        <w:ind w:left="504"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330E4F"/>
    <w:multiLevelType w:val="hybridMultilevel"/>
    <w:tmpl w:val="EAFA33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6A146EA"/>
    <w:multiLevelType w:val="multilevel"/>
    <w:tmpl w:val="29F03034"/>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8" w15:restartNumberingAfterBreak="0">
    <w:nsid w:val="47BC4D1C"/>
    <w:multiLevelType w:val="multilevel"/>
    <w:tmpl w:val="AEC6502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84A0E47"/>
    <w:multiLevelType w:val="multilevel"/>
    <w:tmpl w:val="2B8AA5B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B787554"/>
    <w:multiLevelType w:val="hybridMultilevel"/>
    <w:tmpl w:val="E7B25596"/>
    <w:lvl w:ilvl="0" w:tplc="04070001">
      <w:start w:val="1"/>
      <w:numFmt w:val="decimal"/>
      <w:pStyle w:val="WFS-Requirement"/>
      <w:lvlText w:val="Req %1"/>
      <w:lvlJc w:val="left"/>
      <w:pPr>
        <w:tabs>
          <w:tab w:val="num" w:pos="2064"/>
        </w:tabs>
        <w:ind w:left="2064" w:hanging="864"/>
      </w:pPr>
      <w:rPr>
        <w:rFonts w:hint="default"/>
        <w:strike w:val="0"/>
      </w:rPr>
    </w:lvl>
    <w:lvl w:ilvl="1" w:tplc="04070019">
      <w:start w:val="1"/>
      <w:numFmt w:val="decimal"/>
      <w:lvlText w:val="%2."/>
      <w:lvlJc w:val="left"/>
      <w:pPr>
        <w:tabs>
          <w:tab w:val="num" w:pos="-600"/>
        </w:tabs>
        <w:ind w:left="-600" w:hanging="360"/>
      </w:pPr>
      <w:rPr>
        <w:rFonts w:hint="default"/>
        <w:strike w:val="0"/>
      </w:rPr>
    </w:lvl>
    <w:lvl w:ilvl="2" w:tplc="0407001B">
      <w:start w:val="1"/>
      <w:numFmt w:val="decimal"/>
      <w:lvlText w:val="%3."/>
      <w:lvlJc w:val="left"/>
      <w:pPr>
        <w:tabs>
          <w:tab w:val="num" w:pos="228"/>
        </w:tabs>
        <w:ind w:left="228" w:hanging="288"/>
      </w:pPr>
      <w:rPr>
        <w:rFonts w:hint="default"/>
        <w:strike w:val="0"/>
      </w:rPr>
    </w:lvl>
    <w:lvl w:ilvl="3" w:tplc="0407000F" w:tentative="1">
      <w:start w:val="1"/>
      <w:numFmt w:val="decimal"/>
      <w:lvlText w:val="%4."/>
      <w:lvlJc w:val="left"/>
      <w:pPr>
        <w:tabs>
          <w:tab w:val="num" w:pos="840"/>
        </w:tabs>
        <w:ind w:left="840" w:hanging="360"/>
      </w:pPr>
    </w:lvl>
    <w:lvl w:ilvl="4" w:tplc="04070019" w:tentative="1">
      <w:start w:val="1"/>
      <w:numFmt w:val="lowerLetter"/>
      <w:lvlText w:val="%5."/>
      <w:lvlJc w:val="left"/>
      <w:pPr>
        <w:tabs>
          <w:tab w:val="num" w:pos="1560"/>
        </w:tabs>
        <w:ind w:left="1560" w:hanging="360"/>
      </w:pPr>
    </w:lvl>
    <w:lvl w:ilvl="5" w:tplc="0407001B" w:tentative="1">
      <w:start w:val="1"/>
      <w:numFmt w:val="lowerRoman"/>
      <w:lvlText w:val="%6."/>
      <w:lvlJc w:val="right"/>
      <w:pPr>
        <w:tabs>
          <w:tab w:val="num" w:pos="2280"/>
        </w:tabs>
        <w:ind w:left="2280" w:hanging="180"/>
      </w:pPr>
    </w:lvl>
    <w:lvl w:ilvl="6" w:tplc="0407000F" w:tentative="1">
      <w:start w:val="1"/>
      <w:numFmt w:val="decimal"/>
      <w:lvlText w:val="%7."/>
      <w:lvlJc w:val="left"/>
      <w:pPr>
        <w:tabs>
          <w:tab w:val="num" w:pos="3000"/>
        </w:tabs>
        <w:ind w:left="3000" w:hanging="360"/>
      </w:pPr>
    </w:lvl>
    <w:lvl w:ilvl="7" w:tplc="04070019" w:tentative="1">
      <w:start w:val="1"/>
      <w:numFmt w:val="lowerLetter"/>
      <w:lvlText w:val="%8."/>
      <w:lvlJc w:val="left"/>
      <w:pPr>
        <w:tabs>
          <w:tab w:val="num" w:pos="3720"/>
        </w:tabs>
        <w:ind w:left="3720" w:hanging="360"/>
      </w:pPr>
    </w:lvl>
    <w:lvl w:ilvl="8" w:tplc="0407001B" w:tentative="1">
      <w:start w:val="1"/>
      <w:numFmt w:val="lowerRoman"/>
      <w:lvlText w:val="%9."/>
      <w:lvlJc w:val="right"/>
      <w:pPr>
        <w:tabs>
          <w:tab w:val="num" w:pos="4440"/>
        </w:tabs>
        <w:ind w:left="4440" w:hanging="180"/>
      </w:pPr>
    </w:lvl>
  </w:abstractNum>
  <w:abstractNum w:abstractNumId="41" w15:restartNumberingAfterBreak="0">
    <w:nsid w:val="4D2F43F8"/>
    <w:multiLevelType w:val="multilevel"/>
    <w:tmpl w:val="894EE875"/>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42" w15:restartNumberingAfterBreak="0">
    <w:nsid w:val="4E24730D"/>
    <w:multiLevelType w:val="hybridMultilevel"/>
    <w:tmpl w:val="04046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EE4048"/>
    <w:multiLevelType w:val="hybridMultilevel"/>
    <w:tmpl w:val="A04E72F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4" w15:restartNumberingAfterBreak="0">
    <w:nsid w:val="59182C6F"/>
    <w:multiLevelType w:val="multilevel"/>
    <w:tmpl w:val="FDA69464"/>
    <w:lvl w:ilvl="0">
      <w:start w:val="1"/>
      <w:numFmt w:val="upperLetter"/>
      <w:suff w:val="space"/>
      <w:lvlText w:val="Annex %1"/>
      <w:lvlJc w:val="left"/>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800"/>
        </w:tabs>
        <w:ind w:left="1800" w:hanging="1800"/>
      </w:pPr>
      <w:rPr>
        <w:rFonts w:hint="default"/>
        <w:b/>
        <w:i w:val="0"/>
      </w:rPr>
    </w:lvl>
    <w:lvl w:ilvl="2">
      <w:start w:val="1"/>
      <w:numFmt w:val="decimal"/>
      <w:lvlText w:val="%1.%2.%3"/>
      <w:lvlJc w:val="left"/>
      <w:pPr>
        <w:tabs>
          <w:tab w:val="num" w:pos="2340"/>
        </w:tabs>
        <w:ind w:left="2340" w:hanging="2160"/>
      </w:pPr>
      <w:rPr>
        <w:rFonts w:hint="default"/>
        <w:b/>
        <w:i w:val="0"/>
      </w:rPr>
    </w:lvl>
    <w:lvl w:ilvl="3">
      <w:numFmt w:val="none"/>
      <w:lvlText w:val=""/>
      <w:lvlJc w:val="left"/>
      <w:pPr>
        <w:tabs>
          <w:tab w:val="num" w:pos="-3894"/>
        </w:tabs>
      </w:pPr>
    </w:lvl>
    <w:lvl w:ilvl="4">
      <w:numFmt w:val="none"/>
      <w:lvlText w:val=""/>
      <w:lvlJc w:val="left"/>
      <w:pPr>
        <w:tabs>
          <w:tab w:val="num" w:pos="-3894"/>
        </w:tabs>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AC62880"/>
    <w:multiLevelType w:val="multilevel"/>
    <w:tmpl w:val="3E245BEC"/>
    <w:lvl w:ilvl="0">
      <w:start w:val="1"/>
      <w:numFmt w:val="decimal"/>
      <w:lvlText w:val="%1"/>
      <w:lvlJc w:val="left"/>
      <w:pPr>
        <w:tabs>
          <w:tab w:val="num" w:pos="360"/>
        </w:tabs>
        <w:ind w:left="360" w:hanging="360"/>
      </w:pPr>
      <w:rPr>
        <w:rFonts w:hint="default"/>
        <w:b/>
        <w:sz w:val="28"/>
        <w:szCs w:val="24"/>
      </w:rPr>
    </w:lvl>
    <w:lvl w:ilvl="1">
      <w:start w:val="1"/>
      <w:numFmt w:val="decimal"/>
      <w:lvlText w:val="4.%2"/>
      <w:lvlJc w:val="left"/>
      <w:pPr>
        <w:tabs>
          <w:tab w:val="num" w:pos="720"/>
        </w:tabs>
        <w:ind w:left="360" w:firstLine="0"/>
      </w:pPr>
      <w:rPr>
        <w:rFonts w:ascii="Arial Bold" w:hAnsi="Arial Bold" w:hint="default"/>
        <w:b/>
        <w:i w:val="0"/>
        <w:sz w:val="22"/>
        <w:szCs w:val="22"/>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800"/>
        </w:tabs>
        <w:ind w:left="0" w:firstLine="0"/>
      </w:pPr>
      <w:rPr>
        <w:rFonts w:hint="default"/>
      </w:rPr>
    </w:lvl>
    <w:lvl w:ilvl="4">
      <w:start w:val="1"/>
      <w:numFmt w:val="decimal"/>
      <w:lvlText w:val="%1.%2.%3.%4.%5"/>
      <w:lvlJc w:val="left"/>
      <w:pPr>
        <w:tabs>
          <w:tab w:val="num" w:pos="2520"/>
        </w:tabs>
        <w:ind w:left="0" w:firstLine="0"/>
      </w:pPr>
      <w:rPr>
        <w:rFonts w:hint="default"/>
      </w:rPr>
    </w:lvl>
    <w:lvl w:ilvl="5">
      <w:start w:val="1"/>
      <w:numFmt w:val="decimal"/>
      <w:lvlText w:val="%1.%2.%3.%4.%5.%6"/>
      <w:lvlJc w:val="left"/>
      <w:pPr>
        <w:tabs>
          <w:tab w:val="num" w:pos="2880"/>
        </w:tabs>
        <w:ind w:left="0" w:firstLine="0"/>
      </w:pPr>
      <w:rPr>
        <w:rFonts w:hint="default"/>
      </w:rPr>
    </w:lvl>
    <w:lvl w:ilvl="6">
      <w:start w:val="1"/>
      <w:numFmt w:val="decimal"/>
      <w:lvlText w:val="%1.%2.%3.%4.%5.%6.%7"/>
      <w:lvlJc w:val="left"/>
      <w:pPr>
        <w:tabs>
          <w:tab w:val="num" w:pos="3600"/>
        </w:tabs>
        <w:ind w:left="0" w:firstLine="0"/>
      </w:pPr>
      <w:rPr>
        <w:rFonts w:hint="default"/>
      </w:rPr>
    </w:lvl>
    <w:lvl w:ilvl="7">
      <w:start w:val="1"/>
      <w:numFmt w:val="decimal"/>
      <w:lvlText w:val="%1.%2.%3.%4.%5.%6.%7.%8"/>
      <w:lvlJc w:val="left"/>
      <w:pPr>
        <w:tabs>
          <w:tab w:val="num" w:pos="3960"/>
        </w:tabs>
        <w:ind w:left="0" w:firstLine="0"/>
      </w:pPr>
      <w:rPr>
        <w:rFonts w:hint="default"/>
      </w:rPr>
    </w:lvl>
    <w:lvl w:ilvl="8">
      <w:start w:val="1"/>
      <w:numFmt w:val="decimal"/>
      <w:lvlText w:val="%1.%2.%3.%4.%5.%6.%7.%8.%9"/>
      <w:lvlJc w:val="left"/>
      <w:pPr>
        <w:tabs>
          <w:tab w:val="num" w:pos="4680"/>
        </w:tabs>
        <w:ind w:left="0" w:firstLine="0"/>
      </w:pPr>
      <w:rPr>
        <w:rFonts w:hint="default"/>
      </w:rPr>
    </w:lvl>
  </w:abstractNum>
  <w:abstractNum w:abstractNumId="46" w15:restartNumberingAfterBreak="0">
    <w:nsid w:val="5E971A6F"/>
    <w:multiLevelType w:val="multilevel"/>
    <w:tmpl w:val="8FF4F9A8"/>
    <w:lvl w:ilvl="0">
      <w:start w:val="1"/>
      <w:numFmt w:val="upperLetter"/>
      <w:pStyle w:val="CellBold"/>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7" w15:restartNumberingAfterBreak="0">
    <w:nsid w:val="5F422E6F"/>
    <w:multiLevelType w:val="singleLevel"/>
    <w:tmpl w:val="90B29FC8"/>
    <w:lvl w:ilvl="0">
      <w:numFmt w:val="decimal"/>
      <w:pStyle w:val="a4"/>
      <w:lvlText w:val=""/>
      <w:lvlJc w:val="left"/>
    </w:lvl>
  </w:abstractNum>
  <w:abstractNum w:abstractNumId="48" w15:restartNumberingAfterBreak="0">
    <w:nsid w:val="5F8F3A85"/>
    <w:multiLevelType w:val="hybridMultilevel"/>
    <w:tmpl w:val="6914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851EC1"/>
    <w:multiLevelType w:val="multilevel"/>
    <w:tmpl w:val="97983F12"/>
    <w:lvl w:ilvl="0">
      <w:numFmt w:val="decimal"/>
      <w:pStyle w:val="CellHeaders"/>
      <w:lvlText w:val=""/>
      <w:lvlJc w:val="left"/>
    </w:lvl>
    <w:lvl w:ilvl="1">
      <w:numFmt w:val="decimal"/>
      <w:pStyle w:val="na4"/>
      <w:lvlText w:val=""/>
      <w:lvlJc w:val="left"/>
    </w:lvl>
    <w:lvl w:ilvl="2">
      <w:numFmt w:val="decimal"/>
      <w:pStyle w:val="na5"/>
      <w:lvlText w:val=""/>
      <w:lvlJc w:val="left"/>
    </w:lvl>
    <w:lvl w:ilvl="3">
      <w:numFmt w:val="decimal"/>
      <w:pStyle w:val="na6"/>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E630B6C"/>
    <w:multiLevelType w:val="hybridMultilevel"/>
    <w:tmpl w:val="9EA4765A"/>
    <w:lvl w:ilvl="0" w:tplc="BC20C6DE">
      <w:start w:val="1"/>
      <w:numFmt w:val="decimal"/>
      <w:lvlRestart w:val="0"/>
      <w:pStyle w:val="Bibliography20"/>
      <w:lvlText w:val="[%1]"/>
      <w:lvlJc w:val="left"/>
      <w:pPr>
        <w:tabs>
          <w:tab w:val="num" w:pos="720"/>
        </w:tabs>
        <w:ind w:left="720" w:hanging="504"/>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51" w15:restartNumberingAfterBreak="0">
    <w:nsid w:val="708A2FF3"/>
    <w:multiLevelType w:val="hybridMultilevel"/>
    <w:tmpl w:val="453A5576"/>
    <w:lvl w:ilvl="0" w:tplc="0409000B">
      <w:start w:val="1"/>
      <w:numFmt w:val="bullet"/>
      <w:lvlText w:val=""/>
      <w:lvlJc w:val="left"/>
      <w:pPr>
        <w:ind w:left="700" w:hanging="360"/>
      </w:pPr>
      <w:rPr>
        <w:rFonts w:ascii="Wingdings" w:hAnsi="Wingdings"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52" w15:restartNumberingAfterBreak="0">
    <w:nsid w:val="79835BA3"/>
    <w:multiLevelType w:val="singleLevel"/>
    <w:tmpl w:val="20A60B5A"/>
    <w:lvl w:ilvl="0">
      <w:start w:val="1"/>
      <w:numFmt w:val="decimal"/>
      <w:pStyle w:val="List2"/>
      <w:lvlText w:val="%1)"/>
      <w:lvlJc w:val="left"/>
      <w:pPr>
        <w:tabs>
          <w:tab w:val="num" w:pos="720"/>
        </w:tabs>
        <w:ind w:left="720" w:hanging="360"/>
      </w:pPr>
      <w:rPr>
        <w:b w:val="0"/>
        <w:bCs w:val="0"/>
        <w:i w:val="0"/>
        <w:iCs w:val="0"/>
      </w:rPr>
    </w:lvl>
  </w:abstractNum>
  <w:abstractNum w:abstractNumId="53" w15:restartNumberingAfterBreak="0">
    <w:nsid w:val="7B1413D3"/>
    <w:multiLevelType w:val="hybridMultilevel"/>
    <w:tmpl w:val="BBBC9C76"/>
    <w:lvl w:ilvl="0" w:tplc="023ACD70">
      <w:start w:val="1"/>
      <w:numFmt w:val="decimal"/>
      <w:pStyle w:val="Requirement"/>
      <w:lvlText w:val="Requirement %1"/>
      <w:lvlJc w:val="left"/>
      <w:pPr>
        <w:ind w:left="810" w:hanging="360"/>
      </w:pPr>
      <w:rPr>
        <w:rFonts w:hint="default"/>
        <w:b/>
        <w:i w:val="0"/>
      </w:rPr>
    </w:lvl>
    <w:lvl w:ilvl="1" w:tplc="04090019" w:tentative="1">
      <w:start w:val="1"/>
      <w:numFmt w:val="lowerLetter"/>
      <w:lvlText w:val="%2."/>
      <w:lvlJc w:val="left"/>
      <w:pPr>
        <w:ind w:left="-130" w:hanging="360"/>
      </w:pPr>
    </w:lvl>
    <w:lvl w:ilvl="2" w:tplc="0409001B">
      <w:start w:val="1"/>
      <w:numFmt w:val="lowerRoman"/>
      <w:lvlText w:val="%3."/>
      <w:lvlJc w:val="right"/>
      <w:pPr>
        <w:ind w:left="590" w:hanging="180"/>
      </w:pPr>
    </w:lvl>
    <w:lvl w:ilvl="3" w:tplc="0409000F" w:tentative="1">
      <w:start w:val="1"/>
      <w:numFmt w:val="decimal"/>
      <w:lvlText w:val="%4."/>
      <w:lvlJc w:val="left"/>
      <w:pPr>
        <w:ind w:left="1310" w:hanging="360"/>
      </w:pPr>
    </w:lvl>
    <w:lvl w:ilvl="4" w:tplc="04090019" w:tentative="1">
      <w:start w:val="1"/>
      <w:numFmt w:val="lowerLetter"/>
      <w:lvlText w:val="%5."/>
      <w:lvlJc w:val="left"/>
      <w:pPr>
        <w:ind w:left="2030" w:hanging="360"/>
      </w:pPr>
    </w:lvl>
    <w:lvl w:ilvl="5" w:tplc="0409001B" w:tentative="1">
      <w:start w:val="1"/>
      <w:numFmt w:val="lowerRoman"/>
      <w:lvlText w:val="%6."/>
      <w:lvlJc w:val="right"/>
      <w:pPr>
        <w:ind w:left="2750" w:hanging="180"/>
      </w:pPr>
    </w:lvl>
    <w:lvl w:ilvl="6" w:tplc="0409000F" w:tentative="1">
      <w:start w:val="1"/>
      <w:numFmt w:val="decimal"/>
      <w:lvlText w:val="%7."/>
      <w:lvlJc w:val="left"/>
      <w:pPr>
        <w:ind w:left="3470" w:hanging="360"/>
      </w:pPr>
    </w:lvl>
    <w:lvl w:ilvl="7" w:tplc="04090019" w:tentative="1">
      <w:start w:val="1"/>
      <w:numFmt w:val="lowerLetter"/>
      <w:lvlText w:val="%8."/>
      <w:lvlJc w:val="left"/>
      <w:pPr>
        <w:ind w:left="4190" w:hanging="360"/>
      </w:pPr>
    </w:lvl>
    <w:lvl w:ilvl="8" w:tplc="0409001B" w:tentative="1">
      <w:start w:val="1"/>
      <w:numFmt w:val="lowerRoman"/>
      <w:lvlText w:val="%9."/>
      <w:lvlJc w:val="right"/>
      <w:pPr>
        <w:ind w:left="4910" w:hanging="180"/>
      </w:pPr>
    </w:lvl>
  </w:abstractNum>
  <w:abstractNum w:abstractNumId="54" w15:restartNumberingAfterBreak="0">
    <w:nsid w:val="7FB934C4"/>
    <w:multiLevelType w:val="hybridMultilevel"/>
    <w:tmpl w:val="6E02D56E"/>
    <w:lvl w:ilvl="0" w:tplc="2B548D0C">
      <w:start w:val="1"/>
      <w:numFmt w:val="decimal"/>
      <w:pStyle w:val="NumberedNote"/>
      <w:lvlText w:val="%1."/>
      <w:lvlJc w:val="left"/>
      <w:pPr>
        <w:tabs>
          <w:tab w:val="num" w:pos="1680"/>
        </w:tabs>
        <w:ind w:left="1680" w:hanging="360"/>
      </w:pPr>
    </w:lvl>
    <w:lvl w:ilvl="1" w:tplc="04070003" w:tentative="1">
      <w:start w:val="1"/>
      <w:numFmt w:val="lowerLetter"/>
      <w:lvlText w:val="%2."/>
      <w:lvlJc w:val="left"/>
      <w:pPr>
        <w:tabs>
          <w:tab w:val="num" w:pos="2400"/>
        </w:tabs>
        <w:ind w:left="2400" w:hanging="360"/>
      </w:pPr>
    </w:lvl>
    <w:lvl w:ilvl="2" w:tplc="04070005" w:tentative="1">
      <w:start w:val="1"/>
      <w:numFmt w:val="lowerRoman"/>
      <w:lvlText w:val="%3."/>
      <w:lvlJc w:val="right"/>
      <w:pPr>
        <w:tabs>
          <w:tab w:val="num" w:pos="3120"/>
        </w:tabs>
        <w:ind w:left="3120" w:hanging="180"/>
      </w:pPr>
    </w:lvl>
    <w:lvl w:ilvl="3" w:tplc="04070001" w:tentative="1">
      <w:start w:val="1"/>
      <w:numFmt w:val="decimal"/>
      <w:lvlText w:val="%4."/>
      <w:lvlJc w:val="left"/>
      <w:pPr>
        <w:tabs>
          <w:tab w:val="num" w:pos="3840"/>
        </w:tabs>
        <w:ind w:left="3840" w:hanging="360"/>
      </w:pPr>
    </w:lvl>
    <w:lvl w:ilvl="4" w:tplc="04070003" w:tentative="1">
      <w:start w:val="1"/>
      <w:numFmt w:val="lowerLetter"/>
      <w:lvlText w:val="%5."/>
      <w:lvlJc w:val="left"/>
      <w:pPr>
        <w:tabs>
          <w:tab w:val="num" w:pos="4560"/>
        </w:tabs>
        <w:ind w:left="4560" w:hanging="360"/>
      </w:pPr>
    </w:lvl>
    <w:lvl w:ilvl="5" w:tplc="04070005" w:tentative="1">
      <w:start w:val="1"/>
      <w:numFmt w:val="lowerRoman"/>
      <w:lvlText w:val="%6."/>
      <w:lvlJc w:val="right"/>
      <w:pPr>
        <w:tabs>
          <w:tab w:val="num" w:pos="5280"/>
        </w:tabs>
        <w:ind w:left="5280" w:hanging="180"/>
      </w:pPr>
    </w:lvl>
    <w:lvl w:ilvl="6" w:tplc="04070001" w:tentative="1">
      <w:start w:val="1"/>
      <w:numFmt w:val="decimal"/>
      <w:lvlText w:val="%7."/>
      <w:lvlJc w:val="left"/>
      <w:pPr>
        <w:tabs>
          <w:tab w:val="num" w:pos="6000"/>
        </w:tabs>
        <w:ind w:left="6000" w:hanging="360"/>
      </w:pPr>
    </w:lvl>
    <w:lvl w:ilvl="7" w:tplc="04070003" w:tentative="1">
      <w:start w:val="1"/>
      <w:numFmt w:val="lowerLetter"/>
      <w:lvlText w:val="%8."/>
      <w:lvlJc w:val="left"/>
      <w:pPr>
        <w:tabs>
          <w:tab w:val="num" w:pos="6720"/>
        </w:tabs>
        <w:ind w:left="6720" w:hanging="360"/>
      </w:pPr>
    </w:lvl>
    <w:lvl w:ilvl="8" w:tplc="04070005" w:tentative="1">
      <w:start w:val="1"/>
      <w:numFmt w:val="lowerRoman"/>
      <w:lvlText w:val="%9."/>
      <w:lvlJc w:val="right"/>
      <w:pPr>
        <w:tabs>
          <w:tab w:val="num" w:pos="7440"/>
        </w:tabs>
        <w:ind w:left="7440" w:hanging="180"/>
      </w:pPr>
    </w:lvl>
  </w:abstractNum>
  <w:num w:numId="1">
    <w:abstractNumId w:val="4"/>
  </w:num>
  <w:num w:numId="2">
    <w:abstractNumId w:val="5"/>
  </w:num>
  <w:num w:numId="3">
    <w:abstractNumId w:val="6"/>
  </w:num>
  <w:num w:numId="4">
    <w:abstractNumId w:val="7"/>
  </w:num>
  <w:num w:numId="5">
    <w:abstractNumId w:val="8"/>
  </w:num>
  <w:num w:numId="6">
    <w:abstractNumId w:val="9"/>
  </w:num>
  <w:num w:numId="7">
    <w:abstractNumId w:val="10"/>
  </w:num>
  <w:num w:numId="8">
    <w:abstractNumId w:val="11"/>
  </w:num>
  <w:num w:numId="9">
    <w:abstractNumId w:val="12"/>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1"/>
  </w:num>
  <w:num w:numId="19">
    <w:abstractNumId w:val="22"/>
  </w:num>
  <w:num w:numId="20">
    <w:abstractNumId w:val="23"/>
  </w:num>
  <w:num w:numId="21">
    <w:abstractNumId w:val="49"/>
  </w:num>
  <w:num w:numId="22">
    <w:abstractNumId w:val="44"/>
  </w:num>
  <w:num w:numId="23">
    <w:abstractNumId w:val="47"/>
  </w:num>
  <w:num w:numId="24">
    <w:abstractNumId w:val="24"/>
  </w:num>
  <w:num w:numId="25">
    <w:abstractNumId w:val="29"/>
  </w:num>
  <w:num w:numId="26">
    <w:abstractNumId w:val="33"/>
  </w:num>
  <w:num w:numId="27">
    <w:abstractNumId w:val="1"/>
  </w:num>
  <w:num w:numId="28">
    <w:abstractNumId w:val="3"/>
  </w:num>
  <w:num w:numId="29">
    <w:abstractNumId w:val="2"/>
  </w:num>
  <w:num w:numId="30">
    <w:abstractNumId w:val="0"/>
  </w:num>
  <w:num w:numId="31">
    <w:abstractNumId w:val="52"/>
  </w:num>
  <w:num w:numId="32">
    <w:abstractNumId w:val="30"/>
  </w:num>
  <w:num w:numId="33">
    <w:abstractNumId w:val="46"/>
  </w:num>
  <w:num w:numId="34">
    <w:abstractNumId w:val="50"/>
  </w:num>
  <w:num w:numId="35">
    <w:abstractNumId w:val="54"/>
  </w:num>
  <w:num w:numId="36">
    <w:abstractNumId w:val="40"/>
  </w:num>
  <w:num w:numId="37">
    <w:abstractNumId w:val="53"/>
  </w:num>
  <w:num w:numId="38">
    <w:abstractNumId w:val="38"/>
  </w:num>
  <w:num w:numId="39">
    <w:abstractNumId w:val="38"/>
  </w:num>
  <w:num w:numId="40">
    <w:abstractNumId w:val="38"/>
  </w:num>
  <w:num w:numId="41">
    <w:abstractNumId w:val="38"/>
  </w:num>
  <w:num w:numId="42">
    <w:abstractNumId w:val="53"/>
  </w:num>
  <w:num w:numId="43">
    <w:abstractNumId w:val="27"/>
  </w:num>
  <w:num w:numId="44">
    <w:abstractNumId w:val="31"/>
  </w:num>
  <w:num w:numId="45">
    <w:abstractNumId w:val="41"/>
  </w:num>
  <w:num w:numId="46">
    <w:abstractNumId w:val="51"/>
  </w:num>
  <w:num w:numId="47">
    <w:abstractNumId w:val="37"/>
  </w:num>
  <w:num w:numId="48">
    <w:abstractNumId w:val="43"/>
  </w:num>
  <w:num w:numId="49">
    <w:abstractNumId w:val="36"/>
  </w:num>
  <w:num w:numId="50">
    <w:abstractNumId w:val="34"/>
  </w:num>
  <w:num w:numId="51">
    <w:abstractNumId w:val="25"/>
  </w:num>
  <w:num w:numId="52">
    <w:abstractNumId w:val="48"/>
  </w:num>
  <w:num w:numId="53">
    <w:abstractNumId w:val="35"/>
  </w:num>
  <w:num w:numId="54">
    <w:abstractNumId w:val="39"/>
  </w:num>
  <w:num w:numId="55">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56">
    <w:abstractNumId w:val="28"/>
  </w:num>
  <w:num w:numId="57">
    <w:abstractNumId w:val="45"/>
  </w:num>
  <w:num w:numId="58">
    <w:abstractNumId w:val="38"/>
  </w:num>
  <w:num w:numId="59">
    <w:abstractNumId w:val="42"/>
  </w:num>
  <w:num w:numId="60">
    <w:abstractNumId w:val="32"/>
  </w:num>
  <w:num w:numId="6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59"/>
  <w:embedSystemFonts/>
  <w:bordersDoNotSurroundHeader/>
  <w:bordersDoNotSurroundFooter/>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7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C54"/>
    <w:rsid w:val="000021C8"/>
    <w:rsid w:val="000025C6"/>
    <w:rsid w:val="0000362F"/>
    <w:rsid w:val="00005602"/>
    <w:rsid w:val="00006E07"/>
    <w:rsid w:val="00010106"/>
    <w:rsid w:val="0001010D"/>
    <w:rsid w:val="00011714"/>
    <w:rsid w:val="00013E39"/>
    <w:rsid w:val="00016039"/>
    <w:rsid w:val="00016C84"/>
    <w:rsid w:val="00020CBF"/>
    <w:rsid w:val="0002227A"/>
    <w:rsid w:val="000312C4"/>
    <w:rsid w:val="000338CD"/>
    <w:rsid w:val="000348BD"/>
    <w:rsid w:val="00034961"/>
    <w:rsid w:val="00045321"/>
    <w:rsid w:val="000453BA"/>
    <w:rsid w:val="00045AE9"/>
    <w:rsid w:val="000470CD"/>
    <w:rsid w:val="00050076"/>
    <w:rsid w:val="00050AEE"/>
    <w:rsid w:val="00051EB0"/>
    <w:rsid w:val="00052AAD"/>
    <w:rsid w:val="00062485"/>
    <w:rsid w:val="00063B7F"/>
    <w:rsid w:val="00063C2E"/>
    <w:rsid w:val="00066EBE"/>
    <w:rsid w:val="000677BE"/>
    <w:rsid w:val="000701CF"/>
    <w:rsid w:val="000732ED"/>
    <w:rsid w:val="00075487"/>
    <w:rsid w:val="000809B6"/>
    <w:rsid w:val="000819D4"/>
    <w:rsid w:val="000825CD"/>
    <w:rsid w:val="000845FE"/>
    <w:rsid w:val="00086FEA"/>
    <w:rsid w:val="00091686"/>
    <w:rsid w:val="000916E3"/>
    <w:rsid w:val="00094007"/>
    <w:rsid w:val="000966AD"/>
    <w:rsid w:val="000A0334"/>
    <w:rsid w:val="000A06B9"/>
    <w:rsid w:val="000A0B01"/>
    <w:rsid w:val="000A2EAF"/>
    <w:rsid w:val="000A6D29"/>
    <w:rsid w:val="000A7379"/>
    <w:rsid w:val="000A7C0F"/>
    <w:rsid w:val="000B0328"/>
    <w:rsid w:val="000B2C39"/>
    <w:rsid w:val="000B46AC"/>
    <w:rsid w:val="000B46E3"/>
    <w:rsid w:val="000C2BC9"/>
    <w:rsid w:val="000C4826"/>
    <w:rsid w:val="000C5ED0"/>
    <w:rsid w:val="000C5F8F"/>
    <w:rsid w:val="000C6D34"/>
    <w:rsid w:val="000D0FD4"/>
    <w:rsid w:val="000D1B0D"/>
    <w:rsid w:val="000D2803"/>
    <w:rsid w:val="000D3398"/>
    <w:rsid w:val="000D68FD"/>
    <w:rsid w:val="000D7DCB"/>
    <w:rsid w:val="000E03CD"/>
    <w:rsid w:val="000E12CD"/>
    <w:rsid w:val="000E2066"/>
    <w:rsid w:val="000E27B9"/>
    <w:rsid w:val="000E7E99"/>
    <w:rsid w:val="000F1243"/>
    <w:rsid w:val="000F2553"/>
    <w:rsid w:val="000F497B"/>
    <w:rsid w:val="000F4C03"/>
    <w:rsid w:val="001027D7"/>
    <w:rsid w:val="00104EC2"/>
    <w:rsid w:val="00105C54"/>
    <w:rsid w:val="001063DD"/>
    <w:rsid w:val="001066D5"/>
    <w:rsid w:val="00106896"/>
    <w:rsid w:val="001072D0"/>
    <w:rsid w:val="001073D5"/>
    <w:rsid w:val="00114C68"/>
    <w:rsid w:val="001156EC"/>
    <w:rsid w:val="00116E0B"/>
    <w:rsid w:val="001174F6"/>
    <w:rsid w:val="001176AF"/>
    <w:rsid w:val="001217AD"/>
    <w:rsid w:val="00123B73"/>
    <w:rsid w:val="0012653F"/>
    <w:rsid w:val="00127C8A"/>
    <w:rsid w:val="00130751"/>
    <w:rsid w:val="001309D5"/>
    <w:rsid w:val="001321EB"/>
    <w:rsid w:val="00133144"/>
    <w:rsid w:val="001359BD"/>
    <w:rsid w:val="00136099"/>
    <w:rsid w:val="00136265"/>
    <w:rsid w:val="00136CA0"/>
    <w:rsid w:val="0014131D"/>
    <w:rsid w:val="00145310"/>
    <w:rsid w:val="00145889"/>
    <w:rsid w:val="00151C81"/>
    <w:rsid w:val="00152309"/>
    <w:rsid w:val="001529D0"/>
    <w:rsid w:val="001531E1"/>
    <w:rsid w:val="00154E73"/>
    <w:rsid w:val="00155AA2"/>
    <w:rsid w:val="00155C54"/>
    <w:rsid w:val="00156D07"/>
    <w:rsid w:val="00156F83"/>
    <w:rsid w:val="00157315"/>
    <w:rsid w:val="00160097"/>
    <w:rsid w:val="001607FE"/>
    <w:rsid w:val="00161170"/>
    <w:rsid w:val="001624DB"/>
    <w:rsid w:val="001632A0"/>
    <w:rsid w:val="00163E9B"/>
    <w:rsid w:val="0017075F"/>
    <w:rsid w:val="00172E66"/>
    <w:rsid w:val="001741C5"/>
    <w:rsid w:val="001763C7"/>
    <w:rsid w:val="00181ECA"/>
    <w:rsid w:val="00183872"/>
    <w:rsid w:val="00184AD0"/>
    <w:rsid w:val="00184B31"/>
    <w:rsid w:val="00186026"/>
    <w:rsid w:val="00186801"/>
    <w:rsid w:val="00192EF7"/>
    <w:rsid w:val="001933FD"/>
    <w:rsid w:val="001948DD"/>
    <w:rsid w:val="00196CFE"/>
    <w:rsid w:val="001A193C"/>
    <w:rsid w:val="001A2EED"/>
    <w:rsid w:val="001B38B2"/>
    <w:rsid w:val="001B40F7"/>
    <w:rsid w:val="001B461E"/>
    <w:rsid w:val="001B5616"/>
    <w:rsid w:val="001B6E5D"/>
    <w:rsid w:val="001B7A92"/>
    <w:rsid w:val="001C01DA"/>
    <w:rsid w:val="001C0E40"/>
    <w:rsid w:val="001C13B4"/>
    <w:rsid w:val="001C235F"/>
    <w:rsid w:val="001C400E"/>
    <w:rsid w:val="001C4DFC"/>
    <w:rsid w:val="001C59B3"/>
    <w:rsid w:val="001C63E2"/>
    <w:rsid w:val="001D361B"/>
    <w:rsid w:val="001D3A6B"/>
    <w:rsid w:val="001D6C20"/>
    <w:rsid w:val="001D6FBA"/>
    <w:rsid w:val="001E2F03"/>
    <w:rsid w:val="001E5FA0"/>
    <w:rsid w:val="001F0392"/>
    <w:rsid w:val="001F1278"/>
    <w:rsid w:val="001F1628"/>
    <w:rsid w:val="001F177A"/>
    <w:rsid w:val="001F1A3D"/>
    <w:rsid w:val="001F2E88"/>
    <w:rsid w:val="001F7FC1"/>
    <w:rsid w:val="00200CFB"/>
    <w:rsid w:val="00212624"/>
    <w:rsid w:val="00213572"/>
    <w:rsid w:val="00213A51"/>
    <w:rsid w:val="0021608B"/>
    <w:rsid w:val="00217124"/>
    <w:rsid w:val="00221B14"/>
    <w:rsid w:val="00222559"/>
    <w:rsid w:val="00222CE3"/>
    <w:rsid w:val="00222F89"/>
    <w:rsid w:val="00224A72"/>
    <w:rsid w:val="002308FF"/>
    <w:rsid w:val="002312C8"/>
    <w:rsid w:val="00233257"/>
    <w:rsid w:val="00237C72"/>
    <w:rsid w:val="00237DC7"/>
    <w:rsid w:val="00242711"/>
    <w:rsid w:val="00243E95"/>
    <w:rsid w:val="00245365"/>
    <w:rsid w:val="00245D1F"/>
    <w:rsid w:val="002462CC"/>
    <w:rsid w:val="00247094"/>
    <w:rsid w:val="00247D81"/>
    <w:rsid w:val="00247F63"/>
    <w:rsid w:val="00251248"/>
    <w:rsid w:val="00251B36"/>
    <w:rsid w:val="0025262B"/>
    <w:rsid w:val="00253952"/>
    <w:rsid w:val="002575D6"/>
    <w:rsid w:val="00257999"/>
    <w:rsid w:val="00261579"/>
    <w:rsid w:val="00262EA4"/>
    <w:rsid w:val="00262F36"/>
    <w:rsid w:val="002650A9"/>
    <w:rsid w:val="0026765B"/>
    <w:rsid w:val="00267E6B"/>
    <w:rsid w:val="00271249"/>
    <w:rsid w:val="0027515E"/>
    <w:rsid w:val="002806AD"/>
    <w:rsid w:val="002807FD"/>
    <w:rsid w:val="002822A7"/>
    <w:rsid w:val="00283B99"/>
    <w:rsid w:val="002849B7"/>
    <w:rsid w:val="00284CB9"/>
    <w:rsid w:val="002861C5"/>
    <w:rsid w:val="00286B83"/>
    <w:rsid w:val="002871B4"/>
    <w:rsid w:val="0029370B"/>
    <w:rsid w:val="002937F4"/>
    <w:rsid w:val="00295200"/>
    <w:rsid w:val="002956FA"/>
    <w:rsid w:val="00295DB8"/>
    <w:rsid w:val="002A27BF"/>
    <w:rsid w:val="002A4950"/>
    <w:rsid w:val="002A68E7"/>
    <w:rsid w:val="002B0640"/>
    <w:rsid w:val="002B0664"/>
    <w:rsid w:val="002B0B97"/>
    <w:rsid w:val="002B18B7"/>
    <w:rsid w:val="002B4A76"/>
    <w:rsid w:val="002B5DFF"/>
    <w:rsid w:val="002B6179"/>
    <w:rsid w:val="002C00C0"/>
    <w:rsid w:val="002C11D2"/>
    <w:rsid w:val="002C1A63"/>
    <w:rsid w:val="002C5422"/>
    <w:rsid w:val="002C5A0A"/>
    <w:rsid w:val="002C7143"/>
    <w:rsid w:val="002C7FA0"/>
    <w:rsid w:val="002D0705"/>
    <w:rsid w:val="002D0785"/>
    <w:rsid w:val="002D293D"/>
    <w:rsid w:val="002D4030"/>
    <w:rsid w:val="002D5E29"/>
    <w:rsid w:val="002E236B"/>
    <w:rsid w:val="002E239C"/>
    <w:rsid w:val="002E2DBB"/>
    <w:rsid w:val="002E2DC9"/>
    <w:rsid w:val="002E363C"/>
    <w:rsid w:val="002E387E"/>
    <w:rsid w:val="002E47D2"/>
    <w:rsid w:val="002E5F8F"/>
    <w:rsid w:val="002E7026"/>
    <w:rsid w:val="002E74FD"/>
    <w:rsid w:val="002F1D5E"/>
    <w:rsid w:val="002F21A7"/>
    <w:rsid w:val="002F3395"/>
    <w:rsid w:val="002F412C"/>
    <w:rsid w:val="002F636E"/>
    <w:rsid w:val="002F7263"/>
    <w:rsid w:val="002F77A3"/>
    <w:rsid w:val="003016C3"/>
    <w:rsid w:val="00305A4B"/>
    <w:rsid w:val="00305E81"/>
    <w:rsid w:val="00306592"/>
    <w:rsid w:val="00306E4A"/>
    <w:rsid w:val="00307224"/>
    <w:rsid w:val="00307E4A"/>
    <w:rsid w:val="00310F46"/>
    <w:rsid w:val="00312DFE"/>
    <w:rsid w:val="003145C9"/>
    <w:rsid w:val="003211B2"/>
    <w:rsid w:val="003222A3"/>
    <w:rsid w:val="00322E7A"/>
    <w:rsid w:val="00323367"/>
    <w:rsid w:val="00323BD3"/>
    <w:rsid w:val="003246F4"/>
    <w:rsid w:val="00330347"/>
    <w:rsid w:val="003379C0"/>
    <w:rsid w:val="00337C85"/>
    <w:rsid w:val="00341884"/>
    <w:rsid w:val="00341CB2"/>
    <w:rsid w:val="00347DC0"/>
    <w:rsid w:val="00351B86"/>
    <w:rsid w:val="003524F0"/>
    <w:rsid w:val="00352A0C"/>
    <w:rsid w:val="0035337B"/>
    <w:rsid w:val="00354074"/>
    <w:rsid w:val="00355753"/>
    <w:rsid w:val="00356B87"/>
    <w:rsid w:val="00357DFD"/>
    <w:rsid w:val="0036296C"/>
    <w:rsid w:val="00364DF1"/>
    <w:rsid w:val="003654DF"/>
    <w:rsid w:val="003704DF"/>
    <w:rsid w:val="00371E7C"/>
    <w:rsid w:val="00372DEF"/>
    <w:rsid w:val="00375F94"/>
    <w:rsid w:val="00376C7F"/>
    <w:rsid w:val="003809FF"/>
    <w:rsid w:val="00380BEB"/>
    <w:rsid w:val="00380C70"/>
    <w:rsid w:val="00382E90"/>
    <w:rsid w:val="00382FFA"/>
    <w:rsid w:val="00383CFC"/>
    <w:rsid w:val="0038532D"/>
    <w:rsid w:val="00385853"/>
    <w:rsid w:val="00391307"/>
    <w:rsid w:val="00391B72"/>
    <w:rsid w:val="00391FC5"/>
    <w:rsid w:val="003925F1"/>
    <w:rsid w:val="00393600"/>
    <w:rsid w:val="00394526"/>
    <w:rsid w:val="003950BA"/>
    <w:rsid w:val="00395532"/>
    <w:rsid w:val="00397338"/>
    <w:rsid w:val="003A03CD"/>
    <w:rsid w:val="003A3293"/>
    <w:rsid w:val="003A4E74"/>
    <w:rsid w:val="003B06CF"/>
    <w:rsid w:val="003B3B66"/>
    <w:rsid w:val="003B610E"/>
    <w:rsid w:val="003B64DD"/>
    <w:rsid w:val="003B7562"/>
    <w:rsid w:val="003B7581"/>
    <w:rsid w:val="003C2A1A"/>
    <w:rsid w:val="003C3745"/>
    <w:rsid w:val="003C3FD0"/>
    <w:rsid w:val="003C5909"/>
    <w:rsid w:val="003C61B6"/>
    <w:rsid w:val="003C75DA"/>
    <w:rsid w:val="003D1345"/>
    <w:rsid w:val="003D6088"/>
    <w:rsid w:val="003D7D15"/>
    <w:rsid w:val="003E08FD"/>
    <w:rsid w:val="003E098C"/>
    <w:rsid w:val="003E286C"/>
    <w:rsid w:val="003E3026"/>
    <w:rsid w:val="003E35F2"/>
    <w:rsid w:val="003E3B6D"/>
    <w:rsid w:val="003E3DDD"/>
    <w:rsid w:val="003E6EFF"/>
    <w:rsid w:val="003F3CC0"/>
    <w:rsid w:val="003F3F02"/>
    <w:rsid w:val="003F41A9"/>
    <w:rsid w:val="003F57CD"/>
    <w:rsid w:val="003F7961"/>
    <w:rsid w:val="004001D5"/>
    <w:rsid w:val="00401131"/>
    <w:rsid w:val="004050E8"/>
    <w:rsid w:val="00406261"/>
    <w:rsid w:val="00406A6A"/>
    <w:rsid w:val="00410A10"/>
    <w:rsid w:val="00411D39"/>
    <w:rsid w:val="0041290D"/>
    <w:rsid w:val="00413140"/>
    <w:rsid w:val="00415E8D"/>
    <w:rsid w:val="0041780E"/>
    <w:rsid w:val="00420BD1"/>
    <w:rsid w:val="0042215B"/>
    <w:rsid w:val="00422BEA"/>
    <w:rsid w:val="00423E74"/>
    <w:rsid w:val="00425554"/>
    <w:rsid w:val="004266F1"/>
    <w:rsid w:val="00426F2B"/>
    <w:rsid w:val="00430F1A"/>
    <w:rsid w:val="004328F8"/>
    <w:rsid w:val="004344E8"/>
    <w:rsid w:val="00436B27"/>
    <w:rsid w:val="00441A3C"/>
    <w:rsid w:val="00441FDF"/>
    <w:rsid w:val="00443699"/>
    <w:rsid w:val="00445BFB"/>
    <w:rsid w:val="00446B56"/>
    <w:rsid w:val="00446B9E"/>
    <w:rsid w:val="00447058"/>
    <w:rsid w:val="00451F63"/>
    <w:rsid w:val="00452A85"/>
    <w:rsid w:val="004549D3"/>
    <w:rsid w:val="0045595B"/>
    <w:rsid w:val="00456997"/>
    <w:rsid w:val="00456A3F"/>
    <w:rsid w:val="00456AA5"/>
    <w:rsid w:val="00457EFD"/>
    <w:rsid w:val="00460C85"/>
    <w:rsid w:val="004658D9"/>
    <w:rsid w:val="00471C95"/>
    <w:rsid w:val="00471CFA"/>
    <w:rsid w:val="00472888"/>
    <w:rsid w:val="00476F48"/>
    <w:rsid w:val="0048565F"/>
    <w:rsid w:val="004857E3"/>
    <w:rsid w:val="0048627A"/>
    <w:rsid w:val="00487051"/>
    <w:rsid w:val="00490461"/>
    <w:rsid w:val="00490BDF"/>
    <w:rsid w:val="00491192"/>
    <w:rsid w:val="00496806"/>
    <w:rsid w:val="00497E9F"/>
    <w:rsid w:val="004A0BD1"/>
    <w:rsid w:val="004A36D7"/>
    <w:rsid w:val="004A46D3"/>
    <w:rsid w:val="004A5077"/>
    <w:rsid w:val="004A62DD"/>
    <w:rsid w:val="004B02D0"/>
    <w:rsid w:val="004B063E"/>
    <w:rsid w:val="004B07D8"/>
    <w:rsid w:val="004B0B36"/>
    <w:rsid w:val="004B4243"/>
    <w:rsid w:val="004B46C1"/>
    <w:rsid w:val="004B6D19"/>
    <w:rsid w:val="004B756D"/>
    <w:rsid w:val="004C4BFD"/>
    <w:rsid w:val="004D4632"/>
    <w:rsid w:val="004D5312"/>
    <w:rsid w:val="004D74B8"/>
    <w:rsid w:val="004E07F1"/>
    <w:rsid w:val="004E12B4"/>
    <w:rsid w:val="004E1D04"/>
    <w:rsid w:val="004E2568"/>
    <w:rsid w:val="004E29E6"/>
    <w:rsid w:val="004E2B2A"/>
    <w:rsid w:val="004E31A2"/>
    <w:rsid w:val="004E3204"/>
    <w:rsid w:val="004E5A98"/>
    <w:rsid w:val="004E5B53"/>
    <w:rsid w:val="004E7AEA"/>
    <w:rsid w:val="004E7C7B"/>
    <w:rsid w:val="004F2E99"/>
    <w:rsid w:val="004F364F"/>
    <w:rsid w:val="004F36AF"/>
    <w:rsid w:val="004F3A0B"/>
    <w:rsid w:val="004F56FF"/>
    <w:rsid w:val="004F62C2"/>
    <w:rsid w:val="00500CDC"/>
    <w:rsid w:val="00501081"/>
    <w:rsid w:val="005013B9"/>
    <w:rsid w:val="00501AF4"/>
    <w:rsid w:val="00501EAF"/>
    <w:rsid w:val="005040D4"/>
    <w:rsid w:val="00504DF3"/>
    <w:rsid w:val="005052B9"/>
    <w:rsid w:val="00505E1C"/>
    <w:rsid w:val="00506370"/>
    <w:rsid w:val="00506D72"/>
    <w:rsid w:val="0050709B"/>
    <w:rsid w:val="00507BDC"/>
    <w:rsid w:val="00511A56"/>
    <w:rsid w:val="005130DD"/>
    <w:rsid w:val="0051739D"/>
    <w:rsid w:val="00517543"/>
    <w:rsid w:val="00517C70"/>
    <w:rsid w:val="005200C7"/>
    <w:rsid w:val="005204F6"/>
    <w:rsid w:val="005208C2"/>
    <w:rsid w:val="005220C9"/>
    <w:rsid w:val="00522374"/>
    <w:rsid w:val="0052477B"/>
    <w:rsid w:val="00526B2F"/>
    <w:rsid w:val="005346CE"/>
    <w:rsid w:val="0053651A"/>
    <w:rsid w:val="005425EF"/>
    <w:rsid w:val="00543B10"/>
    <w:rsid w:val="005446F1"/>
    <w:rsid w:val="00546FF1"/>
    <w:rsid w:val="005503F5"/>
    <w:rsid w:val="00551455"/>
    <w:rsid w:val="0055465A"/>
    <w:rsid w:val="005547E2"/>
    <w:rsid w:val="00554A31"/>
    <w:rsid w:val="00556FD8"/>
    <w:rsid w:val="0055788A"/>
    <w:rsid w:val="00557F4F"/>
    <w:rsid w:val="005604B7"/>
    <w:rsid w:val="00561A03"/>
    <w:rsid w:val="00563DAE"/>
    <w:rsid w:val="005658EE"/>
    <w:rsid w:val="0056645B"/>
    <w:rsid w:val="005673AE"/>
    <w:rsid w:val="00570592"/>
    <w:rsid w:val="005717FF"/>
    <w:rsid w:val="005729E6"/>
    <w:rsid w:val="005740D3"/>
    <w:rsid w:val="005752EA"/>
    <w:rsid w:val="0058060B"/>
    <w:rsid w:val="00581BBC"/>
    <w:rsid w:val="00581E49"/>
    <w:rsid w:val="00582863"/>
    <w:rsid w:val="00584A3D"/>
    <w:rsid w:val="00584C92"/>
    <w:rsid w:val="00586705"/>
    <w:rsid w:val="00592347"/>
    <w:rsid w:val="005937D3"/>
    <w:rsid w:val="005A0E17"/>
    <w:rsid w:val="005A2673"/>
    <w:rsid w:val="005A347E"/>
    <w:rsid w:val="005A4F52"/>
    <w:rsid w:val="005A50FE"/>
    <w:rsid w:val="005A6D60"/>
    <w:rsid w:val="005B0DAD"/>
    <w:rsid w:val="005B5476"/>
    <w:rsid w:val="005B5756"/>
    <w:rsid w:val="005B7395"/>
    <w:rsid w:val="005B7653"/>
    <w:rsid w:val="005C1581"/>
    <w:rsid w:val="005C1E06"/>
    <w:rsid w:val="005C4218"/>
    <w:rsid w:val="005C43C8"/>
    <w:rsid w:val="005C61C1"/>
    <w:rsid w:val="005C6233"/>
    <w:rsid w:val="005C6E70"/>
    <w:rsid w:val="005C710B"/>
    <w:rsid w:val="005C7376"/>
    <w:rsid w:val="005D009B"/>
    <w:rsid w:val="005D04AA"/>
    <w:rsid w:val="005D1410"/>
    <w:rsid w:val="005D2AC3"/>
    <w:rsid w:val="005D2B24"/>
    <w:rsid w:val="005D5F39"/>
    <w:rsid w:val="005D6974"/>
    <w:rsid w:val="005D7D7D"/>
    <w:rsid w:val="005E07D2"/>
    <w:rsid w:val="005E44C9"/>
    <w:rsid w:val="005E7152"/>
    <w:rsid w:val="005F1D48"/>
    <w:rsid w:val="005F201E"/>
    <w:rsid w:val="005F3267"/>
    <w:rsid w:val="005F5DA1"/>
    <w:rsid w:val="00601280"/>
    <w:rsid w:val="00602879"/>
    <w:rsid w:val="00602B10"/>
    <w:rsid w:val="00605ECA"/>
    <w:rsid w:val="00606FB1"/>
    <w:rsid w:val="006113A9"/>
    <w:rsid w:val="00615634"/>
    <w:rsid w:val="00620C5B"/>
    <w:rsid w:val="00625C6E"/>
    <w:rsid w:val="0062793F"/>
    <w:rsid w:val="006279F4"/>
    <w:rsid w:val="00631224"/>
    <w:rsid w:val="006333AB"/>
    <w:rsid w:val="00634DA0"/>
    <w:rsid w:val="0063657C"/>
    <w:rsid w:val="00637658"/>
    <w:rsid w:val="00637AB2"/>
    <w:rsid w:val="00642DCA"/>
    <w:rsid w:val="00643A5F"/>
    <w:rsid w:val="00643BA3"/>
    <w:rsid w:val="00643F0C"/>
    <w:rsid w:val="00647018"/>
    <w:rsid w:val="00651503"/>
    <w:rsid w:val="00651C1A"/>
    <w:rsid w:val="00655378"/>
    <w:rsid w:val="0065584C"/>
    <w:rsid w:val="006629F1"/>
    <w:rsid w:val="00662F98"/>
    <w:rsid w:val="006639F1"/>
    <w:rsid w:val="00665321"/>
    <w:rsid w:val="0066587B"/>
    <w:rsid w:val="00665BD8"/>
    <w:rsid w:val="0066617A"/>
    <w:rsid w:val="0066668F"/>
    <w:rsid w:val="00667F85"/>
    <w:rsid w:val="006707A6"/>
    <w:rsid w:val="00670B81"/>
    <w:rsid w:val="00671294"/>
    <w:rsid w:val="0067591F"/>
    <w:rsid w:val="00675BA9"/>
    <w:rsid w:val="00682320"/>
    <w:rsid w:val="00682398"/>
    <w:rsid w:val="00686A1C"/>
    <w:rsid w:val="00687E08"/>
    <w:rsid w:val="00692524"/>
    <w:rsid w:val="00697249"/>
    <w:rsid w:val="0069775C"/>
    <w:rsid w:val="006A283F"/>
    <w:rsid w:val="006A3810"/>
    <w:rsid w:val="006A3A20"/>
    <w:rsid w:val="006A631F"/>
    <w:rsid w:val="006A7300"/>
    <w:rsid w:val="006B0080"/>
    <w:rsid w:val="006B1F34"/>
    <w:rsid w:val="006B579E"/>
    <w:rsid w:val="006C0034"/>
    <w:rsid w:val="006C0132"/>
    <w:rsid w:val="006C2B3A"/>
    <w:rsid w:val="006C31FD"/>
    <w:rsid w:val="006C3EC6"/>
    <w:rsid w:val="006C40EA"/>
    <w:rsid w:val="006C7C33"/>
    <w:rsid w:val="006D2C9F"/>
    <w:rsid w:val="006D2F02"/>
    <w:rsid w:val="006D76B2"/>
    <w:rsid w:val="006E1110"/>
    <w:rsid w:val="006E1F57"/>
    <w:rsid w:val="006E2C5C"/>
    <w:rsid w:val="006E471C"/>
    <w:rsid w:val="006E480F"/>
    <w:rsid w:val="006E5A2F"/>
    <w:rsid w:val="006E798A"/>
    <w:rsid w:val="006F0439"/>
    <w:rsid w:val="006F1C68"/>
    <w:rsid w:val="006F1F8B"/>
    <w:rsid w:val="006F2217"/>
    <w:rsid w:val="006F283C"/>
    <w:rsid w:val="006F2C94"/>
    <w:rsid w:val="006F3BAA"/>
    <w:rsid w:val="006F3FB6"/>
    <w:rsid w:val="006F5C39"/>
    <w:rsid w:val="006F6DE6"/>
    <w:rsid w:val="007004C6"/>
    <w:rsid w:val="0070144E"/>
    <w:rsid w:val="00701AAB"/>
    <w:rsid w:val="00704A14"/>
    <w:rsid w:val="007068AC"/>
    <w:rsid w:val="007069C1"/>
    <w:rsid w:val="00706C1B"/>
    <w:rsid w:val="00707772"/>
    <w:rsid w:val="00710AB1"/>
    <w:rsid w:val="007112A0"/>
    <w:rsid w:val="00711A18"/>
    <w:rsid w:val="007147D9"/>
    <w:rsid w:val="0071487D"/>
    <w:rsid w:val="00715F68"/>
    <w:rsid w:val="00716D13"/>
    <w:rsid w:val="007214F8"/>
    <w:rsid w:val="0072471D"/>
    <w:rsid w:val="0072711F"/>
    <w:rsid w:val="00727B0F"/>
    <w:rsid w:val="0073163E"/>
    <w:rsid w:val="0073200A"/>
    <w:rsid w:val="00732011"/>
    <w:rsid w:val="00732EC3"/>
    <w:rsid w:val="00734315"/>
    <w:rsid w:val="0073439E"/>
    <w:rsid w:val="00734E8A"/>
    <w:rsid w:val="00735567"/>
    <w:rsid w:val="00745B3D"/>
    <w:rsid w:val="00746DED"/>
    <w:rsid w:val="00746EFB"/>
    <w:rsid w:val="007511DC"/>
    <w:rsid w:val="00752B60"/>
    <w:rsid w:val="00754DD8"/>
    <w:rsid w:val="00755B6E"/>
    <w:rsid w:val="0076432B"/>
    <w:rsid w:val="007647CA"/>
    <w:rsid w:val="00764CB5"/>
    <w:rsid w:val="007670A3"/>
    <w:rsid w:val="00771B68"/>
    <w:rsid w:val="00775F0F"/>
    <w:rsid w:val="007818F4"/>
    <w:rsid w:val="00786A3E"/>
    <w:rsid w:val="00795BFD"/>
    <w:rsid w:val="007964C1"/>
    <w:rsid w:val="007A219B"/>
    <w:rsid w:val="007A489A"/>
    <w:rsid w:val="007A7904"/>
    <w:rsid w:val="007B11C5"/>
    <w:rsid w:val="007B1758"/>
    <w:rsid w:val="007B4C29"/>
    <w:rsid w:val="007B62CA"/>
    <w:rsid w:val="007B782B"/>
    <w:rsid w:val="007C2AD5"/>
    <w:rsid w:val="007C56D8"/>
    <w:rsid w:val="007C5E60"/>
    <w:rsid w:val="007C6988"/>
    <w:rsid w:val="007D10AB"/>
    <w:rsid w:val="007D14E5"/>
    <w:rsid w:val="007D2233"/>
    <w:rsid w:val="007D46E4"/>
    <w:rsid w:val="007D7C08"/>
    <w:rsid w:val="007E6655"/>
    <w:rsid w:val="007E6DA8"/>
    <w:rsid w:val="007E6DAE"/>
    <w:rsid w:val="007E72D7"/>
    <w:rsid w:val="007E74AC"/>
    <w:rsid w:val="007F07BA"/>
    <w:rsid w:val="007F47E4"/>
    <w:rsid w:val="007F4A44"/>
    <w:rsid w:val="0080564D"/>
    <w:rsid w:val="00806FC4"/>
    <w:rsid w:val="008120EC"/>
    <w:rsid w:val="00812F17"/>
    <w:rsid w:val="008167E1"/>
    <w:rsid w:val="00826AB6"/>
    <w:rsid w:val="00826D2F"/>
    <w:rsid w:val="0083137E"/>
    <w:rsid w:val="00833205"/>
    <w:rsid w:val="00836218"/>
    <w:rsid w:val="00836D47"/>
    <w:rsid w:val="00836E7A"/>
    <w:rsid w:val="00836EF3"/>
    <w:rsid w:val="00836F5E"/>
    <w:rsid w:val="00837414"/>
    <w:rsid w:val="008374E0"/>
    <w:rsid w:val="00840969"/>
    <w:rsid w:val="0085038C"/>
    <w:rsid w:val="008533A6"/>
    <w:rsid w:val="00854281"/>
    <w:rsid w:val="00854F99"/>
    <w:rsid w:val="00855E11"/>
    <w:rsid w:val="0085732E"/>
    <w:rsid w:val="008579FF"/>
    <w:rsid w:val="00857E58"/>
    <w:rsid w:val="008639DD"/>
    <w:rsid w:val="00864714"/>
    <w:rsid w:val="0087270B"/>
    <w:rsid w:val="0087332F"/>
    <w:rsid w:val="00880ED4"/>
    <w:rsid w:val="00882A31"/>
    <w:rsid w:val="00886D07"/>
    <w:rsid w:val="00895E92"/>
    <w:rsid w:val="00897F49"/>
    <w:rsid w:val="008A058C"/>
    <w:rsid w:val="008A2A98"/>
    <w:rsid w:val="008A3D0F"/>
    <w:rsid w:val="008A47A1"/>
    <w:rsid w:val="008A4D35"/>
    <w:rsid w:val="008B278D"/>
    <w:rsid w:val="008B2E23"/>
    <w:rsid w:val="008B65A1"/>
    <w:rsid w:val="008B6841"/>
    <w:rsid w:val="008C17BB"/>
    <w:rsid w:val="008C1C89"/>
    <w:rsid w:val="008C1FE0"/>
    <w:rsid w:val="008C3279"/>
    <w:rsid w:val="008C3356"/>
    <w:rsid w:val="008C343B"/>
    <w:rsid w:val="008C6652"/>
    <w:rsid w:val="008D1EDF"/>
    <w:rsid w:val="008D2479"/>
    <w:rsid w:val="008D295D"/>
    <w:rsid w:val="008D2E97"/>
    <w:rsid w:val="008D481F"/>
    <w:rsid w:val="008D4D20"/>
    <w:rsid w:val="008D5924"/>
    <w:rsid w:val="008D6631"/>
    <w:rsid w:val="008D7160"/>
    <w:rsid w:val="008D7538"/>
    <w:rsid w:val="008D7C91"/>
    <w:rsid w:val="008E1EBF"/>
    <w:rsid w:val="008E20A0"/>
    <w:rsid w:val="008E3D23"/>
    <w:rsid w:val="008E7869"/>
    <w:rsid w:val="008F0810"/>
    <w:rsid w:val="008F2229"/>
    <w:rsid w:val="008F241D"/>
    <w:rsid w:val="008F3034"/>
    <w:rsid w:val="008F548A"/>
    <w:rsid w:val="009012D8"/>
    <w:rsid w:val="00901D5E"/>
    <w:rsid w:val="00903059"/>
    <w:rsid w:val="00903675"/>
    <w:rsid w:val="00903793"/>
    <w:rsid w:val="00904724"/>
    <w:rsid w:val="00906919"/>
    <w:rsid w:val="0091193D"/>
    <w:rsid w:val="009158D5"/>
    <w:rsid w:val="00921AA9"/>
    <w:rsid w:val="00921E4D"/>
    <w:rsid w:val="009224E8"/>
    <w:rsid w:val="00922FD4"/>
    <w:rsid w:val="009263F5"/>
    <w:rsid w:val="0092773D"/>
    <w:rsid w:val="00927858"/>
    <w:rsid w:val="00930AC7"/>
    <w:rsid w:val="009327B1"/>
    <w:rsid w:val="00941EC3"/>
    <w:rsid w:val="00941F21"/>
    <w:rsid w:val="00942C49"/>
    <w:rsid w:val="00942CE8"/>
    <w:rsid w:val="009453B9"/>
    <w:rsid w:val="00945E33"/>
    <w:rsid w:val="00946494"/>
    <w:rsid w:val="009537CE"/>
    <w:rsid w:val="00957A16"/>
    <w:rsid w:val="00963AAA"/>
    <w:rsid w:val="00963FB8"/>
    <w:rsid w:val="009651FB"/>
    <w:rsid w:val="00965FC1"/>
    <w:rsid w:val="00971700"/>
    <w:rsid w:val="00974B9F"/>
    <w:rsid w:val="009752E3"/>
    <w:rsid w:val="00976B53"/>
    <w:rsid w:val="00981B57"/>
    <w:rsid w:val="00981EA8"/>
    <w:rsid w:val="00982AEE"/>
    <w:rsid w:val="00982D46"/>
    <w:rsid w:val="009869C7"/>
    <w:rsid w:val="00986A1E"/>
    <w:rsid w:val="009907F7"/>
    <w:rsid w:val="009947C7"/>
    <w:rsid w:val="00994D76"/>
    <w:rsid w:val="00995AF7"/>
    <w:rsid w:val="009A7A75"/>
    <w:rsid w:val="009B027F"/>
    <w:rsid w:val="009B02FA"/>
    <w:rsid w:val="009B5ABE"/>
    <w:rsid w:val="009B5BC6"/>
    <w:rsid w:val="009B5C14"/>
    <w:rsid w:val="009B6A4C"/>
    <w:rsid w:val="009B76A1"/>
    <w:rsid w:val="009B7B31"/>
    <w:rsid w:val="009B7CE0"/>
    <w:rsid w:val="009C1086"/>
    <w:rsid w:val="009C1DE3"/>
    <w:rsid w:val="009C4B56"/>
    <w:rsid w:val="009C579C"/>
    <w:rsid w:val="009C5F1D"/>
    <w:rsid w:val="009C6478"/>
    <w:rsid w:val="009C697E"/>
    <w:rsid w:val="009D1671"/>
    <w:rsid w:val="009D1C3D"/>
    <w:rsid w:val="009D2636"/>
    <w:rsid w:val="009D2A89"/>
    <w:rsid w:val="009D4405"/>
    <w:rsid w:val="009D58D5"/>
    <w:rsid w:val="009D644C"/>
    <w:rsid w:val="009D7B17"/>
    <w:rsid w:val="009E463B"/>
    <w:rsid w:val="009F028E"/>
    <w:rsid w:val="009F0F42"/>
    <w:rsid w:val="009F44F0"/>
    <w:rsid w:val="009F4F7A"/>
    <w:rsid w:val="009F5571"/>
    <w:rsid w:val="009F6593"/>
    <w:rsid w:val="009F6C52"/>
    <w:rsid w:val="009F7155"/>
    <w:rsid w:val="00A03802"/>
    <w:rsid w:val="00A03E28"/>
    <w:rsid w:val="00A0511C"/>
    <w:rsid w:val="00A116CD"/>
    <w:rsid w:val="00A14F3C"/>
    <w:rsid w:val="00A15309"/>
    <w:rsid w:val="00A17D81"/>
    <w:rsid w:val="00A21A72"/>
    <w:rsid w:val="00A22538"/>
    <w:rsid w:val="00A22916"/>
    <w:rsid w:val="00A2584B"/>
    <w:rsid w:val="00A30BAA"/>
    <w:rsid w:val="00A33CC2"/>
    <w:rsid w:val="00A34824"/>
    <w:rsid w:val="00A34BCF"/>
    <w:rsid w:val="00A35496"/>
    <w:rsid w:val="00A356CA"/>
    <w:rsid w:val="00A35934"/>
    <w:rsid w:val="00A4069D"/>
    <w:rsid w:val="00A4202E"/>
    <w:rsid w:val="00A432D2"/>
    <w:rsid w:val="00A43BAC"/>
    <w:rsid w:val="00A454C2"/>
    <w:rsid w:val="00A45DD6"/>
    <w:rsid w:val="00A45EC7"/>
    <w:rsid w:val="00A47B83"/>
    <w:rsid w:val="00A5034F"/>
    <w:rsid w:val="00A54D71"/>
    <w:rsid w:val="00A552CA"/>
    <w:rsid w:val="00A56488"/>
    <w:rsid w:val="00A62440"/>
    <w:rsid w:val="00A62C22"/>
    <w:rsid w:val="00A63190"/>
    <w:rsid w:val="00A63C20"/>
    <w:rsid w:val="00A65679"/>
    <w:rsid w:val="00A65849"/>
    <w:rsid w:val="00A67C0B"/>
    <w:rsid w:val="00A67CF7"/>
    <w:rsid w:val="00A70DDD"/>
    <w:rsid w:val="00A763C9"/>
    <w:rsid w:val="00A765A3"/>
    <w:rsid w:val="00A76DB5"/>
    <w:rsid w:val="00A77598"/>
    <w:rsid w:val="00A849BD"/>
    <w:rsid w:val="00A85019"/>
    <w:rsid w:val="00A86E76"/>
    <w:rsid w:val="00A90B04"/>
    <w:rsid w:val="00A9415A"/>
    <w:rsid w:val="00A96C62"/>
    <w:rsid w:val="00AA0A36"/>
    <w:rsid w:val="00AA4464"/>
    <w:rsid w:val="00AA49CC"/>
    <w:rsid w:val="00AA62A4"/>
    <w:rsid w:val="00AB0427"/>
    <w:rsid w:val="00AB11B9"/>
    <w:rsid w:val="00AB132B"/>
    <w:rsid w:val="00AB13E8"/>
    <w:rsid w:val="00AB1A97"/>
    <w:rsid w:val="00AB7883"/>
    <w:rsid w:val="00AC0C49"/>
    <w:rsid w:val="00AC0D5B"/>
    <w:rsid w:val="00AC156B"/>
    <w:rsid w:val="00AC50C0"/>
    <w:rsid w:val="00AC55F4"/>
    <w:rsid w:val="00AC65AD"/>
    <w:rsid w:val="00AD145C"/>
    <w:rsid w:val="00AD2193"/>
    <w:rsid w:val="00AD2E3D"/>
    <w:rsid w:val="00AD313B"/>
    <w:rsid w:val="00AD317B"/>
    <w:rsid w:val="00AD5346"/>
    <w:rsid w:val="00AD5DB5"/>
    <w:rsid w:val="00AE339C"/>
    <w:rsid w:val="00AE4EB8"/>
    <w:rsid w:val="00AE540A"/>
    <w:rsid w:val="00AE7579"/>
    <w:rsid w:val="00AF14E0"/>
    <w:rsid w:val="00B00E86"/>
    <w:rsid w:val="00B0348A"/>
    <w:rsid w:val="00B037DB"/>
    <w:rsid w:val="00B06A27"/>
    <w:rsid w:val="00B1243A"/>
    <w:rsid w:val="00B124CF"/>
    <w:rsid w:val="00B13236"/>
    <w:rsid w:val="00B253EA"/>
    <w:rsid w:val="00B26408"/>
    <w:rsid w:val="00B26422"/>
    <w:rsid w:val="00B26D7E"/>
    <w:rsid w:val="00B30898"/>
    <w:rsid w:val="00B310FA"/>
    <w:rsid w:val="00B3659C"/>
    <w:rsid w:val="00B372CD"/>
    <w:rsid w:val="00B37B11"/>
    <w:rsid w:val="00B37CEF"/>
    <w:rsid w:val="00B4246D"/>
    <w:rsid w:val="00B44992"/>
    <w:rsid w:val="00B50F67"/>
    <w:rsid w:val="00B516E9"/>
    <w:rsid w:val="00B55B55"/>
    <w:rsid w:val="00B56D72"/>
    <w:rsid w:val="00B65036"/>
    <w:rsid w:val="00B66A39"/>
    <w:rsid w:val="00B754B0"/>
    <w:rsid w:val="00B75669"/>
    <w:rsid w:val="00B760A6"/>
    <w:rsid w:val="00B767DF"/>
    <w:rsid w:val="00B77D58"/>
    <w:rsid w:val="00B812EA"/>
    <w:rsid w:val="00B821C6"/>
    <w:rsid w:val="00B859EB"/>
    <w:rsid w:val="00B920DB"/>
    <w:rsid w:val="00B92D10"/>
    <w:rsid w:val="00B92EEE"/>
    <w:rsid w:val="00B93748"/>
    <w:rsid w:val="00B950E2"/>
    <w:rsid w:val="00B96501"/>
    <w:rsid w:val="00B96808"/>
    <w:rsid w:val="00B97931"/>
    <w:rsid w:val="00B97E9D"/>
    <w:rsid w:val="00BA19D3"/>
    <w:rsid w:val="00BA2B5D"/>
    <w:rsid w:val="00BA39CC"/>
    <w:rsid w:val="00BA5193"/>
    <w:rsid w:val="00BA5A77"/>
    <w:rsid w:val="00BA61B4"/>
    <w:rsid w:val="00BA69D9"/>
    <w:rsid w:val="00BA7507"/>
    <w:rsid w:val="00BB02DB"/>
    <w:rsid w:val="00BB33DA"/>
    <w:rsid w:val="00BB3D97"/>
    <w:rsid w:val="00BB4889"/>
    <w:rsid w:val="00BB55B0"/>
    <w:rsid w:val="00BB5D78"/>
    <w:rsid w:val="00BB7528"/>
    <w:rsid w:val="00BB7763"/>
    <w:rsid w:val="00BC4FE5"/>
    <w:rsid w:val="00BC606C"/>
    <w:rsid w:val="00BC6D5D"/>
    <w:rsid w:val="00BC7486"/>
    <w:rsid w:val="00BD36C5"/>
    <w:rsid w:val="00BD3EBF"/>
    <w:rsid w:val="00BE2694"/>
    <w:rsid w:val="00BF3885"/>
    <w:rsid w:val="00BF51A5"/>
    <w:rsid w:val="00BF67FD"/>
    <w:rsid w:val="00C01332"/>
    <w:rsid w:val="00C046FF"/>
    <w:rsid w:val="00C05AB1"/>
    <w:rsid w:val="00C064BB"/>
    <w:rsid w:val="00C10B68"/>
    <w:rsid w:val="00C11995"/>
    <w:rsid w:val="00C1457C"/>
    <w:rsid w:val="00C160A5"/>
    <w:rsid w:val="00C16B24"/>
    <w:rsid w:val="00C20EFE"/>
    <w:rsid w:val="00C2359A"/>
    <w:rsid w:val="00C24849"/>
    <w:rsid w:val="00C25AB5"/>
    <w:rsid w:val="00C3023F"/>
    <w:rsid w:val="00C40ADC"/>
    <w:rsid w:val="00C4210F"/>
    <w:rsid w:val="00C547F8"/>
    <w:rsid w:val="00C55FFF"/>
    <w:rsid w:val="00C565C9"/>
    <w:rsid w:val="00C569BD"/>
    <w:rsid w:val="00C56F59"/>
    <w:rsid w:val="00C6400F"/>
    <w:rsid w:val="00C673A2"/>
    <w:rsid w:val="00C67F14"/>
    <w:rsid w:val="00C715DB"/>
    <w:rsid w:val="00C723C2"/>
    <w:rsid w:val="00C72826"/>
    <w:rsid w:val="00C746B6"/>
    <w:rsid w:val="00C7570F"/>
    <w:rsid w:val="00C75AE2"/>
    <w:rsid w:val="00C76430"/>
    <w:rsid w:val="00C812B5"/>
    <w:rsid w:val="00C824BE"/>
    <w:rsid w:val="00C82F28"/>
    <w:rsid w:val="00C853FB"/>
    <w:rsid w:val="00C864FF"/>
    <w:rsid w:val="00C87509"/>
    <w:rsid w:val="00C9009A"/>
    <w:rsid w:val="00C93EE1"/>
    <w:rsid w:val="00C94A98"/>
    <w:rsid w:val="00C97A38"/>
    <w:rsid w:val="00CA7B22"/>
    <w:rsid w:val="00CB172B"/>
    <w:rsid w:val="00CB3F4E"/>
    <w:rsid w:val="00CB62C8"/>
    <w:rsid w:val="00CB7878"/>
    <w:rsid w:val="00CC07DE"/>
    <w:rsid w:val="00CC2815"/>
    <w:rsid w:val="00CC3373"/>
    <w:rsid w:val="00CC71B9"/>
    <w:rsid w:val="00CD07F3"/>
    <w:rsid w:val="00CD08A9"/>
    <w:rsid w:val="00CD0B05"/>
    <w:rsid w:val="00CD147C"/>
    <w:rsid w:val="00CD3235"/>
    <w:rsid w:val="00CD335A"/>
    <w:rsid w:val="00CD4074"/>
    <w:rsid w:val="00CD46F6"/>
    <w:rsid w:val="00CE19E1"/>
    <w:rsid w:val="00CE1E29"/>
    <w:rsid w:val="00CE3626"/>
    <w:rsid w:val="00CE4791"/>
    <w:rsid w:val="00CE47C0"/>
    <w:rsid w:val="00CE645B"/>
    <w:rsid w:val="00CE7B18"/>
    <w:rsid w:val="00CF0381"/>
    <w:rsid w:val="00CF16BA"/>
    <w:rsid w:val="00CF2264"/>
    <w:rsid w:val="00CF46CB"/>
    <w:rsid w:val="00CF5116"/>
    <w:rsid w:val="00CF7593"/>
    <w:rsid w:val="00CF761E"/>
    <w:rsid w:val="00D00084"/>
    <w:rsid w:val="00D0140B"/>
    <w:rsid w:val="00D018C3"/>
    <w:rsid w:val="00D02CCB"/>
    <w:rsid w:val="00D0517F"/>
    <w:rsid w:val="00D06106"/>
    <w:rsid w:val="00D062CC"/>
    <w:rsid w:val="00D06BE5"/>
    <w:rsid w:val="00D104AB"/>
    <w:rsid w:val="00D112F8"/>
    <w:rsid w:val="00D13A34"/>
    <w:rsid w:val="00D13C6C"/>
    <w:rsid w:val="00D13C8E"/>
    <w:rsid w:val="00D148E8"/>
    <w:rsid w:val="00D14ADB"/>
    <w:rsid w:val="00D17CD0"/>
    <w:rsid w:val="00D22630"/>
    <w:rsid w:val="00D22E25"/>
    <w:rsid w:val="00D23342"/>
    <w:rsid w:val="00D2343A"/>
    <w:rsid w:val="00D25457"/>
    <w:rsid w:val="00D25DB0"/>
    <w:rsid w:val="00D310EF"/>
    <w:rsid w:val="00D337C4"/>
    <w:rsid w:val="00D3497B"/>
    <w:rsid w:val="00D358A9"/>
    <w:rsid w:val="00D37EC0"/>
    <w:rsid w:val="00D41E75"/>
    <w:rsid w:val="00D42F07"/>
    <w:rsid w:val="00D432A9"/>
    <w:rsid w:val="00D44872"/>
    <w:rsid w:val="00D455F0"/>
    <w:rsid w:val="00D4602B"/>
    <w:rsid w:val="00D50CD6"/>
    <w:rsid w:val="00D51C73"/>
    <w:rsid w:val="00D547FD"/>
    <w:rsid w:val="00D56584"/>
    <w:rsid w:val="00D56989"/>
    <w:rsid w:val="00D60311"/>
    <w:rsid w:val="00D67884"/>
    <w:rsid w:val="00D70287"/>
    <w:rsid w:val="00D71C71"/>
    <w:rsid w:val="00D720E6"/>
    <w:rsid w:val="00D73224"/>
    <w:rsid w:val="00D75155"/>
    <w:rsid w:val="00D76589"/>
    <w:rsid w:val="00D82C40"/>
    <w:rsid w:val="00D8578F"/>
    <w:rsid w:val="00D8794E"/>
    <w:rsid w:val="00D87F39"/>
    <w:rsid w:val="00D9075F"/>
    <w:rsid w:val="00D92ADA"/>
    <w:rsid w:val="00D94A3B"/>
    <w:rsid w:val="00D9536E"/>
    <w:rsid w:val="00D95F98"/>
    <w:rsid w:val="00D967B7"/>
    <w:rsid w:val="00DA1FB4"/>
    <w:rsid w:val="00DA2004"/>
    <w:rsid w:val="00DA2674"/>
    <w:rsid w:val="00DA441B"/>
    <w:rsid w:val="00DA4531"/>
    <w:rsid w:val="00DA47D5"/>
    <w:rsid w:val="00DA52D3"/>
    <w:rsid w:val="00DB1A8C"/>
    <w:rsid w:val="00DB4FA3"/>
    <w:rsid w:val="00DB4FC5"/>
    <w:rsid w:val="00DB5EAA"/>
    <w:rsid w:val="00DB71A1"/>
    <w:rsid w:val="00DC0050"/>
    <w:rsid w:val="00DC408A"/>
    <w:rsid w:val="00DC5133"/>
    <w:rsid w:val="00DD0592"/>
    <w:rsid w:val="00DD1724"/>
    <w:rsid w:val="00DD19D0"/>
    <w:rsid w:val="00DD4C4A"/>
    <w:rsid w:val="00DD712D"/>
    <w:rsid w:val="00DD7F9C"/>
    <w:rsid w:val="00DE10EE"/>
    <w:rsid w:val="00DE2A7D"/>
    <w:rsid w:val="00DE3A1D"/>
    <w:rsid w:val="00DE5AE4"/>
    <w:rsid w:val="00DF060B"/>
    <w:rsid w:val="00DF20FB"/>
    <w:rsid w:val="00DF2473"/>
    <w:rsid w:val="00DF35A2"/>
    <w:rsid w:val="00DF3B76"/>
    <w:rsid w:val="00DF609E"/>
    <w:rsid w:val="00E01785"/>
    <w:rsid w:val="00E019C0"/>
    <w:rsid w:val="00E075F0"/>
    <w:rsid w:val="00E07CC6"/>
    <w:rsid w:val="00E10BE8"/>
    <w:rsid w:val="00E15DC4"/>
    <w:rsid w:val="00E163FE"/>
    <w:rsid w:val="00E1658D"/>
    <w:rsid w:val="00E20944"/>
    <w:rsid w:val="00E20BFC"/>
    <w:rsid w:val="00E212ED"/>
    <w:rsid w:val="00E21CA3"/>
    <w:rsid w:val="00E25AC0"/>
    <w:rsid w:val="00E264A9"/>
    <w:rsid w:val="00E31C21"/>
    <w:rsid w:val="00E3331D"/>
    <w:rsid w:val="00E34A39"/>
    <w:rsid w:val="00E3523F"/>
    <w:rsid w:val="00E3633F"/>
    <w:rsid w:val="00E4018D"/>
    <w:rsid w:val="00E4046E"/>
    <w:rsid w:val="00E408B2"/>
    <w:rsid w:val="00E4243A"/>
    <w:rsid w:val="00E44818"/>
    <w:rsid w:val="00E449C5"/>
    <w:rsid w:val="00E45347"/>
    <w:rsid w:val="00E475FA"/>
    <w:rsid w:val="00E47905"/>
    <w:rsid w:val="00E5030A"/>
    <w:rsid w:val="00E53334"/>
    <w:rsid w:val="00E57CAC"/>
    <w:rsid w:val="00E669DE"/>
    <w:rsid w:val="00E66B65"/>
    <w:rsid w:val="00E670D4"/>
    <w:rsid w:val="00E670F4"/>
    <w:rsid w:val="00E72F75"/>
    <w:rsid w:val="00E73414"/>
    <w:rsid w:val="00E74451"/>
    <w:rsid w:val="00E7504D"/>
    <w:rsid w:val="00E757B2"/>
    <w:rsid w:val="00E81681"/>
    <w:rsid w:val="00E81D11"/>
    <w:rsid w:val="00E81DC7"/>
    <w:rsid w:val="00E82AD1"/>
    <w:rsid w:val="00E8337D"/>
    <w:rsid w:val="00E8413A"/>
    <w:rsid w:val="00E84E07"/>
    <w:rsid w:val="00E8583C"/>
    <w:rsid w:val="00E8633B"/>
    <w:rsid w:val="00E86EC3"/>
    <w:rsid w:val="00E871A8"/>
    <w:rsid w:val="00E90E96"/>
    <w:rsid w:val="00E96FB5"/>
    <w:rsid w:val="00EA39DC"/>
    <w:rsid w:val="00EA650C"/>
    <w:rsid w:val="00EB1D67"/>
    <w:rsid w:val="00EB7B0A"/>
    <w:rsid w:val="00EC018A"/>
    <w:rsid w:val="00EC1B41"/>
    <w:rsid w:val="00EC4BFB"/>
    <w:rsid w:val="00EC54D3"/>
    <w:rsid w:val="00EC73FF"/>
    <w:rsid w:val="00ED1767"/>
    <w:rsid w:val="00ED1C89"/>
    <w:rsid w:val="00ED1DA4"/>
    <w:rsid w:val="00ED2720"/>
    <w:rsid w:val="00ED2723"/>
    <w:rsid w:val="00ED29F2"/>
    <w:rsid w:val="00ED2A17"/>
    <w:rsid w:val="00ED3B50"/>
    <w:rsid w:val="00EE04BD"/>
    <w:rsid w:val="00EE2AE3"/>
    <w:rsid w:val="00EE3C99"/>
    <w:rsid w:val="00EE76A9"/>
    <w:rsid w:val="00EE79C3"/>
    <w:rsid w:val="00EF0E7E"/>
    <w:rsid w:val="00EF1855"/>
    <w:rsid w:val="00EF30A1"/>
    <w:rsid w:val="00EF552B"/>
    <w:rsid w:val="00EF68CE"/>
    <w:rsid w:val="00F03173"/>
    <w:rsid w:val="00F035A8"/>
    <w:rsid w:val="00F05E19"/>
    <w:rsid w:val="00F10CF3"/>
    <w:rsid w:val="00F10DBE"/>
    <w:rsid w:val="00F113CB"/>
    <w:rsid w:val="00F1342E"/>
    <w:rsid w:val="00F13D84"/>
    <w:rsid w:val="00F15DE0"/>
    <w:rsid w:val="00F20947"/>
    <w:rsid w:val="00F220AC"/>
    <w:rsid w:val="00F2434F"/>
    <w:rsid w:val="00F263A7"/>
    <w:rsid w:val="00F276E4"/>
    <w:rsid w:val="00F27BEB"/>
    <w:rsid w:val="00F33557"/>
    <w:rsid w:val="00F338F0"/>
    <w:rsid w:val="00F339F3"/>
    <w:rsid w:val="00F4407F"/>
    <w:rsid w:val="00F4430D"/>
    <w:rsid w:val="00F45831"/>
    <w:rsid w:val="00F474D2"/>
    <w:rsid w:val="00F5302B"/>
    <w:rsid w:val="00F542DF"/>
    <w:rsid w:val="00F542F3"/>
    <w:rsid w:val="00F54C81"/>
    <w:rsid w:val="00F553BE"/>
    <w:rsid w:val="00F55B9B"/>
    <w:rsid w:val="00F57457"/>
    <w:rsid w:val="00F62227"/>
    <w:rsid w:val="00F62445"/>
    <w:rsid w:val="00F6361E"/>
    <w:rsid w:val="00F64094"/>
    <w:rsid w:val="00F64136"/>
    <w:rsid w:val="00F67698"/>
    <w:rsid w:val="00F702C3"/>
    <w:rsid w:val="00F71BD7"/>
    <w:rsid w:val="00F72D22"/>
    <w:rsid w:val="00F730D1"/>
    <w:rsid w:val="00F73BA9"/>
    <w:rsid w:val="00F73E20"/>
    <w:rsid w:val="00F76D4F"/>
    <w:rsid w:val="00F8194C"/>
    <w:rsid w:val="00F81FC3"/>
    <w:rsid w:val="00F83A58"/>
    <w:rsid w:val="00F85EF7"/>
    <w:rsid w:val="00F8661B"/>
    <w:rsid w:val="00F87165"/>
    <w:rsid w:val="00F9230E"/>
    <w:rsid w:val="00F939E4"/>
    <w:rsid w:val="00F94F74"/>
    <w:rsid w:val="00FA1F6A"/>
    <w:rsid w:val="00FA2238"/>
    <w:rsid w:val="00FA32A5"/>
    <w:rsid w:val="00FA6FED"/>
    <w:rsid w:val="00FB36C8"/>
    <w:rsid w:val="00FB3872"/>
    <w:rsid w:val="00FB41D4"/>
    <w:rsid w:val="00FB4CEE"/>
    <w:rsid w:val="00FB5D9D"/>
    <w:rsid w:val="00FB78DA"/>
    <w:rsid w:val="00FC0474"/>
    <w:rsid w:val="00FC07CE"/>
    <w:rsid w:val="00FC18C0"/>
    <w:rsid w:val="00FC40CC"/>
    <w:rsid w:val="00FC6D1A"/>
    <w:rsid w:val="00FD05EA"/>
    <w:rsid w:val="00FD410D"/>
    <w:rsid w:val="00FD4F9C"/>
    <w:rsid w:val="00FD53EF"/>
    <w:rsid w:val="00FD6072"/>
    <w:rsid w:val="00FD7936"/>
    <w:rsid w:val="00FE4633"/>
    <w:rsid w:val="00FE7B91"/>
    <w:rsid w:val="00FF1B1B"/>
    <w:rsid w:val="00FF4F3C"/>
    <w:rsid w:val="00FF6245"/>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FC846D6"/>
  <w15:docId w15:val="{C2F99A25-E2D3-45DD-8EB0-B42A080D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38CD"/>
    <w:pPr>
      <w:spacing w:after="240"/>
      <w:jc w:val="both"/>
    </w:pPr>
    <w:rPr>
      <w:rFonts w:eastAsia="ヒラギノ角ゴ Pro W3"/>
      <w:color w:val="000000"/>
      <w:sz w:val="24"/>
      <w:szCs w:val="24"/>
    </w:rPr>
  </w:style>
  <w:style w:type="paragraph" w:styleId="Heading1">
    <w:name w:val="heading 1"/>
    <w:aliases w:val="h1,clause,H1,OGC Header Level 1,numbered"/>
    <w:basedOn w:val="Normal"/>
    <w:next w:val="Normal"/>
    <w:link w:val="Heading1Char"/>
    <w:qFormat/>
    <w:rsid w:val="002B18B7"/>
    <w:pPr>
      <w:keepNext/>
      <w:numPr>
        <w:numId w:val="38"/>
      </w:numPr>
      <w:spacing w:before="480" w:line="360" w:lineRule="auto"/>
      <w:outlineLvl w:val="0"/>
    </w:pPr>
    <w:rPr>
      <w:rFonts w:eastAsia="Times New Roman"/>
      <w:b/>
      <w:bCs/>
      <w:color w:val="auto"/>
      <w:sz w:val="28"/>
    </w:rPr>
  </w:style>
  <w:style w:type="paragraph" w:styleId="Heading2">
    <w:name w:val="heading 2"/>
    <w:aliases w:val="h2,sub-clause 2,H2 Char,OGC Heading 2"/>
    <w:basedOn w:val="StyleHeading1H1BeforeAutoAfterAuto"/>
    <w:next w:val="StyleHeading3h3sub-clause3H3hd3105pt"/>
    <w:link w:val="Heading2Char1"/>
    <w:qFormat/>
    <w:rsid w:val="003E35F2"/>
    <w:pPr>
      <w:numPr>
        <w:ilvl w:val="1"/>
        <w:numId w:val="38"/>
      </w:numPr>
      <w:tabs>
        <w:tab w:val="clear" w:pos="400"/>
        <w:tab w:val="clear" w:pos="560"/>
      </w:tabs>
      <w:spacing w:before="240" w:after="60" w:afterAutospacing="0"/>
      <w:ind w:right="113"/>
      <w:outlineLvl w:val="1"/>
    </w:pPr>
    <w:rPr>
      <w:rFonts w:cs="Arial"/>
      <w:iCs/>
      <w:sz w:val="24"/>
      <w:szCs w:val="28"/>
      <w:lang w:eastAsia="en-US"/>
    </w:rPr>
  </w:style>
  <w:style w:type="paragraph" w:styleId="Heading3">
    <w:name w:val="heading 3"/>
    <w:aliases w:val="h3,sub-clause 3,H3,hd3,13,Level-3 heading,heading3,Level 2 Heading,Level 2"/>
    <w:next w:val="Normal"/>
    <w:uiPriority w:val="9"/>
    <w:qFormat/>
    <w:rsid w:val="00A03E28"/>
    <w:pPr>
      <w:keepNext/>
      <w:numPr>
        <w:ilvl w:val="2"/>
        <w:numId w:val="38"/>
      </w:numPr>
      <w:spacing w:before="240" w:after="60"/>
      <w:outlineLvl w:val="2"/>
    </w:pPr>
    <w:rPr>
      <w:rFonts w:ascii="Times New Roman Bold" w:eastAsia="ヒラギノ角ゴ Pro W3" w:hAnsi="Times New Roman Bold"/>
      <w:color w:val="000000"/>
      <w:sz w:val="24"/>
    </w:rPr>
  </w:style>
  <w:style w:type="paragraph" w:styleId="Heading4">
    <w:name w:val="heading 4"/>
    <w:aliases w:val="h4,sub-clause 4,H4,hd4"/>
    <w:basedOn w:val="Normal"/>
    <w:next w:val="Normal"/>
    <w:link w:val="Heading4Char1"/>
    <w:qFormat/>
    <w:locked/>
    <w:rsid w:val="000A0B01"/>
    <w:pPr>
      <w:keepNext/>
      <w:spacing w:before="240" w:after="60"/>
      <w:outlineLvl w:val="3"/>
    </w:pPr>
    <w:rPr>
      <w:rFonts w:ascii="Calibri" w:eastAsia="Times New Roman" w:hAnsi="Calibri"/>
      <w:b/>
      <w:bCs/>
      <w:sz w:val="28"/>
      <w:szCs w:val="28"/>
    </w:rPr>
  </w:style>
  <w:style w:type="paragraph" w:styleId="Heading5">
    <w:name w:val="heading 5"/>
    <w:aliases w:val="h5,sub-clause 5,H5"/>
    <w:basedOn w:val="Normal"/>
    <w:next w:val="Normal"/>
    <w:link w:val="Heading5Char"/>
    <w:qFormat/>
    <w:locked/>
    <w:rsid w:val="000A0B01"/>
    <w:pPr>
      <w:spacing w:before="240" w:after="60"/>
      <w:outlineLvl w:val="4"/>
    </w:pPr>
    <w:rPr>
      <w:rFonts w:ascii="Calibri" w:eastAsia="Times New Roman" w:hAnsi="Calibri"/>
      <w:b/>
      <w:bCs/>
      <w:i/>
      <w:iCs/>
      <w:sz w:val="26"/>
      <w:szCs w:val="26"/>
    </w:rPr>
  </w:style>
  <w:style w:type="paragraph" w:styleId="Heading6">
    <w:name w:val="heading 6"/>
    <w:aliases w:val="h6,sub-clause 6,H6"/>
    <w:basedOn w:val="Normal"/>
    <w:next w:val="Normal"/>
    <w:link w:val="Heading6Char"/>
    <w:qFormat/>
    <w:locked/>
    <w:rsid w:val="000A0B01"/>
    <w:pPr>
      <w:spacing w:before="240" w:after="60"/>
      <w:outlineLvl w:val="5"/>
    </w:pPr>
    <w:rPr>
      <w:rFonts w:ascii="Calibri" w:eastAsia="Times New Roman" w:hAnsi="Calibri"/>
      <w:b/>
      <w:bCs/>
      <w:sz w:val="22"/>
      <w:szCs w:val="22"/>
    </w:rPr>
  </w:style>
  <w:style w:type="paragraph" w:styleId="Heading7">
    <w:name w:val="heading 7"/>
    <w:basedOn w:val="Heading6"/>
    <w:next w:val="Normal"/>
    <w:link w:val="Heading7Char"/>
    <w:qFormat/>
    <w:locked/>
    <w:rsid w:val="00411D39"/>
    <w:pPr>
      <w:keepNext/>
      <w:tabs>
        <w:tab w:val="num" w:pos="1152"/>
        <w:tab w:val="num" w:pos="1296"/>
        <w:tab w:val="right" w:pos="1440"/>
      </w:tabs>
      <w:suppressAutoHyphens/>
      <w:spacing w:after="240" w:line="230" w:lineRule="exact"/>
      <w:ind w:left="1296" w:hanging="1296"/>
      <w:outlineLvl w:val="6"/>
    </w:pPr>
    <w:rPr>
      <w:rFonts w:ascii="Times New Roman" w:hAnsi="Times New Roman"/>
      <w:color w:val="auto"/>
      <w:sz w:val="23"/>
      <w:szCs w:val="23"/>
      <w:lang w:val="en-GB"/>
    </w:rPr>
  </w:style>
  <w:style w:type="paragraph" w:styleId="Heading8">
    <w:name w:val="heading 8"/>
    <w:basedOn w:val="Heading6"/>
    <w:next w:val="Normal"/>
    <w:link w:val="Heading8Char"/>
    <w:qFormat/>
    <w:locked/>
    <w:rsid w:val="00411D39"/>
    <w:pPr>
      <w:keepNext/>
      <w:tabs>
        <w:tab w:val="num" w:pos="1152"/>
        <w:tab w:val="num" w:pos="1440"/>
      </w:tabs>
      <w:suppressAutoHyphens/>
      <w:spacing w:after="240" w:line="230" w:lineRule="exact"/>
      <w:ind w:left="1440" w:hanging="1440"/>
      <w:outlineLvl w:val="7"/>
    </w:pPr>
    <w:rPr>
      <w:rFonts w:ascii="Times New Roman" w:hAnsi="Times New Roman"/>
      <w:color w:val="auto"/>
      <w:sz w:val="23"/>
      <w:szCs w:val="23"/>
      <w:lang w:val="en-GB"/>
    </w:rPr>
  </w:style>
  <w:style w:type="paragraph" w:styleId="Heading9">
    <w:name w:val="heading 9"/>
    <w:basedOn w:val="Heading6"/>
    <w:next w:val="Normal"/>
    <w:link w:val="Heading9Char"/>
    <w:qFormat/>
    <w:locked/>
    <w:rsid w:val="00411D39"/>
    <w:pPr>
      <w:keepNext/>
      <w:tabs>
        <w:tab w:val="num" w:pos="1152"/>
        <w:tab w:val="right" w:pos="1440"/>
        <w:tab w:val="num" w:pos="1584"/>
      </w:tabs>
      <w:suppressAutoHyphens/>
      <w:spacing w:after="240" w:line="230" w:lineRule="exact"/>
      <w:ind w:left="1584" w:hanging="1584"/>
      <w:outlineLvl w:val="8"/>
    </w:pPr>
    <w:rPr>
      <w:rFonts w:ascii="Times New Roman" w:hAnsi="Times New Roman"/>
      <w:color w:val="auto"/>
      <w:sz w:val="23"/>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Indent1">
    <w:name w:val="Normal Indent1"/>
    <w:pPr>
      <w:spacing w:after="240"/>
      <w:ind w:left="720"/>
    </w:pPr>
    <w:rPr>
      <w:rFonts w:eastAsia="ヒラギノ角ゴ Pro W3"/>
      <w:color w:val="000000"/>
      <w:sz w:val="24"/>
    </w:rPr>
  </w:style>
  <w:style w:type="paragraph" w:customStyle="1" w:styleId="zzCover">
    <w:name w:val="zzCover"/>
    <w:pPr>
      <w:spacing w:after="220"/>
      <w:jc w:val="right"/>
    </w:pPr>
    <w:rPr>
      <w:rFonts w:ascii="Times New Roman Bold" w:eastAsia="ヒラギノ角ゴ Pro W3" w:hAnsi="Times New Roman Bold"/>
      <w:color w:val="000000"/>
      <w:sz w:val="24"/>
      <w:lang w:val="en-GB"/>
    </w:rPr>
  </w:style>
  <w:style w:type="paragraph" w:customStyle="1" w:styleId="zzSTDTitle">
    <w:name w:val="zzSTDTitle"/>
    <w:next w:val="Normal"/>
    <w:pPr>
      <w:suppressAutoHyphens/>
      <w:spacing w:before="400" w:after="760" w:line="350" w:lineRule="exact"/>
    </w:pPr>
    <w:rPr>
      <w:rFonts w:ascii="Times New Roman Bold" w:eastAsia="ヒラギノ角ゴ Pro W3" w:hAnsi="Times New Roman Bold"/>
      <w:color w:val="0000FE"/>
      <w:sz w:val="32"/>
    </w:rPr>
  </w:style>
  <w:style w:type="paragraph" w:customStyle="1" w:styleId="BodyText1">
    <w:name w:val="Body Text1"/>
    <w:autoRedefine/>
    <w:rsid w:val="00123B73"/>
    <w:pPr>
      <w:spacing w:before="120" w:after="240" w:line="240" w:lineRule="atLeast"/>
      <w:jc w:val="both"/>
    </w:pPr>
    <w:rPr>
      <w:sz w:val="24"/>
      <w:szCs w:val="24"/>
      <w:lang w:eastAsia="ja-JP"/>
    </w:rPr>
  </w:style>
  <w:style w:type="paragraph" w:customStyle="1" w:styleId="zzCopyright">
    <w:name w:val="zzCopyright"/>
    <w:next w:val="Normal"/>
    <w:pPr>
      <w:pBdr>
        <w:top w:val="single" w:sz="6" w:space="0" w:color="000000"/>
        <w:left w:val="single" w:sz="6" w:space="0" w:color="000000"/>
        <w:bottom w:val="single" w:sz="6" w:space="0" w:color="000000"/>
        <w:right w:val="single" w:sz="6" w:space="0" w:color="000000"/>
      </w:pBdr>
      <w:tabs>
        <w:tab w:val="left" w:pos="514"/>
        <w:tab w:val="left" w:pos="9623"/>
      </w:tabs>
      <w:spacing w:after="240"/>
      <w:ind w:left="284" w:right="284"/>
    </w:pPr>
    <w:rPr>
      <w:rFonts w:eastAsia="ヒラギノ角ゴ Pro W3"/>
      <w:color w:val="0000FE"/>
      <w:sz w:val="24"/>
      <w:lang w:val="en-GB"/>
    </w:rPr>
  </w:style>
  <w:style w:type="paragraph" w:customStyle="1" w:styleId="Modulovuoto">
    <w:name w:val="Modulo vuoto"/>
    <w:rPr>
      <w:rFonts w:eastAsia="ヒラギノ角ゴ Pro W3"/>
      <w:color w:val="000000"/>
    </w:rPr>
  </w:style>
  <w:style w:type="paragraph" w:customStyle="1" w:styleId="CodeListing">
    <w:name w:val="Code Listing"/>
    <w:pPr>
      <w:keepLines/>
      <w:tabs>
        <w:tab w:val="left" w:pos="1077"/>
        <w:tab w:val="left" w:pos="1440"/>
        <w:tab w:val="left" w:pos="1797"/>
        <w:tab w:val="left" w:pos="2160"/>
        <w:tab w:val="left" w:pos="2517"/>
        <w:tab w:val="left" w:pos="2880"/>
        <w:tab w:val="left" w:pos="3238"/>
        <w:tab w:val="left" w:pos="3600"/>
        <w:tab w:val="left" w:pos="3958"/>
        <w:tab w:val="left" w:pos="4321"/>
        <w:tab w:val="left" w:pos="4678"/>
        <w:tab w:val="left" w:pos="5041"/>
        <w:tab w:val="left" w:pos="5761"/>
        <w:tab w:val="left" w:pos="6118"/>
        <w:tab w:val="left" w:pos="6481"/>
        <w:tab w:val="left" w:pos="6838"/>
        <w:tab w:val="left" w:pos="7201"/>
        <w:tab w:val="left" w:pos="7740"/>
      </w:tabs>
      <w:suppressAutoHyphens/>
      <w:spacing w:before="100" w:after="100"/>
      <w:ind w:left="1440" w:hanging="720"/>
    </w:pPr>
    <w:rPr>
      <w:rFonts w:ascii="Courier New" w:eastAsia="ヒラギノ角ゴ Pro W3" w:hAnsi="Courier New"/>
      <w:color w:val="000000"/>
    </w:rPr>
  </w:style>
  <w:style w:type="paragraph" w:customStyle="1" w:styleId="TOCHeading1">
    <w:name w:val="TOC Heading1"/>
    <w:next w:val="Normal"/>
    <w:qFormat/>
    <w:pPr>
      <w:keepNext/>
      <w:keepLines/>
      <w:tabs>
        <w:tab w:val="left" w:pos="7830"/>
        <w:tab w:val="left" w:pos="8280"/>
      </w:tabs>
      <w:spacing w:before="240" w:after="240"/>
    </w:pPr>
    <w:rPr>
      <w:rFonts w:ascii="Lucida Grande" w:eastAsia="ヒラギノ角ゴ Pro W3" w:hAnsi="Lucida Grande"/>
      <w:b/>
      <w:color w:val="294A7E"/>
      <w:sz w:val="28"/>
      <w:lang w:val="fr-FR"/>
    </w:rPr>
  </w:style>
  <w:style w:type="paragraph" w:customStyle="1" w:styleId="TOC11">
    <w:name w:val="TOC 11"/>
    <w:pPr>
      <w:tabs>
        <w:tab w:val="right" w:leader="dot" w:pos="8640"/>
      </w:tabs>
      <w:spacing w:before="240"/>
      <w:ind w:left="720"/>
      <w:outlineLvl w:val="0"/>
    </w:pPr>
    <w:rPr>
      <w:rFonts w:ascii="Helvetica" w:eastAsia="ヒラギノ角ゴ Pro W3" w:hAnsi="Helvetica"/>
      <w:b/>
      <w:i/>
      <w:color w:val="000000"/>
      <w:sz w:val="24"/>
      <w:lang w:val="it-IT"/>
    </w:rPr>
  </w:style>
  <w:style w:type="paragraph" w:customStyle="1" w:styleId="TOC21">
    <w:name w:val="TOC 21"/>
    <w:next w:val="Normal"/>
    <w:pPr>
      <w:tabs>
        <w:tab w:val="left" w:pos="990"/>
        <w:tab w:val="left" w:pos="1440"/>
        <w:tab w:val="right" w:leader="dot" w:pos="8640"/>
      </w:tabs>
      <w:suppressAutoHyphens/>
      <w:ind w:left="1950" w:hanging="1440"/>
      <w:outlineLvl w:val="0"/>
    </w:pPr>
    <w:rPr>
      <w:rFonts w:eastAsia="ヒラギノ角ゴ Pro W3"/>
      <w:color w:val="000000"/>
      <w:sz w:val="24"/>
    </w:rPr>
  </w:style>
  <w:style w:type="paragraph" w:customStyle="1" w:styleId="TOC31">
    <w:name w:val="TOC 31"/>
    <w:basedOn w:val="TOC3Para"/>
    <w:next w:val="Normal"/>
    <w:pPr>
      <w:tabs>
        <w:tab w:val="clear" w:pos="8640"/>
        <w:tab w:val="right" w:pos="8620"/>
      </w:tabs>
    </w:pPr>
  </w:style>
  <w:style w:type="paragraph" w:customStyle="1" w:styleId="TOC3Para">
    <w:name w:val="TOC 3 Para"/>
    <w:next w:val="Normal"/>
    <w:pPr>
      <w:tabs>
        <w:tab w:val="left" w:pos="1440"/>
        <w:tab w:val="right" w:pos="8640"/>
      </w:tabs>
      <w:spacing w:after="100"/>
      <w:ind w:left="480"/>
      <w:outlineLvl w:val="0"/>
    </w:pPr>
    <w:rPr>
      <w:rFonts w:eastAsia="ヒラギノ角ゴ Pro W3"/>
      <w:color w:val="000000"/>
      <w:sz w:val="24"/>
    </w:rPr>
  </w:style>
  <w:style w:type="paragraph" w:customStyle="1" w:styleId="TOC41">
    <w:name w:val="TOC 41"/>
    <w:basedOn w:val="TOC1Para"/>
    <w:next w:val="Normal"/>
    <w:pPr>
      <w:tabs>
        <w:tab w:val="clear" w:pos="8640"/>
        <w:tab w:val="right" w:pos="8620"/>
      </w:tabs>
    </w:pPr>
  </w:style>
  <w:style w:type="paragraph" w:customStyle="1" w:styleId="TOC1Para">
    <w:name w:val="TOC 1 Para"/>
    <w:next w:val="Normal"/>
    <w:pPr>
      <w:tabs>
        <w:tab w:val="left" w:pos="720"/>
        <w:tab w:val="right" w:pos="8640"/>
      </w:tabs>
      <w:spacing w:after="100"/>
      <w:outlineLvl w:val="0"/>
    </w:pPr>
    <w:rPr>
      <w:rFonts w:eastAsia="ヒラギノ角ゴ Pro W3"/>
      <w:color w:val="000000"/>
      <w:sz w:val="24"/>
    </w:rPr>
  </w:style>
  <w:style w:type="paragraph" w:customStyle="1" w:styleId="TOC51">
    <w:name w:val="TOC 51"/>
    <w:basedOn w:val="TOC2Para"/>
    <w:next w:val="Normal"/>
    <w:pPr>
      <w:tabs>
        <w:tab w:val="clear" w:pos="8640"/>
        <w:tab w:val="right" w:pos="8620"/>
      </w:tabs>
    </w:pPr>
  </w:style>
  <w:style w:type="paragraph" w:customStyle="1" w:styleId="TOC2Para">
    <w:name w:val="TOC 2 Para"/>
    <w:next w:val="Normal"/>
    <w:pPr>
      <w:tabs>
        <w:tab w:val="left" w:pos="900"/>
        <w:tab w:val="right" w:pos="8640"/>
      </w:tabs>
      <w:spacing w:after="100"/>
      <w:ind w:left="240"/>
      <w:outlineLvl w:val="0"/>
    </w:pPr>
    <w:rPr>
      <w:rFonts w:eastAsia="ヒラギノ角ゴ Pro W3"/>
      <w:color w:val="000000"/>
      <w:sz w:val="24"/>
    </w:rPr>
  </w:style>
  <w:style w:type="paragraph" w:customStyle="1" w:styleId="TOC61">
    <w:name w:val="TOC 61"/>
    <w:next w:val="Normal"/>
    <w:pPr>
      <w:tabs>
        <w:tab w:val="left" w:pos="720"/>
        <w:tab w:val="right" w:pos="8640"/>
      </w:tabs>
      <w:spacing w:after="100"/>
      <w:outlineLvl w:val="0"/>
    </w:pPr>
    <w:rPr>
      <w:rFonts w:eastAsia="ヒラギノ角ゴ Pro W3"/>
      <w:color w:val="000000"/>
      <w:sz w:val="24"/>
    </w:rPr>
  </w:style>
  <w:style w:type="paragraph" w:customStyle="1" w:styleId="TOC71">
    <w:name w:val="TOC 71"/>
    <w:autoRedefine/>
    <w:pPr>
      <w:tabs>
        <w:tab w:val="right" w:leader="dot" w:pos="8640"/>
      </w:tabs>
      <w:spacing w:before="240" w:after="60"/>
      <w:ind w:left="360"/>
      <w:outlineLvl w:val="0"/>
    </w:pPr>
    <w:rPr>
      <w:rFonts w:ascii="Helvetica" w:eastAsia="ヒラギノ角ゴ Pro W3" w:hAnsi="Helvetica"/>
      <w:b/>
      <w:color w:val="000000"/>
      <w:sz w:val="28"/>
      <w:lang w:val="it-IT"/>
    </w:rPr>
  </w:style>
  <w:style w:type="paragraph" w:customStyle="1" w:styleId="TOC81">
    <w:name w:val="TOC 81"/>
    <w:pPr>
      <w:tabs>
        <w:tab w:val="right" w:leader="dot" w:pos="8640"/>
      </w:tabs>
      <w:spacing w:before="240" w:after="60"/>
      <w:outlineLvl w:val="0"/>
    </w:pPr>
    <w:rPr>
      <w:rFonts w:ascii="Helvetica" w:eastAsia="ヒラギノ角ゴ Pro W3" w:hAnsi="Helvetica"/>
      <w:b/>
      <w:color w:val="000000"/>
      <w:sz w:val="36"/>
      <w:lang w:val="it-IT"/>
    </w:rPr>
  </w:style>
  <w:style w:type="paragraph" w:customStyle="1" w:styleId="Titolo">
    <w:name w:val="Titolo"/>
    <w:next w:val="Corpo"/>
    <w:autoRedefine/>
    <w:pPr>
      <w:keepNext/>
      <w:outlineLvl w:val="0"/>
    </w:pPr>
    <w:rPr>
      <w:rFonts w:ascii="Helvetica" w:eastAsia="ヒラギノ角ゴ Pro W3" w:hAnsi="Helvetica"/>
      <w:b/>
      <w:color w:val="000000"/>
      <w:sz w:val="56"/>
      <w:lang w:val="it-IT"/>
    </w:rPr>
  </w:style>
  <w:style w:type="paragraph" w:customStyle="1" w:styleId="Corpo">
    <w:name w:val="Corpo"/>
    <w:rPr>
      <w:rFonts w:ascii="Helvetica" w:eastAsia="ヒラギノ角ゴ Pro W3" w:hAnsi="Helvetica"/>
      <w:color w:val="000000"/>
      <w:sz w:val="24"/>
      <w:lang w:val="it-IT"/>
    </w:rPr>
  </w:style>
  <w:style w:type="paragraph" w:customStyle="1" w:styleId="AnnexLevel4">
    <w:name w:val="Annex Level 4"/>
    <w:next w:val="BodyText1"/>
    <w:pPr>
      <w:keepNext/>
      <w:spacing w:before="240" w:after="60"/>
      <w:outlineLvl w:val="3"/>
    </w:pPr>
    <w:rPr>
      <w:rFonts w:ascii="Times New Roman Bold" w:eastAsia="ヒラギノ角ゴ Pro W3" w:hAnsi="Times New Roman Bold"/>
      <w:color w:val="000000"/>
    </w:rPr>
  </w:style>
  <w:style w:type="paragraph" w:customStyle="1" w:styleId="AnnexLevel5">
    <w:name w:val="Annex Level 5"/>
    <w:pPr>
      <w:keepNext/>
      <w:spacing w:before="240" w:after="60"/>
      <w:outlineLvl w:val="3"/>
    </w:pPr>
    <w:rPr>
      <w:rFonts w:ascii="Times New Roman Bold" w:eastAsia="ヒラギノ角ゴ Pro W3" w:hAnsi="Times New Roman Bold"/>
      <w:color w:val="000000"/>
    </w:rPr>
  </w:style>
  <w:style w:type="paragraph" w:customStyle="1" w:styleId="Heading41">
    <w:name w:val="Heading 41"/>
    <w:aliases w:val="OGC Heading 4"/>
    <w:next w:val="Normal"/>
    <w:pPr>
      <w:keepNext/>
      <w:spacing w:before="240" w:after="60"/>
      <w:outlineLvl w:val="3"/>
    </w:pPr>
    <w:rPr>
      <w:rFonts w:ascii="Times New Roman Bold" w:eastAsia="ヒラギノ角ゴ Pro W3" w:hAnsi="Times New Roman Bold"/>
      <w:color w:val="000000"/>
      <w:sz w:val="24"/>
    </w:rPr>
  </w:style>
  <w:style w:type="paragraph" w:customStyle="1" w:styleId="AnnexLevel6">
    <w:name w:val="Annex Level 6"/>
    <w:autoRedefine/>
    <w:pPr>
      <w:keepNext/>
      <w:spacing w:before="240" w:after="60"/>
      <w:outlineLvl w:val="3"/>
    </w:pPr>
    <w:rPr>
      <w:rFonts w:ascii="Times New Roman Bold" w:eastAsia="ヒラギノ角ゴ Pro W3" w:hAnsi="Times New Roman Bold"/>
      <w:color w:val="000000"/>
    </w:rPr>
  </w:style>
  <w:style w:type="paragraph" w:customStyle="1" w:styleId="Introduction">
    <w:name w:val="Introduction"/>
    <w:next w:val="Normal"/>
    <w:pPr>
      <w:pageBreakBefore/>
      <w:tabs>
        <w:tab w:val="left" w:pos="400"/>
      </w:tabs>
      <w:spacing w:before="960" w:after="310" w:line="310" w:lineRule="exact"/>
    </w:pPr>
    <w:rPr>
      <w:rFonts w:ascii="Times New Roman Bold" w:eastAsia="ヒラギノ角ゴ Pro W3" w:hAnsi="Times New Roman Bold"/>
      <w:color w:val="000000"/>
      <w:sz w:val="28"/>
    </w:rPr>
  </w:style>
  <w:style w:type="paragraph" w:customStyle="1" w:styleId="zzBiblio">
    <w:name w:val="zzBiblio"/>
    <w:next w:val="Bibliographie1"/>
    <w:pPr>
      <w:pageBreakBefore/>
      <w:spacing w:after="760" w:line="310" w:lineRule="exact"/>
      <w:jc w:val="center"/>
    </w:pPr>
    <w:rPr>
      <w:rFonts w:ascii="Times New Roman Bold" w:eastAsia="ヒラギノ角ゴ Pro W3" w:hAnsi="Times New Roman Bold"/>
      <w:color w:val="000000"/>
      <w:sz w:val="28"/>
    </w:rPr>
  </w:style>
  <w:style w:type="paragraph" w:customStyle="1" w:styleId="Bibliographie1">
    <w:name w:val="Bibliographie1"/>
    <w:pPr>
      <w:spacing w:after="240"/>
    </w:pPr>
    <w:rPr>
      <w:rFonts w:ascii="Times" w:eastAsia="ヒラギノ角ゴ Pro W3" w:hAnsi="Times"/>
      <w:color w:val="000000"/>
      <w:sz w:val="24"/>
    </w:rPr>
  </w:style>
  <w:style w:type="paragraph" w:customStyle="1" w:styleId="zzForeword">
    <w:name w:val="zzForeword"/>
    <w:next w:val="Normal"/>
    <w:pPr>
      <w:pageBreakBefore/>
      <w:tabs>
        <w:tab w:val="left" w:pos="400"/>
      </w:tabs>
      <w:spacing w:before="960" w:after="310" w:line="310" w:lineRule="exact"/>
    </w:pPr>
    <w:rPr>
      <w:rFonts w:ascii="Times New Roman Bold" w:eastAsia="ヒラギノ角ゴ Pro W3" w:hAnsi="Times New Roman Bold"/>
      <w:color w:val="0000FE"/>
      <w:sz w:val="28"/>
    </w:rPr>
  </w:style>
  <w:style w:type="paragraph" w:customStyle="1" w:styleId="AnnexLevel2">
    <w:name w:val="Annex Level 2"/>
    <w:pPr>
      <w:keepNext/>
      <w:tabs>
        <w:tab w:val="left" w:pos="540"/>
        <w:tab w:val="left" w:pos="700"/>
      </w:tabs>
      <w:suppressAutoHyphens/>
      <w:spacing w:before="100" w:after="240" w:line="250" w:lineRule="exact"/>
      <w:outlineLvl w:val="1"/>
    </w:pPr>
    <w:rPr>
      <w:rFonts w:ascii="Times New Roman Bold" w:eastAsia="ヒラギノ角ゴ Pro W3" w:hAnsi="Times New Roman Bold"/>
      <w:color w:val="000000"/>
      <w:sz w:val="22"/>
      <w:lang w:val="en-AU"/>
    </w:rPr>
  </w:style>
  <w:style w:type="paragraph" w:customStyle="1" w:styleId="Requirement1">
    <w:name w:val="Requirement1"/>
    <w:basedOn w:val="Requirement"/>
    <w:link w:val="Requirement1Car"/>
    <w:rsid w:val="00A56488"/>
    <w:pPr>
      <w:ind w:left="720" w:hanging="360"/>
    </w:pPr>
  </w:style>
  <w:style w:type="paragraph" w:customStyle="1" w:styleId="rststyle-blockquote">
    <w:name w:val="rststyle-blockquote"/>
    <w:basedOn w:val="BodyText"/>
    <w:rsid w:val="007E6DA8"/>
    <w:pPr>
      <w:widowControl w:val="0"/>
      <w:suppressAutoHyphens/>
      <w:spacing w:before="0"/>
      <w:ind w:left="576" w:right="1152"/>
      <w:jc w:val="left"/>
    </w:pPr>
    <w:rPr>
      <w:rFonts w:ascii="Nimbus Roman No9 L" w:hAnsi="Nimbus Roman No9 L" w:cs="DejaVu Sans"/>
      <w:sz w:val="24"/>
      <w:lang w:val="en-US"/>
    </w:rPr>
  </w:style>
  <w:style w:type="character" w:customStyle="1" w:styleId="RequirementCar">
    <w:name w:val="Requirement Car"/>
    <w:link w:val="Requirement"/>
    <w:rsid w:val="004A62DD"/>
    <w:rPr>
      <w:rFonts w:ascii="Times New Roman Bold" w:eastAsia="ヒラギノ角ゴ Pro W3" w:hAnsi="Times New Roman Bold"/>
      <w:b/>
      <w:noProof/>
      <w:color w:val="000000"/>
      <w:sz w:val="23"/>
      <w:szCs w:val="24"/>
      <w:shd w:val="clear" w:color="auto" w:fill="F2F2F2"/>
      <w:lang w:val="en-GB"/>
    </w:rPr>
  </w:style>
  <w:style w:type="character" w:customStyle="1" w:styleId="Requirement1Car">
    <w:name w:val="Requirement1 Car"/>
    <w:basedOn w:val="RequirementCar"/>
    <w:link w:val="Requirement1"/>
    <w:rsid w:val="00A56488"/>
    <w:rPr>
      <w:rFonts w:ascii="Times New Roman Bold" w:eastAsia="ヒラギノ角ゴ Pro W3" w:hAnsi="Times New Roman Bold"/>
      <w:b/>
      <w:noProof/>
      <w:color w:val="000000"/>
      <w:sz w:val="23"/>
      <w:szCs w:val="24"/>
      <w:shd w:val="clear" w:color="auto" w:fill="F2F2F2"/>
      <w:lang w:val="en-GB"/>
    </w:rPr>
  </w:style>
  <w:style w:type="character" w:customStyle="1" w:styleId="Mention1">
    <w:name w:val="Mention1"/>
    <w:uiPriority w:val="99"/>
    <w:semiHidden/>
    <w:unhideWhenUsed/>
    <w:rsid w:val="007E6DA8"/>
    <w:rPr>
      <w:color w:val="2B579A"/>
      <w:shd w:val="clear" w:color="auto" w:fill="E6E6E6"/>
    </w:rPr>
  </w:style>
  <w:style w:type="character" w:customStyle="1" w:styleId="UnresolvedMention1">
    <w:name w:val="Unresolved Mention1"/>
    <w:uiPriority w:val="99"/>
    <w:semiHidden/>
    <w:unhideWhenUsed/>
    <w:rsid w:val="00C7570F"/>
    <w:rPr>
      <w:color w:val="808080"/>
      <w:shd w:val="clear" w:color="auto" w:fill="E6E6E6"/>
    </w:rPr>
  </w:style>
  <w:style w:type="paragraph" w:styleId="ListParagraph">
    <w:name w:val="List Paragraph"/>
    <w:basedOn w:val="Normal"/>
    <w:uiPriority w:val="72"/>
    <w:qFormat/>
    <w:rsid w:val="008120EC"/>
    <w:pPr>
      <w:ind w:left="720"/>
    </w:pPr>
  </w:style>
  <w:style w:type="paragraph" w:styleId="Revision">
    <w:name w:val="Revision"/>
    <w:hidden/>
    <w:uiPriority w:val="71"/>
    <w:rsid w:val="00667F85"/>
    <w:rPr>
      <w:rFonts w:eastAsia="ヒラギノ角ゴ Pro W3"/>
      <w:color w:val="000000"/>
      <w:sz w:val="24"/>
      <w:szCs w:val="24"/>
    </w:rPr>
  </w:style>
  <w:style w:type="paragraph" w:styleId="NoSpacing">
    <w:name w:val="No Spacing"/>
    <w:uiPriority w:val="99"/>
    <w:qFormat/>
    <w:rsid w:val="001A193C"/>
    <w:pPr>
      <w:jc w:val="both"/>
    </w:pPr>
    <w:rPr>
      <w:rFonts w:eastAsia="ヒラギノ角ゴ Pro W3"/>
      <w:color w:val="000000"/>
      <w:sz w:val="24"/>
      <w:szCs w:val="24"/>
    </w:rPr>
  </w:style>
  <w:style w:type="paragraph" w:customStyle="1" w:styleId="TableofFigures1">
    <w:name w:val="Table of Figures1"/>
    <w:next w:val="Normal"/>
    <w:pPr>
      <w:spacing w:after="120"/>
      <w:ind w:left="403" w:hanging="403"/>
      <w:jc w:val="both"/>
    </w:pPr>
    <w:rPr>
      <w:rFonts w:eastAsia="ヒラギノ角ゴ Pro W3"/>
      <w:color w:val="000000"/>
      <w:sz w:val="22"/>
      <w:lang w:val="ja-JP"/>
    </w:rPr>
  </w:style>
  <w:style w:type="character" w:customStyle="1" w:styleId="Hyperlink1">
    <w:name w:val="Hyperlink1"/>
    <w:rPr>
      <w:color w:val="0000FE"/>
      <w:sz w:val="20"/>
      <w:u w:val="single"/>
    </w:rPr>
  </w:style>
  <w:style w:type="paragraph" w:customStyle="1" w:styleId="OGCClause">
    <w:name w:val="OGC Clause"/>
    <w:next w:val="Normal"/>
    <w:rsid w:val="006F5C39"/>
    <w:pPr>
      <w:keepNext/>
      <w:numPr>
        <w:numId w:val="53"/>
      </w:numPr>
      <w:tabs>
        <w:tab w:val="left" w:pos="400"/>
      </w:tabs>
      <w:spacing w:before="360" w:after="360"/>
      <w:ind w:left="648"/>
    </w:pPr>
    <w:rPr>
      <w:rFonts w:ascii="Times New Roman Bold" w:eastAsia="ヒラギノ角ゴ Pro W3" w:hAnsi="Times New Roman Bold"/>
      <w:b/>
      <w:color w:val="000000"/>
      <w:sz w:val="28"/>
    </w:rPr>
  </w:style>
  <w:style w:type="paragraph" w:customStyle="1" w:styleId="Note">
    <w:name w:val="Note"/>
    <w:next w:val="Normal"/>
    <w:pPr>
      <w:spacing w:before="100" w:after="100"/>
    </w:pPr>
    <w:rPr>
      <w:rFonts w:eastAsia="ヒラギノ角ゴ Pro W3"/>
      <w:color w:val="000000"/>
      <w:sz w:val="22"/>
    </w:rPr>
  </w:style>
  <w:style w:type="numbering" w:customStyle="1" w:styleId="List22">
    <w:name w:val="List 22"/>
    <w:pPr>
      <w:numPr>
        <w:numId w:val="5"/>
      </w:numPr>
    </w:pPr>
  </w:style>
  <w:style w:type="paragraph" w:customStyle="1" w:styleId="Bibliography1">
    <w:name w:val="Bibliography1"/>
    <w:next w:val="Normal"/>
    <w:pPr>
      <w:tabs>
        <w:tab w:val="left" w:pos="1980"/>
      </w:tabs>
      <w:spacing w:before="100" w:after="100"/>
      <w:ind w:left="1980" w:hanging="1980"/>
    </w:pPr>
    <w:rPr>
      <w:rFonts w:eastAsia="ヒラギノ角ゴ Pro W3"/>
      <w:color w:val="000000"/>
      <w:sz w:val="24"/>
    </w:rPr>
  </w:style>
  <w:style w:type="paragraph" w:customStyle="1" w:styleId="TermNum">
    <w:name w:val="TermNum"/>
    <w:qFormat/>
    <w:pPr>
      <w:keepNext/>
      <w:spacing w:before="240"/>
    </w:pPr>
    <w:rPr>
      <w:rFonts w:ascii="Times New Roman Bold" w:eastAsia="ヒラギノ角ゴ Pro W3" w:hAnsi="Times New Roman Bold"/>
      <w:color w:val="000000"/>
      <w:sz w:val="24"/>
      <w:lang w:val="en-GB"/>
    </w:rPr>
  </w:style>
  <w:style w:type="paragraph" w:customStyle="1" w:styleId="Tabletitle">
    <w:name w:val="Table title"/>
    <w:next w:val="Normal"/>
    <w:pPr>
      <w:keepNext/>
      <w:suppressAutoHyphens/>
      <w:spacing w:before="100" w:after="100" w:line="230" w:lineRule="exact"/>
      <w:jc w:val="center"/>
    </w:pPr>
    <w:rPr>
      <w:rFonts w:ascii="Times New Roman Bold" w:eastAsia="ヒラギノ角ゴ Pro W3" w:hAnsi="Times New Roman Bold"/>
      <w:color w:val="000000"/>
      <w:sz w:val="24"/>
    </w:rPr>
  </w:style>
  <w:style w:type="paragraph" w:customStyle="1" w:styleId="Requirement">
    <w:name w:val="Requirement"/>
    <w:basedOn w:val="Normal"/>
    <w:next w:val="Normal"/>
    <w:link w:val="RequirementCar"/>
    <w:autoRedefine/>
    <w:qFormat/>
    <w:rsid w:val="004A62DD"/>
    <w:pPr>
      <w:numPr>
        <w:numId w:val="37"/>
      </w:numPr>
      <w:shd w:val="clear" w:color="auto" w:fill="F2F2F2"/>
      <w:tabs>
        <w:tab w:val="left" w:pos="964"/>
      </w:tabs>
      <w:spacing w:after="0"/>
      <w:ind w:left="0" w:firstLine="0"/>
      <w:jc w:val="left"/>
    </w:pPr>
    <w:rPr>
      <w:rFonts w:ascii="Times New Roman Bold" w:hAnsi="Times New Roman Bold"/>
      <w:b/>
      <w:noProof/>
      <w:sz w:val="23"/>
      <w:lang w:val="en-GB"/>
    </w:rPr>
  </w:style>
  <w:style w:type="paragraph" w:customStyle="1" w:styleId="Figureart">
    <w:name w:val="Figure art"/>
    <w:next w:val="Normal"/>
    <w:pPr>
      <w:keepNext/>
      <w:jc w:val="center"/>
    </w:pPr>
    <w:rPr>
      <w:rFonts w:eastAsia="ヒラギノ角ゴ Pro W3"/>
      <w:color w:val="000000"/>
      <w:sz w:val="24"/>
    </w:rPr>
  </w:style>
  <w:style w:type="paragraph" w:customStyle="1" w:styleId="Figuretitle">
    <w:name w:val="Figure title"/>
    <w:next w:val="Normal"/>
    <w:pPr>
      <w:suppressAutoHyphens/>
      <w:spacing w:before="220" w:after="220"/>
      <w:jc w:val="center"/>
    </w:pPr>
    <w:rPr>
      <w:rFonts w:ascii="Times New Roman Bold" w:eastAsia="ヒラギノ角ゴ Pro W3" w:hAnsi="Times New Roman Bold"/>
      <w:color w:val="000000"/>
      <w:sz w:val="24"/>
    </w:rPr>
  </w:style>
  <w:style w:type="character" w:customStyle="1" w:styleId="CodeListingChar">
    <w:name w:val="Code Listing Char"/>
    <w:autoRedefine/>
    <w:rPr>
      <w:rFonts w:ascii="Courier New" w:eastAsia="ヒラギノ角ゴ Pro W3" w:hAnsi="Courier New"/>
      <w:b w:val="0"/>
      <w:i w:val="0"/>
      <w:color w:val="000000"/>
      <w:sz w:val="20"/>
      <w:lang w:val="en-US"/>
    </w:rPr>
  </w:style>
  <w:style w:type="paragraph" w:customStyle="1" w:styleId="Reccomendation">
    <w:name w:val="Reccomendation"/>
    <w:next w:val="Normal"/>
    <w:pPr>
      <w:tabs>
        <w:tab w:val="left" w:pos="964"/>
      </w:tabs>
      <w:spacing w:after="240"/>
    </w:pPr>
    <w:rPr>
      <w:rFonts w:ascii="Times New Roman Bold" w:eastAsia="ヒラギノ角ゴ Pro W3" w:hAnsi="Times New Roman Bold"/>
      <w:color w:val="000000"/>
      <w:sz w:val="23"/>
    </w:rPr>
  </w:style>
  <w:style w:type="character" w:customStyle="1" w:styleId="BodyTextChar">
    <w:name w:val="Body Text Char"/>
    <w:rPr>
      <w:color w:val="000000"/>
      <w:sz w:val="24"/>
      <w:lang w:val="en-GB"/>
    </w:rPr>
  </w:style>
  <w:style w:type="character" w:customStyle="1" w:styleId="TablefootnoteChar1">
    <w:name w:val="Table footnote Char1"/>
    <w:autoRedefine/>
    <w:rPr>
      <w:color w:val="000000"/>
      <w:sz w:val="20"/>
      <w:lang w:val="en-GB"/>
    </w:rPr>
  </w:style>
  <w:style w:type="paragraph" w:customStyle="1" w:styleId="Annex">
    <w:name w:val="Annex"/>
    <w:pPr>
      <w:pageBreakBefore/>
      <w:spacing w:after="200" w:line="276" w:lineRule="auto"/>
      <w:jc w:val="center"/>
      <w:outlineLvl w:val="0"/>
    </w:pPr>
    <w:rPr>
      <w:rFonts w:ascii="Times New Roman Bold" w:eastAsia="ヒラギノ角ゴ Pro W3" w:hAnsi="Times New Roman Bold"/>
      <w:color w:val="000000"/>
      <w:sz w:val="28"/>
      <w:lang w:val="fr-FR"/>
    </w:rPr>
  </w:style>
  <w:style w:type="numbering" w:customStyle="1" w:styleId="List21">
    <w:name w:val="List 21"/>
    <w:pPr>
      <w:numPr>
        <w:numId w:val="17"/>
      </w:numPr>
    </w:pPr>
  </w:style>
  <w:style w:type="paragraph" w:customStyle="1" w:styleId="AnnexLevel3">
    <w:name w:val="Annex Level 3"/>
    <w:next w:val="BodyText1"/>
    <w:autoRedefine/>
    <w:pPr>
      <w:keepNext/>
      <w:tabs>
        <w:tab w:val="left" w:pos="660"/>
        <w:tab w:val="left" w:pos="880"/>
      </w:tabs>
      <w:suppressAutoHyphens/>
      <w:spacing w:before="60" w:after="240" w:line="230" w:lineRule="exact"/>
      <w:outlineLvl w:val="2"/>
    </w:pPr>
    <w:rPr>
      <w:rFonts w:ascii="Times New Roman Bold" w:eastAsia="ヒラギノ角ゴ Pro W3" w:hAnsi="Times New Roman Bold"/>
      <w:color w:val="000000"/>
      <w:lang w:val="en-AU"/>
    </w:rPr>
  </w:style>
  <w:style w:type="paragraph" w:styleId="BalloonText">
    <w:name w:val="Balloon Text"/>
    <w:basedOn w:val="Normal"/>
    <w:link w:val="BalloonTextChar1"/>
    <w:locked/>
    <w:rsid w:val="00155C54"/>
    <w:pPr>
      <w:spacing w:after="0"/>
    </w:pPr>
    <w:rPr>
      <w:rFonts w:ascii="Tahoma" w:hAnsi="Tahoma" w:cs="Tahoma"/>
      <w:sz w:val="16"/>
      <w:szCs w:val="16"/>
    </w:rPr>
  </w:style>
  <w:style w:type="character" w:customStyle="1" w:styleId="BalloonTextChar1">
    <w:name w:val="Balloon Text Char1"/>
    <w:link w:val="BalloonText"/>
    <w:rsid w:val="00155C54"/>
    <w:rPr>
      <w:rFonts w:ascii="Tahoma" w:eastAsia="ヒラギノ角ゴ Pro W3" w:hAnsi="Tahoma" w:cs="Tahoma"/>
      <w:color w:val="000000"/>
      <w:sz w:val="16"/>
      <w:szCs w:val="16"/>
    </w:rPr>
  </w:style>
  <w:style w:type="paragraph" w:customStyle="1" w:styleId="MediumShading1-Accent11">
    <w:name w:val="Medium Shading 1 - Accent 11"/>
    <w:uiPriority w:val="1"/>
    <w:qFormat/>
    <w:rsid w:val="00643F0C"/>
    <w:rPr>
      <w:rFonts w:eastAsia="ヒラギノ角ゴ Pro W3"/>
      <w:color w:val="000000"/>
      <w:sz w:val="24"/>
      <w:szCs w:val="24"/>
    </w:rPr>
  </w:style>
  <w:style w:type="character" w:styleId="Hyperlink">
    <w:name w:val="Hyperlink"/>
    <w:uiPriority w:val="99"/>
    <w:locked/>
    <w:rsid w:val="00643F0C"/>
    <w:rPr>
      <w:color w:val="0000FF"/>
      <w:u w:val="single"/>
    </w:rPr>
  </w:style>
  <w:style w:type="paragraph" w:styleId="Footer">
    <w:name w:val="footer"/>
    <w:basedOn w:val="Normal"/>
    <w:link w:val="FooterChar"/>
    <w:uiPriority w:val="99"/>
    <w:locked/>
    <w:rsid w:val="00643F0C"/>
    <w:pPr>
      <w:tabs>
        <w:tab w:val="center" w:pos="4680"/>
        <w:tab w:val="right" w:pos="9360"/>
      </w:tabs>
    </w:pPr>
  </w:style>
  <w:style w:type="character" w:customStyle="1" w:styleId="FooterChar">
    <w:name w:val="Footer Char"/>
    <w:link w:val="Footer"/>
    <w:uiPriority w:val="99"/>
    <w:rsid w:val="00643F0C"/>
    <w:rPr>
      <w:rFonts w:eastAsia="ヒラギノ角ゴ Pro W3"/>
      <w:color w:val="000000"/>
      <w:sz w:val="24"/>
      <w:szCs w:val="24"/>
    </w:rPr>
  </w:style>
  <w:style w:type="paragraph" w:styleId="Header">
    <w:name w:val="header"/>
    <w:basedOn w:val="Normal"/>
    <w:link w:val="HeaderChar"/>
    <w:locked/>
    <w:rsid w:val="00643F0C"/>
    <w:pPr>
      <w:tabs>
        <w:tab w:val="center" w:pos="4680"/>
        <w:tab w:val="right" w:pos="9360"/>
      </w:tabs>
    </w:pPr>
  </w:style>
  <w:style w:type="character" w:customStyle="1" w:styleId="HeaderChar">
    <w:name w:val="Header Char"/>
    <w:link w:val="Header"/>
    <w:rsid w:val="00643F0C"/>
    <w:rPr>
      <w:rFonts w:eastAsia="ヒラギノ角ゴ Pro W3"/>
      <w:color w:val="000000"/>
      <w:sz w:val="24"/>
      <w:szCs w:val="24"/>
    </w:rPr>
  </w:style>
  <w:style w:type="paragraph" w:styleId="TOC4">
    <w:name w:val="toc 4"/>
    <w:basedOn w:val="Normal"/>
    <w:next w:val="Normal"/>
    <w:autoRedefine/>
    <w:uiPriority w:val="39"/>
    <w:locked/>
    <w:rsid w:val="00AC0D5B"/>
    <w:pPr>
      <w:ind w:left="720"/>
    </w:pPr>
  </w:style>
  <w:style w:type="paragraph" w:styleId="TOC5">
    <w:name w:val="toc 5"/>
    <w:basedOn w:val="Normal"/>
    <w:next w:val="Normal"/>
    <w:autoRedefine/>
    <w:uiPriority w:val="39"/>
    <w:locked/>
    <w:rsid w:val="00AC0D5B"/>
    <w:pPr>
      <w:ind w:left="960"/>
    </w:pPr>
  </w:style>
  <w:style w:type="character" w:styleId="CommentReference">
    <w:name w:val="annotation reference"/>
    <w:locked/>
    <w:rsid w:val="00C723C2"/>
    <w:rPr>
      <w:sz w:val="16"/>
      <w:szCs w:val="16"/>
    </w:rPr>
  </w:style>
  <w:style w:type="paragraph" w:styleId="CommentText">
    <w:name w:val="annotation text"/>
    <w:basedOn w:val="Normal"/>
    <w:link w:val="CommentTextChar"/>
    <w:uiPriority w:val="99"/>
    <w:locked/>
    <w:rsid w:val="00C723C2"/>
    <w:rPr>
      <w:sz w:val="20"/>
      <w:szCs w:val="20"/>
    </w:rPr>
  </w:style>
  <w:style w:type="character" w:customStyle="1" w:styleId="CommentTextChar">
    <w:name w:val="Comment Text Char"/>
    <w:link w:val="CommentText"/>
    <w:uiPriority w:val="99"/>
    <w:rsid w:val="00C723C2"/>
    <w:rPr>
      <w:rFonts w:eastAsia="ヒラギノ角ゴ Pro W3"/>
      <w:color w:val="000000"/>
      <w:lang w:val="en-US" w:eastAsia="en-US"/>
    </w:rPr>
  </w:style>
  <w:style w:type="paragraph" w:styleId="CommentSubject">
    <w:name w:val="annotation subject"/>
    <w:basedOn w:val="CommentText"/>
    <w:next w:val="CommentText"/>
    <w:link w:val="CommentSubjectChar"/>
    <w:locked/>
    <w:rsid w:val="00C723C2"/>
    <w:rPr>
      <w:b/>
      <w:bCs/>
    </w:rPr>
  </w:style>
  <w:style w:type="character" w:customStyle="1" w:styleId="CommentSubjectChar">
    <w:name w:val="Comment Subject Char"/>
    <w:link w:val="CommentSubject"/>
    <w:rsid w:val="00C723C2"/>
    <w:rPr>
      <w:rFonts w:eastAsia="ヒラギノ角ゴ Pro W3"/>
      <w:b/>
      <w:bCs/>
      <w:color w:val="000000"/>
      <w:lang w:val="en-US" w:eastAsia="en-US"/>
    </w:rPr>
  </w:style>
  <w:style w:type="character" w:customStyle="1" w:styleId="Heading2Char1">
    <w:name w:val="Heading 2 Char1"/>
    <w:aliases w:val="h2 Char1,sub-clause 2 Char1,H2 Char Char1,OGC Heading 2 Char"/>
    <w:link w:val="Heading2"/>
    <w:rsid w:val="003E35F2"/>
    <w:rPr>
      <w:rFonts w:eastAsia="Times New Roman" w:cs="Arial"/>
      <w:b/>
      <w:bCs/>
      <w:iCs/>
      <w:sz w:val="24"/>
      <w:szCs w:val="28"/>
    </w:rPr>
  </w:style>
  <w:style w:type="character" w:customStyle="1" w:styleId="Heading1Char">
    <w:name w:val="Heading 1 Char"/>
    <w:aliases w:val="h1 Char,clause Char1,H1 Char,OGC Header Level 1 Char,numbered Char"/>
    <w:link w:val="Heading1"/>
    <w:rsid w:val="002B18B7"/>
    <w:rPr>
      <w:b/>
      <w:bCs/>
      <w:sz w:val="28"/>
      <w:szCs w:val="24"/>
    </w:rPr>
  </w:style>
  <w:style w:type="paragraph" w:customStyle="1" w:styleId="Heading2notnumbered">
    <w:name w:val="Heading 2 not numbered"/>
    <w:basedOn w:val="Heading2"/>
    <w:uiPriority w:val="1"/>
    <w:qFormat/>
    <w:rsid w:val="007C2AD5"/>
    <w:pPr>
      <w:numPr>
        <w:ilvl w:val="0"/>
        <w:numId w:val="0"/>
      </w:numPr>
      <w:tabs>
        <w:tab w:val="left" w:pos="851"/>
      </w:tabs>
      <w:spacing w:before="360" w:after="240"/>
    </w:pPr>
    <w:rPr>
      <w:rFonts w:ascii="Calibri" w:hAnsi="Calibri" w:cs="Times New Roman"/>
      <w:bCs w:val="0"/>
      <w:color w:val="4F81BD"/>
      <w:sz w:val="32"/>
      <w:szCs w:val="26"/>
      <w:lang w:val="en-AU" w:eastAsia="en-AU"/>
    </w:rPr>
  </w:style>
  <w:style w:type="paragraph" w:customStyle="1" w:styleId="a2">
    <w:name w:val="a2"/>
    <w:basedOn w:val="Heading2"/>
    <w:next w:val="Normal"/>
    <w:rsid w:val="00CD0B05"/>
    <w:pPr>
      <w:numPr>
        <w:ilvl w:val="0"/>
        <w:numId w:val="0"/>
      </w:numPr>
      <w:suppressAutoHyphens/>
      <w:spacing w:after="100" w:afterAutospacing="1"/>
    </w:pPr>
    <w:rPr>
      <w:rFonts w:ascii="Arial" w:eastAsia="MS Mincho" w:hAnsi="Arial"/>
      <w:b w:val="0"/>
      <w:bCs w:val="0"/>
      <w:szCs w:val="24"/>
      <w:lang w:eastAsia="ja-JP"/>
    </w:rPr>
  </w:style>
  <w:style w:type="paragraph" w:customStyle="1" w:styleId="a4">
    <w:name w:val="a4"/>
    <w:basedOn w:val="Heading4"/>
    <w:next w:val="Normal"/>
    <w:rsid w:val="000A0B01"/>
    <w:pPr>
      <w:numPr>
        <w:numId w:val="23"/>
      </w:numPr>
      <w:tabs>
        <w:tab w:val="num" w:pos="720"/>
        <w:tab w:val="num" w:pos="780"/>
        <w:tab w:val="num" w:pos="1440"/>
        <w:tab w:val="num" w:pos="2040"/>
      </w:tabs>
      <w:suppressAutoHyphens/>
      <w:spacing w:after="100" w:afterAutospacing="1"/>
      <w:ind w:leftChars="800" w:left="1440" w:hangingChars="200" w:hanging="1440"/>
      <w:outlineLvl w:val="9"/>
    </w:pPr>
    <w:rPr>
      <w:rFonts w:ascii="Times New Roman" w:eastAsia="MS Mincho" w:hAnsi="Times New Roman"/>
      <w:bCs w:val="0"/>
      <w:color w:val="auto"/>
      <w:sz w:val="24"/>
      <w:szCs w:val="24"/>
      <w:lang w:eastAsia="ja-JP"/>
    </w:rPr>
  </w:style>
  <w:style w:type="paragraph" w:customStyle="1" w:styleId="a5">
    <w:name w:val="a5"/>
    <w:basedOn w:val="Heading5"/>
    <w:next w:val="Normal"/>
    <w:rsid w:val="000A0B01"/>
    <w:pPr>
      <w:keepNext/>
      <w:tabs>
        <w:tab w:val="left" w:pos="720"/>
        <w:tab w:val="num" w:pos="1008"/>
        <w:tab w:val="left" w:pos="1140"/>
        <w:tab w:val="left" w:pos="1360"/>
      </w:tabs>
      <w:suppressAutoHyphens/>
      <w:spacing w:after="240"/>
      <w:ind w:left="1008"/>
      <w:outlineLvl w:val="9"/>
    </w:pPr>
    <w:rPr>
      <w:rFonts w:ascii="Times New Roman" w:eastAsia="MS Mincho" w:hAnsi="Times New Roman"/>
      <w:bCs w:val="0"/>
      <w:i w:val="0"/>
      <w:iCs w:val="0"/>
      <w:color w:val="auto"/>
      <w:sz w:val="28"/>
      <w:szCs w:val="20"/>
      <w:lang w:eastAsia="ja-JP"/>
    </w:rPr>
  </w:style>
  <w:style w:type="paragraph" w:customStyle="1" w:styleId="a6">
    <w:name w:val="a6"/>
    <w:basedOn w:val="Heading6"/>
    <w:next w:val="Normal"/>
    <w:rsid w:val="000A0B01"/>
    <w:pPr>
      <w:keepNext/>
      <w:tabs>
        <w:tab w:val="left" w:pos="360"/>
        <w:tab w:val="left" w:pos="720"/>
        <w:tab w:val="left" w:pos="1140"/>
        <w:tab w:val="left" w:pos="1360"/>
      </w:tabs>
      <w:suppressAutoHyphens/>
      <w:spacing w:after="240"/>
      <w:ind w:left="1152"/>
      <w:outlineLvl w:val="9"/>
    </w:pPr>
    <w:rPr>
      <w:rFonts w:ascii="Times New Roman" w:eastAsia="MS Mincho" w:hAnsi="Times New Roman"/>
      <w:bCs w:val="0"/>
      <w:color w:val="auto"/>
      <w:sz w:val="28"/>
      <w:szCs w:val="20"/>
      <w:lang w:eastAsia="ja-JP"/>
    </w:rPr>
  </w:style>
  <w:style w:type="paragraph" w:customStyle="1" w:styleId="a3CharCharCharChar">
    <w:name w:val="a3 Char Char Char Char"/>
    <w:basedOn w:val="Heading3"/>
    <w:next w:val="Normal"/>
    <w:autoRedefine/>
    <w:rsid w:val="000A0B01"/>
    <w:pPr>
      <w:numPr>
        <w:ilvl w:val="0"/>
        <w:numId w:val="0"/>
      </w:numPr>
      <w:suppressAutoHyphens/>
      <w:spacing w:after="100" w:afterAutospacing="1"/>
    </w:pPr>
    <w:rPr>
      <w:rFonts w:ascii="Times New Roman" w:eastAsia="SimSun" w:hAnsi="Times New Roman"/>
      <w:b/>
      <w:iCs/>
      <w:color w:val="auto"/>
      <w:szCs w:val="23"/>
      <w:lang w:eastAsia="zh-CN"/>
    </w:rPr>
  </w:style>
  <w:style w:type="character" w:customStyle="1" w:styleId="Heading4Char1">
    <w:name w:val="Heading 4 Char1"/>
    <w:aliases w:val="h4 Char1,sub-clause 4 Char1,H4 Char1,hd4 Char1"/>
    <w:link w:val="Heading4"/>
    <w:semiHidden/>
    <w:rsid w:val="000A0B01"/>
    <w:rPr>
      <w:rFonts w:ascii="Calibri" w:eastAsia="Times New Roman" w:hAnsi="Calibri" w:cs="Times New Roman"/>
      <w:b/>
      <w:bCs/>
      <w:color w:val="000000"/>
      <w:sz w:val="28"/>
      <w:szCs w:val="28"/>
      <w:lang w:val="en-US" w:eastAsia="en-US"/>
    </w:rPr>
  </w:style>
  <w:style w:type="character" w:customStyle="1" w:styleId="Heading5Char">
    <w:name w:val="Heading 5 Char"/>
    <w:aliases w:val="h5 Char,sub-clause 5 Char,H5 Char"/>
    <w:link w:val="Heading5"/>
    <w:semiHidden/>
    <w:rsid w:val="000A0B01"/>
    <w:rPr>
      <w:rFonts w:ascii="Calibri" w:eastAsia="Times New Roman" w:hAnsi="Calibri" w:cs="Times New Roman"/>
      <w:b/>
      <w:bCs/>
      <w:i/>
      <w:iCs/>
      <w:color w:val="000000"/>
      <w:sz w:val="26"/>
      <w:szCs w:val="26"/>
      <w:lang w:val="en-US" w:eastAsia="en-US"/>
    </w:rPr>
  </w:style>
  <w:style w:type="character" w:customStyle="1" w:styleId="Heading6Char">
    <w:name w:val="Heading 6 Char"/>
    <w:aliases w:val="h6 Char,sub-clause 6 Char,H6 Char"/>
    <w:link w:val="Heading6"/>
    <w:semiHidden/>
    <w:rsid w:val="000A0B01"/>
    <w:rPr>
      <w:rFonts w:ascii="Calibri" w:eastAsia="Times New Roman" w:hAnsi="Calibri" w:cs="Times New Roman"/>
      <w:b/>
      <w:bCs/>
      <w:color w:val="000000"/>
      <w:sz w:val="22"/>
      <w:szCs w:val="22"/>
      <w:lang w:val="en-US" w:eastAsia="en-US"/>
    </w:rPr>
  </w:style>
  <w:style w:type="paragraph" w:styleId="NormalWeb">
    <w:name w:val="Normal (Web)"/>
    <w:basedOn w:val="Normal"/>
    <w:unhideWhenUsed/>
    <w:locked/>
    <w:rsid w:val="008A058C"/>
    <w:pPr>
      <w:spacing w:before="100" w:beforeAutospacing="1" w:after="100" w:afterAutospacing="1"/>
    </w:pPr>
    <w:rPr>
      <w:rFonts w:eastAsia="Times New Roman"/>
      <w:color w:val="auto"/>
    </w:rPr>
  </w:style>
  <w:style w:type="character" w:customStyle="1" w:styleId="Codefragment">
    <w:name w:val="Codefragment"/>
    <w:rsid w:val="0073439E"/>
    <w:rPr>
      <w:rFonts w:ascii="Courier New" w:hAnsi="Courier New" w:cs="Courier New"/>
      <w:noProof/>
      <w:sz w:val="22"/>
      <w:szCs w:val="22"/>
      <w:lang w:val="en-US"/>
    </w:rPr>
  </w:style>
  <w:style w:type="character" w:styleId="FollowedHyperlink">
    <w:name w:val="FollowedHyperlink"/>
    <w:locked/>
    <w:rsid w:val="00C11995"/>
    <w:rPr>
      <w:color w:val="800080"/>
      <w:u w:val="single"/>
    </w:rPr>
  </w:style>
  <w:style w:type="character" w:styleId="PageNumber">
    <w:name w:val="page number"/>
    <w:basedOn w:val="DefaultParagraphFont"/>
    <w:locked/>
    <w:rsid w:val="00411D39"/>
  </w:style>
  <w:style w:type="paragraph" w:styleId="TOC1">
    <w:name w:val="toc 1"/>
    <w:basedOn w:val="Normal"/>
    <w:next w:val="Normal"/>
    <w:autoRedefine/>
    <w:uiPriority w:val="39"/>
    <w:locked/>
    <w:rsid w:val="005040D4"/>
    <w:pPr>
      <w:tabs>
        <w:tab w:val="left" w:pos="480"/>
        <w:tab w:val="right" w:leader="dot" w:pos="8636"/>
      </w:tabs>
      <w:spacing w:after="120"/>
    </w:pPr>
    <w:rPr>
      <w:noProof/>
    </w:rPr>
  </w:style>
  <w:style w:type="paragraph" w:styleId="TOC2">
    <w:name w:val="toc 2"/>
    <w:basedOn w:val="Normal"/>
    <w:next w:val="Normal"/>
    <w:autoRedefine/>
    <w:uiPriority w:val="39"/>
    <w:locked/>
    <w:rsid w:val="005040D4"/>
    <w:pPr>
      <w:tabs>
        <w:tab w:val="left" w:pos="960"/>
        <w:tab w:val="right" w:leader="dot" w:pos="8636"/>
      </w:tabs>
      <w:spacing w:after="120"/>
      <w:ind w:left="238"/>
    </w:pPr>
    <w:rPr>
      <w:noProof/>
    </w:rPr>
  </w:style>
  <w:style w:type="paragraph" w:styleId="TOC3">
    <w:name w:val="toc 3"/>
    <w:basedOn w:val="Normal"/>
    <w:next w:val="Normal"/>
    <w:autoRedefine/>
    <w:uiPriority w:val="39"/>
    <w:locked/>
    <w:rsid w:val="005040D4"/>
    <w:pPr>
      <w:tabs>
        <w:tab w:val="left" w:pos="1380"/>
        <w:tab w:val="right" w:leader="dot" w:pos="8636"/>
      </w:tabs>
      <w:spacing w:after="120"/>
      <w:ind w:left="482"/>
    </w:pPr>
    <w:rPr>
      <w:noProof/>
    </w:rPr>
  </w:style>
  <w:style w:type="character" w:customStyle="1" w:styleId="Heading7Char">
    <w:name w:val="Heading 7 Char"/>
    <w:link w:val="Heading7"/>
    <w:rsid w:val="00411D39"/>
    <w:rPr>
      <w:b/>
      <w:bCs/>
      <w:sz w:val="23"/>
      <w:szCs w:val="23"/>
      <w:lang w:val="en-GB"/>
    </w:rPr>
  </w:style>
  <w:style w:type="character" w:customStyle="1" w:styleId="Heading8Char">
    <w:name w:val="Heading 8 Char"/>
    <w:link w:val="Heading8"/>
    <w:rsid w:val="00411D39"/>
    <w:rPr>
      <w:b/>
      <w:bCs/>
      <w:sz w:val="23"/>
      <w:szCs w:val="23"/>
      <w:lang w:val="en-GB"/>
    </w:rPr>
  </w:style>
  <w:style w:type="character" w:customStyle="1" w:styleId="Heading9Char">
    <w:name w:val="Heading 9 Char"/>
    <w:link w:val="Heading9"/>
    <w:rsid w:val="00411D39"/>
    <w:rPr>
      <w:b/>
      <w:bCs/>
      <w:sz w:val="23"/>
      <w:szCs w:val="23"/>
      <w:lang w:val="en-GB"/>
    </w:rPr>
  </w:style>
  <w:style w:type="paragraph" w:customStyle="1" w:styleId="algorithm">
    <w:name w:val="algorithm"/>
    <w:basedOn w:val="NormalIndent"/>
    <w:rsid w:val="00411D39"/>
    <w:pPr>
      <w:numPr>
        <w:numId w:val="11"/>
      </w:numPr>
      <w:tabs>
        <w:tab w:val="num" w:pos="2061"/>
      </w:tabs>
    </w:pPr>
  </w:style>
  <w:style w:type="paragraph" w:styleId="NormalIndent">
    <w:name w:val="Normal Indent"/>
    <w:basedOn w:val="Normal"/>
    <w:locked/>
    <w:rsid w:val="00411D39"/>
    <w:pPr>
      <w:tabs>
        <w:tab w:val="left" w:pos="1418"/>
      </w:tabs>
      <w:ind w:left="708"/>
    </w:pPr>
    <w:rPr>
      <w:rFonts w:eastAsia="Times New Roman"/>
      <w:color w:val="auto"/>
      <w:sz w:val="23"/>
      <w:lang w:val="en-GB"/>
    </w:rPr>
  </w:style>
  <w:style w:type="character" w:customStyle="1" w:styleId="FootnoteCharacters">
    <w:name w:val="Footnote Characters"/>
    <w:rsid w:val="00411D39"/>
  </w:style>
  <w:style w:type="character" w:customStyle="1" w:styleId="Defterms">
    <w:name w:val="Defterms"/>
    <w:rsid w:val="00411D39"/>
    <w:rPr>
      <w:color w:val="auto"/>
    </w:rPr>
  </w:style>
  <w:style w:type="character" w:customStyle="1" w:styleId="TableFootNoteXref">
    <w:name w:val="TableFootNoteXref"/>
    <w:rsid w:val="00411D39"/>
    <w:rPr>
      <w:position w:val="1"/>
    </w:rPr>
  </w:style>
  <w:style w:type="character" w:customStyle="1" w:styleId="EndnoteCharacters">
    <w:name w:val="Endnote Characters"/>
    <w:rsid w:val="00411D39"/>
  </w:style>
  <w:style w:type="character" w:customStyle="1" w:styleId="NumberingSymbols">
    <w:name w:val="Numbering Symbols"/>
    <w:rsid w:val="00411D39"/>
  </w:style>
  <w:style w:type="paragraph" w:customStyle="1" w:styleId="Heading">
    <w:name w:val="Heading"/>
    <w:basedOn w:val="Normal"/>
    <w:next w:val="BodyText"/>
    <w:rsid w:val="00411D39"/>
    <w:pPr>
      <w:keepNext/>
      <w:spacing w:before="240" w:after="120"/>
    </w:pPr>
    <w:rPr>
      <w:rFonts w:ascii="Arial" w:eastAsia="MS Mincho" w:hAnsi="Arial" w:cs="Arial"/>
      <w:color w:val="auto"/>
      <w:sz w:val="28"/>
      <w:szCs w:val="28"/>
      <w:lang w:val="en-GB"/>
    </w:rPr>
  </w:style>
  <w:style w:type="paragraph" w:styleId="BodyText">
    <w:name w:val="Body Text"/>
    <w:basedOn w:val="Normal"/>
    <w:link w:val="BodyTextChar1"/>
    <w:locked/>
    <w:rsid w:val="00411D39"/>
    <w:pPr>
      <w:spacing w:before="60" w:after="120"/>
    </w:pPr>
    <w:rPr>
      <w:rFonts w:eastAsia="Times New Roman"/>
      <w:color w:val="auto"/>
      <w:sz w:val="23"/>
      <w:lang w:val="en-GB"/>
    </w:rPr>
  </w:style>
  <w:style w:type="character" w:customStyle="1" w:styleId="BodyTextChar1">
    <w:name w:val="Body Text Char1"/>
    <w:link w:val="BodyText"/>
    <w:rsid w:val="00411D39"/>
    <w:rPr>
      <w:sz w:val="23"/>
      <w:szCs w:val="24"/>
      <w:lang w:val="en-GB"/>
    </w:rPr>
  </w:style>
  <w:style w:type="paragraph" w:customStyle="1" w:styleId="ANNEX0">
    <w:name w:val="ANNEX"/>
    <w:basedOn w:val="Normal"/>
    <w:next w:val="Normal"/>
    <w:rsid w:val="00411D39"/>
    <w:pPr>
      <w:keepNext/>
      <w:pageBreakBefore/>
      <w:spacing w:after="480" w:line="310" w:lineRule="exact"/>
      <w:jc w:val="center"/>
    </w:pPr>
    <w:rPr>
      <w:rFonts w:eastAsia="Times New Roman"/>
      <w:b/>
      <w:bCs/>
      <w:color w:val="auto"/>
      <w:sz w:val="28"/>
      <w:szCs w:val="28"/>
      <w:lang w:val="en-GB"/>
    </w:rPr>
  </w:style>
  <w:style w:type="paragraph" w:customStyle="1" w:styleId="Bibliography2">
    <w:name w:val="Bibliography2"/>
    <w:basedOn w:val="Normal"/>
    <w:rsid w:val="00411D39"/>
    <w:pPr>
      <w:numPr>
        <w:numId w:val="27"/>
      </w:numPr>
      <w:outlineLvl w:val="0"/>
    </w:pPr>
    <w:rPr>
      <w:rFonts w:eastAsia="Times New Roman"/>
      <w:color w:val="auto"/>
      <w:sz w:val="23"/>
    </w:rPr>
  </w:style>
  <w:style w:type="paragraph" w:styleId="BodyTextIndent">
    <w:name w:val="Body Text Indent"/>
    <w:aliases w:val=" Char Char Char Char Char"/>
    <w:basedOn w:val="Normal"/>
    <w:link w:val="BodyTextIndentChar1"/>
    <w:locked/>
    <w:rsid w:val="00411D39"/>
    <w:pPr>
      <w:spacing w:before="40" w:after="40"/>
    </w:pPr>
    <w:rPr>
      <w:rFonts w:eastAsia="Times New Roman"/>
      <w:color w:val="auto"/>
      <w:sz w:val="20"/>
      <w:szCs w:val="20"/>
      <w:lang w:val="en-GB"/>
    </w:rPr>
  </w:style>
  <w:style w:type="character" w:customStyle="1" w:styleId="BodyTextIndentChar1">
    <w:name w:val="Body Text Indent Char1"/>
    <w:aliases w:val=" Char Char Char Char Char Char1"/>
    <w:link w:val="BodyTextIndent"/>
    <w:rsid w:val="00411D39"/>
    <w:rPr>
      <w:lang w:val="en-GB"/>
    </w:rPr>
  </w:style>
  <w:style w:type="paragraph" w:customStyle="1" w:styleId="Definition">
    <w:name w:val="Definition"/>
    <w:basedOn w:val="Normal"/>
    <w:next w:val="TermNum"/>
    <w:qFormat/>
    <w:rsid w:val="00411D39"/>
    <w:rPr>
      <w:rFonts w:eastAsia="Times New Roman"/>
      <w:color w:val="auto"/>
      <w:sz w:val="23"/>
      <w:lang w:val="en-GB"/>
    </w:rPr>
  </w:style>
  <w:style w:type="paragraph" w:customStyle="1" w:styleId="Terms">
    <w:name w:val="Term(s)"/>
    <w:basedOn w:val="Normal"/>
    <w:next w:val="Definition"/>
    <w:qFormat/>
    <w:rsid w:val="00411D39"/>
    <w:pPr>
      <w:keepNext/>
      <w:suppressAutoHyphens/>
      <w:spacing w:after="0"/>
    </w:pPr>
    <w:rPr>
      <w:rFonts w:eastAsia="Times New Roman"/>
      <w:b/>
      <w:bCs/>
      <w:color w:val="auto"/>
      <w:sz w:val="23"/>
      <w:lang w:val="en-GB"/>
    </w:rPr>
  </w:style>
  <w:style w:type="paragraph" w:customStyle="1" w:styleId="Example">
    <w:name w:val="Example"/>
    <w:basedOn w:val="Normal"/>
    <w:next w:val="Normal"/>
    <w:rsid w:val="00411D39"/>
    <w:pPr>
      <w:tabs>
        <w:tab w:val="left" w:pos="958"/>
        <w:tab w:val="left" w:pos="1360"/>
      </w:tabs>
    </w:pPr>
    <w:rPr>
      <w:rFonts w:eastAsia="Times New Roman"/>
      <w:color w:val="auto"/>
      <w:sz w:val="20"/>
      <w:szCs w:val="20"/>
      <w:lang w:val="en-GB"/>
    </w:rPr>
  </w:style>
  <w:style w:type="paragraph" w:customStyle="1" w:styleId="Figurefootnote">
    <w:name w:val="Figure footnote"/>
    <w:basedOn w:val="Normal"/>
    <w:rsid w:val="00411D39"/>
    <w:pPr>
      <w:keepNext/>
      <w:tabs>
        <w:tab w:val="left" w:pos="340"/>
      </w:tabs>
      <w:spacing w:after="60" w:line="210" w:lineRule="auto"/>
    </w:pPr>
    <w:rPr>
      <w:rFonts w:eastAsia="Times New Roman"/>
      <w:color w:val="auto"/>
      <w:sz w:val="18"/>
      <w:szCs w:val="18"/>
      <w:lang w:val="en-GB"/>
    </w:rPr>
  </w:style>
  <w:style w:type="paragraph" w:customStyle="1" w:styleId="Foreword">
    <w:name w:val="Foreword"/>
    <w:basedOn w:val="Normal"/>
    <w:rsid w:val="00411D39"/>
    <w:rPr>
      <w:rFonts w:eastAsia="Times New Roman"/>
      <w:color w:val="auto"/>
      <w:sz w:val="23"/>
      <w:lang w:val="en-GB"/>
    </w:rPr>
  </w:style>
  <w:style w:type="paragraph" w:customStyle="1" w:styleId="Formula">
    <w:name w:val="Formula"/>
    <w:basedOn w:val="Normal"/>
    <w:next w:val="Normal"/>
    <w:rsid w:val="00411D39"/>
    <w:pPr>
      <w:keepNext/>
      <w:tabs>
        <w:tab w:val="right" w:pos="8640"/>
      </w:tabs>
      <w:spacing w:after="220"/>
      <w:ind w:left="400"/>
    </w:pPr>
    <w:rPr>
      <w:rFonts w:eastAsia="Times New Roman"/>
      <w:color w:val="auto"/>
      <w:sz w:val="23"/>
      <w:lang w:val="en-GB"/>
    </w:rPr>
  </w:style>
  <w:style w:type="paragraph" w:customStyle="1" w:styleId="Index">
    <w:name w:val="Index"/>
    <w:basedOn w:val="Normal"/>
    <w:rsid w:val="00411D39"/>
    <w:pPr>
      <w:suppressLineNumbers/>
    </w:pPr>
    <w:rPr>
      <w:rFonts w:eastAsia="Times New Roman"/>
      <w:color w:val="auto"/>
      <w:sz w:val="23"/>
      <w:lang w:val="en-GB"/>
    </w:rPr>
  </w:style>
  <w:style w:type="paragraph" w:styleId="Index1">
    <w:name w:val="index 1"/>
    <w:basedOn w:val="Normal"/>
    <w:next w:val="Normal"/>
    <w:autoRedefine/>
    <w:locked/>
    <w:rsid w:val="00411D39"/>
    <w:pPr>
      <w:spacing w:line="204" w:lineRule="auto"/>
      <w:ind w:left="340" w:hanging="340"/>
    </w:pPr>
    <w:rPr>
      <w:rFonts w:eastAsia="Times New Roman"/>
      <w:b/>
      <w:bCs/>
      <w:color w:val="auto"/>
      <w:sz w:val="18"/>
      <w:szCs w:val="18"/>
      <w:lang w:val="en-GB"/>
    </w:rPr>
  </w:style>
  <w:style w:type="paragraph" w:styleId="FootnoteText">
    <w:name w:val="footnote text"/>
    <w:basedOn w:val="Normal"/>
    <w:link w:val="FootnoteTextChar"/>
    <w:locked/>
    <w:rsid w:val="00411D39"/>
    <w:pPr>
      <w:tabs>
        <w:tab w:val="left" w:pos="340"/>
      </w:tabs>
      <w:spacing w:after="120" w:line="210" w:lineRule="auto"/>
    </w:pPr>
    <w:rPr>
      <w:rFonts w:eastAsia="Times New Roman"/>
      <w:color w:val="auto"/>
      <w:sz w:val="18"/>
      <w:szCs w:val="18"/>
      <w:lang w:val="en-GB"/>
    </w:rPr>
  </w:style>
  <w:style w:type="character" w:customStyle="1" w:styleId="FootnoteTextChar">
    <w:name w:val="Footnote Text Char"/>
    <w:link w:val="FootnoteText"/>
    <w:rsid w:val="00411D39"/>
    <w:rPr>
      <w:sz w:val="18"/>
      <w:szCs w:val="18"/>
      <w:lang w:val="en-GB"/>
    </w:rPr>
  </w:style>
  <w:style w:type="paragraph" w:customStyle="1" w:styleId="p2">
    <w:name w:val="p2"/>
    <w:basedOn w:val="Normal"/>
    <w:next w:val="Normal"/>
    <w:rsid w:val="00411D39"/>
    <w:pPr>
      <w:tabs>
        <w:tab w:val="left" w:pos="560"/>
      </w:tabs>
    </w:pPr>
    <w:rPr>
      <w:rFonts w:eastAsia="Times New Roman"/>
      <w:color w:val="auto"/>
      <w:sz w:val="23"/>
      <w:lang w:val="en-GB"/>
    </w:rPr>
  </w:style>
  <w:style w:type="paragraph" w:customStyle="1" w:styleId="p3">
    <w:name w:val="p3"/>
    <w:basedOn w:val="Normal"/>
    <w:next w:val="Normal"/>
    <w:rsid w:val="00411D39"/>
    <w:pPr>
      <w:tabs>
        <w:tab w:val="left" w:pos="720"/>
      </w:tabs>
    </w:pPr>
    <w:rPr>
      <w:rFonts w:eastAsia="Times New Roman"/>
      <w:color w:val="auto"/>
      <w:sz w:val="23"/>
      <w:lang w:val="en-GB"/>
    </w:rPr>
  </w:style>
  <w:style w:type="paragraph" w:customStyle="1" w:styleId="p4">
    <w:name w:val="p4"/>
    <w:basedOn w:val="Normal"/>
    <w:next w:val="Normal"/>
    <w:rsid w:val="00411D39"/>
    <w:pPr>
      <w:tabs>
        <w:tab w:val="left" w:pos="1100"/>
      </w:tabs>
    </w:pPr>
    <w:rPr>
      <w:rFonts w:eastAsia="Times New Roman"/>
      <w:color w:val="auto"/>
      <w:sz w:val="23"/>
      <w:lang w:val="en-GB"/>
    </w:rPr>
  </w:style>
  <w:style w:type="paragraph" w:customStyle="1" w:styleId="p5">
    <w:name w:val="p5"/>
    <w:basedOn w:val="Normal"/>
    <w:next w:val="Normal"/>
    <w:rsid w:val="00411D39"/>
    <w:pPr>
      <w:tabs>
        <w:tab w:val="left" w:pos="1100"/>
      </w:tabs>
    </w:pPr>
    <w:rPr>
      <w:rFonts w:eastAsia="Times New Roman"/>
      <w:color w:val="auto"/>
      <w:sz w:val="23"/>
      <w:lang w:val="en-GB"/>
    </w:rPr>
  </w:style>
  <w:style w:type="paragraph" w:customStyle="1" w:styleId="p6">
    <w:name w:val="p6"/>
    <w:basedOn w:val="Normal"/>
    <w:next w:val="Normal"/>
    <w:rsid w:val="00411D39"/>
    <w:pPr>
      <w:tabs>
        <w:tab w:val="left" w:pos="1440"/>
      </w:tabs>
    </w:pPr>
    <w:rPr>
      <w:rFonts w:eastAsia="Times New Roman"/>
      <w:color w:val="auto"/>
      <w:sz w:val="23"/>
      <w:lang w:val="en-GB"/>
    </w:rPr>
  </w:style>
  <w:style w:type="paragraph" w:customStyle="1" w:styleId="RefNorm">
    <w:name w:val="RefNorm"/>
    <w:basedOn w:val="Normal"/>
    <w:next w:val="Normal"/>
    <w:rsid w:val="00411D39"/>
    <w:rPr>
      <w:rFonts w:eastAsia="Times New Roman"/>
      <w:color w:val="auto"/>
      <w:sz w:val="23"/>
      <w:lang w:val="en-GB"/>
    </w:rPr>
  </w:style>
  <w:style w:type="paragraph" w:customStyle="1" w:styleId="Special">
    <w:name w:val="Special"/>
    <w:basedOn w:val="Normal"/>
    <w:next w:val="Normal"/>
    <w:rsid w:val="00411D39"/>
    <w:rPr>
      <w:rFonts w:eastAsia="Times New Roman"/>
      <w:color w:val="auto"/>
      <w:sz w:val="23"/>
      <w:lang w:val="en-GB"/>
    </w:rPr>
  </w:style>
  <w:style w:type="paragraph" w:customStyle="1" w:styleId="Tablefootnote">
    <w:name w:val="Table footnote"/>
    <w:basedOn w:val="Normal"/>
    <w:rsid w:val="00411D39"/>
    <w:pPr>
      <w:tabs>
        <w:tab w:val="left" w:pos="340"/>
      </w:tabs>
      <w:spacing w:before="60" w:after="60" w:line="210" w:lineRule="auto"/>
    </w:pPr>
    <w:rPr>
      <w:rFonts w:eastAsia="Times New Roman"/>
      <w:color w:val="auto"/>
      <w:sz w:val="18"/>
      <w:szCs w:val="18"/>
      <w:lang w:val="en-GB"/>
    </w:rPr>
  </w:style>
  <w:style w:type="paragraph" w:styleId="IndexHeading">
    <w:name w:val="index heading"/>
    <w:basedOn w:val="Normal"/>
    <w:next w:val="Index1"/>
    <w:locked/>
    <w:rsid w:val="00411D39"/>
    <w:pPr>
      <w:keepNext/>
      <w:spacing w:before="480" w:after="210"/>
      <w:jc w:val="center"/>
    </w:pPr>
    <w:rPr>
      <w:rFonts w:eastAsia="Times New Roman"/>
      <w:color w:val="auto"/>
      <w:sz w:val="23"/>
      <w:lang w:val="en-GB"/>
    </w:rPr>
  </w:style>
  <w:style w:type="paragraph" w:styleId="TOC6">
    <w:name w:val="toc 6"/>
    <w:basedOn w:val="TOC4"/>
    <w:next w:val="Normal"/>
    <w:autoRedefine/>
    <w:uiPriority w:val="39"/>
    <w:locked/>
    <w:rsid w:val="00411D39"/>
    <w:pPr>
      <w:tabs>
        <w:tab w:val="left" w:pos="1077"/>
        <w:tab w:val="right" w:leader="dot" w:pos="8641"/>
      </w:tabs>
      <w:spacing w:after="0"/>
      <w:ind w:left="920" w:right="499" w:hanging="1440"/>
    </w:pPr>
    <w:rPr>
      <w:rFonts w:eastAsia="Times New Roman"/>
      <w:b/>
      <w:color w:val="auto"/>
      <w:lang w:val="en-GB"/>
    </w:rPr>
  </w:style>
  <w:style w:type="paragraph" w:customStyle="1" w:styleId="zzContents">
    <w:name w:val="zzContents"/>
    <w:basedOn w:val="Introduction"/>
    <w:next w:val="TOC1"/>
    <w:rsid w:val="00411D39"/>
    <w:pPr>
      <w:spacing w:line="-310" w:lineRule="auto"/>
    </w:pPr>
    <w:rPr>
      <w:rFonts w:ascii="Times New Roman" w:eastAsia="Times New Roman" w:hAnsi="Times New Roman"/>
      <w:b/>
      <w:bCs/>
      <w:color w:val="auto"/>
      <w:szCs w:val="28"/>
      <w:lang w:val="en-GB"/>
    </w:rPr>
  </w:style>
  <w:style w:type="paragraph" w:customStyle="1" w:styleId="zzHelp">
    <w:name w:val="zzHelp"/>
    <w:basedOn w:val="Normal"/>
    <w:rsid w:val="00411D39"/>
    <w:rPr>
      <w:rFonts w:eastAsia="Times New Roman"/>
      <w:color w:val="008000"/>
      <w:sz w:val="23"/>
      <w:lang w:val="en-GB"/>
    </w:rPr>
  </w:style>
  <w:style w:type="paragraph" w:customStyle="1" w:styleId="zzIndex">
    <w:name w:val="zzIndex"/>
    <w:basedOn w:val="zzBiblio"/>
    <w:next w:val="Normal"/>
    <w:rsid w:val="00411D39"/>
    <w:pPr>
      <w:spacing w:line="-310" w:lineRule="auto"/>
    </w:pPr>
    <w:rPr>
      <w:rFonts w:ascii="Times New Roman" w:eastAsia="Times New Roman" w:hAnsi="Times New Roman"/>
      <w:b/>
      <w:bCs/>
      <w:color w:val="auto"/>
      <w:szCs w:val="28"/>
      <w:lang w:val="en-GB"/>
    </w:rPr>
  </w:style>
  <w:style w:type="paragraph" w:styleId="List">
    <w:name w:val="List"/>
    <w:basedOn w:val="BodyText"/>
    <w:locked/>
    <w:rsid w:val="00411D39"/>
    <w:pPr>
      <w:keepNext/>
      <w:tabs>
        <w:tab w:val="left" w:pos="1440"/>
      </w:tabs>
      <w:spacing w:before="0" w:after="40"/>
      <w:ind w:left="1440" w:hanging="360"/>
      <w:jc w:val="left"/>
    </w:pPr>
    <w:rPr>
      <w:sz w:val="22"/>
      <w:szCs w:val="22"/>
    </w:rPr>
  </w:style>
  <w:style w:type="paragraph" w:customStyle="1" w:styleId="OGCtableheader">
    <w:name w:val="OGC table header"/>
    <w:basedOn w:val="BodyTextIndent"/>
    <w:rsid w:val="00411D39"/>
    <w:pPr>
      <w:spacing w:before="60" w:after="60" w:line="211" w:lineRule="auto"/>
      <w:jc w:val="center"/>
    </w:pPr>
    <w:rPr>
      <w:b/>
      <w:bCs/>
    </w:rPr>
  </w:style>
  <w:style w:type="paragraph" w:customStyle="1" w:styleId="OGCtabletext">
    <w:name w:val="OGC table text"/>
    <w:basedOn w:val="OGCtableheader"/>
    <w:rsid w:val="00411D39"/>
    <w:pPr>
      <w:jc w:val="left"/>
    </w:pPr>
    <w:rPr>
      <w:b w:val="0"/>
      <w:bCs w:val="0"/>
    </w:rPr>
  </w:style>
  <w:style w:type="paragraph" w:customStyle="1" w:styleId="List1">
    <w:name w:val="List 1"/>
    <w:basedOn w:val="Normal"/>
    <w:rsid w:val="00411D39"/>
    <w:pPr>
      <w:numPr>
        <w:numId w:val="3"/>
      </w:numPr>
      <w:tabs>
        <w:tab w:val="num" w:pos="720"/>
      </w:tabs>
      <w:ind w:left="720"/>
    </w:pPr>
    <w:rPr>
      <w:rFonts w:eastAsia="Times New Roman"/>
      <w:color w:val="auto"/>
      <w:sz w:val="23"/>
      <w:lang w:val="en-GB"/>
    </w:rPr>
  </w:style>
  <w:style w:type="paragraph" w:customStyle="1" w:styleId="Code">
    <w:name w:val="Code"/>
    <w:basedOn w:val="Normal"/>
    <w:rsid w:val="00411D39"/>
    <w:pPr>
      <w:tabs>
        <w:tab w:val="left" w:pos="992"/>
        <w:tab w:val="left" w:pos="1276"/>
      </w:tabs>
      <w:ind w:left="227"/>
    </w:pPr>
    <w:rPr>
      <w:rFonts w:ascii="Courier New" w:eastAsia="Times New Roman" w:hAnsi="Courier New" w:cs="Courier New"/>
      <w:color w:val="auto"/>
      <w:sz w:val="22"/>
      <w:szCs w:val="22"/>
    </w:rPr>
  </w:style>
  <w:style w:type="paragraph" w:customStyle="1" w:styleId="TableHeading">
    <w:name w:val="Table Heading"/>
    <w:basedOn w:val="Normal"/>
    <w:rsid w:val="00411D39"/>
    <w:pPr>
      <w:suppressLineNumbers/>
      <w:spacing w:before="60" w:after="120"/>
      <w:jc w:val="center"/>
    </w:pPr>
    <w:rPr>
      <w:rFonts w:eastAsia="Times New Roman"/>
      <w:b/>
      <w:bCs/>
      <w:i/>
      <w:iCs/>
      <w:color w:val="auto"/>
      <w:sz w:val="23"/>
      <w:lang w:val="en-GB"/>
    </w:rPr>
  </w:style>
  <w:style w:type="paragraph" w:customStyle="1" w:styleId="ContentsHeading">
    <w:name w:val="Contents Heading"/>
    <w:basedOn w:val="Heading"/>
    <w:rsid w:val="00411D39"/>
    <w:pPr>
      <w:suppressLineNumbers/>
      <w:tabs>
        <w:tab w:val="left" w:pos="9051"/>
      </w:tabs>
      <w:spacing w:before="480" w:after="0"/>
    </w:pPr>
    <w:rPr>
      <w:rFonts w:ascii="Helvetica" w:hAnsi="Helvetica" w:cs="Helvetica"/>
      <w:b/>
      <w:bCs/>
      <w:sz w:val="32"/>
      <w:szCs w:val="32"/>
    </w:rPr>
  </w:style>
  <w:style w:type="paragraph" w:styleId="Subtitle">
    <w:name w:val="Subtitle"/>
    <w:basedOn w:val="Normal"/>
    <w:next w:val="BodyText"/>
    <w:link w:val="SubtitleChar"/>
    <w:qFormat/>
    <w:locked/>
    <w:rsid w:val="00411D39"/>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after="0" w:line="252" w:lineRule="auto"/>
      <w:jc w:val="center"/>
    </w:pPr>
    <w:rPr>
      <w:rFonts w:ascii="Tahoma" w:eastAsia="Times New Roman" w:hAnsi="Tahoma" w:cs="Tahoma"/>
      <w:color w:val="000080"/>
      <w:sz w:val="36"/>
      <w:szCs w:val="36"/>
      <w:lang w:val="de-DE"/>
    </w:rPr>
  </w:style>
  <w:style w:type="character" w:customStyle="1" w:styleId="SubtitleChar">
    <w:name w:val="Subtitle Char"/>
    <w:link w:val="Subtitle"/>
    <w:rsid w:val="00411D39"/>
    <w:rPr>
      <w:rFonts w:ascii="Tahoma" w:hAnsi="Tahoma" w:cs="Tahoma"/>
      <w:color w:val="000080"/>
      <w:sz w:val="36"/>
      <w:szCs w:val="36"/>
      <w:lang w:val="de-DE"/>
    </w:rPr>
  </w:style>
  <w:style w:type="paragraph" w:customStyle="1" w:styleId="DimensionLine">
    <w:name w:val="Dimension Line"/>
    <w:basedOn w:val="Normal"/>
    <w:rsid w:val="00411D39"/>
    <w:rPr>
      <w:rFonts w:eastAsia="Times New Roman"/>
      <w:color w:val="auto"/>
      <w:sz w:val="23"/>
      <w:lang w:val="en-GB"/>
    </w:rPr>
  </w:style>
  <w:style w:type="paragraph" w:customStyle="1" w:styleId="Outline1">
    <w:name w:val="Outline 1"/>
    <w:basedOn w:val="Normal"/>
    <w:rsid w:val="00411D39"/>
    <w:pPr>
      <w:tabs>
        <w:tab w:val="left" w:pos="1072"/>
        <w:tab w:val="left" w:pos="2512"/>
        <w:tab w:val="left" w:pos="3952"/>
        <w:tab w:val="left" w:pos="5392"/>
        <w:tab w:val="left" w:pos="6832"/>
        <w:tab w:val="left" w:pos="8272"/>
        <w:tab w:val="left" w:pos="9712"/>
        <w:tab w:val="left" w:pos="11152"/>
        <w:tab w:val="left" w:pos="12592"/>
        <w:tab w:val="left" w:pos="14032"/>
        <w:tab w:val="left" w:pos="15472"/>
      </w:tabs>
      <w:suppressAutoHyphens/>
      <w:autoSpaceDE w:val="0"/>
      <w:spacing w:before="120" w:after="0" w:line="252" w:lineRule="auto"/>
      <w:ind w:left="367"/>
    </w:pPr>
    <w:rPr>
      <w:rFonts w:ascii="Tahoma" w:eastAsia="Times New Roman" w:hAnsi="Tahoma" w:cs="Tahoma"/>
      <w:sz w:val="48"/>
      <w:szCs w:val="48"/>
      <w:lang w:val="de-DE"/>
    </w:rPr>
  </w:style>
  <w:style w:type="paragraph" w:customStyle="1" w:styleId="Outline2">
    <w:name w:val="Outline 2"/>
    <w:basedOn w:val="Outline1"/>
    <w:rsid w:val="00411D39"/>
    <w:pPr>
      <w:tabs>
        <w:tab w:val="left" w:pos="1602"/>
        <w:tab w:val="left" w:pos="1982"/>
        <w:tab w:val="left" w:pos="3042"/>
        <w:tab w:val="left" w:pos="3422"/>
        <w:tab w:val="left" w:pos="4482"/>
        <w:tab w:val="left" w:pos="4862"/>
        <w:tab w:val="left" w:pos="5922"/>
        <w:tab w:val="left" w:pos="6302"/>
        <w:tab w:val="left" w:pos="7362"/>
        <w:tab w:val="left" w:pos="7742"/>
        <w:tab w:val="left" w:pos="8802"/>
        <w:tab w:val="left" w:pos="9182"/>
        <w:tab w:val="left" w:pos="10242"/>
        <w:tab w:val="left" w:pos="10622"/>
        <w:tab w:val="left" w:pos="11682"/>
        <w:tab w:val="left" w:pos="12062"/>
        <w:tab w:val="left" w:pos="13122"/>
        <w:tab w:val="left" w:pos="13502"/>
        <w:tab w:val="left" w:pos="14562"/>
        <w:tab w:val="left" w:pos="14942"/>
        <w:tab w:val="left" w:pos="16002"/>
      </w:tabs>
      <w:spacing w:before="100"/>
      <w:ind w:left="897"/>
    </w:pPr>
    <w:rPr>
      <w:sz w:val="40"/>
      <w:szCs w:val="40"/>
    </w:rPr>
  </w:style>
  <w:style w:type="paragraph" w:customStyle="1" w:styleId="Outline3">
    <w:name w:val="Outline 3"/>
    <w:basedOn w:val="Outline2"/>
    <w:rsid w:val="00411D39"/>
    <w:pPr>
      <w:tabs>
        <w:tab w:val="clear" w:pos="2512"/>
        <w:tab w:val="clear" w:pos="3952"/>
        <w:tab w:val="clear" w:pos="5392"/>
        <w:tab w:val="clear" w:pos="6832"/>
        <w:tab w:val="clear" w:pos="8272"/>
        <w:tab w:val="clear" w:pos="9712"/>
        <w:tab w:val="clear" w:pos="11152"/>
        <w:tab w:val="clear" w:pos="12592"/>
        <w:tab w:val="clear" w:pos="14032"/>
        <w:tab w:val="clear" w:pos="15472"/>
        <w:tab w:val="left" w:pos="1442"/>
        <w:tab w:val="left" w:pos="2142"/>
        <w:tab w:val="left" w:pos="2522"/>
        <w:tab w:val="left" w:pos="2882"/>
        <w:tab w:val="left" w:pos="3582"/>
        <w:tab w:val="left" w:pos="3962"/>
        <w:tab w:val="left" w:pos="4322"/>
        <w:tab w:val="left" w:pos="5022"/>
        <w:tab w:val="left" w:pos="5402"/>
        <w:tab w:val="left" w:pos="5762"/>
        <w:tab w:val="left" w:pos="6462"/>
        <w:tab w:val="left" w:pos="6842"/>
        <w:tab w:val="left" w:pos="7202"/>
        <w:tab w:val="left" w:pos="7902"/>
        <w:tab w:val="left" w:pos="8282"/>
        <w:tab w:val="left" w:pos="8642"/>
        <w:tab w:val="left" w:pos="9342"/>
        <w:tab w:val="left" w:pos="9722"/>
        <w:tab w:val="left" w:pos="10082"/>
        <w:tab w:val="left" w:pos="10782"/>
        <w:tab w:val="left" w:pos="11162"/>
        <w:tab w:val="left" w:pos="11522"/>
        <w:tab w:val="left" w:pos="12222"/>
        <w:tab w:val="left" w:pos="12602"/>
        <w:tab w:val="left" w:pos="12962"/>
        <w:tab w:val="left" w:pos="13662"/>
        <w:tab w:val="left" w:pos="14042"/>
        <w:tab w:val="left" w:pos="14402"/>
        <w:tab w:val="left" w:pos="15102"/>
        <w:tab w:val="left" w:pos="15482"/>
        <w:tab w:val="left" w:pos="16542"/>
      </w:tabs>
      <w:spacing w:before="90"/>
      <w:ind w:left="1437"/>
    </w:pPr>
    <w:rPr>
      <w:sz w:val="36"/>
      <w:szCs w:val="36"/>
    </w:rPr>
  </w:style>
  <w:style w:type="paragraph" w:customStyle="1" w:styleId="Outline4">
    <w:name w:val="Outline 4"/>
    <w:basedOn w:val="Outline3"/>
    <w:rsid w:val="00411D39"/>
    <w:rPr>
      <w:sz w:val="32"/>
      <w:szCs w:val="32"/>
    </w:rPr>
  </w:style>
  <w:style w:type="paragraph" w:customStyle="1" w:styleId="Outline5">
    <w:name w:val="Outline 5"/>
    <w:basedOn w:val="Outline4"/>
    <w:rsid w:val="00411D39"/>
  </w:style>
  <w:style w:type="paragraph" w:customStyle="1" w:styleId="Outline6">
    <w:name w:val="Outline 6"/>
    <w:basedOn w:val="Outline5"/>
    <w:rsid w:val="00411D39"/>
  </w:style>
  <w:style w:type="paragraph" w:styleId="ListNumber">
    <w:name w:val="List Number"/>
    <w:aliases w:val="List Number Char"/>
    <w:basedOn w:val="Normal"/>
    <w:locked/>
    <w:rsid w:val="00411D39"/>
    <w:pPr>
      <w:numPr>
        <w:numId w:val="29"/>
      </w:numPr>
    </w:pPr>
    <w:rPr>
      <w:rFonts w:eastAsia="Times New Roman"/>
      <w:color w:val="auto"/>
      <w:sz w:val="23"/>
      <w:lang w:val="en-GB"/>
    </w:rPr>
  </w:style>
  <w:style w:type="paragraph" w:customStyle="1" w:styleId="BodyText10">
    <w:name w:val="Body Text 1"/>
    <w:basedOn w:val="BodyText"/>
    <w:rsid w:val="00411D39"/>
    <w:pPr>
      <w:keepNext/>
      <w:spacing w:before="0" w:after="0"/>
      <w:jc w:val="left"/>
    </w:pPr>
    <w:rPr>
      <w:sz w:val="22"/>
      <w:szCs w:val="22"/>
      <w:lang w:val="en-US"/>
    </w:rPr>
  </w:style>
  <w:style w:type="paragraph" w:styleId="BodyText3">
    <w:name w:val="Body Text 3"/>
    <w:basedOn w:val="Normal"/>
    <w:link w:val="BodyText3Char"/>
    <w:locked/>
    <w:rsid w:val="00411D39"/>
    <w:pPr>
      <w:spacing w:before="20" w:after="20"/>
    </w:pPr>
    <w:rPr>
      <w:rFonts w:eastAsia="Times New Roman"/>
      <w:color w:val="auto"/>
      <w:sz w:val="18"/>
      <w:szCs w:val="18"/>
      <w:lang w:val="en-GB"/>
    </w:rPr>
  </w:style>
  <w:style w:type="character" w:customStyle="1" w:styleId="BodyText3Char">
    <w:name w:val="Body Text 3 Char"/>
    <w:link w:val="BodyText3"/>
    <w:rsid w:val="00411D39"/>
    <w:rPr>
      <w:sz w:val="18"/>
      <w:szCs w:val="18"/>
      <w:lang w:val="en-GB"/>
    </w:rPr>
  </w:style>
  <w:style w:type="character" w:styleId="FootnoteReference">
    <w:name w:val="footnote reference"/>
    <w:uiPriority w:val="99"/>
    <w:locked/>
    <w:rsid w:val="00411D39"/>
    <w:rPr>
      <w:position w:val="6"/>
      <w:sz w:val="16"/>
      <w:szCs w:val="16"/>
      <w:vertAlign w:val="baseline"/>
    </w:rPr>
  </w:style>
  <w:style w:type="paragraph" w:styleId="List2">
    <w:name w:val="List 2"/>
    <w:basedOn w:val="Normal"/>
    <w:locked/>
    <w:rsid w:val="00411D39"/>
    <w:pPr>
      <w:numPr>
        <w:numId w:val="31"/>
      </w:numPr>
      <w:spacing w:before="40" w:after="40"/>
    </w:pPr>
    <w:rPr>
      <w:rFonts w:eastAsia="Times New Roman"/>
      <w:sz w:val="23"/>
    </w:rPr>
  </w:style>
  <w:style w:type="paragraph" w:styleId="ListBullet">
    <w:name w:val="List Bullet"/>
    <w:basedOn w:val="List"/>
    <w:autoRedefine/>
    <w:locked/>
    <w:rsid w:val="00411D39"/>
    <w:pPr>
      <w:tabs>
        <w:tab w:val="clear" w:pos="1440"/>
      </w:tabs>
      <w:spacing w:after="120"/>
    </w:pPr>
  </w:style>
  <w:style w:type="paragraph" w:styleId="PlainText">
    <w:name w:val="Plain Text"/>
    <w:basedOn w:val="Normal"/>
    <w:link w:val="PlainTextChar"/>
    <w:locked/>
    <w:rsid w:val="00411D39"/>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ascii="Arial" w:eastAsia="Times New Roman" w:hAnsi="Arial" w:cs="Arial"/>
      <w:color w:val="auto"/>
      <w:sz w:val="20"/>
      <w:szCs w:val="20"/>
      <w:shd w:val="clear" w:color="auto" w:fill="FFFFFF"/>
    </w:rPr>
  </w:style>
  <w:style w:type="character" w:customStyle="1" w:styleId="PlainTextChar">
    <w:name w:val="Plain Text Char"/>
    <w:link w:val="PlainText"/>
    <w:rsid w:val="00411D39"/>
    <w:rPr>
      <w:rFonts w:ascii="Arial" w:hAnsi="Arial" w:cs="Arial"/>
    </w:rPr>
  </w:style>
  <w:style w:type="paragraph" w:styleId="TOC7">
    <w:name w:val="toc 7"/>
    <w:basedOn w:val="Normal"/>
    <w:next w:val="Normal"/>
    <w:autoRedefine/>
    <w:uiPriority w:val="39"/>
    <w:locked/>
    <w:rsid w:val="00411D39"/>
    <w:pPr>
      <w:spacing w:after="0"/>
      <w:ind w:left="1150"/>
    </w:pPr>
    <w:rPr>
      <w:rFonts w:eastAsia="Times New Roman"/>
      <w:color w:val="auto"/>
      <w:sz w:val="23"/>
      <w:lang w:val="en-GB"/>
    </w:rPr>
  </w:style>
  <w:style w:type="paragraph" w:styleId="TOC8">
    <w:name w:val="toc 8"/>
    <w:basedOn w:val="Normal"/>
    <w:next w:val="Normal"/>
    <w:autoRedefine/>
    <w:uiPriority w:val="39"/>
    <w:locked/>
    <w:rsid w:val="00411D39"/>
    <w:pPr>
      <w:spacing w:after="0"/>
      <w:ind w:left="1380"/>
    </w:pPr>
    <w:rPr>
      <w:rFonts w:eastAsia="Times New Roman"/>
      <w:color w:val="auto"/>
      <w:sz w:val="23"/>
      <w:lang w:val="en-GB"/>
    </w:rPr>
  </w:style>
  <w:style w:type="paragraph" w:styleId="TOC9">
    <w:name w:val="toc 9"/>
    <w:basedOn w:val="Normal"/>
    <w:next w:val="Normal"/>
    <w:autoRedefine/>
    <w:uiPriority w:val="39"/>
    <w:locked/>
    <w:rsid w:val="00411D39"/>
    <w:pPr>
      <w:spacing w:after="0"/>
      <w:ind w:left="1610"/>
    </w:pPr>
    <w:rPr>
      <w:rFonts w:eastAsia="Times New Roman"/>
      <w:color w:val="auto"/>
      <w:sz w:val="23"/>
      <w:lang w:val="en-GB"/>
    </w:rPr>
  </w:style>
  <w:style w:type="paragraph" w:customStyle="1" w:styleId="BalloonText3">
    <w:name w:val="Balloon Text3"/>
    <w:basedOn w:val="Normal"/>
    <w:semiHidden/>
    <w:rsid w:val="00411D39"/>
    <w:rPr>
      <w:rFonts w:ascii="Tahoma" w:eastAsia="Times New Roman" w:hAnsi="Tahoma" w:cs="Tahoma"/>
      <w:color w:val="auto"/>
      <w:sz w:val="16"/>
      <w:szCs w:val="16"/>
      <w:lang w:val="en-GB"/>
    </w:rPr>
  </w:style>
  <w:style w:type="paragraph" w:customStyle="1" w:styleId="CommentSubject1">
    <w:name w:val="Comment Subject1"/>
    <w:basedOn w:val="CommentText"/>
    <w:next w:val="CommentText"/>
    <w:rsid w:val="00411D39"/>
    <w:rPr>
      <w:rFonts w:eastAsia="Times New Roman"/>
      <w:b/>
      <w:bCs/>
      <w:color w:val="auto"/>
      <w:lang w:val="en-GB"/>
    </w:rPr>
  </w:style>
  <w:style w:type="character" w:customStyle="1" w:styleId="graysmall">
    <w:name w:val="graysmall"/>
    <w:basedOn w:val="DefaultParagraphFont"/>
    <w:rsid w:val="00411D39"/>
  </w:style>
  <w:style w:type="paragraph" w:customStyle="1" w:styleId="HTMLBody">
    <w:name w:val="HTML Body"/>
    <w:rsid w:val="00411D39"/>
    <w:pPr>
      <w:autoSpaceDE w:val="0"/>
      <w:autoSpaceDN w:val="0"/>
      <w:adjustRightInd w:val="0"/>
    </w:pPr>
    <w:rPr>
      <w:rFonts w:ascii="Arial" w:hAnsi="Arial" w:cs="Arial"/>
    </w:rPr>
  </w:style>
  <w:style w:type="paragraph" w:styleId="ListNumber3">
    <w:name w:val="List Number 3"/>
    <w:basedOn w:val="Normal"/>
    <w:locked/>
    <w:rsid w:val="00411D39"/>
    <w:pPr>
      <w:tabs>
        <w:tab w:val="left" w:pos="1080"/>
        <w:tab w:val="num" w:pos="1520"/>
      </w:tabs>
      <w:ind w:left="1080" w:hanging="360"/>
    </w:pPr>
    <w:rPr>
      <w:rFonts w:eastAsia="Times New Roman"/>
      <w:color w:val="auto"/>
      <w:sz w:val="23"/>
      <w:lang w:val="en-GB"/>
    </w:rPr>
  </w:style>
  <w:style w:type="paragraph" w:styleId="ListContinue2">
    <w:name w:val="List Continue 2"/>
    <w:aliases w:val="list-2"/>
    <w:basedOn w:val="ListContinue"/>
    <w:locked/>
    <w:rsid w:val="00411D39"/>
    <w:pPr>
      <w:tabs>
        <w:tab w:val="clear" w:pos="400"/>
        <w:tab w:val="clear" w:pos="1440"/>
      </w:tabs>
      <w:ind w:left="720"/>
    </w:pPr>
  </w:style>
  <w:style w:type="paragraph" w:styleId="ListContinue">
    <w:name w:val="List Continue"/>
    <w:aliases w:val="list-1"/>
    <w:basedOn w:val="Normal"/>
    <w:locked/>
    <w:rsid w:val="00411D39"/>
    <w:pPr>
      <w:tabs>
        <w:tab w:val="left" w:pos="400"/>
        <w:tab w:val="num" w:pos="1440"/>
      </w:tabs>
      <w:ind w:left="1440" w:hanging="360"/>
    </w:pPr>
    <w:rPr>
      <w:rFonts w:eastAsia="Times New Roman"/>
      <w:color w:val="auto"/>
      <w:sz w:val="23"/>
      <w:lang w:val="en-GB"/>
    </w:rPr>
  </w:style>
  <w:style w:type="paragraph" w:customStyle="1" w:styleId="Default">
    <w:name w:val="Default"/>
    <w:rsid w:val="00411D39"/>
    <w:pPr>
      <w:autoSpaceDE w:val="0"/>
      <w:autoSpaceDN w:val="0"/>
      <w:adjustRightInd w:val="0"/>
    </w:pPr>
    <w:rPr>
      <w:rFonts w:ascii="Sylfaen" w:hAnsi="Sylfaen" w:cs="Sylfaen"/>
      <w:color w:val="000000"/>
      <w:sz w:val="24"/>
      <w:szCs w:val="24"/>
      <w:lang w:val="de-DE" w:eastAsia="de-DE"/>
    </w:rPr>
  </w:style>
  <w:style w:type="paragraph" w:customStyle="1" w:styleId="xmlCode">
    <w:name w:val="xmlCode"/>
    <w:basedOn w:val="Normal"/>
    <w:rsid w:val="00411D39"/>
    <w:pPr>
      <w:pBdr>
        <w:top w:val="single" w:sz="4" w:space="1" w:color="auto"/>
        <w:left w:val="single" w:sz="4" w:space="4" w:color="auto"/>
        <w:bottom w:val="single" w:sz="4" w:space="1" w:color="auto"/>
        <w:right w:val="single" w:sz="4" w:space="4" w:color="auto"/>
      </w:pBdr>
      <w:spacing w:after="0"/>
    </w:pPr>
    <w:rPr>
      <w:rFonts w:eastAsia="Times New Roman"/>
      <w:color w:val="auto"/>
      <w:sz w:val="23"/>
    </w:rPr>
  </w:style>
  <w:style w:type="character" w:customStyle="1" w:styleId="CodeSnippet">
    <w:name w:val="CodeSnippet"/>
    <w:rsid w:val="00411D39"/>
    <w:rPr>
      <w:rFonts w:ascii="Courier New" w:hAnsi="Courier New" w:cs="Courier New"/>
      <w:sz w:val="20"/>
      <w:szCs w:val="20"/>
      <w:lang w:val="en-US" w:eastAsia="x-none"/>
    </w:rPr>
  </w:style>
  <w:style w:type="character" w:styleId="Emphasis">
    <w:name w:val="Emphasis"/>
    <w:qFormat/>
    <w:locked/>
    <w:rsid w:val="00411D39"/>
    <w:rPr>
      <w:i/>
      <w:iCs/>
    </w:rPr>
  </w:style>
  <w:style w:type="character" w:customStyle="1" w:styleId="Codefragment-keyword">
    <w:name w:val="Codefragment-keyword"/>
    <w:rsid w:val="00411D39"/>
    <w:rPr>
      <w:rFonts w:ascii="Courier New" w:hAnsi="Courier New" w:cs="Courier New"/>
      <w:b/>
      <w:bCs/>
      <w:noProof/>
      <w:sz w:val="22"/>
      <w:szCs w:val="22"/>
      <w:lang w:val="en-US"/>
    </w:rPr>
  </w:style>
  <w:style w:type="paragraph" w:styleId="Caption">
    <w:name w:val="caption"/>
    <w:basedOn w:val="Normal"/>
    <w:next w:val="Normal"/>
    <w:qFormat/>
    <w:locked/>
    <w:rsid w:val="00411D39"/>
    <w:pPr>
      <w:spacing w:before="240" w:line="280" w:lineRule="atLeast"/>
      <w:ind w:left="2552"/>
      <w:jc w:val="center"/>
    </w:pPr>
    <w:rPr>
      <w:rFonts w:ascii="Univers" w:eastAsia="Times New Roman" w:hAnsi="Univers" w:cs="Univers"/>
      <w:b/>
      <w:bCs/>
      <w:color w:val="auto"/>
      <w:w w:val="90"/>
      <w:sz w:val="22"/>
      <w:szCs w:val="22"/>
      <w:lang w:val="en-GB"/>
    </w:rPr>
  </w:style>
  <w:style w:type="paragraph" w:customStyle="1" w:styleId="StdAbsatz">
    <w:name w:val="Std.Absatz"/>
    <w:basedOn w:val="Normal"/>
    <w:rsid w:val="00411D39"/>
    <w:pPr>
      <w:spacing w:after="120" w:line="280" w:lineRule="atLeast"/>
    </w:pPr>
    <w:rPr>
      <w:rFonts w:ascii="Univers" w:eastAsia="Times New Roman" w:hAnsi="Univers" w:cs="Univers"/>
      <w:color w:val="auto"/>
      <w:w w:val="90"/>
      <w:sz w:val="22"/>
      <w:szCs w:val="22"/>
      <w:lang w:val="en-GB"/>
    </w:rPr>
  </w:style>
  <w:style w:type="paragraph" w:customStyle="1" w:styleId="StdAbsatz-links">
    <w:name w:val="Std.Absatz-links"/>
    <w:basedOn w:val="StdAbsatz"/>
    <w:rsid w:val="00411D39"/>
  </w:style>
  <w:style w:type="paragraph" w:customStyle="1" w:styleId="CodeSmall">
    <w:name w:val="CodeSmall"/>
    <w:basedOn w:val="Code"/>
    <w:rsid w:val="00411D39"/>
    <w:pPr>
      <w:keepNext/>
      <w:tabs>
        <w:tab w:val="left" w:pos="567"/>
        <w:tab w:val="left" w:pos="1134"/>
        <w:tab w:val="left" w:pos="1701"/>
        <w:tab w:val="left" w:pos="2268"/>
        <w:tab w:val="left" w:pos="2835"/>
        <w:tab w:val="left" w:pos="3402"/>
        <w:tab w:val="left" w:pos="3969"/>
      </w:tabs>
      <w:spacing w:after="120" w:line="280" w:lineRule="atLeast"/>
      <w:ind w:left="2552"/>
    </w:pPr>
    <w:rPr>
      <w:noProof/>
      <w:w w:val="90"/>
      <w:sz w:val="18"/>
      <w:szCs w:val="18"/>
      <w:lang w:val="en-GB"/>
    </w:rPr>
  </w:style>
  <w:style w:type="paragraph" w:styleId="ListBullet2">
    <w:name w:val="List Bullet 2"/>
    <w:basedOn w:val="Normal"/>
    <w:autoRedefine/>
    <w:locked/>
    <w:rsid w:val="00411D39"/>
    <w:pPr>
      <w:numPr>
        <w:numId w:val="28"/>
      </w:numPr>
      <w:tabs>
        <w:tab w:val="clear" w:pos="643"/>
      </w:tabs>
      <w:spacing w:after="120" w:line="280" w:lineRule="atLeast"/>
      <w:ind w:left="3403" w:hanging="284"/>
    </w:pPr>
    <w:rPr>
      <w:rFonts w:ascii="Univers" w:eastAsia="Times New Roman" w:hAnsi="Univers" w:cs="Univers"/>
      <w:color w:val="auto"/>
      <w:w w:val="90"/>
      <w:sz w:val="22"/>
      <w:szCs w:val="22"/>
      <w:lang w:val="en-GB"/>
    </w:rPr>
  </w:style>
  <w:style w:type="paragraph" w:customStyle="1" w:styleId="Code-einrck">
    <w:name w:val="Code-einrück"/>
    <w:basedOn w:val="Code"/>
    <w:rsid w:val="00411D39"/>
    <w:pPr>
      <w:keepNext/>
      <w:tabs>
        <w:tab w:val="left" w:pos="567"/>
        <w:tab w:val="left" w:pos="1134"/>
        <w:tab w:val="left" w:pos="1701"/>
        <w:tab w:val="left" w:pos="2268"/>
        <w:tab w:val="left" w:pos="2835"/>
        <w:tab w:val="left" w:pos="3402"/>
        <w:tab w:val="left" w:pos="3969"/>
      </w:tabs>
      <w:spacing w:after="120" w:line="280" w:lineRule="atLeast"/>
      <w:ind w:left="1701"/>
    </w:pPr>
    <w:rPr>
      <w:noProof/>
      <w:w w:val="90"/>
      <w:sz w:val="20"/>
      <w:szCs w:val="20"/>
      <w:lang w:val="en-GB"/>
    </w:rPr>
  </w:style>
  <w:style w:type="paragraph" w:styleId="ListBullet3">
    <w:name w:val="List Bullet 3"/>
    <w:basedOn w:val="Normal"/>
    <w:autoRedefine/>
    <w:locked/>
    <w:rsid w:val="00123B73"/>
    <w:pPr>
      <w:numPr>
        <w:numId w:val="8"/>
      </w:numPr>
      <w:tabs>
        <w:tab w:val="num" w:pos="926"/>
      </w:tabs>
      <w:spacing w:after="120" w:line="280" w:lineRule="atLeast"/>
      <w:ind w:left="926"/>
    </w:pPr>
    <w:rPr>
      <w:rFonts w:ascii="Univers" w:eastAsia="Times New Roman" w:hAnsi="Univers" w:cs="Univers"/>
      <w:color w:val="auto"/>
      <w:w w:val="90"/>
      <w:sz w:val="22"/>
      <w:szCs w:val="22"/>
      <w:lang w:val="en-GB"/>
    </w:rPr>
  </w:style>
  <w:style w:type="paragraph" w:styleId="ListBullet4">
    <w:name w:val="List Bullet 4"/>
    <w:basedOn w:val="Normal"/>
    <w:autoRedefine/>
    <w:locked/>
    <w:rsid w:val="00411D39"/>
    <w:pPr>
      <w:numPr>
        <w:numId w:val="7"/>
      </w:numPr>
      <w:tabs>
        <w:tab w:val="num" w:pos="1209"/>
      </w:tabs>
      <w:spacing w:after="120" w:line="280" w:lineRule="atLeast"/>
      <w:ind w:left="1209" w:hanging="360"/>
    </w:pPr>
    <w:rPr>
      <w:rFonts w:eastAsia="Times New Roman"/>
      <w:color w:val="auto"/>
      <w:sz w:val="23"/>
      <w:lang w:val="en-GB"/>
    </w:rPr>
  </w:style>
  <w:style w:type="paragraph" w:styleId="ListBullet5">
    <w:name w:val="List Bullet 5"/>
    <w:basedOn w:val="Normal"/>
    <w:autoRedefine/>
    <w:locked/>
    <w:rsid w:val="00411D39"/>
    <w:pPr>
      <w:spacing w:after="120" w:line="280" w:lineRule="atLeast"/>
    </w:pPr>
    <w:rPr>
      <w:rFonts w:ascii="Univers" w:eastAsia="Times New Roman" w:hAnsi="Univers" w:cs="Univers"/>
      <w:color w:val="auto"/>
      <w:w w:val="90"/>
      <w:sz w:val="22"/>
      <w:szCs w:val="22"/>
      <w:lang w:val="en-GB"/>
    </w:rPr>
  </w:style>
  <w:style w:type="paragraph" w:styleId="ListNumber2">
    <w:name w:val="List Number 2"/>
    <w:basedOn w:val="Normal"/>
    <w:locked/>
    <w:rsid w:val="00411D39"/>
    <w:pPr>
      <w:spacing w:after="120" w:line="280" w:lineRule="atLeast"/>
    </w:pPr>
    <w:rPr>
      <w:rFonts w:ascii="Univers" w:eastAsia="Times New Roman" w:hAnsi="Univers" w:cs="Univers"/>
      <w:color w:val="auto"/>
      <w:w w:val="90"/>
      <w:sz w:val="22"/>
      <w:szCs w:val="22"/>
      <w:lang w:val="en-GB"/>
    </w:rPr>
  </w:style>
  <w:style w:type="paragraph" w:styleId="ListNumber4">
    <w:name w:val="List Number 4"/>
    <w:basedOn w:val="Normal"/>
    <w:locked/>
    <w:rsid w:val="00411D39"/>
    <w:pPr>
      <w:spacing w:after="120" w:line="280" w:lineRule="atLeast"/>
    </w:pPr>
    <w:rPr>
      <w:rFonts w:ascii="Univers" w:eastAsia="Times New Roman" w:hAnsi="Univers" w:cs="Univers"/>
      <w:color w:val="auto"/>
      <w:w w:val="90"/>
      <w:sz w:val="22"/>
      <w:szCs w:val="22"/>
      <w:lang w:val="en-GB"/>
    </w:rPr>
  </w:style>
  <w:style w:type="paragraph" w:styleId="ListNumber5">
    <w:name w:val="List Number 5"/>
    <w:basedOn w:val="Normal"/>
    <w:locked/>
    <w:rsid w:val="00411D39"/>
    <w:pPr>
      <w:numPr>
        <w:numId w:val="30"/>
      </w:numPr>
      <w:tabs>
        <w:tab w:val="num" w:pos="432"/>
      </w:tabs>
      <w:spacing w:after="120" w:line="280" w:lineRule="atLeast"/>
    </w:pPr>
    <w:rPr>
      <w:rFonts w:ascii="Univers" w:eastAsia="Times New Roman" w:hAnsi="Univers" w:cs="Univers"/>
      <w:color w:val="auto"/>
      <w:w w:val="90"/>
      <w:sz w:val="22"/>
      <w:szCs w:val="22"/>
      <w:lang w:val="en-GB"/>
    </w:rPr>
  </w:style>
  <w:style w:type="paragraph" w:styleId="E-mailSignature">
    <w:name w:val="E-mail Signature"/>
    <w:basedOn w:val="Normal"/>
    <w:link w:val="E-mailSignatureChar"/>
    <w:locked/>
    <w:rsid w:val="00411D39"/>
    <w:rPr>
      <w:rFonts w:eastAsia="Times New Roman"/>
      <w:color w:val="auto"/>
      <w:sz w:val="23"/>
      <w:lang w:val="en-GB"/>
    </w:rPr>
  </w:style>
  <w:style w:type="character" w:customStyle="1" w:styleId="E-mailSignatureChar">
    <w:name w:val="E-mail Signature Char"/>
    <w:link w:val="E-mailSignature"/>
    <w:rsid w:val="00411D39"/>
    <w:rPr>
      <w:sz w:val="23"/>
      <w:szCs w:val="24"/>
      <w:lang w:val="en-GB"/>
    </w:rPr>
  </w:style>
  <w:style w:type="character" w:customStyle="1" w:styleId="CodeFragment-var">
    <w:name w:val="CodeFragment-var"/>
    <w:rsid w:val="00411D39"/>
    <w:rPr>
      <w:rFonts w:ascii="Courier New" w:hAnsi="Courier New" w:cs="Courier New"/>
      <w:i/>
      <w:iCs/>
      <w:noProof/>
      <w:sz w:val="22"/>
      <w:szCs w:val="22"/>
      <w:lang w:val="en-US"/>
    </w:rPr>
  </w:style>
  <w:style w:type="paragraph" w:styleId="BodyTextIndent2">
    <w:name w:val="Body Text Indent 2"/>
    <w:basedOn w:val="Normal"/>
    <w:link w:val="BodyTextIndent2Char"/>
    <w:locked/>
    <w:rsid w:val="00411D39"/>
    <w:pPr>
      <w:ind w:left="426"/>
    </w:pPr>
    <w:rPr>
      <w:rFonts w:eastAsia="Times New Roman"/>
      <w:color w:val="auto"/>
      <w:sz w:val="23"/>
    </w:rPr>
  </w:style>
  <w:style w:type="character" w:customStyle="1" w:styleId="BodyTextIndent2Char">
    <w:name w:val="Body Text Indent 2 Char"/>
    <w:link w:val="BodyTextIndent2"/>
    <w:rsid w:val="00411D39"/>
    <w:rPr>
      <w:sz w:val="23"/>
      <w:szCs w:val="24"/>
    </w:rPr>
  </w:style>
  <w:style w:type="paragraph" w:styleId="BodyTextIndent3">
    <w:name w:val="Body Text Indent 3"/>
    <w:basedOn w:val="Normal"/>
    <w:link w:val="BodyTextIndent3Char"/>
    <w:locked/>
    <w:rsid w:val="00411D39"/>
    <w:pPr>
      <w:ind w:left="284"/>
    </w:pPr>
    <w:rPr>
      <w:rFonts w:eastAsia="Times New Roman"/>
      <w:color w:val="auto"/>
      <w:sz w:val="23"/>
      <w:lang w:val="en-GB"/>
    </w:rPr>
  </w:style>
  <w:style w:type="character" w:customStyle="1" w:styleId="BodyTextIndent3Char">
    <w:name w:val="Body Text Indent 3 Char"/>
    <w:link w:val="BodyTextIndent3"/>
    <w:rsid w:val="00411D39"/>
    <w:rPr>
      <w:sz w:val="23"/>
      <w:szCs w:val="24"/>
      <w:lang w:val="en-GB"/>
    </w:rPr>
  </w:style>
  <w:style w:type="paragraph" w:customStyle="1" w:styleId="Standardeinzug2">
    <w:name w:val="Standardeinzug2"/>
    <w:basedOn w:val="NormalIndent"/>
    <w:rsid w:val="00411D39"/>
    <w:pPr>
      <w:tabs>
        <w:tab w:val="left" w:pos="1985"/>
      </w:tabs>
      <w:ind w:left="1418"/>
    </w:pPr>
  </w:style>
  <w:style w:type="character" w:customStyle="1" w:styleId="Codefragment-sub">
    <w:name w:val="Codefragment-sub"/>
    <w:rsid w:val="00411D39"/>
    <w:rPr>
      <w:rFonts w:ascii="Courier New" w:hAnsi="Courier New" w:cs="Courier New"/>
      <w:noProof/>
      <w:sz w:val="22"/>
      <w:szCs w:val="22"/>
      <w:vertAlign w:val="subscript"/>
      <w:lang w:val="en-US"/>
    </w:rPr>
  </w:style>
  <w:style w:type="paragraph" w:styleId="ListContinue3">
    <w:name w:val="List Continue 3"/>
    <w:aliases w:val="list-3"/>
    <w:basedOn w:val="Normal"/>
    <w:locked/>
    <w:rsid w:val="00411D39"/>
    <w:pPr>
      <w:spacing w:after="120"/>
      <w:ind w:left="849"/>
    </w:pPr>
    <w:rPr>
      <w:rFonts w:eastAsia="Times New Roman"/>
      <w:color w:val="auto"/>
      <w:sz w:val="23"/>
      <w:lang w:val="en-GB"/>
    </w:rPr>
  </w:style>
  <w:style w:type="character" w:styleId="Strong">
    <w:name w:val="Strong"/>
    <w:qFormat/>
    <w:locked/>
    <w:rsid w:val="00411D39"/>
    <w:rPr>
      <w:b/>
      <w:bCs/>
    </w:rPr>
  </w:style>
  <w:style w:type="character" w:styleId="EndnoteReference">
    <w:name w:val="endnote reference"/>
    <w:locked/>
    <w:rsid w:val="00411D39"/>
    <w:rPr>
      <w:vertAlign w:val="superscript"/>
    </w:rPr>
  </w:style>
  <w:style w:type="paragraph" w:styleId="MessageHeader">
    <w:name w:val="Message Header"/>
    <w:basedOn w:val="Normal"/>
    <w:link w:val="MessageHeaderChar"/>
    <w:locked/>
    <w:rsid w:val="00411D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color w:val="auto"/>
      <w:sz w:val="23"/>
      <w:lang w:val="en-GB"/>
    </w:rPr>
  </w:style>
  <w:style w:type="character" w:customStyle="1" w:styleId="MessageHeaderChar">
    <w:name w:val="Message Header Char"/>
    <w:link w:val="MessageHeader"/>
    <w:rsid w:val="00411D39"/>
    <w:rPr>
      <w:rFonts w:ascii="Arial" w:hAnsi="Arial" w:cs="Arial"/>
      <w:sz w:val="23"/>
      <w:szCs w:val="24"/>
      <w:shd w:val="pct20" w:color="auto" w:fill="auto"/>
      <w:lang w:val="en-GB"/>
    </w:rPr>
  </w:style>
  <w:style w:type="paragraph" w:styleId="ListContinue4">
    <w:name w:val="List Continue 4"/>
    <w:basedOn w:val="Normal"/>
    <w:locked/>
    <w:rsid w:val="00411D39"/>
    <w:pPr>
      <w:spacing w:after="120"/>
      <w:ind w:left="1208"/>
    </w:pPr>
    <w:rPr>
      <w:rFonts w:eastAsia="Times New Roman"/>
      <w:color w:val="auto"/>
      <w:sz w:val="23"/>
      <w:lang w:val="en-GB"/>
    </w:rPr>
  </w:style>
  <w:style w:type="paragraph" w:styleId="TOAHeading">
    <w:name w:val="toa heading"/>
    <w:basedOn w:val="Normal"/>
    <w:next w:val="Normal"/>
    <w:locked/>
    <w:rsid w:val="00411D39"/>
    <w:pPr>
      <w:spacing w:before="120"/>
    </w:pPr>
    <w:rPr>
      <w:rFonts w:ascii="Arial" w:eastAsia="Times New Roman" w:hAnsi="Arial" w:cs="Arial"/>
      <w:b/>
      <w:bCs/>
      <w:color w:val="auto"/>
      <w:sz w:val="23"/>
      <w:lang w:val="en-GB"/>
    </w:rPr>
  </w:style>
  <w:style w:type="character" w:customStyle="1" w:styleId="WW8Num21z0">
    <w:name w:val="WW8Num21z0"/>
    <w:rsid w:val="00411D39"/>
    <w:rPr>
      <w:rFonts w:ascii="Symbol" w:hAnsi="Symbol" w:cs="Symbol"/>
    </w:rPr>
  </w:style>
  <w:style w:type="character" w:customStyle="1" w:styleId="WW8Num140z3">
    <w:name w:val="WW8Num140z3"/>
    <w:rsid w:val="00411D39"/>
    <w:rPr>
      <w:rFonts w:ascii="Symbol" w:hAnsi="Symbol" w:cs="Symbol"/>
    </w:rPr>
  </w:style>
  <w:style w:type="paragraph" w:customStyle="1" w:styleId="BalloonText1">
    <w:name w:val="Balloon Text1"/>
    <w:basedOn w:val="Normal"/>
    <w:rsid w:val="00411D39"/>
    <w:rPr>
      <w:rFonts w:ascii="Tahoma" w:eastAsia="Times New Roman" w:hAnsi="Tahoma" w:cs="Tahoma"/>
      <w:color w:val="auto"/>
      <w:sz w:val="16"/>
      <w:szCs w:val="16"/>
      <w:lang w:val="en-GB"/>
    </w:rPr>
  </w:style>
  <w:style w:type="paragraph" w:customStyle="1" w:styleId="CommentSubject2">
    <w:name w:val="Comment Subject2"/>
    <w:basedOn w:val="CommentText"/>
    <w:next w:val="CommentText"/>
    <w:semiHidden/>
    <w:rsid w:val="00411D39"/>
    <w:rPr>
      <w:rFonts w:eastAsia="Times New Roman"/>
      <w:b/>
      <w:bCs/>
      <w:color w:val="auto"/>
      <w:lang w:val="en-GB"/>
    </w:rPr>
  </w:style>
  <w:style w:type="paragraph" w:customStyle="1" w:styleId="Tablelineafter">
    <w:name w:val="Table line after"/>
    <w:basedOn w:val="Normal"/>
    <w:rsid w:val="00411D39"/>
    <w:pPr>
      <w:suppressAutoHyphens/>
      <w:spacing w:after="0"/>
    </w:pPr>
    <w:rPr>
      <w:rFonts w:eastAsia="Times New Roman"/>
      <w:color w:val="auto"/>
      <w:sz w:val="22"/>
      <w:szCs w:val="22"/>
      <w:lang w:eastAsia="ar-SA"/>
    </w:rPr>
  </w:style>
  <w:style w:type="paragraph" w:styleId="HTMLPreformatted">
    <w:name w:val="HTML Preformatted"/>
    <w:basedOn w:val="Normal"/>
    <w:link w:val="HTMLPreformattedChar"/>
    <w:locked/>
    <w:rsid w:val="00411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 w:val="20"/>
      <w:szCs w:val="20"/>
      <w:lang w:val="de-DE" w:eastAsia="de-DE"/>
    </w:rPr>
  </w:style>
  <w:style w:type="character" w:customStyle="1" w:styleId="HTMLPreformattedChar">
    <w:name w:val="HTML Preformatted Char"/>
    <w:link w:val="HTMLPreformatted"/>
    <w:rsid w:val="00411D39"/>
    <w:rPr>
      <w:rFonts w:ascii="Courier New" w:hAnsi="Courier New" w:cs="Courier New"/>
      <w:lang w:val="de-DE" w:eastAsia="de-DE"/>
    </w:rPr>
  </w:style>
  <w:style w:type="paragraph" w:styleId="DocumentMap">
    <w:name w:val="Document Map"/>
    <w:basedOn w:val="Normal"/>
    <w:link w:val="DocumentMapChar"/>
    <w:locked/>
    <w:rsid w:val="00411D39"/>
    <w:pPr>
      <w:shd w:val="clear" w:color="auto" w:fill="000080"/>
    </w:pPr>
    <w:rPr>
      <w:rFonts w:ascii="Tahoma" w:eastAsia="Times New Roman" w:hAnsi="Tahoma" w:cs="Tahoma"/>
      <w:color w:val="auto"/>
      <w:sz w:val="23"/>
      <w:lang w:val="en-GB"/>
    </w:rPr>
  </w:style>
  <w:style w:type="character" w:customStyle="1" w:styleId="DocumentMapChar">
    <w:name w:val="Document Map Char"/>
    <w:link w:val="DocumentMap"/>
    <w:rsid w:val="00411D39"/>
    <w:rPr>
      <w:rFonts w:ascii="Tahoma" w:hAnsi="Tahoma" w:cs="Tahoma"/>
      <w:sz w:val="23"/>
      <w:szCs w:val="24"/>
      <w:shd w:val="clear" w:color="auto" w:fill="000080"/>
      <w:lang w:val="en-GB"/>
    </w:rPr>
  </w:style>
  <w:style w:type="paragraph" w:styleId="TableofFigures">
    <w:name w:val="table of figures"/>
    <w:basedOn w:val="Normal"/>
    <w:next w:val="Normal"/>
    <w:locked/>
    <w:rsid w:val="00371E7C"/>
    <w:pPr>
      <w:spacing w:after="120"/>
      <w:ind w:left="403" w:hanging="403"/>
    </w:pPr>
    <w:rPr>
      <w:rFonts w:eastAsia="MS Mincho"/>
      <w:color w:val="auto"/>
      <w:sz w:val="23"/>
      <w:lang w:eastAsia="ja-JP"/>
    </w:rPr>
  </w:style>
  <w:style w:type="paragraph" w:customStyle="1" w:styleId="TOCHeading2">
    <w:name w:val="TOC Heading2"/>
    <w:basedOn w:val="Heading1"/>
    <w:next w:val="Normal"/>
    <w:qFormat/>
    <w:rsid w:val="00411D39"/>
    <w:pPr>
      <w:keepLines/>
      <w:numPr>
        <w:numId w:val="0"/>
      </w:numPr>
      <w:spacing w:after="0" w:line="276" w:lineRule="auto"/>
      <w:outlineLvl w:val="9"/>
    </w:pPr>
    <w:rPr>
      <w:rFonts w:ascii="Cambria" w:hAnsi="Cambria"/>
      <w:color w:val="365F91"/>
      <w:szCs w:val="28"/>
    </w:rPr>
  </w:style>
  <w:style w:type="paragraph" w:customStyle="1" w:styleId="BalloonText2">
    <w:name w:val="Balloon Text2"/>
    <w:basedOn w:val="Normal"/>
    <w:semiHidden/>
    <w:unhideWhenUsed/>
    <w:rsid w:val="00411D39"/>
    <w:pPr>
      <w:spacing w:after="0"/>
    </w:pPr>
    <w:rPr>
      <w:rFonts w:ascii="Tahoma" w:eastAsia="Times New Roman" w:hAnsi="Tahoma" w:cs="Tahoma"/>
      <w:color w:val="auto"/>
      <w:sz w:val="16"/>
      <w:szCs w:val="16"/>
      <w:lang w:val="en-GB"/>
    </w:rPr>
  </w:style>
  <w:style w:type="character" w:customStyle="1" w:styleId="BalloonTextChar">
    <w:name w:val="Balloon Text Char"/>
    <w:semiHidden/>
    <w:rsid w:val="00411D39"/>
    <w:rPr>
      <w:rFonts w:ascii="Tahoma" w:hAnsi="Tahoma" w:cs="Tahoma"/>
      <w:sz w:val="16"/>
      <w:szCs w:val="16"/>
      <w:lang w:val="en-GB"/>
    </w:rPr>
  </w:style>
  <w:style w:type="character" w:customStyle="1" w:styleId="WW8Num191z0">
    <w:name w:val="WW8Num191z0"/>
    <w:rsid w:val="00411D39"/>
    <w:rPr>
      <w:i/>
    </w:rPr>
  </w:style>
  <w:style w:type="character" w:customStyle="1" w:styleId="RefNormChar">
    <w:name w:val="RefNorm Char"/>
    <w:rsid w:val="00411D39"/>
    <w:rPr>
      <w:noProof w:val="0"/>
      <w:sz w:val="24"/>
      <w:lang w:val="en-US" w:eastAsia="en-US" w:bidi="ar-SA"/>
    </w:rPr>
  </w:style>
  <w:style w:type="paragraph" w:customStyle="1" w:styleId="WW-ListNumber1">
    <w:name w:val="WW-List Number1"/>
    <w:basedOn w:val="Normal"/>
    <w:rsid w:val="00411D39"/>
    <w:pPr>
      <w:tabs>
        <w:tab w:val="num" w:pos="360"/>
      </w:tabs>
      <w:spacing w:after="120"/>
      <w:ind w:left="360" w:hanging="360"/>
    </w:pPr>
    <w:rPr>
      <w:rFonts w:eastAsia="Times New Roman"/>
      <w:color w:val="auto"/>
      <w:sz w:val="23"/>
      <w:szCs w:val="20"/>
      <w:lang w:val="en-GB"/>
    </w:rPr>
  </w:style>
  <w:style w:type="character" w:customStyle="1" w:styleId="List2Char">
    <w:name w:val="List 2 Char"/>
    <w:rsid w:val="00411D39"/>
    <w:rPr>
      <w:noProof w:val="0"/>
      <w:color w:val="000000"/>
      <w:sz w:val="24"/>
      <w:lang w:val="en-US" w:eastAsia="ar-SA" w:bidi="ar-SA"/>
    </w:rPr>
  </w:style>
  <w:style w:type="character" w:customStyle="1" w:styleId="Heading4Char">
    <w:name w:val="Heading 4 Char"/>
    <w:aliases w:val="h4 Char,sub-clause 4 Char,H4 Char,hd4 Char"/>
    <w:rsid w:val="00411D39"/>
    <w:rPr>
      <w:b/>
      <w:bCs/>
      <w:noProof/>
      <w:sz w:val="22"/>
      <w:lang w:val="en-US" w:eastAsia="en-US" w:bidi="ar-SA"/>
    </w:rPr>
  </w:style>
  <w:style w:type="paragraph" w:customStyle="1" w:styleId="StylePlainTextBlack">
    <w:name w:val="Style Plain Text + Black"/>
    <w:basedOn w:val="PlainText"/>
    <w:rsid w:val="00411D39"/>
    <w:pPr>
      <w:tabs>
        <w:tab w:val="clear" w:pos="360"/>
        <w:tab w:val="clear" w:pos="720"/>
        <w:tab w:val="clear" w:pos="1080"/>
        <w:tab w:val="clear" w:pos="1440"/>
        <w:tab w:val="clear" w:pos="1800"/>
        <w:tab w:val="clear" w:pos="2160"/>
        <w:tab w:val="clear" w:pos="2520"/>
        <w:tab w:val="clear" w:pos="2880"/>
        <w:tab w:val="clear" w:pos="3240"/>
        <w:tab w:val="clear" w:pos="3600"/>
      </w:tabs>
    </w:pPr>
    <w:rPr>
      <w:rFonts w:ascii="Courier New" w:hAnsi="Courier New" w:cs="Courier New"/>
      <w:shd w:val="clear" w:color="auto" w:fill="auto"/>
    </w:rPr>
  </w:style>
  <w:style w:type="character" w:customStyle="1" w:styleId="StyleTableFootNoteXref105pt">
    <w:name w:val="Style TableFootNoteXref + 10.5 pt"/>
    <w:rsid w:val="00411D39"/>
    <w:rPr>
      <w:dstrike w:val="0"/>
      <w:position w:val="6"/>
      <w:sz w:val="21"/>
      <w:szCs w:val="16"/>
      <w:vertAlign w:val="superscript"/>
    </w:rPr>
  </w:style>
  <w:style w:type="paragraph" w:customStyle="1" w:styleId="StyleHeading3h3sub-clause3H3hd3105pt">
    <w:name w:val="Style Heading 3h3sub-clause 3H3hd3 + 10.5 pt"/>
    <w:basedOn w:val="Heading3"/>
    <w:rsid w:val="00411D39"/>
    <w:pPr>
      <w:numPr>
        <w:numId w:val="3"/>
      </w:numPr>
      <w:suppressAutoHyphens/>
      <w:spacing w:before="60" w:after="180" w:line="-230" w:lineRule="auto"/>
    </w:pPr>
    <w:rPr>
      <w:rFonts w:ascii="Times New Roman" w:eastAsia="Times New Roman" w:hAnsi="Times New Roman"/>
      <w:b/>
      <w:bCs/>
      <w:noProof/>
      <w:color w:val="auto"/>
      <w:sz w:val="21"/>
    </w:rPr>
  </w:style>
  <w:style w:type="paragraph" w:customStyle="1" w:styleId="StyleHeading4h4sub-clause4H4hd4105pt">
    <w:name w:val="Style Heading 4h4sub-clause 4H4hd4 + 10.5 pt"/>
    <w:basedOn w:val="Heading4"/>
    <w:rsid w:val="00411D39"/>
    <w:pPr>
      <w:numPr>
        <w:ilvl w:val="3"/>
        <w:numId w:val="3"/>
      </w:numPr>
      <w:suppressAutoHyphens/>
      <w:spacing w:after="180" w:line="230" w:lineRule="exact"/>
      <w:ind w:left="907" w:hanging="907"/>
    </w:pPr>
    <w:rPr>
      <w:rFonts w:ascii="Times New Roman" w:hAnsi="Times New Roman"/>
      <w:noProof/>
      <w:color w:val="auto"/>
      <w:sz w:val="21"/>
      <w:szCs w:val="20"/>
    </w:rPr>
  </w:style>
  <w:style w:type="character" w:customStyle="1" w:styleId="StyleHeading4h4sub-clause4H4hd4105ptChar">
    <w:name w:val="Style Heading 4h4sub-clause 4H4hd4 + 10.5 pt Char"/>
    <w:rsid w:val="00411D39"/>
    <w:rPr>
      <w:b/>
      <w:bCs/>
      <w:noProof/>
      <w:sz w:val="21"/>
      <w:lang w:val="en-US" w:eastAsia="en-US" w:bidi="ar-SA"/>
    </w:rPr>
  </w:style>
  <w:style w:type="paragraph" w:styleId="BodyText2">
    <w:name w:val="Body Text 2"/>
    <w:basedOn w:val="Normal"/>
    <w:link w:val="BodyText2Char"/>
    <w:locked/>
    <w:rsid w:val="00411D39"/>
    <w:rPr>
      <w:rFonts w:eastAsia="Times New Roman"/>
      <w:color w:val="auto"/>
      <w:sz w:val="23"/>
      <w:lang w:val="en-GB"/>
    </w:rPr>
  </w:style>
  <w:style w:type="character" w:customStyle="1" w:styleId="BodyText2Char">
    <w:name w:val="Body Text 2 Char"/>
    <w:link w:val="BodyText2"/>
    <w:rsid w:val="00411D39"/>
    <w:rPr>
      <w:sz w:val="23"/>
      <w:szCs w:val="24"/>
      <w:lang w:val="en-GB"/>
    </w:rPr>
  </w:style>
  <w:style w:type="character" w:customStyle="1" w:styleId="FiguretitleCharCharCharChar">
    <w:name w:val="Figure title Char Char Char Char"/>
    <w:rsid w:val="00411D39"/>
    <w:rPr>
      <w:b/>
      <w:bCs/>
      <w:noProof w:val="0"/>
      <w:sz w:val="24"/>
      <w:szCs w:val="24"/>
      <w:lang w:val="en-GB" w:eastAsia="en-US" w:bidi="ar-SA"/>
    </w:rPr>
  </w:style>
  <w:style w:type="character" w:customStyle="1" w:styleId="clauseChar">
    <w:name w:val="clause Char"/>
    <w:rsid w:val="00411D39"/>
    <w:rPr>
      <w:b/>
      <w:bCs/>
      <w:sz w:val="23"/>
      <w:szCs w:val="24"/>
      <w:lang w:val="en-GB" w:eastAsia="en-US" w:bidi="ar-SA"/>
    </w:rPr>
  </w:style>
  <w:style w:type="character" w:customStyle="1" w:styleId="hd3Char">
    <w:name w:val="hd3 Char"/>
    <w:rsid w:val="00411D39"/>
    <w:rPr>
      <w:b/>
      <w:bCs/>
      <w:sz w:val="22"/>
      <w:szCs w:val="22"/>
      <w:lang w:val="en-GB" w:eastAsia="en-US" w:bidi="ar-SA"/>
    </w:rPr>
  </w:style>
  <w:style w:type="paragraph" w:customStyle="1" w:styleId="Figure">
    <w:name w:val="Figure"/>
    <w:basedOn w:val="Normal"/>
    <w:autoRedefine/>
    <w:rsid w:val="00411D39"/>
    <w:pPr>
      <w:keepNext/>
      <w:suppressAutoHyphens/>
      <w:spacing w:before="220" w:beforeAutospacing="1" w:after="220" w:afterAutospacing="1"/>
      <w:jc w:val="center"/>
    </w:pPr>
    <w:rPr>
      <w:rFonts w:ascii="Helvetica" w:eastAsia="SimSun" w:hAnsi="Helvetica"/>
      <w:b/>
      <w:sz w:val="20"/>
      <w:szCs w:val="20"/>
    </w:rPr>
  </w:style>
  <w:style w:type="character" w:customStyle="1" w:styleId="Char">
    <w:name w:val="Char"/>
    <w:rsid w:val="00411D39"/>
    <w:rPr>
      <w:sz w:val="23"/>
      <w:szCs w:val="24"/>
      <w:lang w:val="en-GB" w:eastAsia="en-US" w:bidi="ar-SA"/>
    </w:rPr>
  </w:style>
  <w:style w:type="paragraph" w:styleId="Title">
    <w:name w:val="Title"/>
    <w:basedOn w:val="Normal"/>
    <w:next w:val="Subtitle"/>
    <w:link w:val="TitleChar"/>
    <w:qFormat/>
    <w:locked/>
    <w:rsid w:val="00411D39"/>
    <w:pPr>
      <w:spacing w:before="240" w:beforeAutospacing="1" w:after="60" w:afterAutospacing="1"/>
      <w:jc w:val="center"/>
      <w:outlineLvl w:val="0"/>
    </w:pPr>
    <w:rPr>
      <w:rFonts w:ascii="Arial" w:eastAsia="SimSun" w:hAnsi="Arial"/>
      <w:b/>
      <w:color w:val="auto"/>
      <w:kern w:val="28"/>
      <w:sz w:val="32"/>
      <w:szCs w:val="20"/>
    </w:rPr>
  </w:style>
  <w:style w:type="character" w:customStyle="1" w:styleId="TitleChar">
    <w:name w:val="Title Char"/>
    <w:link w:val="Title"/>
    <w:rsid w:val="00411D39"/>
    <w:rPr>
      <w:rFonts w:ascii="Arial" w:eastAsia="SimSun" w:hAnsi="Arial"/>
      <w:b/>
      <w:kern w:val="28"/>
      <w:sz w:val="32"/>
    </w:rPr>
  </w:style>
  <w:style w:type="paragraph" w:styleId="BlockText">
    <w:name w:val="Block Text"/>
    <w:basedOn w:val="Normal"/>
    <w:locked/>
    <w:rsid w:val="00411D39"/>
    <w:pPr>
      <w:spacing w:before="100" w:beforeAutospacing="1" w:after="100" w:afterAutospacing="1"/>
      <w:ind w:left="432" w:right="432"/>
    </w:pPr>
    <w:rPr>
      <w:rFonts w:eastAsia="SimSun"/>
      <w:color w:val="auto"/>
      <w:szCs w:val="20"/>
    </w:rPr>
  </w:style>
  <w:style w:type="paragraph" w:customStyle="1" w:styleId="Bullet">
    <w:name w:val="Bullet"/>
    <w:basedOn w:val="Normal"/>
    <w:rsid w:val="00411D39"/>
    <w:pPr>
      <w:keepLines/>
      <w:spacing w:before="20" w:beforeAutospacing="1" w:after="20" w:afterAutospacing="1"/>
      <w:ind w:left="720" w:hanging="360"/>
    </w:pPr>
    <w:rPr>
      <w:rFonts w:eastAsia="SimSun"/>
      <w:color w:val="auto"/>
      <w:sz w:val="20"/>
      <w:szCs w:val="20"/>
    </w:rPr>
  </w:style>
  <w:style w:type="paragraph" w:customStyle="1" w:styleId="TechRequirementHeading">
    <w:name w:val="TechRequirement Heading"/>
    <w:basedOn w:val="Normal"/>
    <w:autoRedefine/>
    <w:rsid w:val="00411D39"/>
    <w:pPr>
      <w:spacing w:before="40" w:beforeAutospacing="1" w:after="40" w:afterAutospacing="1"/>
      <w:ind w:left="1872" w:hanging="1440"/>
    </w:pPr>
    <w:rPr>
      <w:rFonts w:eastAsia="SimSun"/>
      <w:b/>
      <w:color w:val="auto"/>
      <w:sz w:val="18"/>
      <w:szCs w:val="20"/>
    </w:rPr>
  </w:style>
  <w:style w:type="paragraph" w:customStyle="1" w:styleId="Bibliography20">
    <w:name w:val="Bibliography2"/>
    <w:basedOn w:val="BodyTextIndent"/>
    <w:autoRedefine/>
    <w:rsid w:val="00411D39"/>
    <w:pPr>
      <w:numPr>
        <w:numId w:val="34"/>
      </w:numPr>
      <w:tabs>
        <w:tab w:val="left" w:pos="1440"/>
      </w:tabs>
      <w:autoSpaceDE w:val="0"/>
      <w:autoSpaceDN w:val="0"/>
      <w:adjustRightInd w:val="0"/>
      <w:spacing w:beforeAutospacing="1" w:after="240" w:afterAutospacing="1" w:line="211" w:lineRule="auto"/>
    </w:pPr>
    <w:rPr>
      <w:rFonts w:eastAsia="SimSun"/>
      <w:sz w:val="24"/>
      <w:szCs w:val="24"/>
      <w:lang w:val="en-US"/>
    </w:rPr>
  </w:style>
  <w:style w:type="paragraph" w:customStyle="1" w:styleId="NWIP">
    <w:name w:val="NWIP"/>
    <w:basedOn w:val="Normal"/>
    <w:rsid w:val="00411D39"/>
    <w:pPr>
      <w:pBdr>
        <w:top w:val="single" w:sz="4" w:space="1" w:color="auto"/>
        <w:left w:val="single" w:sz="4" w:space="4" w:color="auto"/>
        <w:bottom w:val="single" w:sz="4" w:space="1" w:color="auto"/>
        <w:right w:val="single" w:sz="4" w:space="4" w:color="auto"/>
      </w:pBdr>
      <w:spacing w:before="60" w:beforeAutospacing="1" w:after="60" w:afterAutospacing="1"/>
      <w:ind w:right="227"/>
    </w:pPr>
    <w:rPr>
      <w:rFonts w:ascii="Courier" w:eastAsia="SimSun" w:hAnsi="Courier"/>
      <w:b/>
      <w:color w:val="auto"/>
      <w:szCs w:val="20"/>
      <w:lang w:val="en-GB"/>
    </w:rPr>
  </w:style>
  <w:style w:type="paragraph" w:customStyle="1" w:styleId="Equation">
    <w:name w:val="Equation"/>
    <w:basedOn w:val="Normal"/>
    <w:autoRedefine/>
    <w:rsid w:val="00411D39"/>
    <w:pPr>
      <w:tabs>
        <w:tab w:val="right" w:pos="8640"/>
      </w:tabs>
      <w:spacing w:before="100" w:beforeAutospacing="1" w:after="100" w:afterAutospacing="1"/>
      <w:ind w:left="288"/>
    </w:pPr>
    <w:rPr>
      <w:rFonts w:eastAsia="SimSun"/>
      <w:color w:val="auto"/>
      <w:szCs w:val="20"/>
    </w:rPr>
  </w:style>
  <w:style w:type="paragraph" w:customStyle="1" w:styleId="Cell">
    <w:name w:val="Cell"/>
    <w:basedOn w:val="BodyText"/>
    <w:autoRedefine/>
    <w:rsid w:val="00411D39"/>
    <w:pPr>
      <w:keepLines/>
      <w:spacing w:before="100" w:beforeAutospacing="1" w:after="100" w:afterAutospacing="1" w:line="230" w:lineRule="atLeast"/>
    </w:pPr>
    <w:rPr>
      <w:rFonts w:eastAsia="SimSun"/>
      <w:bCs/>
      <w:sz w:val="24"/>
      <w:szCs w:val="20"/>
      <w:lang w:val="en-US" w:eastAsia="ko-KR"/>
    </w:rPr>
  </w:style>
  <w:style w:type="paragraph" w:customStyle="1" w:styleId="CellHeaders">
    <w:name w:val="Cell Headers"/>
    <w:basedOn w:val="Cell"/>
    <w:autoRedefine/>
    <w:rsid w:val="00411D39"/>
    <w:pPr>
      <w:numPr>
        <w:numId w:val="21"/>
      </w:numPr>
      <w:jc w:val="center"/>
    </w:pPr>
    <w:rPr>
      <w:b/>
      <w:bCs w:val="0"/>
    </w:rPr>
  </w:style>
  <w:style w:type="paragraph" w:customStyle="1" w:styleId="CellBold">
    <w:name w:val="Cell Bold"/>
    <w:basedOn w:val="Cell"/>
    <w:autoRedefine/>
    <w:rsid w:val="00411D39"/>
    <w:pPr>
      <w:numPr>
        <w:numId w:val="33"/>
      </w:numPr>
    </w:pPr>
    <w:rPr>
      <w:b/>
    </w:rPr>
  </w:style>
  <w:style w:type="paragraph" w:customStyle="1" w:styleId="UnNumberedHeading">
    <w:name w:val="UnNumbered Heading"/>
    <w:next w:val="BodyText"/>
    <w:rsid w:val="00411D39"/>
    <w:pPr>
      <w:tabs>
        <w:tab w:val="right" w:pos="8640"/>
      </w:tabs>
    </w:pPr>
    <w:rPr>
      <w:b/>
      <w:sz w:val="28"/>
      <w:lang w:eastAsia="ja-JP"/>
    </w:rPr>
  </w:style>
  <w:style w:type="paragraph" w:customStyle="1" w:styleId="ANNEXN">
    <w:name w:val="ANNEXN"/>
    <w:basedOn w:val="ANNEX0"/>
    <w:next w:val="Normal"/>
    <w:rsid w:val="00411D39"/>
    <w:pPr>
      <w:numPr>
        <w:numId w:val="13"/>
      </w:numPr>
      <w:spacing w:after="760"/>
      <w:outlineLvl w:val="0"/>
    </w:pPr>
    <w:rPr>
      <w:rFonts w:eastAsia="MS Mincho"/>
      <w:bCs w:val="0"/>
      <w:szCs w:val="24"/>
      <w:lang w:val="en-US" w:eastAsia="ja-JP"/>
    </w:rPr>
  </w:style>
  <w:style w:type="paragraph" w:customStyle="1" w:styleId="ANNEXZ">
    <w:name w:val="ANNEXZ"/>
    <w:basedOn w:val="ANNEX0"/>
    <w:next w:val="Normal"/>
    <w:rsid w:val="00411D39"/>
    <w:pPr>
      <w:numPr>
        <w:numId w:val="12"/>
      </w:numPr>
      <w:spacing w:after="760"/>
      <w:outlineLvl w:val="0"/>
    </w:pPr>
    <w:rPr>
      <w:rFonts w:eastAsia="MS Mincho"/>
      <w:bCs w:val="0"/>
      <w:szCs w:val="24"/>
      <w:lang w:val="en-US" w:eastAsia="ja-JP"/>
    </w:rPr>
  </w:style>
  <w:style w:type="paragraph" w:customStyle="1" w:styleId="Schema">
    <w:name w:val="Schema"/>
    <w:basedOn w:val="Normal"/>
    <w:autoRedefine/>
    <w:rsid w:val="00411D39"/>
    <w:pPr>
      <w:keepNext/>
      <w:spacing w:before="75" w:beforeAutospacing="1" w:after="100" w:afterAutospacing="1"/>
    </w:pPr>
    <w:rPr>
      <w:rFonts w:eastAsia="SimSun"/>
      <w:color w:val="800000"/>
      <w:szCs w:val="20"/>
    </w:rPr>
  </w:style>
  <w:style w:type="paragraph" w:customStyle="1" w:styleId="Reference">
    <w:name w:val="Reference"/>
    <w:basedOn w:val="Normal"/>
    <w:autoRedefine/>
    <w:rsid w:val="00411D39"/>
    <w:pPr>
      <w:keepLines/>
      <w:spacing w:before="100" w:beforeAutospacing="1" w:after="100" w:afterAutospacing="1"/>
    </w:pPr>
    <w:rPr>
      <w:rFonts w:eastAsia="SimSun"/>
      <w:color w:val="auto"/>
      <w:sz w:val="20"/>
      <w:szCs w:val="20"/>
    </w:rPr>
  </w:style>
  <w:style w:type="character" w:customStyle="1" w:styleId="PaperTitle">
    <w:name w:val="PaperTitle"/>
    <w:rsid w:val="00411D39"/>
    <w:rPr>
      <w:i/>
    </w:rPr>
  </w:style>
  <w:style w:type="paragraph" w:customStyle="1" w:styleId="Textwithbox">
    <w:name w:val="Text with box"/>
    <w:basedOn w:val="BodyText"/>
    <w:rsid w:val="00411D39"/>
    <w:pPr>
      <w:pBdr>
        <w:top w:val="single" w:sz="4" w:space="1" w:color="auto"/>
        <w:bottom w:val="single" w:sz="4" w:space="1" w:color="auto"/>
      </w:pBdr>
      <w:spacing w:before="0" w:beforeAutospacing="1" w:afterAutospacing="1"/>
    </w:pPr>
    <w:rPr>
      <w:rFonts w:eastAsia="SimSun"/>
      <w:noProof/>
      <w:sz w:val="24"/>
      <w:lang w:val="en-US" w:eastAsia="fr-FR"/>
    </w:rPr>
  </w:style>
  <w:style w:type="paragraph" w:customStyle="1" w:styleId="EntryCell">
    <w:name w:val="EntryCell"/>
    <w:basedOn w:val="BodyText"/>
    <w:rsid w:val="00411D39"/>
    <w:pPr>
      <w:spacing w:before="0" w:beforeAutospacing="1" w:afterAutospacing="1"/>
    </w:pPr>
    <w:rPr>
      <w:rFonts w:ascii="Times" w:eastAsia="Times" w:hAnsi="Times"/>
      <w:b/>
      <w:sz w:val="28"/>
      <w:szCs w:val="20"/>
      <w:u w:val="single"/>
      <w:lang w:val="en-US" w:eastAsia="de-DE"/>
    </w:rPr>
  </w:style>
  <w:style w:type="character" w:customStyle="1" w:styleId="a2CharChar">
    <w:name w:val="a2 Char Char"/>
    <w:rsid w:val="00411D39"/>
    <w:rPr>
      <w:rFonts w:ascii="Arial" w:eastAsia="MS Mincho" w:hAnsi="Arial" w:cs="Arial"/>
      <w:b/>
      <w:bCs/>
      <w:sz w:val="24"/>
      <w:szCs w:val="24"/>
      <w:lang w:val="en-US" w:eastAsia="ja-JP" w:bidi="ar-SA"/>
    </w:rPr>
  </w:style>
  <w:style w:type="character" w:customStyle="1" w:styleId="French">
    <w:name w:val="French"/>
    <w:rsid w:val="00411D39"/>
    <w:rPr>
      <w:i/>
      <w:iCs/>
      <w:lang w:val="fr-FR"/>
    </w:rPr>
  </w:style>
  <w:style w:type="character" w:customStyle="1" w:styleId="XMLelement">
    <w:name w:val="XML element"/>
    <w:rsid w:val="00411D39"/>
    <w:rPr>
      <w:rFonts w:ascii="Courier New" w:hAnsi="Courier New"/>
      <w:b/>
    </w:rPr>
  </w:style>
  <w:style w:type="paragraph" w:customStyle="1" w:styleId="a1">
    <w:name w:val="a1"/>
    <w:basedOn w:val="Normal"/>
    <w:next w:val="Normal"/>
    <w:rsid w:val="00411D39"/>
    <w:pPr>
      <w:numPr>
        <w:numId w:val="1"/>
      </w:numPr>
      <w:tabs>
        <w:tab w:val="num" w:pos="1080"/>
      </w:tabs>
      <w:spacing w:before="100" w:beforeAutospacing="1" w:after="100" w:afterAutospacing="1"/>
      <w:ind w:left="432" w:hanging="432"/>
    </w:pPr>
    <w:rPr>
      <w:rFonts w:eastAsia="SimSun"/>
      <w:b/>
      <w:bCs/>
      <w:color w:val="auto"/>
      <w:szCs w:val="20"/>
    </w:rPr>
  </w:style>
  <w:style w:type="paragraph" w:customStyle="1" w:styleId="a3">
    <w:name w:val="a3"/>
    <w:basedOn w:val="Heading3"/>
    <w:next w:val="Normal"/>
    <w:autoRedefine/>
    <w:rsid w:val="00411D39"/>
    <w:pPr>
      <w:numPr>
        <w:numId w:val="19"/>
      </w:numPr>
      <w:tabs>
        <w:tab w:val="num" w:pos="1440"/>
      </w:tabs>
      <w:suppressAutoHyphens/>
      <w:spacing w:after="100" w:afterAutospacing="1"/>
      <w:ind w:left="1440" w:hanging="1440"/>
    </w:pPr>
    <w:rPr>
      <w:rFonts w:ascii="Times New Roman" w:eastAsia="MS Mincho" w:hAnsi="Times New Roman"/>
      <w:b/>
      <w:color w:val="auto"/>
      <w:szCs w:val="23"/>
      <w:lang w:eastAsia="ja-JP"/>
    </w:rPr>
  </w:style>
  <w:style w:type="character" w:customStyle="1" w:styleId="a3Char">
    <w:name w:val="a3 Char"/>
    <w:rsid w:val="00411D39"/>
    <w:rPr>
      <w:rFonts w:eastAsia="MS Mincho"/>
      <w:b/>
      <w:sz w:val="24"/>
      <w:szCs w:val="22"/>
      <w:lang w:val="en-US" w:eastAsia="ja-JP" w:bidi="ar-SA"/>
    </w:rPr>
  </w:style>
  <w:style w:type="paragraph" w:customStyle="1" w:styleId="Bullet1">
    <w:name w:val="Bullet1"/>
    <w:basedOn w:val="Normal"/>
    <w:rsid w:val="00411D39"/>
    <w:pPr>
      <w:tabs>
        <w:tab w:val="num" w:pos="360"/>
      </w:tabs>
      <w:autoSpaceDE w:val="0"/>
      <w:autoSpaceDN w:val="0"/>
      <w:spacing w:before="100" w:beforeAutospacing="1" w:after="0" w:afterAutospacing="1"/>
      <w:ind w:left="360" w:firstLine="360"/>
    </w:pPr>
    <w:rPr>
      <w:rFonts w:eastAsia="SimSun"/>
      <w:color w:val="auto"/>
      <w:sz w:val="20"/>
      <w:szCs w:val="20"/>
    </w:rPr>
  </w:style>
  <w:style w:type="paragraph" w:customStyle="1" w:styleId="CODE0">
    <w:name w:val="CODE"/>
    <w:basedOn w:val="Normal"/>
    <w:rsid w:val="00411D39"/>
    <w:pPr>
      <w:keepLines/>
      <w:spacing w:after="0"/>
    </w:pPr>
    <w:rPr>
      <w:rFonts w:ascii="Courier New" w:eastAsia="SimSun" w:hAnsi="Courier New"/>
      <w:noProof/>
      <w:snapToGrid w:val="0"/>
      <w:color w:val="auto"/>
      <w:sz w:val="22"/>
      <w:szCs w:val="20"/>
    </w:rPr>
  </w:style>
  <w:style w:type="paragraph" w:customStyle="1" w:styleId="Code1">
    <w:name w:val="Code 1"/>
    <w:basedOn w:val="Normal"/>
    <w:rsid w:val="00411D39"/>
    <w:pPr>
      <w:keepLines/>
      <w:spacing w:before="100" w:beforeAutospacing="1" w:after="0" w:afterAutospacing="1"/>
      <w:ind w:left="720" w:hanging="720"/>
    </w:pPr>
    <w:rPr>
      <w:rFonts w:ascii="Courier" w:eastAsia="SimSun" w:hAnsi="Courier"/>
      <w:snapToGrid w:val="0"/>
      <w:color w:val="auto"/>
      <w:sz w:val="22"/>
    </w:rPr>
  </w:style>
  <w:style w:type="paragraph" w:customStyle="1" w:styleId="Code10">
    <w:name w:val="Code 10"/>
    <w:basedOn w:val="Normal"/>
    <w:rsid w:val="00411D39"/>
    <w:pPr>
      <w:keepLines/>
      <w:spacing w:before="100" w:beforeAutospacing="1" w:after="0" w:afterAutospacing="1"/>
      <w:ind w:left="3600" w:hanging="360"/>
    </w:pPr>
    <w:rPr>
      <w:rFonts w:ascii="Courier" w:eastAsia="SimSun" w:hAnsi="Courier"/>
      <w:snapToGrid w:val="0"/>
      <w:color w:val="auto"/>
      <w:sz w:val="22"/>
      <w:szCs w:val="20"/>
    </w:rPr>
  </w:style>
  <w:style w:type="paragraph" w:customStyle="1" w:styleId="Code11">
    <w:name w:val="Code 11"/>
    <w:basedOn w:val="Normal"/>
    <w:rsid w:val="00411D39"/>
    <w:pPr>
      <w:keepLines/>
      <w:spacing w:before="100" w:beforeAutospacing="1" w:after="0" w:afterAutospacing="1"/>
      <w:ind w:left="4320" w:hanging="720"/>
    </w:pPr>
    <w:rPr>
      <w:rFonts w:ascii="Courier" w:eastAsia="SimSun" w:hAnsi="Courier"/>
      <w:snapToGrid w:val="0"/>
      <w:color w:val="auto"/>
      <w:sz w:val="22"/>
      <w:szCs w:val="20"/>
    </w:rPr>
  </w:style>
  <w:style w:type="paragraph" w:customStyle="1" w:styleId="Code2">
    <w:name w:val="Code 2"/>
    <w:basedOn w:val="Normal"/>
    <w:rsid w:val="00411D39"/>
    <w:pPr>
      <w:keepLines/>
      <w:spacing w:before="100" w:beforeAutospacing="1" w:after="0" w:afterAutospacing="1"/>
      <w:ind w:left="1080" w:hanging="720"/>
    </w:pPr>
    <w:rPr>
      <w:rFonts w:ascii="Courier" w:eastAsia="SimSun" w:hAnsi="Courier"/>
      <w:snapToGrid w:val="0"/>
      <w:color w:val="auto"/>
      <w:sz w:val="22"/>
      <w:szCs w:val="20"/>
    </w:rPr>
  </w:style>
  <w:style w:type="paragraph" w:customStyle="1" w:styleId="Code3">
    <w:name w:val="Code 3"/>
    <w:basedOn w:val="Normal"/>
    <w:rsid w:val="00411D39"/>
    <w:pPr>
      <w:keepLines/>
      <w:spacing w:before="100" w:beforeAutospacing="1" w:after="0" w:afterAutospacing="1"/>
      <w:ind w:left="1440" w:hanging="720"/>
    </w:pPr>
    <w:rPr>
      <w:rFonts w:ascii="Courier" w:eastAsia="SimSun" w:hAnsi="Courier"/>
      <w:snapToGrid w:val="0"/>
      <w:color w:val="auto"/>
      <w:sz w:val="22"/>
      <w:szCs w:val="20"/>
    </w:rPr>
  </w:style>
  <w:style w:type="paragraph" w:customStyle="1" w:styleId="Code4">
    <w:name w:val="Code 4"/>
    <w:basedOn w:val="Normal"/>
    <w:rsid w:val="00411D39"/>
    <w:pPr>
      <w:keepLines/>
      <w:spacing w:before="100" w:beforeAutospacing="1" w:after="0" w:afterAutospacing="1"/>
      <w:ind w:left="1800" w:hanging="720"/>
    </w:pPr>
    <w:rPr>
      <w:rFonts w:ascii="Courier" w:eastAsia="SimSun" w:hAnsi="Courier"/>
      <w:snapToGrid w:val="0"/>
      <w:color w:val="auto"/>
      <w:sz w:val="22"/>
      <w:szCs w:val="20"/>
    </w:rPr>
  </w:style>
  <w:style w:type="paragraph" w:customStyle="1" w:styleId="Code5">
    <w:name w:val="Code 5"/>
    <w:basedOn w:val="Normal"/>
    <w:rsid w:val="00411D39"/>
    <w:pPr>
      <w:keepLines/>
      <w:spacing w:before="100" w:beforeAutospacing="1" w:after="0" w:afterAutospacing="1"/>
      <w:ind w:left="2160" w:hanging="720"/>
    </w:pPr>
    <w:rPr>
      <w:rFonts w:ascii="Courier" w:eastAsia="SimSun" w:hAnsi="Courier"/>
      <w:snapToGrid w:val="0"/>
      <w:color w:val="auto"/>
      <w:sz w:val="22"/>
      <w:szCs w:val="20"/>
    </w:rPr>
  </w:style>
  <w:style w:type="paragraph" w:customStyle="1" w:styleId="Code6">
    <w:name w:val="Code 6"/>
    <w:basedOn w:val="Normal"/>
    <w:rsid w:val="00411D39"/>
    <w:pPr>
      <w:keepLines/>
      <w:spacing w:before="100" w:beforeAutospacing="1" w:after="0" w:afterAutospacing="1"/>
      <w:ind w:left="2520" w:hanging="720"/>
    </w:pPr>
    <w:rPr>
      <w:rFonts w:ascii="Courier" w:eastAsia="SimSun" w:hAnsi="Courier"/>
      <w:snapToGrid w:val="0"/>
      <w:color w:val="auto"/>
      <w:sz w:val="22"/>
      <w:szCs w:val="20"/>
    </w:rPr>
  </w:style>
  <w:style w:type="paragraph" w:customStyle="1" w:styleId="Code7">
    <w:name w:val="Code 7"/>
    <w:basedOn w:val="Normal"/>
    <w:rsid w:val="00411D39"/>
    <w:pPr>
      <w:keepLines/>
      <w:spacing w:before="100" w:beforeAutospacing="1" w:after="0" w:afterAutospacing="1"/>
      <w:ind w:left="2880" w:hanging="720"/>
    </w:pPr>
    <w:rPr>
      <w:rFonts w:ascii="Courier" w:eastAsia="SimSun" w:hAnsi="Courier"/>
      <w:snapToGrid w:val="0"/>
      <w:color w:val="auto"/>
      <w:sz w:val="22"/>
      <w:szCs w:val="20"/>
    </w:rPr>
  </w:style>
  <w:style w:type="paragraph" w:customStyle="1" w:styleId="Code8">
    <w:name w:val="Code 8"/>
    <w:basedOn w:val="Normal"/>
    <w:rsid w:val="00411D39"/>
    <w:pPr>
      <w:keepLines/>
      <w:spacing w:before="100" w:beforeAutospacing="1" w:after="0" w:afterAutospacing="1"/>
      <w:ind w:left="3240" w:hanging="720"/>
    </w:pPr>
    <w:rPr>
      <w:rFonts w:ascii="Courier" w:eastAsia="SimSun" w:hAnsi="Courier"/>
      <w:snapToGrid w:val="0"/>
      <w:color w:val="auto"/>
      <w:sz w:val="22"/>
      <w:szCs w:val="20"/>
    </w:rPr>
  </w:style>
  <w:style w:type="paragraph" w:customStyle="1" w:styleId="Code9">
    <w:name w:val="Code 9"/>
    <w:basedOn w:val="Normal"/>
    <w:rsid w:val="00411D39"/>
    <w:pPr>
      <w:keepLines/>
      <w:spacing w:before="100" w:beforeAutospacing="1" w:after="0" w:afterAutospacing="1"/>
      <w:ind w:left="3600" w:hanging="720"/>
    </w:pPr>
    <w:rPr>
      <w:rFonts w:ascii="Courier" w:eastAsia="SimSun" w:hAnsi="Courier"/>
      <w:snapToGrid w:val="0"/>
      <w:color w:val="auto"/>
      <w:sz w:val="22"/>
      <w:szCs w:val="20"/>
    </w:rPr>
  </w:style>
  <w:style w:type="paragraph" w:customStyle="1" w:styleId="DefinitionList">
    <w:name w:val="Definition List"/>
    <w:basedOn w:val="Normal"/>
    <w:next w:val="Normal"/>
    <w:rsid w:val="00411D39"/>
    <w:pPr>
      <w:widowControl w:val="0"/>
      <w:spacing w:before="100" w:beforeAutospacing="1" w:after="0" w:afterAutospacing="1"/>
      <w:ind w:left="360"/>
    </w:pPr>
    <w:rPr>
      <w:rFonts w:ascii="Arial" w:eastAsia="SimSun" w:hAnsi="Arial"/>
      <w:snapToGrid w:val="0"/>
      <w:color w:val="auto"/>
      <w:sz w:val="20"/>
      <w:szCs w:val="20"/>
    </w:rPr>
  </w:style>
  <w:style w:type="paragraph" w:customStyle="1" w:styleId="DefinitionTerm">
    <w:name w:val="Definition Term"/>
    <w:basedOn w:val="Normal"/>
    <w:next w:val="DefinitionList"/>
    <w:rsid w:val="00411D39"/>
    <w:pPr>
      <w:widowControl w:val="0"/>
      <w:spacing w:before="100" w:beforeAutospacing="1" w:after="0" w:afterAutospacing="1"/>
      <w:ind w:left="454"/>
    </w:pPr>
    <w:rPr>
      <w:rFonts w:ascii="Arial" w:eastAsia="SimSun" w:hAnsi="Arial"/>
      <w:snapToGrid w:val="0"/>
      <w:color w:val="auto"/>
      <w:sz w:val="20"/>
      <w:szCs w:val="20"/>
    </w:rPr>
  </w:style>
  <w:style w:type="paragraph" w:customStyle="1" w:styleId="DefinitionheaderChar">
    <w:name w:val="Definitionheader Char"/>
    <w:basedOn w:val="Normal"/>
    <w:rsid w:val="00411D39"/>
    <w:pPr>
      <w:spacing w:before="100" w:beforeAutospacing="1" w:after="0" w:afterAutospacing="1"/>
    </w:pPr>
    <w:rPr>
      <w:rFonts w:eastAsia="SimSun"/>
      <w:b/>
      <w:color w:val="auto"/>
      <w:lang w:eastAsia="de-DE"/>
    </w:rPr>
  </w:style>
  <w:style w:type="character" w:customStyle="1" w:styleId="DefinitionheaderCharChar">
    <w:name w:val="Definitionheader Char Char"/>
    <w:rsid w:val="00411D39"/>
    <w:rPr>
      <w:b/>
      <w:sz w:val="24"/>
      <w:szCs w:val="24"/>
      <w:lang w:val="en-GB" w:eastAsia="de-DE" w:bidi="ar-SA"/>
    </w:rPr>
  </w:style>
  <w:style w:type="character" w:customStyle="1" w:styleId="DefinitionheaderCharZchn">
    <w:name w:val="Definitionheader Char Zchn"/>
    <w:rsid w:val="00411D39"/>
    <w:rPr>
      <w:b/>
      <w:sz w:val="24"/>
      <w:szCs w:val="24"/>
      <w:lang w:val="en-GB" w:eastAsia="de-DE" w:bidi="ar-SA"/>
    </w:rPr>
  </w:style>
  <w:style w:type="character" w:customStyle="1" w:styleId="DefinitionheaderCharZchn1">
    <w:name w:val="Definitionheader Char Zchn1"/>
    <w:rsid w:val="00411D39"/>
    <w:rPr>
      <w:b/>
      <w:sz w:val="24"/>
      <w:szCs w:val="24"/>
      <w:lang w:val="en-GB" w:eastAsia="de-DE" w:bidi="ar-SA"/>
    </w:rPr>
  </w:style>
  <w:style w:type="paragraph" w:customStyle="1" w:styleId="DocumentHeaderInfo">
    <w:name w:val="DocumentHeaderInfo"/>
    <w:basedOn w:val="Normal"/>
    <w:rsid w:val="00411D39"/>
    <w:pPr>
      <w:pBdr>
        <w:top w:val="single" w:sz="6" w:space="1" w:color="auto"/>
        <w:left w:val="single" w:sz="6" w:space="1" w:color="auto"/>
        <w:bottom w:val="single" w:sz="6" w:space="1" w:color="auto"/>
        <w:right w:val="single" w:sz="6" w:space="1" w:color="auto"/>
      </w:pBdr>
      <w:spacing w:before="40" w:beforeAutospacing="1" w:after="40" w:afterAutospacing="1"/>
    </w:pPr>
    <w:rPr>
      <w:rFonts w:ascii="Arial" w:eastAsia="SimSun" w:hAnsi="Arial"/>
      <w:b/>
      <w:color w:val="auto"/>
      <w:szCs w:val="20"/>
    </w:rPr>
  </w:style>
  <w:style w:type="paragraph" w:customStyle="1" w:styleId="DocumentNumber">
    <w:name w:val="DocumentNumber"/>
    <w:basedOn w:val="Normal"/>
    <w:rsid w:val="00411D39"/>
    <w:pPr>
      <w:pBdr>
        <w:top w:val="single" w:sz="6" w:space="1" w:color="auto" w:shadow="1"/>
        <w:left w:val="single" w:sz="6" w:space="1" w:color="auto" w:shadow="1"/>
        <w:bottom w:val="single" w:sz="6" w:space="1" w:color="auto" w:shadow="1"/>
        <w:right w:val="single" w:sz="6" w:space="1" w:color="auto" w:shadow="1"/>
      </w:pBdr>
      <w:spacing w:before="40" w:beforeAutospacing="1" w:after="960" w:afterAutospacing="1"/>
      <w:jc w:val="center"/>
    </w:pPr>
    <w:rPr>
      <w:rFonts w:ascii="Arial" w:eastAsia="SimSun" w:hAnsi="Arial"/>
      <w:b/>
      <w:color w:val="auto"/>
      <w:sz w:val="36"/>
      <w:szCs w:val="20"/>
    </w:rPr>
  </w:style>
  <w:style w:type="character" w:customStyle="1" w:styleId="ExtXref">
    <w:name w:val="ExtXref"/>
    <w:rsid w:val="00411D39"/>
    <w:rPr>
      <w:color w:val="auto"/>
    </w:rPr>
  </w:style>
  <w:style w:type="paragraph" w:customStyle="1" w:styleId="FiguretitleChar">
    <w:name w:val="Figure title Char"/>
    <w:basedOn w:val="Normal"/>
    <w:next w:val="Normal"/>
    <w:rsid w:val="00411D39"/>
    <w:pPr>
      <w:suppressAutoHyphens/>
      <w:spacing w:before="220" w:beforeAutospacing="1" w:after="220" w:afterAutospacing="1"/>
      <w:jc w:val="center"/>
    </w:pPr>
    <w:rPr>
      <w:rFonts w:eastAsia="SimSun"/>
      <w:b/>
      <w:bCs/>
      <w:color w:val="auto"/>
      <w:szCs w:val="20"/>
    </w:rPr>
  </w:style>
  <w:style w:type="paragraph" w:customStyle="1" w:styleId="FiguretitleCharChar">
    <w:name w:val="Figure title Char Char"/>
    <w:basedOn w:val="Normal"/>
    <w:next w:val="Normal"/>
    <w:rsid w:val="00411D39"/>
    <w:pPr>
      <w:numPr>
        <w:numId w:val="32"/>
      </w:numPr>
      <w:tabs>
        <w:tab w:val="clear" w:pos="720"/>
      </w:tabs>
      <w:suppressAutoHyphens/>
      <w:spacing w:before="220" w:beforeAutospacing="1" w:after="220" w:afterAutospacing="1"/>
      <w:ind w:left="0" w:firstLine="0"/>
      <w:jc w:val="center"/>
    </w:pPr>
    <w:rPr>
      <w:rFonts w:eastAsia="SimSun"/>
      <w:b/>
      <w:bCs/>
      <w:color w:val="auto"/>
      <w:szCs w:val="20"/>
    </w:rPr>
  </w:style>
  <w:style w:type="character" w:customStyle="1" w:styleId="FiguretitleCharCharChar">
    <w:name w:val="Figure title Char Char Char"/>
    <w:rsid w:val="00411D39"/>
    <w:rPr>
      <w:b/>
      <w:bCs/>
      <w:sz w:val="24"/>
      <w:lang w:val="en-GB" w:eastAsia="en-US" w:bidi="ar-SA"/>
    </w:rPr>
  </w:style>
  <w:style w:type="paragraph" w:styleId="List3">
    <w:name w:val="List 3"/>
    <w:basedOn w:val="Normal"/>
    <w:locked/>
    <w:rsid w:val="00411D39"/>
    <w:pPr>
      <w:spacing w:before="100" w:beforeAutospacing="1" w:after="100" w:afterAutospacing="1"/>
      <w:ind w:left="1080" w:hanging="360"/>
    </w:pPr>
    <w:rPr>
      <w:rFonts w:eastAsia="SimSun"/>
      <w:color w:val="auto"/>
      <w:szCs w:val="20"/>
    </w:rPr>
  </w:style>
  <w:style w:type="paragraph" w:styleId="List4">
    <w:name w:val="List 4"/>
    <w:basedOn w:val="List"/>
    <w:locked/>
    <w:rsid w:val="00411D39"/>
    <w:pPr>
      <w:keepNext w:val="0"/>
      <w:tabs>
        <w:tab w:val="clear" w:pos="1440"/>
        <w:tab w:val="left" w:pos="1800"/>
        <w:tab w:val="left" w:pos="2160"/>
      </w:tabs>
      <w:spacing w:beforeAutospacing="1" w:after="80" w:afterAutospacing="1"/>
      <w:ind w:left="1800"/>
      <w:jc w:val="both"/>
    </w:pPr>
    <w:rPr>
      <w:rFonts w:eastAsia="SimSun"/>
      <w:sz w:val="18"/>
      <w:szCs w:val="20"/>
      <w:lang w:val="en-US"/>
    </w:rPr>
  </w:style>
  <w:style w:type="paragraph" w:customStyle="1" w:styleId="ListBulletLast">
    <w:name w:val="List Bullet Last"/>
    <w:basedOn w:val="ListBullet"/>
    <w:next w:val="BodyText"/>
    <w:rsid w:val="00411D39"/>
    <w:pPr>
      <w:keepNext w:val="0"/>
      <w:spacing w:beforeAutospacing="1" w:after="240" w:afterAutospacing="1"/>
      <w:jc w:val="both"/>
    </w:pPr>
    <w:rPr>
      <w:rFonts w:eastAsia="SimSun"/>
      <w:sz w:val="24"/>
      <w:szCs w:val="20"/>
      <w:lang w:val="en-US"/>
    </w:rPr>
  </w:style>
  <w:style w:type="paragraph" w:customStyle="1" w:styleId="StyleCopyrightStuff8ptBlack">
    <w:name w:val="Style CopyrightStuff + 8 pt Black"/>
    <w:basedOn w:val="Normal"/>
    <w:rsid w:val="00411D39"/>
    <w:pPr>
      <w:autoSpaceDE w:val="0"/>
      <w:autoSpaceDN w:val="0"/>
      <w:adjustRightInd w:val="0"/>
      <w:spacing w:before="120" w:beforeAutospacing="1" w:after="0" w:afterAutospacing="1"/>
    </w:pPr>
    <w:rPr>
      <w:rFonts w:eastAsia="SimSun"/>
      <w:sz w:val="16"/>
    </w:rPr>
  </w:style>
  <w:style w:type="paragraph" w:customStyle="1" w:styleId="TablefootnoteChar">
    <w:name w:val="Table footnote Char"/>
    <w:basedOn w:val="Normal"/>
    <w:rsid w:val="00411D39"/>
    <w:pPr>
      <w:tabs>
        <w:tab w:val="left" w:pos="340"/>
      </w:tabs>
      <w:spacing w:before="60" w:beforeAutospacing="1" w:after="60" w:afterAutospacing="1" w:line="210" w:lineRule="auto"/>
    </w:pPr>
    <w:rPr>
      <w:rFonts w:eastAsia="SimSun"/>
      <w:color w:val="auto"/>
      <w:sz w:val="18"/>
      <w:szCs w:val="18"/>
    </w:rPr>
  </w:style>
  <w:style w:type="character" w:customStyle="1" w:styleId="TablefootnoteCharChar">
    <w:name w:val="Table footnote Char Char"/>
    <w:rsid w:val="00411D39"/>
    <w:rPr>
      <w:sz w:val="18"/>
      <w:szCs w:val="18"/>
      <w:lang w:val="en-GB" w:eastAsia="en-US" w:bidi="ar-SA"/>
    </w:rPr>
  </w:style>
  <w:style w:type="character" w:customStyle="1" w:styleId="TablelineafterChar">
    <w:name w:val="Table line after Char"/>
    <w:rsid w:val="00411D39"/>
    <w:rPr>
      <w:sz w:val="22"/>
      <w:szCs w:val="22"/>
      <w:lang w:val="en-US" w:eastAsia="ar-SA" w:bidi="ar-SA"/>
    </w:rPr>
  </w:style>
  <w:style w:type="paragraph" w:customStyle="1" w:styleId="TableTitle0">
    <w:name w:val="Table Title"/>
    <w:basedOn w:val="Figuretitle"/>
    <w:autoRedefine/>
    <w:rsid w:val="00411D39"/>
    <w:pPr>
      <w:spacing w:before="480" w:beforeAutospacing="1" w:afterAutospacing="1" w:line="230" w:lineRule="atLeast"/>
    </w:pPr>
    <w:rPr>
      <w:rFonts w:ascii="Arial" w:eastAsia="MS Mincho" w:hAnsi="Arial"/>
      <w:b/>
      <w:color w:val="auto"/>
      <w:sz w:val="20"/>
      <w:lang w:eastAsia="ja-JP"/>
    </w:rPr>
  </w:style>
  <w:style w:type="character" w:customStyle="1" w:styleId="TransliteratedArabic">
    <w:name w:val="Transliterated Arabic"/>
    <w:rsid w:val="00411D39"/>
    <w:rPr>
      <w:rFonts w:ascii="Courier New" w:hAnsi="Courier New"/>
      <w:i/>
      <w:iCs/>
    </w:rPr>
  </w:style>
  <w:style w:type="paragraph" w:customStyle="1" w:styleId="Code20">
    <w:name w:val="Code2"/>
    <w:basedOn w:val="Code"/>
    <w:autoRedefine/>
    <w:rsid w:val="00411D39"/>
    <w:pPr>
      <w:tabs>
        <w:tab w:val="clear" w:pos="992"/>
        <w:tab w:val="clear" w:pos="1276"/>
      </w:tabs>
      <w:spacing w:before="100" w:beforeAutospacing="1" w:after="0" w:afterAutospacing="1" w:line="230" w:lineRule="atLeast"/>
      <w:ind w:left="0"/>
    </w:pPr>
    <w:rPr>
      <w:rFonts w:eastAsia="MS Mincho"/>
      <w:noProof/>
      <w:lang w:eastAsia="ja-JP"/>
    </w:rPr>
  </w:style>
  <w:style w:type="character" w:customStyle="1" w:styleId="InLineCode">
    <w:name w:val="InLine Code"/>
    <w:rsid w:val="00411D39"/>
    <w:rPr>
      <w:rFonts w:ascii="Courier New" w:hAnsi="Courier New" w:cs="Courier New"/>
      <w:noProof/>
      <w:sz w:val="24"/>
      <w:szCs w:val="24"/>
      <w:lang w:val="en-US"/>
    </w:rPr>
  </w:style>
  <w:style w:type="paragraph" w:styleId="BodyTextFirstIndent">
    <w:name w:val="Body Text First Indent"/>
    <w:basedOn w:val="BodyText"/>
    <w:link w:val="BodyTextFirstIndentChar"/>
    <w:locked/>
    <w:rsid w:val="00411D39"/>
    <w:pPr>
      <w:spacing w:before="100" w:beforeAutospacing="1" w:afterAutospacing="1" w:line="210" w:lineRule="atLeast"/>
      <w:ind w:firstLine="210"/>
    </w:pPr>
    <w:rPr>
      <w:rFonts w:eastAsia="MS Mincho"/>
      <w:sz w:val="24"/>
      <w:lang w:val="en-US" w:eastAsia="ja-JP"/>
    </w:rPr>
  </w:style>
  <w:style w:type="character" w:customStyle="1" w:styleId="BodyTextFirstIndentChar">
    <w:name w:val="Body Text First Indent Char"/>
    <w:link w:val="BodyTextFirstIndent"/>
    <w:rsid w:val="00411D39"/>
    <w:rPr>
      <w:rFonts w:eastAsia="MS Mincho"/>
      <w:sz w:val="24"/>
      <w:szCs w:val="24"/>
      <w:lang w:val="en-GB" w:eastAsia="ja-JP"/>
    </w:rPr>
  </w:style>
  <w:style w:type="paragraph" w:styleId="BodyTextFirstIndent2">
    <w:name w:val="Body Text First Indent 2"/>
    <w:basedOn w:val="Normal"/>
    <w:link w:val="BodyTextFirstIndent2Char"/>
    <w:locked/>
    <w:rsid w:val="00411D39"/>
    <w:pPr>
      <w:spacing w:line="230" w:lineRule="atLeast"/>
      <w:ind w:firstLine="210"/>
    </w:pPr>
    <w:rPr>
      <w:rFonts w:eastAsia="MS Mincho"/>
      <w:color w:val="auto"/>
      <w:lang w:eastAsia="ja-JP"/>
    </w:rPr>
  </w:style>
  <w:style w:type="character" w:customStyle="1" w:styleId="BodyTextFirstIndent2Char">
    <w:name w:val="Body Text First Indent 2 Char"/>
    <w:link w:val="BodyTextFirstIndent2"/>
    <w:rsid w:val="00411D39"/>
    <w:rPr>
      <w:rFonts w:eastAsia="MS Mincho"/>
      <w:sz w:val="24"/>
      <w:szCs w:val="24"/>
      <w:lang w:val="en-GB" w:eastAsia="ja-JP"/>
    </w:rPr>
  </w:style>
  <w:style w:type="paragraph" w:styleId="Closing">
    <w:name w:val="Closing"/>
    <w:basedOn w:val="Normal"/>
    <w:link w:val="ClosingChar"/>
    <w:locked/>
    <w:rsid w:val="00411D39"/>
    <w:pPr>
      <w:spacing w:line="230" w:lineRule="atLeast"/>
      <w:ind w:left="4252"/>
    </w:pPr>
    <w:rPr>
      <w:rFonts w:eastAsia="MS Mincho"/>
      <w:color w:val="auto"/>
      <w:lang w:eastAsia="ja-JP"/>
    </w:rPr>
  </w:style>
  <w:style w:type="character" w:customStyle="1" w:styleId="ClosingChar">
    <w:name w:val="Closing Char"/>
    <w:link w:val="Closing"/>
    <w:rsid w:val="00411D39"/>
    <w:rPr>
      <w:rFonts w:eastAsia="MS Mincho"/>
      <w:sz w:val="24"/>
      <w:szCs w:val="24"/>
      <w:lang w:eastAsia="ja-JP"/>
    </w:rPr>
  </w:style>
  <w:style w:type="paragraph" w:styleId="Date">
    <w:name w:val="Date"/>
    <w:basedOn w:val="Normal"/>
    <w:next w:val="Normal"/>
    <w:link w:val="DateChar"/>
    <w:locked/>
    <w:rsid w:val="00411D39"/>
    <w:pPr>
      <w:spacing w:line="230" w:lineRule="atLeast"/>
    </w:pPr>
    <w:rPr>
      <w:rFonts w:eastAsia="MS Mincho"/>
      <w:color w:val="auto"/>
      <w:lang w:eastAsia="ja-JP"/>
    </w:rPr>
  </w:style>
  <w:style w:type="character" w:customStyle="1" w:styleId="DateChar">
    <w:name w:val="Date Char"/>
    <w:link w:val="Date"/>
    <w:rsid w:val="00411D39"/>
    <w:rPr>
      <w:rFonts w:eastAsia="MS Mincho"/>
      <w:sz w:val="24"/>
      <w:szCs w:val="24"/>
      <w:lang w:eastAsia="ja-JP"/>
    </w:rPr>
  </w:style>
  <w:style w:type="paragraph" w:customStyle="1" w:styleId="dl">
    <w:name w:val="dl"/>
    <w:basedOn w:val="Normal"/>
    <w:rsid w:val="00411D39"/>
    <w:pPr>
      <w:spacing w:line="230" w:lineRule="atLeast"/>
      <w:ind w:left="800" w:hanging="400"/>
    </w:pPr>
    <w:rPr>
      <w:rFonts w:eastAsia="MS Mincho"/>
      <w:color w:val="auto"/>
      <w:lang w:eastAsia="ja-JP"/>
    </w:rPr>
  </w:style>
  <w:style w:type="paragraph" w:styleId="EnvelopeAddress">
    <w:name w:val="envelope address"/>
    <w:basedOn w:val="Normal"/>
    <w:locked/>
    <w:rsid w:val="00411D39"/>
    <w:pPr>
      <w:framePr w:w="7938" w:h="1985" w:hRule="exact" w:hSpace="141" w:wrap="auto" w:hAnchor="page" w:xAlign="center" w:yAlign="bottom"/>
      <w:spacing w:line="230" w:lineRule="atLeast"/>
      <w:ind w:left="2835"/>
    </w:pPr>
    <w:rPr>
      <w:rFonts w:eastAsia="MS Mincho"/>
      <w:color w:val="auto"/>
      <w:lang w:eastAsia="ja-JP"/>
    </w:rPr>
  </w:style>
  <w:style w:type="paragraph" w:styleId="EnvelopeReturn">
    <w:name w:val="envelope return"/>
    <w:basedOn w:val="Normal"/>
    <w:locked/>
    <w:rsid w:val="00411D39"/>
    <w:pPr>
      <w:spacing w:line="230" w:lineRule="atLeast"/>
    </w:pPr>
    <w:rPr>
      <w:rFonts w:eastAsia="MS Mincho"/>
      <w:color w:val="auto"/>
      <w:lang w:eastAsia="ja-JP"/>
    </w:rPr>
  </w:style>
  <w:style w:type="paragraph" w:styleId="Index2">
    <w:name w:val="index 2"/>
    <w:basedOn w:val="Normal"/>
    <w:next w:val="Normal"/>
    <w:autoRedefine/>
    <w:locked/>
    <w:rsid w:val="00411D39"/>
    <w:pPr>
      <w:spacing w:line="210" w:lineRule="atLeast"/>
      <w:ind w:left="600" w:hanging="200"/>
    </w:pPr>
    <w:rPr>
      <w:rFonts w:eastAsia="MS Mincho"/>
      <w:b/>
      <w:color w:val="auto"/>
      <w:sz w:val="18"/>
      <w:lang w:eastAsia="ja-JP"/>
    </w:rPr>
  </w:style>
  <w:style w:type="character" w:styleId="LineNumber">
    <w:name w:val="line number"/>
    <w:locked/>
    <w:rsid w:val="00411D39"/>
    <w:rPr>
      <w:noProof w:val="0"/>
      <w:lang w:val="fr-FR"/>
    </w:rPr>
  </w:style>
  <w:style w:type="paragraph" w:styleId="List5">
    <w:name w:val="List 5"/>
    <w:basedOn w:val="Normal"/>
    <w:locked/>
    <w:rsid w:val="00411D39"/>
    <w:pPr>
      <w:spacing w:line="230" w:lineRule="atLeast"/>
      <w:ind w:left="1415" w:hanging="283"/>
    </w:pPr>
    <w:rPr>
      <w:rFonts w:eastAsia="MS Mincho"/>
      <w:color w:val="auto"/>
      <w:lang w:eastAsia="ja-JP"/>
    </w:rPr>
  </w:style>
  <w:style w:type="paragraph" w:styleId="ListContinue5">
    <w:name w:val="List Continue 5"/>
    <w:basedOn w:val="Normal"/>
    <w:locked/>
    <w:rsid w:val="00411D39"/>
    <w:pPr>
      <w:spacing w:after="120" w:line="230" w:lineRule="atLeast"/>
      <w:ind w:left="1415"/>
    </w:pPr>
    <w:rPr>
      <w:rFonts w:eastAsia="MS Mincho"/>
      <w:color w:val="auto"/>
      <w:lang w:eastAsia="ja-JP"/>
    </w:rPr>
  </w:style>
  <w:style w:type="paragraph" w:customStyle="1" w:styleId="MSDNFR">
    <w:name w:val="MSDNFR"/>
    <w:basedOn w:val="Normal"/>
    <w:next w:val="Normal"/>
    <w:rsid w:val="00411D39"/>
    <w:pPr>
      <w:spacing w:line="220" w:lineRule="atLeast"/>
    </w:pPr>
    <w:rPr>
      <w:rFonts w:eastAsia="MS Mincho"/>
      <w:color w:val="0000FF"/>
      <w:lang w:eastAsia="ja-JP"/>
    </w:rPr>
  </w:style>
  <w:style w:type="paragraph" w:customStyle="1" w:styleId="na2">
    <w:name w:val="na2"/>
    <w:basedOn w:val="a2"/>
    <w:next w:val="Normal"/>
    <w:rsid w:val="00411D39"/>
    <w:pPr>
      <w:numPr>
        <w:ilvl w:val="1"/>
        <w:numId w:val="13"/>
      </w:numPr>
      <w:spacing w:before="270" w:after="240" w:afterAutospacing="0" w:line="270" w:lineRule="exact"/>
    </w:pPr>
    <w:rPr>
      <w:rFonts w:ascii="Times New Roman" w:hAnsi="Times New Roman" w:cs="Times New Roman"/>
      <w:bCs/>
      <w:lang w:eastAsia="en-US"/>
    </w:rPr>
  </w:style>
  <w:style w:type="paragraph" w:customStyle="1" w:styleId="na3">
    <w:name w:val="na3"/>
    <w:basedOn w:val="a3"/>
    <w:next w:val="Normal"/>
    <w:rsid w:val="00411D39"/>
    <w:pPr>
      <w:numPr>
        <w:numId w:val="13"/>
      </w:numPr>
      <w:tabs>
        <w:tab w:val="left" w:pos="960"/>
      </w:tabs>
      <w:spacing w:before="60"/>
    </w:pPr>
    <w:rPr>
      <w:sz w:val="22"/>
      <w:szCs w:val="24"/>
    </w:rPr>
  </w:style>
  <w:style w:type="paragraph" w:customStyle="1" w:styleId="na4">
    <w:name w:val="na4"/>
    <w:basedOn w:val="a4"/>
    <w:next w:val="Normal"/>
    <w:rsid w:val="00411D39"/>
    <w:pPr>
      <w:numPr>
        <w:ilvl w:val="1"/>
        <w:numId w:val="21"/>
      </w:numPr>
      <w:tabs>
        <w:tab w:val="num" w:pos="360"/>
        <w:tab w:val="num" w:pos="720"/>
      </w:tabs>
      <w:spacing w:before="60" w:after="0"/>
      <w:ind w:left="360"/>
      <w:outlineLvl w:val="3"/>
    </w:pPr>
  </w:style>
  <w:style w:type="paragraph" w:customStyle="1" w:styleId="na5">
    <w:name w:val="na5"/>
    <w:basedOn w:val="a5"/>
    <w:next w:val="Normal"/>
    <w:rsid w:val="00411D39"/>
    <w:pPr>
      <w:numPr>
        <w:ilvl w:val="2"/>
        <w:numId w:val="21"/>
      </w:numPr>
      <w:tabs>
        <w:tab w:val="num" w:pos="360"/>
        <w:tab w:val="num" w:pos="7134"/>
      </w:tabs>
      <w:spacing w:before="60"/>
      <w:ind w:left="2880" w:hanging="2880"/>
      <w:outlineLvl w:val="4"/>
    </w:pPr>
    <w:rPr>
      <w:sz w:val="24"/>
      <w:szCs w:val="24"/>
    </w:rPr>
  </w:style>
  <w:style w:type="paragraph" w:customStyle="1" w:styleId="na6">
    <w:name w:val="na6"/>
    <w:basedOn w:val="a6"/>
    <w:next w:val="Normal"/>
    <w:rsid w:val="00411D39"/>
    <w:pPr>
      <w:numPr>
        <w:ilvl w:val="3"/>
        <w:numId w:val="21"/>
      </w:numPr>
      <w:tabs>
        <w:tab w:val="clear" w:pos="360"/>
      </w:tabs>
      <w:spacing w:before="60"/>
      <w:ind w:left="3240" w:hanging="3240"/>
      <w:outlineLvl w:val="5"/>
    </w:pPr>
    <w:rPr>
      <w:sz w:val="24"/>
      <w:szCs w:val="24"/>
    </w:rPr>
  </w:style>
  <w:style w:type="paragraph" w:styleId="NoteHeading">
    <w:name w:val="Note Heading"/>
    <w:basedOn w:val="Normal"/>
    <w:next w:val="Normal"/>
    <w:link w:val="NoteHeadingChar"/>
    <w:locked/>
    <w:rsid w:val="00411D39"/>
    <w:pPr>
      <w:spacing w:line="230" w:lineRule="atLeast"/>
    </w:pPr>
    <w:rPr>
      <w:rFonts w:eastAsia="MS Mincho"/>
      <w:color w:val="auto"/>
      <w:lang w:eastAsia="ja-JP"/>
    </w:rPr>
  </w:style>
  <w:style w:type="character" w:customStyle="1" w:styleId="NoteHeadingChar">
    <w:name w:val="Note Heading Char"/>
    <w:link w:val="NoteHeading"/>
    <w:rsid w:val="00411D39"/>
    <w:rPr>
      <w:rFonts w:eastAsia="MS Mincho"/>
      <w:sz w:val="24"/>
      <w:szCs w:val="24"/>
      <w:lang w:eastAsia="ja-JP"/>
    </w:rPr>
  </w:style>
  <w:style w:type="paragraph" w:styleId="Salutation">
    <w:name w:val="Salutation"/>
    <w:basedOn w:val="Normal"/>
    <w:next w:val="Normal"/>
    <w:link w:val="SalutationChar"/>
    <w:locked/>
    <w:rsid w:val="00411D39"/>
    <w:pPr>
      <w:spacing w:line="230" w:lineRule="atLeast"/>
    </w:pPr>
    <w:rPr>
      <w:rFonts w:eastAsia="MS Mincho"/>
      <w:color w:val="auto"/>
      <w:lang w:eastAsia="ja-JP"/>
    </w:rPr>
  </w:style>
  <w:style w:type="character" w:customStyle="1" w:styleId="SalutationChar">
    <w:name w:val="Salutation Char"/>
    <w:link w:val="Salutation"/>
    <w:rsid w:val="00411D39"/>
    <w:rPr>
      <w:rFonts w:eastAsia="MS Mincho"/>
      <w:sz w:val="24"/>
      <w:szCs w:val="24"/>
      <w:lang w:eastAsia="ja-JP"/>
    </w:rPr>
  </w:style>
  <w:style w:type="paragraph" w:styleId="Signature">
    <w:name w:val="Signature"/>
    <w:basedOn w:val="Normal"/>
    <w:link w:val="SignatureChar"/>
    <w:locked/>
    <w:rsid w:val="00411D39"/>
    <w:pPr>
      <w:spacing w:line="230" w:lineRule="atLeast"/>
      <w:ind w:left="4252"/>
    </w:pPr>
    <w:rPr>
      <w:rFonts w:eastAsia="MS Mincho"/>
      <w:color w:val="auto"/>
      <w:lang w:eastAsia="ja-JP"/>
    </w:rPr>
  </w:style>
  <w:style w:type="character" w:customStyle="1" w:styleId="SignatureChar">
    <w:name w:val="Signature Char"/>
    <w:link w:val="Signature"/>
    <w:rsid w:val="00411D39"/>
    <w:rPr>
      <w:rFonts w:eastAsia="MS Mincho"/>
      <w:sz w:val="24"/>
      <w:szCs w:val="24"/>
      <w:lang w:eastAsia="ja-JP"/>
    </w:rPr>
  </w:style>
  <w:style w:type="paragraph" w:customStyle="1" w:styleId="zzLc5">
    <w:name w:val="zzLc5"/>
    <w:basedOn w:val="Normal"/>
    <w:next w:val="Normal"/>
    <w:rsid w:val="00411D39"/>
    <w:pPr>
      <w:spacing w:line="230" w:lineRule="atLeast"/>
    </w:pPr>
    <w:rPr>
      <w:rFonts w:eastAsia="MS Mincho"/>
      <w:color w:val="auto"/>
      <w:lang w:eastAsia="ja-JP"/>
    </w:rPr>
  </w:style>
  <w:style w:type="paragraph" w:customStyle="1" w:styleId="zzLc6">
    <w:name w:val="zzLc6"/>
    <w:basedOn w:val="Normal"/>
    <w:next w:val="Normal"/>
    <w:rsid w:val="00411D39"/>
    <w:pPr>
      <w:spacing w:line="230" w:lineRule="atLeast"/>
    </w:pPr>
    <w:rPr>
      <w:rFonts w:eastAsia="MS Mincho"/>
      <w:color w:val="auto"/>
      <w:lang w:eastAsia="ja-JP"/>
    </w:rPr>
  </w:style>
  <w:style w:type="paragraph" w:customStyle="1" w:styleId="zzLn5">
    <w:name w:val="zzLn5"/>
    <w:basedOn w:val="Normal"/>
    <w:next w:val="Normal"/>
    <w:rsid w:val="00411D39"/>
    <w:pPr>
      <w:tabs>
        <w:tab w:val="num" w:pos="3240"/>
      </w:tabs>
      <w:spacing w:line="230" w:lineRule="atLeast"/>
    </w:pPr>
    <w:rPr>
      <w:rFonts w:eastAsia="MS Mincho"/>
      <w:color w:val="auto"/>
      <w:lang w:eastAsia="ja-JP"/>
    </w:rPr>
  </w:style>
  <w:style w:type="paragraph" w:customStyle="1" w:styleId="zzLn6">
    <w:name w:val="zzLn6"/>
    <w:basedOn w:val="Normal"/>
    <w:next w:val="Normal"/>
    <w:rsid w:val="00411D39"/>
    <w:pPr>
      <w:tabs>
        <w:tab w:val="num" w:pos="3960"/>
      </w:tabs>
      <w:spacing w:line="230" w:lineRule="atLeast"/>
    </w:pPr>
    <w:rPr>
      <w:rFonts w:eastAsia="MS Mincho"/>
      <w:color w:val="auto"/>
      <w:lang w:eastAsia="ja-JP"/>
    </w:rPr>
  </w:style>
  <w:style w:type="paragraph" w:customStyle="1" w:styleId="Tabletext10">
    <w:name w:val="Table text (10)"/>
    <w:basedOn w:val="Normal"/>
    <w:rsid w:val="00411D39"/>
    <w:pPr>
      <w:spacing w:before="60" w:after="60" w:line="230" w:lineRule="atLeast"/>
    </w:pPr>
    <w:rPr>
      <w:rFonts w:eastAsia="MS Mincho"/>
      <w:color w:val="auto"/>
      <w:lang w:eastAsia="ja-JP"/>
    </w:rPr>
  </w:style>
  <w:style w:type="paragraph" w:customStyle="1" w:styleId="Tabletext9">
    <w:name w:val="Table text (9)"/>
    <w:basedOn w:val="Normal"/>
    <w:rsid w:val="00411D39"/>
    <w:pPr>
      <w:spacing w:before="60" w:after="60" w:line="210" w:lineRule="atLeast"/>
    </w:pPr>
    <w:rPr>
      <w:rFonts w:eastAsia="MS Mincho"/>
      <w:color w:val="auto"/>
      <w:sz w:val="18"/>
      <w:lang w:eastAsia="ja-JP"/>
    </w:rPr>
  </w:style>
  <w:style w:type="paragraph" w:customStyle="1" w:styleId="Tabletext8">
    <w:name w:val="Table text (8)"/>
    <w:basedOn w:val="Normal"/>
    <w:rsid w:val="00411D39"/>
    <w:pPr>
      <w:spacing w:before="60" w:after="60" w:line="190" w:lineRule="atLeast"/>
    </w:pPr>
    <w:rPr>
      <w:rFonts w:eastAsia="MS Mincho"/>
      <w:color w:val="auto"/>
      <w:sz w:val="16"/>
      <w:lang w:eastAsia="ja-JP"/>
    </w:rPr>
  </w:style>
  <w:style w:type="paragraph" w:customStyle="1" w:styleId="Tabletext7">
    <w:name w:val="Table text (7)"/>
    <w:basedOn w:val="Normal"/>
    <w:rsid w:val="00411D39"/>
    <w:pPr>
      <w:spacing w:before="60" w:after="60" w:line="170" w:lineRule="atLeast"/>
    </w:pPr>
    <w:rPr>
      <w:rFonts w:eastAsia="MS Mincho"/>
      <w:color w:val="auto"/>
      <w:sz w:val="14"/>
      <w:lang w:eastAsia="ja-JP"/>
    </w:rPr>
  </w:style>
  <w:style w:type="paragraph" w:customStyle="1" w:styleId="zzCoverFrench">
    <w:name w:val="zzCover French"/>
    <w:basedOn w:val="zzCover"/>
    <w:autoRedefine/>
    <w:rsid w:val="00411D39"/>
    <w:pPr>
      <w:tabs>
        <w:tab w:val="left" w:pos="1920"/>
      </w:tabs>
      <w:spacing w:line="230" w:lineRule="atLeast"/>
      <w:jc w:val="left"/>
    </w:pPr>
    <w:rPr>
      <w:rFonts w:ascii="Times New Roman" w:eastAsia="MS Mincho" w:hAnsi="Times New Roman"/>
      <w:i/>
      <w:color w:val="0000FF"/>
      <w:sz w:val="20"/>
      <w:szCs w:val="24"/>
      <w:lang w:val="fr-FR" w:eastAsia="ja-JP"/>
    </w:rPr>
  </w:style>
  <w:style w:type="paragraph" w:customStyle="1" w:styleId="SP2163933">
    <w:name w:val="SP.2.163933"/>
    <w:basedOn w:val="Default"/>
    <w:next w:val="Default"/>
    <w:rsid w:val="00411D39"/>
    <w:pPr>
      <w:spacing w:before="140"/>
    </w:pPr>
    <w:rPr>
      <w:rFonts w:ascii="Arial" w:eastAsia="SimSun" w:hAnsi="Arial" w:cs="Times New Roman"/>
      <w:color w:val="auto"/>
      <w:lang w:val="en-US" w:eastAsia="en-US"/>
    </w:rPr>
  </w:style>
  <w:style w:type="character" w:customStyle="1" w:styleId="SC2122888">
    <w:name w:val="SC.2.122888"/>
    <w:rsid w:val="00411D39"/>
    <w:rPr>
      <w:rFonts w:cs="Arial"/>
      <w:color w:val="000000"/>
      <w:sz w:val="36"/>
      <w:szCs w:val="36"/>
    </w:rPr>
  </w:style>
  <w:style w:type="character" w:customStyle="1" w:styleId="contenttitle1">
    <w:name w:val="contenttitle1"/>
    <w:rsid w:val="00411D39"/>
    <w:rPr>
      <w:rFonts w:ascii="Verdana" w:hAnsi="Verdana" w:hint="default"/>
      <w:b/>
      <w:bCs/>
      <w:color w:val="002597"/>
      <w:sz w:val="14"/>
      <w:szCs w:val="14"/>
    </w:rPr>
  </w:style>
  <w:style w:type="character" w:customStyle="1" w:styleId="cataloguedetail-doctitle1">
    <w:name w:val="cataloguedetail-doctitle1"/>
    <w:rsid w:val="00411D39"/>
    <w:rPr>
      <w:rFonts w:ascii="Verdana" w:hAnsi="Verdana" w:hint="default"/>
      <w:b/>
      <w:bCs/>
      <w:color w:val="002597"/>
      <w:sz w:val="14"/>
      <w:szCs w:val="14"/>
    </w:rPr>
  </w:style>
  <w:style w:type="paragraph" w:customStyle="1" w:styleId="StyleHeading1H1BeforeAutoAfterAuto">
    <w:name w:val="Style Heading 1H1 + Before:  Auto After:  Auto"/>
    <w:basedOn w:val="Heading1"/>
    <w:autoRedefine/>
    <w:rsid w:val="00411D39"/>
    <w:pPr>
      <w:numPr>
        <w:numId w:val="0"/>
      </w:numPr>
      <w:tabs>
        <w:tab w:val="num" w:pos="360"/>
        <w:tab w:val="left" w:pos="400"/>
        <w:tab w:val="left" w:pos="560"/>
      </w:tabs>
      <w:spacing w:after="100" w:afterAutospacing="1" w:line="240" w:lineRule="auto"/>
      <w:ind w:left="360" w:firstLine="360"/>
    </w:pPr>
    <w:rPr>
      <w:szCs w:val="20"/>
      <w:lang w:eastAsia="ja-JP"/>
    </w:rPr>
  </w:style>
  <w:style w:type="character" w:customStyle="1" w:styleId="a4Char">
    <w:name w:val="a4 Char"/>
    <w:rsid w:val="00411D39"/>
    <w:rPr>
      <w:rFonts w:eastAsia="MS Mincho"/>
      <w:b/>
      <w:sz w:val="24"/>
      <w:szCs w:val="24"/>
      <w:lang w:val="en-US" w:eastAsia="ja-JP" w:bidi="ar-SA"/>
    </w:rPr>
  </w:style>
  <w:style w:type="paragraph" w:customStyle="1" w:styleId="StylebibliographyJustifiedBeforeAutoAfterAutoLines">
    <w:name w:val="Style bibliography + Justified Before:  Auto After:  Auto Line s..."/>
    <w:basedOn w:val="Bibliography2"/>
    <w:next w:val="Bibliography20"/>
    <w:autoRedefine/>
    <w:rsid w:val="00411D39"/>
    <w:pPr>
      <w:numPr>
        <w:numId w:val="0"/>
      </w:numPr>
      <w:spacing w:beforeAutospacing="1" w:afterAutospacing="1" w:line="230" w:lineRule="atLeast"/>
      <w:outlineLvl w:val="9"/>
    </w:pPr>
    <w:rPr>
      <w:rFonts w:ascii="Times" w:eastAsia="SimSun" w:hAnsi="Times"/>
      <w:sz w:val="24"/>
      <w:szCs w:val="20"/>
    </w:rPr>
  </w:style>
  <w:style w:type="character" w:customStyle="1" w:styleId="Tabletext9Char">
    <w:name w:val="Table text (9) Char"/>
    <w:rsid w:val="00411D39"/>
    <w:rPr>
      <w:rFonts w:eastAsia="MS Mincho"/>
      <w:sz w:val="18"/>
      <w:szCs w:val="24"/>
      <w:lang w:val="en-US" w:eastAsia="ja-JP" w:bidi="ar-SA"/>
    </w:rPr>
  </w:style>
  <w:style w:type="paragraph" w:customStyle="1" w:styleId="NumberedNote">
    <w:name w:val="Numbered Note"/>
    <w:basedOn w:val="Note"/>
    <w:autoRedefine/>
    <w:rsid w:val="00411D39"/>
    <w:pPr>
      <w:numPr>
        <w:numId w:val="35"/>
      </w:numPr>
      <w:tabs>
        <w:tab w:val="clear" w:pos="1680"/>
        <w:tab w:val="num" w:pos="360"/>
      </w:tabs>
      <w:spacing w:beforeAutospacing="1" w:afterAutospacing="1" w:line="211" w:lineRule="auto"/>
      <w:ind w:left="965" w:hanging="965"/>
    </w:pPr>
    <w:rPr>
      <w:rFonts w:eastAsia="SimSun"/>
      <w:color w:val="auto"/>
      <w:sz w:val="24"/>
      <w:szCs w:val="24"/>
    </w:rPr>
  </w:style>
  <w:style w:type="character" w:customStyle="1" w:styleId="RequirementChar">
    <w:name w:val="Requirement Char"/>
    <w:basedOn w:val="Char"/>
    <w:qFormat/>
    <w:rsid w:val="00E73414"/>
    <w:rPr>
      <w:sz w:val="23"/>
      <w:szCs w:val="24"/>
      <w:lang w:val="en-GB" w:eastAsia="en-US" w:bidi="ar-SA"/>
    </w:rPr>
  </w:style>
  <w:style w:type="paragraph" w:customStyle="1" w:styleId="Status">
    <w:name w:val="Status"/>
    <w:basedOn w:val="zzSTDTitle"/>
    <w:rsid w:val="00411D39"/>
    <w:pPr>
      <w:spacing w:beforeAutospacing="1" w:afterAutospacing="1" w:line="-350" w:lineRule="auto"/>
      <w:jc w:val="center"/>
    </w:pPr>
    <w:rPr>
      <w:rFonts w:ascii="Times New Roman" w:eastAsia="SimSun" w:hAnsi="Times New Roman"/>
      <w:b/>
      <w:bCs/>
      <w:noProof/>
      <w:color w:val="FF0000"/>
      <w:szCs w:val="32"/>
    </w:rPr>
  </w:style>
  <w:style w:type="character" w:customStyle="1" w:styleId="TermsChar">
    <w:name w:val="Term(s) Char"/>
    <w:rsid w:val="00411D39"/>
    <w:rPr>
      <w:b/>
      <w:bCs/>
      <w:sz w:val="23"/>
      <w:szCs w:val="24"/>
      <w:lang w:val="en-GB" w:eastAsia="en-US" w:bidi="ar-SA"/>
    </w:rPr>
  </w:style>
  <w:style w:type="character" w:customStyle="1" w:styleId="NoteChar">
    <w:name w:val="Note Char"/>
    <w:rsid w:val="00411D39"/>
    <w:rPr>
      <w:lang w:val="en-GB" w:eastAsia="en-US" w:bidi="ar-SA"/>
    </w:rPr>
  </w:style>
  <w:style w:type="character" w:customStyle="1" w:styleId="NumberedNoteChar">
    <w:name w:val="Numbered Note Char"/>
    <w:rsid w:val="00411D39"/>
    <w:rPr>
      <w:rFonts w:eastAsia="SimSun"/>
      <w:sz w:val="24"/>
      <w:szCs w:val="24"/>
      <w:lang w:val="en-US" w:eastAsia="en-US" w:bidi="ar-SA"/>
    </w:rPr>
  </w:style>
  <w:style w:type="paragraph" w:customStyle="1" w:styleId="WFS-Requirement">
    <w:name w:val="WFS-Requirement"/>
    <w:basedOn w:val="Normal"/>
    <w:autoRedefine/>
    <w:rsid w:val="00411D39"/>
    <w:pPr>
      <w:numPr>
        <w:numId w:val="36"/>
      </w:numPr>
      <w:tabs>
        <w:tab w:val="clear" w:pos="2064"/>
        <w:tab w:val="num" w:pos="1440"/>
      </w:tabs>
      <w:spacing w:before="100" w:beforeAutospacing="1" w:after="100" w:afterAutospacing="1"/>
      <w:ind w:left="1440"/>
    </w:pPr>
    <w:rPr>
      <w:rFonts w:ascii="Trebuchet MS" w:eastAsia="SimSun" w:hAnsi="Trebuchet MS"/>
      <w:b/>
      <w:color w:val="FF0000"/>
    </w:rPr>
  </w:style>
  <w:style w:type="character" w:customStyle="1" w:styleId="WFS-RequirementChar">
    <w:name w:val="WFS-Requirement Char"/>
    <w:rsid w:val="00411D39"/>
    <w:rPr>
      <w:rFonts w:ascii="Trebuchet MS" w:eastAsia="SimSun" w:hAnsi="Trebuchet MS"/>
      <w:b/>
      <w:color w:val="FF0000"/>
      <w:sz w:val="24"/>
      <w:szCs w:val="24"/>
      <w:lang w:val="en-US" w:eastAsia="en-US" w:bidi="ar-SA"/>
    </w:rPr>
  </w:style>
  <w:style w:type="paragraph" w:customStyle="1" w:styleId="HeaderNoNumber">
    <w:name w:val="Header No Number"/>
    <w:basedOn w:val="Heading1"/>
    <w:rsid w:val="00411D39"/>
    <w:pPr>
      <w:pageBreakBefore/>
      <w:numPr>
        <w:numId w:val="0"/>
      </w:numPr>
      <w:tabs>
        <w:tab w:val="left" w:pos="560"/>
      </w:tabs>
      <w:spacing w:before="240" w:after="60" w:line="240" w:lineRule="auto"/>
    </w:pPr>
    <w:rPr>
      <w:rFonts w:ascii="Arial" w:hAnsi="Arial"/>
      <w:bCs w:val="0"/>
      <w:kern w:val="28"/>
      <w:szCs w:val="20"/>
    </w:rPr>
  </w:style>
  <w:style w:type="paragraph" w:customStyle="1" w:styleId="StyleISOCommentsBefore3ptAfter3ptLinespacingsi">
    <w:name w:val="Style ISO_Comments + Before:  3 pt After:  3 pt Line spacing:  si..."/>
    <w:basedOn w:val="Normal"/>
    <w:autoRedefine/>
    <w:rsid w:val="00411D39"/>
    <w:pPr>
      <w:spacing w:before="100" w:beforeAutospacing="1" w:after="100" w:afterAutospacing="1"/>
    </w:pPr>
    <w:rPr>
      <w:rFonts w:ascii="Arial" w:eastAsia="SimSun" w:hAnsi="Arial"/>
      <w:color w:val="auto"/>
      <w:sz w:val="18"/>
      <w:szCs w:val="20"/>
      <w:lang w:val="en-GB"/>
    </w:rPr>
  </w:style>
  <w:style w:type="paragraph" w:customStyle="1" w:styleId="ISOComments">
    <w:name w:val="ISO_Comments"/>
    <w:basedOn w:val="Normal"/>
    <w:autoRedefine/>
    <w:rsid w:val="00411D39"/>
    <w:pPr>
      <w:spacing w:before="100" w:beforeAutospacing="1" w:after="100" w:afterAutospacing="1" w:line="210" w:lineRule="exact"/>
    </w:pPr>
    <w:rPr>
      <w:rFonts w:ascii="Arial" w:eastAsia="SimSun" w:hAnsi="Arial" w:cs="Arial"/>
      <w:color w:val="auto"/>
      <w:sz w:val="18"/>
      <w:szCs w:val="18"/>
      <w:lang w:val="en-GB"/>
    </w:rPr>
  </w:style>
  <w:style w:type="paragraph" w:customStyle="1" w:styleId="Bullet2">
    <w:name w:val="Bullet 2"/>
    <w:basedOn w:val="Bullet1"/>
    <w:rsid w:val="00411D39"/>
    <w:pPr>
      <w:tabs>
        <w:tab w:val="clear" w:pos="360"/>
        <w:tab w:val="num" w:pos="1080"/>
      </w:tabs>
      <w:spacing w:after="100"/>
      <w:ind w:left="1080" w:hanging="360"/>
    </w:pPr>
    <w:rPr>
      <w:sz w:val="24"/>
      <w:lang w:val="en"/>
    </w:rPr>
  </w:style>
  <w:style w:type="paragraph" w:customStyle="1" w:styleId="BlockRed">
    <w:name w:val="Block Red"/>
    <w:basedOn w:val="BlockText"/>
    <w:rsid w:val="00411D39"/>
    <w:pPr>
      <w:spacing w:before="0" w:beforeAutospacing="0" w:after="120" w:afterAutospacing="0"/>
      <w:ind w:left="360" w:right="360"/>
    </w:pPr>
    <w:rPr>
      <w:rFonts w:ascii="Bookman Old Style" w:hAnsi="Bookman Old Style"/>
      <w:color w:val="FF0000"/>
      <w:sz w:val="20"/>
    </w:rPr>
  </w:style>
  <w:style w:type="paragraph" w:customStyle="1" w:styleId="CODELINES">
    <w:name w:val="CODELINES"/>
    <w:basedOn w:val="Normal"/>
    <w:autoRedefine/>
    <w:rsid w:val="00411D39"/>
    <w:pPr>
      <w:spacing w:line="230" w:lineRule="atLeast"/>
      <w:jc w:val="center"/>
    </w:pPr>
    <w:rPr>
      <w:rFonts w:ascii="Courier New" w:eastAsia="MS Mincho" w:hAnsi="Courier New"/>
      <w:color w:val="auto"/>
      <w:sz w:val="20"/>
      <w:szCs w:val="20"/>
      <w:lang w:val="en-GB" w:eastAsia="ja-JP"/>
    </w:rPr>
  </w:style>
  <w:style w:type="paragraph" w:customStyle="1" w:styleId="Codelisting0">
    <w:name w:val="Code listing"/>
    <w:basedOn w:val="Code1"/>
    <w:rsid w:val="00411D39"/>
    <w:pPr>
      <w:suppressAutoHyphens/>
      <w:spacing w:after="100"/>
      <w:ind w:left="0" w:firstLine="0"/>
      <w:contextualSpacing/>
    </w:pPr>
    <w:rPr>
      <w:noProof/>
      <w:lang w:eastAsia="ja-JP"/>
    </w:rPr>
  </w:style>
  <w:style w:type="paragraph" w:customStyle="1" w:styleId="CodeListingTable">
    <w:name w:val="Code Listing Table"/>
    <w:basedOn w:val="Codelisting0"/>
    <w:next w:val="Codelisting0"/>
    <w:autoRedefine/>
    <w:rsid w:val="00411D39"/>
    <w:pPr>
      <w:spacing w:before="0" w:beforeAutospacing="0" w:after="0" w:afterAutospacing="0"/>
      <w:contextualSpacing w:val="0"/>
    </w:pPr>
    <w:rPr>
      <w:sz w:val="20"/>
    </w:rPr>
  </w:style>
  <w:style w:type="paragraph" w:customStyle="1" w:styleId="CodeListingHeader">
    <w:name w:val="Code Listing Header"/>
    <w:basedOn w:val="CodeListing"/>
    <w:rsid w:val="00411D39"/>
    <w:pPr>
      <w:keepNext/>
      <w:tabs>
        <w:tab w:val="clear" w:pos="1077"/>
        <w:tab w:val="clear" w:pos="1440"/>
        <w:tab w:val="clear" w:pos="1797"/>
        <w:tab w:val="clear" w:pos="2160"/>
        <w:tab w:val="clear" w:pos="2517"/>
        <w:tab w:val="clear" w:pos="2880"/>
        <w:tab w:val="clear" w:pos="3238"/>
        <w:tab w:val="clear" w:pos="3600"/>
        <w:tab w:val="clear" w:pos="3958"/>
        <w:tab w:val="clear" w:pos="4321"/>
        <w:tab w:val="clear" w:pos="4678"/>
        <w:tab w:val="clear" w:pos="5041"/>
        <w:tab w:val="clear" w:pos="5761"/>
        <w:tab w:val="clear" w:pos="6118"/>
        <w:tab w:val="clear" w:pos="6481"/>
        <w:tab w:val="clear" w:pos="6838"/>
        <w:tab w:val="clear" w:pos="7201"/>
        <w:tab w:val="clear" w:pos="7740"/>
      </w:tabs>
      <w:spacing w:beforeAutospacing="1" w:after="0"/>
      <w:ind w:left="0" w:firstLine="0"/>
      <w:contextualSpacing/>
    </w:pPr>
    <w:rPr>
      <w:rFonts w:eastAsia="Times New Roman"/>
      <w:noProof/>
      <w:snapToGrid w:val="0"/>
      <w:color w:val="auto"/>
      <w:sz w:val="22"/>
      <w:szCs w:val="24"/>
    </w:rPr>
  </w:style>
  <w:style w:type="character" w:customStyle="1" w:styleId="code-quote">
    <w:name w:val="code-quote"/>
    <w:rsid w:val="00411D39"/>
    <w:rPr>
      <w:rFonts w:ascii="Courier New" w:hAnsi="Courier New" w:cs="Courier New"/>
      <w:i/>
      <w:sz w:val="22"/>
      <w:szCs w:val="22"/>
    </w:rPr>
  </w:style>
  <w:style w:type="paragraph" w:styleId="EndnoteText">
    <w:name w:val="endnote text"/>
    <w:basedOn w:val="Normal"/>
    <w:link w:val="EndnoteTextChar"/>
    <w:locked/>
    <w:rsid w:val="00411D39"/>
    <w:pPr>
      <w:spacing w:before="100" w:beforeAutospacing="1" w:afterAutospacing="1" w:line="230" w:lineRule="atLeast"/>
    </w:pPr>
    <w:rPr>
      <w:rFonts w:ascii="Arial" w:eastAsia="MS Mincho" w:hAnsi="Arial"/>
      <w:color w:val="auto"/>
      <w:sz w:val="20"/>
      <w:szCs w:val="20"/>
      <w:lang w:eastAsia="ja-JP"/>
    </w:rPr>
  </w:style>
  <w:style w:type="character" w:customStyle="1" w:styleId="EndnoteTextChar">
    <w:name w:val="Endnote Text Char"/>
    <w:link w:val="EndnoteText"/>
    <w:rsid w:val="00411D39"/>
    <w:rPr>
      <w:rFonts w:ascii="Arial" w:eastAsia="MS Mincho" w:hAnsi="Arial"/>
      <w:lang w:eastAsia="ja-JP"/>
    </w:rPr>
  </w:style>
  <w:style w:type="paragraph" w:styleId="Index3">
    <w:name w:val="index 3"/>
    <w:basedOn w:val="Normal"/>
    <w:next w:val="Normal"/>
    <w:autoRedefine/>
    <w:locked/>
    <w:rsid w:val="00411D39"/>
    <w:pPr>
      <w:spacing w:before="100" w:beforeAutospacing="1" w:afterAutospacing="1" w:line="220" w:lineRule="atLeast"/>
      <w:ind w:left="600" w:hanging="200"/>
    </w:pPr>
    <w:rPr>
      <w:rFonts w:ascii="Arial" w:eastAsia="MS Mincho" w:hAnsi="Arial"/>
      <w:b/>
      <w:color w:val="auto"/>
      <w:sz w:val="20"/>
      <w:szCs w:val="20"/>
      <w:lang w:eastAsia="ja-JP"/>
    </w:rPr>
  </w:style>
  <w:style w:type="paragraph" w:styleId="Index4">
    <w:name w:val="index 4"/>
    <w:basedOn w:val="Normal"/>
    <w:next w:val="Normal"/>
    <w:autoRedefine/>
    <w:locked/>
    <w:rsid w:val="00411D39"/>
    <w:pPr>
      <w:spacing w:before="100" w:beforeAutospacing="1" w:afterAutospacing="1" w:line="220" w:lineRule="atLeast"/>
      <w:ind w:left="800" w:hanging="200"/>
    </w:pPr>
    <w:rPr>
      <w:rFonts w:ascii="Arial" w:eastAsia="MS Mincho" w:hAnsi="Arial"/>
      <w:b/>
      <w:color w:val="auto"/>
      <w:sz w:val="20"/>
      <w:szCs w:val="20"/>
      <w:lang w:eastAsia="ja-JP"/>
    </w:rPr>
  </w:style>
  <w:style w:type="paragraph" w:styleId="Index5">
    <w:name w:val="index 5"/>
    <w:basedOn w:val="Normal"/>
    <w:next w:val="Normal"/>
    <w:autoRedefine/>
    <w:locked/>
    <w:rsid w:val="00411D39"/>
    <w:pPr>
      <w:spacing w:before="100" w:beforeAutospacing="1" w:afterAutospacing="1" w:line="220" w:lineRule="atLeast"/>
      <w:ind w:left="1000" w:hanging="200"/>
    </w:pPr>
    <w:rPr>
      <w:rFonts w:ascii="Arial" w:eastAsia="MS Mincho" w:hAnsi="Arial"/>
      <w:b/>
      <w:color w:val="auto"/>
      <w:sz w:val="20"/>
      <w:szCs w:val="20"/>
      <w:lang w:eastAsia="ja-JP"/>
    </w:rPr>
  </w:style>
  <w:style w:type="paragraph" w:styleId="Index6">
    <w:name w:val="index 6"/>
    <w:basedOn w:val="Normal"/>
    <w:next w:val="Normal"/>
    <w:autoRedefine/>
    <w:locked/>
    <w:rsid w:val="00411D39"/>
    <w:pPr>
      <w:spacing w:before="100" w:beforeAutospacing="1" w:afterAutospacing="1" w:line="220" w:lineRule="atLeast"/>
      <w:ind w:left="1200" w:hanging="200"/>
    </w:pPr>
    <w:rPr>
      <w:rFonts w:ascii="Arial" w:eastAsia="MS Mincho" w:hAnsi="Arial"/>
      <w:b/>
      <w:color w:val="auto"/>
      <w:sz w:val="20"/>
      <w:szCs w:val="20"/>
      <w:lang w:eastAsia="ja-JP"/>
    </w:rPr>
  </w:style>
  <w:style w:type="paragraph" w:styleId="Index7">
    <w:name w:val="index 7"/>
    <w:basedOn w:val="Normal"/>
    <w:next w:val="Normal"/>
    <w:autoRedefine/>
    <w:locked/>
    <w:rsid w:val="00411D39"/>
    <w:pPr>
      <w:spacing w:before="100" w:beforeAutospacing="1" w:afterAutospacing="1" w:line="220" w:lineRule="atLeast"/>
      <w:ind w:left="1400" w:hanging="200"/>
    </w:pPr>
    <w:rPr>
      <w:rFonts w:ascii="Arial" w:eastAsia="MS Mincho" w:hAnsi="Arial"/>
      <w:b/>
      <w:color w:val="auto"/>
      <w:sz w:val="20"/>
      <w:szCs w:val="20"/>
      <w:lang w:eastAsia="ja-JP"/>
    </w:rPr>
  </w:style>
  <w:style w:type="paragraph" w:styleId="Index8">
    <w:name w:val="index 8"/>
    <w:basedOn w:val="Normal"/>
    <w:next w:val="Normal"/>
    <w:autoRedefine/>
    <w:locked/>
    <w:rsid w:val="00411D39"/>
    <w:pPr>
      <w:spacing w:before="100" w:beforeAutospacing="1" w:afterAutospacing="1" w:line="220" w:lineRule="atLeast"/>
      <w:ind w:left="1600" w:hanging="200"/>
    </w:pPr>
    <w:rPr>
      <w:rFonts w:ascii="Arial" w:eastAsia="MS Mincho" w:hAnsi="Arial"/>
      <w:b/>
      <w:color w:val="auto"/>
      <w:sz w:val="20"/>
      <w:szCs w:val="20"/>
      <w:lang w:eastAsia="ja-JP"/>
    </w:rPr>
  </w:style>
  <w:style w:type="paragraph" w:styleId="Index9">
    <w:name w:val="index 9"/>
    <w:basedOn w:val="Normal"/>
    <w:next w:val="Normal"/>
    <w:autoRedefine/>
    <w:locked/>
    <w:rsid w:val="00411D39"/>
    <w:pPr>
      <w:spacing w:before="100" w:beforeAutospacing="1" w:afterAutospacing="1" w:line="220" w:lineRule="atLeast"/>
      <w:ind w:left="1800" w:hanging="200"/>
    </w:pPr>
    <w:rPr>
      <w:rFonts w:ascii="Arial" w:eastAsia="MS Mincho" w:hAnsi="Arial"/>
      <w:b/>
      <w:color w:val="auto"/>
      <w:sz w:val="20"/>
      <w:szCs w:val="20"/>
      <w:lang w:eastAsia="ja-JP"/>
    </w:rPr>
  </w:style>
  <w:style w:type="paragraph" w:styleId="MacroText">
    <w:name w:val="macro"/>
    <w:link w:val="MacroTextChar"/>
    <w:locked/>
    <w:rsid w:val="00411D39"/>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character" w:customStyle="1" w:styleId="MacroTextChar">
    <w:name w:val="Macro Text Char"/>
    <w:link w:val="MacroText"/>
    <w:rsid w:val="00411D39"/>
    <w:rPr>
      <w:rFonts w:ascii="Courier New" w:eastAsia="MS Mincho" w:hAnsi="Courier New"/>
      <w:lang w:val="en-GB" w:eastAsia="ja-JP"/>
    </w:rPr>
  </w:style>
  <w:style w:type="paragraph" w:styleId="TableofAuthorities">
    <w:name w:val="table of authorities"/>
    <w:basedOn w:val="Normal"/>
    <w:next w:val="Normal"/>
    <w:locked/>
    <w:rsid w:val="00411D39"/>
    <w:pPr>
      <w:spacing w:before="100" w:beforeAutospacing="1" w:after="100" w:afterAutospacing="1"/>
      <w:ind w:left="200" w:hanging="200"/>
    </w:pPr>
    <w:rPr>
      <w:rFonts w:ascii="Arial" w:eastAsia="MS Mincho" w:hAnsi="Arial"/>
      <w:color w:val="auto"/>
      <w:sz w:val="20"/>
      <w:szCs w:val="20"/>
      <w:lang w:eastAsia="ja-JP"/>
    </w:rPr>
  </w:style>
  <w:style w:type="paragraph" w:styleId="HTMLAddress">
    <w:name w:val="HTML Address"/>
    <w:basedOn w:val="Normal"/>
    <w:link w:val="HTMLAddressChar"/>
    <w:locked/>
    <w:rsid w:val="00411D39"/>
    <w:pPr>
      <w:spacing w:before="100" w:beforeAutospacing="1" w:after="100" w:afterAutospacing="1"/>
    </w:pPr>
    <w:rPr>
      <w:rFonts w:ascii="Arial" w:eastAsia="MS Mincho" w:hAnsi="Arial"/>
      <w:i/>
      <w:color w:val="auto"/>
      <w:sz w:val="20"/>
      <w:szCs w:val="20"/>
      <w:lang w:eastAsia="ja-JP"/>
    </w:rPr>
  </w:style>
  <w:style w:type="character" w:customStyle="1" w:styleId="HTMLAddressChar">
    <w:name w:val="HTML Address Char"/>
    <w:link w:val="HTMLAddress"/>
    <w:rsid w:val="00411D39"/>
    <w:rPr>
      <w:rFonts w:ascii="Arial" w:eastAsia="MS Mincho" w:hAnsi="Arial"/>
      <w:i/>
      <w:lang w:eastAsia="ja-JP"/>
    </w:rPr>
  </w:style>
  <w:style w:type="paragraph" w:customStyle="1" w:styleId="EdNote">
    <w:name w:val="EdNote"/>
    <w:basedOn w:val="Normal"/>
    <w:rsid w:val="00411D39"/>
    <w:pPr>
      <w:suppressAutoHyphens/>
      <w:spacing w:before="100" w:beforeAutospacing="1" w:after="100" w:afterAutospacing="1"/>
    </w:pPr>
    <w:rPr>
      <w:rFonts w:eastAsia="SimSun"/>
      <w:b/>
      <w:color w:val="auto"/>
      <w:szCs w:val="20"/>
      <w:lang w:eastAsia="ja-JP"/>
    </w:rPr>
  </w:style>
  <w:style w:type="paragraph" w:customStyle="1" w:styleId="WW-BodyText2">
    <w:name w:val="WW-Body Text 2"/>
    <w:basedOn w:val="Normal"/>
    <w:rsid w:val="00411D39"/>
    <w:pPr>
      <w:suppressAutoHyphens/>
      <w:spacing w:before="100" w:beforeAutospacing="1" w:after="100" w:afterAutospacing="1"/>
    </w:pPr>
    <w:rPr>
      <w:rFonts w:eastAsia="SimSun"/>
      <w:color w:val="auto"/>
      <w:szCs w:val="20"/>
      <w:lang w:eastAsia="ja-JP"/>
    </w:rPr>
  </w:style>
  <w:style w:type="paragraph" w:customStyle="1" w:styleId="WW-ListContinue2">
    <w:name w:val="WW-List Continue 2"/>
    <w:basedOn w:val="WW-ListContinue"/>
    <w:rsid w:val="00411D39"/>
    <w:pPr>
      <w:tabs>
        <w:tab w:val="left" w:pos="360"/>
      </w:tabs>
      <w:ind w:left="-360" w:firstLine="0"/>
    </w:pPr>
  </w:style>
  <w:style w:type="paragraph" w:customStyle="1" w:styleId="WW-ListContinue">
    <w:name w:val="WW-List Continue"/>
    <w:basedOn w:val="Normal"/>
    <w:rsid w:val="00411D39"/>
    <w:pPr>
      <w:tabs>
        <w:tab w:val="left" w:pos="1440"/>
      </w:tabs>
      <w:suppressAutoHyphens/>
      <w:spacing w:before="100" w:beforeAutospacing="1" w:after="100" w:afterAutospacing="1"/>
      <w:ind w:left="1440" w:hanging="360"/>
    </w:pPr>
    <w:rPr>
      <w:rFonts w:eastAsia="SimSun"/>
      <w:color w:val="auto"/>
      <w:szCs w:val="20"/>
      <w:lang w:eastAsia="ja-JP"/>
    </w:rPr>
  </w:style>
  <w:style w:type="paragraph" w:customStyle="1" w:styleId="Author">
    <w:name w:val="Author"/>
    <w:basedOn w:val="BodyText"/>
    <w:next w:val="BodyText"/>
    <w:rsid w:val="00411D39"/>
    <w:pPr>
      <w:widowControl w:val="0"/>
      <w:suppressAutoHyphens/>
      <w:spacing w:before="100" w:beforeAutospacing="1" w:after="240" w:afterAutospacing="1"/>
      <w:jc w:val="center"/>
    </w:pPr>
    <w:rPr>
      <w:rFonts w:eastAsia="SimSun"/>
      <w:sz w:val="20"/>
      <w:szCs w:val="20"/>
      <w:lang w:val="en-US" w:eastAsia="ja-JP"/>
    </w:rPr>
  </w:style>
  <w:style w:type="paragraph" w:customStyle="1" w:styleId="WW-PlainText">
    <w:name w:val="WW-Plain Text"/>
    <w:basedOn w:val="Normal"/>
    <w:rsid w:val="00411D39"/>
    <w:pPr>
      <w:suppressAutoHyphens/>
      <w:spacing w:before="100" w:beforeAutospacing="1" w:after="0" w:afterAutospacing="1"/>
    </w:pPr>
    <w:rPr>
      <w:rFonts w:ascii="Courier New" w:eastAsia="SimSun" w:hAnsi="Courier New"/>
      <w:color w:val="auto"/>
      <w:sz w:val="20"/>
      <w:szCs w:val="20"/>
      <w:lang w:eastAsia="ja-JP"/>
    </w:rPr>
  </w:style>
  <w:style w:type="paragraph" w:customStyle="1" w:styleId="WW-NormalIndent">
    <w:name w:val="WW-Normal Indent"/>
    <w:basedOn w:val="Normal"/>
    <w:rsid w:val="00411D39"/>
    <w:pPr>
      <w:suppressAutoHyphens/>
      <w:spacing w:before="100" w:beforeAutospacing="1" w:after="100" w:afterAutospacing="1"/>
      <w:ind w:left="720"/>
    </w:pPr>
    <w:rPr>
      <w:rFonts w:eastAsia="SimSun"/>
      <w:color w:val="auto"/>
      <w:szCs w:val="20"/>
      <w:lang w:eastAsia="ja-JP"/>
    </w:rPr>
  </w:style>
  <w:style w:type="character" w:customStyle="1" w:styleId="WW-DefaultParagraphFont">
    <w:name w:val="WW-Default Paragraph Font"/>
    <w:rsid w:val="00411D39"/>
  </w:style>
  <w:style w:type="character" w:customStyle="1" w:styleId="WW-CommentReference">
    <w:name w:val="WW-Comment Reference"/>
    <w:rsid w:val="00411D39"/>
    <w:rPr>
      <w:sz w:val="16"/>
    </w:rPr>
  </w:style>
  <w:style w:type="character" w:customStyle="1" w:styleId="codequote">
    <w:name w:val="code quote"/>
    <w:rsid w:val="00411D39"/>
    <w:rPr>
      <w:rFonts w:ascii="Courier New" w:hAnsi="Courier New" w:cs="Courier New"/>
      <w:i/>
      <w:sz w:val="22"/>
      <w:szCs w:val="22"/>
    </w:rPr>
  </w:style>
  <w:style w:type="character" w:customStyle="1" w:styleId="code-keyword">
    <w:name w:val="code-keyword"/>
    <w:basedOn w:val="DefaultParagraphFont"/>
    <w:rsid w:val="00411D39"/>
  </w:style>
  <w:style w:type="character" w:styleId="HTMLCode">
    <w:name w:val="HTML Code"/>
    <w:locked/>
    <w:rsid w:val="00411D39"/>
    <w:rPr>
      <w:rFonts w:ascii="Courier New" w:eastAsia="Times New Roman" w:hAnsi="Courier New" w:cs="Courier New"/>
      <w:sz w:val="20"/>
      <w:szCs w:val="20"/>
    </w:rPr>
  </w:style>
  <w:style w:type="character" w:customStyle="1" w:styleId="Code1Char">
    <w:name w:val="Code 1 Char"/>
    <w:rsid w:val="00411D39"/>
    <w:rPr>
      <w:rFonts w:ascii="Courier" w:eastAsia="SimSun" w:hAnsi="Courier"/>
      <w:snapToGrid w:val="0"/>
      <w:sz w:val="22"/>
      <w:szCs w:val="24"/>
      <w:lang w:val="en-US" w:eastAsia="en-US" w:bidi="ar-SA"/>
    </w:rPr>
  </w:style>
  <w:style w:type="paragraph" w:customStyle="1" w:styleId="ConfidentialPageDate">
    <w:name w:val="Confidential  Page #  Date"/>
    <w:rsid w:val="00411D39"/>
    <w:rPr>
      <w:rFonts w:eastAsia="SimSun"/>
    </w:rPr>
  </w:style>
  <w:style w:type="character" w:customStyle="1" w:styleId="CodelistingChar0">
    <w:name w:val="Code listing Char"/>
    <w:rsid w:val="00411D39"/>
    <w:rPr>
      <w:rFonts w:ascii="Courier" w:eastAsia="SimSun" w:hAnsi="Courier"/>
      <w:noProof/>
      <w:snapToGrid w:val="0"/>
      <w:sz w:val="22"/>
      <w:szCs w:val="24"/>
      <w:lang w:val="en-US" w:eastAsia="ja-JP" w:bidi="ar-SA"/>
    </w:rPr>
  </w:style>
  <w:style w:type="character" w:customStyle="1" w:styleId="WFS-RequirementCharChar">
    <w:name w:val="WFS-Requirement Char Char"/>
    <w:rsid w:val="00411D39"/>
    <w:rPr>
      <w:b/>
      <w:sz w:val="23"/>
      <w:szCs w:val="24"/>
      <w:lang w:val="en-GB" w:eastAsia="en-US" w:bidi="ar-SA"/>
    </w:rPr>
  </w:style>
  <w:style w:type="character" w:customStyle="1" w:styleId="WFSReccomendataion">
    <w:name w:val="WFS Reccomendataion"/>
    <w:autoRedefine/>
    <w:rsid w:val="00411D39"/>
    <w:rPr>
      <w:b/>
      <w:bCs/>
      <w:color w:val="FF0000"/>
      <w:u w:val="none"/>
    </w:rPr>
  </w:style>
  <w:style w:type="character" w:customStyle="1" w:styleId="DefinitionChar">
    <w:name w:val="Definition Char"/>
    <w:rsid w:val="00411D39"/>
    <w:rPr>
      <w:sz w:val="23"/>
      <w:szCs w:val="24"/>
      <w:lang w:val="en-GB" w:eastAsia="en-US" w:bidi="ar-SA"/>
    </w:rPr>
  </w:style>
  <w:style w:type="paragraph" w:customStyle="1" w:styleId="ExampleHeader">
    <w:name w:val="Example Header"/>
    <w:basedOn w:val="BodyText"/>
    <w:next w:val="BodyText"/>
    <w:autoRedefine/>
    <w:rsid w:val="00411D39"/>
    <w:pPr>
      <w:keepNext/>
      <w:spacing w:before="100" w:beforeAutospacing="1" w:after="100" w:afterAutospacing="1"/>
    </w:pPr>
    <w:rPr>
      <w:rFonts w:eastAsia="SimSun"/>
      <w:b/>
      <w:sz w:val="24"/>
      <w:szCs w:val="20"/>
      <w:lang w:val="en-US"/>
    </w:rPr>
  </w:style>
  <w:style w:type="paragraph" w:customStyle="1" w:styleId="SP2307201">
    <w:name w:val="SP.2.307201"/>
    <w:basedOn w:val="Default"/>
    <w:next w:val="Default"/>
    <w:rsid w:val="00411D39"/>
    <w:pPr>
      <w:spacing w:before="200"/>
    </w:pPr>
    <w:rPr>
      <w:rFonts w:ascii="Arial" w:eastAsia="SimSun" w:hAnsi="Arial" w:cs="Times New Roman"/>
      <w:color w:val="auto"/>
      <w:lang w:val="en-US" w:eastAsia="en-US"/>
    </w:rPr>
  </w:style>
  <w:style w:type="character" w:customStyle="1" w:styleId="SC22206">
    <w:name w:val="SC.2.2206"/>
    <w:rsid w:val="00411D39"/>
    <w:rPr>
      <w:rFonts w:cs="Arial"/>
      <w:color w:val="000000"/>
      <w:sz w:val="40"/>
      <w:szCs w:val="40"/>
    </w:rPr>
  </w:style>
  <w:style w:type="paragraph" w:customStyle="1" w:styleId="SP2262145">
    <w:name w:val="SP.2.262145"/>
    <w:basedOn w:val="Default"/>
    <w:next w:val="Default"/>
    <w:rsid w:val="00411D39"/>
    <w:pPr>
      <w:spacing w:before="200"/>
    </w:pPr>
    <w:rPr>
      <w:rFonts w:ascii="Arial" w:eastAsia="SimSun" w:hAnsi="Arial" w:cs="Times New Roman"/>
      <w:color w:val="auto"/>
      <w:lang w:val="en-US" w:eastAsia="en-US"/>
    </w:rPr>
  </w:style>
  <w:style w:type="paragraph" w:customStyle="1" w:styleId="TOC50">
    <w:name w:val="TOC5"/>
    <w:basedOn w:val="TOC2"/>
    <w:rsid w:val="00411D39"/>
    <w:pPr>
      <w:tabs>
        <w:tab w:val="left" w:pos="1077"/>
        <w:tab w:val="right" w:leader="dot" w:pos="9360"/>
      </w:tabs>
      <w:spacing w:before="100" w:beforeAutospacing="1" w:after="100" w:afterAutospacing="1"/>
      <w:ind w:left="993" w:right="499" w:hanging="806"/>
    </w:pPr>
    <w:rPr>
      <w:rFonts w:eastAsia="SimSun"/>
      <w:b/>
      <w:color w:val="auto"/>
    </w:rPr>
  </w:style>
  <w:style w:type="character" w:customStyle="1" w:styleId="apple-converted-space">
    <w:name w:val="apple-converted-space"/>
    <w:basedOn w:val="DefaultParagraphFont"/>
    <w:rsid w:val="00411D39"/>
  </w:style>
  <w:style w:type="character" w:customStyle="1" w:styleId="apple-style-span">
    <w:name w:val="apple-style-span"/>
    <w:basedOn w:val="DefaultParagraphFont"/>
    <w:rsid w:val="00411D39"/>
  </w:style>
  <w:style w:type="character" w:customStyle="1" w:styleId="a2Char">
    <w:name w:val="a2 Char"/>
    <w:rsid w:val="00411D39"/>
    <w:rPr>
      <w:rFonts w:ascii="Arial" w:eastAsia="MS Mincho" w:hAnsi="Arial" w:cs="Arial"/>
      <w:b/>
      <w:bCs/>
      <w:sz w:val="24"/>
      <w:szCs w:val="24"/>
      <w:lang w:val="en-US" w:eastAsia="ja-JP" w:bidi="ar-SA"/>
    </w:rPr>
  </w:style>
  <w:style w:type="character" w:customStyle="1" w:styleId="a3CharCharCharCharChar">
    <w:name w:val="a3 Char Char Char Char Char"/>
    <w:rsid w:val="00411D39"/>
    <w:rPr>
      <w:rFonts w:eastAsia="MS Mincho"/>
      <w:b/>
      <w:sz w:val="24"/>
      <w:szCs w:val="22"/>
      <w:lang w:val="en-US" w:eastAsia="ja-JP" w:bidi="ar-SA"/>
    </w:rPr>
  </w:style>
  <w:style w:type="paragraph" w:customStyle="1" w:styleId="ListParagraph1">
    <w:name w:val="List Paragraph1"/>
    <w:basedOn w:val="Normal"/>
    <w:qFormat/>
    <w:rsid w:val="00411D39"/>
    <w:pPr>
      <w:ind w:left="720"/>
    </w:pPr>
    <w:rPr>
      <w:rFonts w:eastAsia="Times New Roman"/>
      <w:color w:val="auto"/>
      <w:sz w:val="23"/>
      <w:lang w:val="en-GB"/>
    </w:rPr>
  </w:style>
  <w:style w:type="paragraph" w:customStyle="1" w:styleId="StyleListNumberListNumberCharRed">
    <w:name w:val="Style List NumberList Number Char + Red"/>
    <w:basedOn w:val="ListNumber"/>
    <w:rsid w:val="00411D39"/>
    <w:pPr>
      <w:tabs>
        <w:tab w:val="num" w:pos="360"/>
      </w:tabs>
      <w:ind w:left="360"/>
    </w:pPr>
    <w:rPr>
      <w:color w:val="FF0000"/>
      <w:sz w:val="24"/>
    </w:rPr>
  </w:style>
  <w:style w:type="character" w:customStyle="1" w:styleId="tx1">
    <w:name w:val="tx1"/>
    <w:rsid w:val="00411D39"/>
    <w:rPr>
      <w:b/>
      <w:bCs/>
    </w:rPr>
  </w:style>
  <w:style w:type="character" w:customStyle="1" w:styleId="Heading2Char">
    <w:name w:val="Heading 2 Char"/>
    <w:aliases w:val="h2 Char,sub-clause 2 Char,H2 Char Char"/>
    <w:rsid w:val="00411D39"/>
    <w:rPr>
      <w:b/>
      <w:bCs/>
      <w:sz w:val="22"/>
      <w:szCs w:val="22"/>
      <w:lang w:val="en-GB"/>
    </w:rPr>
  </w:style>
  <w:style w:type="character" w:customStyle="1" w:styleId="BodyTextIndentChar">
    <w:name w:val="Body Text Indent Char"/>
    <w:aliases w:val=" Char Char Char Char Char Char"/>
    <w:rsid w:val="00411D39"/>
    <w:rPr>
      <w:lang w:val="en-GB"/>
    </w:rPr>
  </w:style>
  <w:style w:type="character" w:customStyle="1" w:styleId="UnresolvedMention2">
    <w:name w:val="Unresolved Mention2"/>
    <w:basedOn w:val="DefaultParagraphFont"/>
    <w:uiPriority w:val="99"/>
    <w:semiHidden/>
    <w:unhideWhenUsed/>
    <w:rsid w:val="00D00084"/>
    <w:rPr>
      <w:color w:val="808080"/>
      <w:shd w:val="clear" w:color="auto" w:fill="E6E6E6"/>
    </w:rPr>
  </w:style>
  <w:style w:type="character" w:customStyle="1" w:styleId="UnresolvedMention3">
    <w:name w:val="Unresolved Mention3"/>
    <w:basedOn w:val="DefaultParagraphFont"/>
    <w:uiPriority w:val="99"/>
    <w:semiHidden/>
    <w:unhideWhenUsed/>
    <w:rsid w:val="002E363C"/>
    <w:rPr>
      <w:color w:val="808080"/>
      <w:shd w:val="clear" w:color="auto" w:fill="E6E6E6"/>
    </w:rPr>
  </w:style>
  <w:style w:type="character" w:customStyle="1" w:styleId="UnresolvedMention4">
    <w:name w:val="Unresolved Mention4"/>
    <w:basedOn w:val="DefaultParagraphFont"/>
    <w:uiPriority w:val="99"/>
    <w:semiHidden/>
    <w:unhideWhenUsed/>
    <w:rsid w:val="00BB4889"/>
    <w:rPr>
      <w:color w:val="808080"/>
      <w:shd w:val="clear" w:color="auto" w:fill="E6E6E6"/>
    </w:rPr>
  </w:style>
  <w:style w:type="character" w:customStyle="1" w:styleId="UnresolvedMention5">
    <w:name w:val="Unresolved Mention5"/>
    <w:basedOn w:val="DefaultParagraphFont"/>
    <w:uiPriority w:val="99"/>
    <w:semiHidden/>
    <w:unhideWhenUsed/>
    <w:rsid w:val="002308FF"/>
    <w:rPr>
      <w:color w:val="808080"/>
      <w:shd w:val="clear" w:color="auto" w:fill="E6E6E6"/>
    </w:rPr>
  </w:style>
  <w:style w:type="character" w:styleId="UnresolvedMention">
    <w:name w:val="Unresolved Mention"/>
    <w:basedOn w:val="DefaultParagraphFont"/>
    <w:uiPriority w:val="99"/>
    <w:semiHidden/>
    <w:unhideWhenUsed/>
    <w:rsid w:val="004062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76334">
      <w:bodyDiv w:val="1"/>
      <w:marLeft w:val="0"/>
      <w:marRight w:val="0"/>
      <w:marTop w:val="0"/>
      <w:marBottom w:val="0"/>
      <w:divBdr>
        <w:top w:val="none" w:sz="0" w:space="0" w:color="auto"/>
        <w:left w:val="none" w:sz="0" w:space="0" w:color="auto"/>
        <w:bottom w:val="none" w:sz="0" w:space="0" w:color="auto"/>
        <w:right w:val="none" w:sz="0" w:space="0" w:color="auto"/>
      </w:divBdr>
    </w:div>
    <w:div w:id="653989401">
      <w:bodyDiv w:val="1"/>
      <w:marLeft w:val="0"/>
      <w:marRight w:val="0"/>
      <w:marTop w:val="0"/>
      <w:marBottom w:val="0"/>
      <w:divBdr>
        <w:top w:val="none" w:sz="0" w:space="0" w:color="auto"/>
        <w:left w:val="none" w:sz="0" w:space="0" w:color="auto"/>
        <w:bottom w:val="none" w:sz="0" w:space="0" w:color="auto"/>
        <w:right w:val="none" w:sz="0" w:space="0" w:color="auto"/>
      </w:divBdr>
    </w:div>
    <w:div w:id="812334032">
      <w:bodyDiv w:val="1"/>
      <w:marLeft w:val="0"/>
      <w:marRight w:val="0"/>
      <w:marTop w:val="0"/>
      <w:marBottom w:val="0"/>
      <w:divBdr>
        <w:top w:val="none" w:sz="0" w:space="0" w:color="auto"/>
        <w:left w:val="none" w:sz="0" w:space="0" w:color="auto"/>
        <w:bottom w:val="none" w:sz="0" w:space="0" w:color="auto"/>
        <w:right w:val="none" w:sz="0" w:space="0" w:color="auto"/>
      </w:divBdr>
    </w:div>
    <w:div w:id="817961382">
      <w:bodyDiv w:val="1"/>
      <w:marLeft w:val="0"/>
      <w:marRight w:val="0"/>
      <w:marTop w:val="0"/>
      <w:marBottom w:val="0"/>
      <w:divBdr>
        <w:top w:val="none" w:sz="0" w:space="0" w:color="auto"/>
        <w:left w:val="none" w:sz="0" w:space="0" w:color="auto"/>
        <w:bottom w:val="none" w:sz="0" w:space="0" w:color="auto"/>
        <w:right w:val="none" w:sz="0" w:space="0" w:color="auto"/>
      </w:divBdr>
    </w:div>
    <w:div w:id="1479498893">
      <w:bodyDiv w:val="1"/>
      <w:marLeft w:val="0"/>
      <w:marRight w:val="0"/>
      <w:marTop w:val="0"/>
      <w:marBottom w:val="0"/>
      <w:divBdr>
        <w:top w:val="none" w:sz="0" w:space="0" w:color="auto"/>
        <w:left w:val="none" w:sz="0" w:space="0" w:color="auto"/>
        <w:bottom w:val="none" w:sz="0" w:space="0" w:color="auto"/>
        <w:right w:val="none" w:sz="0" w:space="0" w:color="auto"/>
      </w:divBdr>
    </w:div>
    <w:div w:id="1495412181">
      <w:bodyDiv w:val="1"/>
      <w:marLeft w:val="0"/>
      <w:marRight w:val="0"/>
      <w:marTop w:val="0"/>
      <w:marBottom w:val="0"/>
      <w:divBdr>
        <w:top w:val="none" w:sz="0" w:space="0" w:color="auto"/>
        <w:left w:val="none" w:sz="0" w:space="0" w:color="auto"/>
        <w:bottom w:val="none" w:sz="0" w:space="0" w:color="auto"/>
        <w:right w:val="none" w:sz="0" w:space="0" w:color="auto"/>
      </w:divBdr>
    </w:div>
    <w:div w:id="1569151151">
      <w:bodyDiv w:val="1"/>
      <w:marLeft w:val="0"/>
      <w:marRight w:val="0"/>
      <w:marTop w:val="0"/>
      <w:marBottom w:val="0"/>
      <w:divBdr>
        <w:top w:val="none" w:sz="0" w:space="0" w:color="auto"/>
        <w:left w:val="none" w:sz="0" w:space="0" w:color="auto"/>
        <w:bottom w:val="none" w:sz="0" w:space="0" w:color="auto"/>
        <w:right w:val="none" w:sz="0" w:space="0" w:color="auto"/>
      </w:divBdr>
    </w:div>
    <w:div w:id="1779255034">
      <w:bodyDiv w:val="1"/>
      <w:marLeft w:val="0"/>
      <w:marRight w:val="0"/>
      <w:marTop w:val="0"/>
      <w:marBottom w:val="0"/>
      <w:divBdr>
        <w:top w:val="none" w:sz="0" w:space="0" w:color="auto"/>
        <w:left w:val="none" w:sz="0" w:space="0" w:color="auto"/>
        <w:bottom w:val="none" w:sz="0" w:space="0" w:color="auto"/>
        <w:right w:val="none" w:sz="0" w:space="0" w:color="auto"/>
      </w:divBdr>
      <w:divsChild>
        <w:div w:id="47723663">
          <w:marLeft w:val="0"/>
          <w:marRight w:val="0"/>
          <w:marTop w:val="0"/>
          <w:marBottom w:val="0"/>
          <w:divBdr>
            <w:top w:val="none" w:sz="0" w:space="0" w:color="auto"/>
            <w:left w:val="none" w:sz="0" w:space="0" w:color="auto"/>
            <w:bottom w:val="none" w:sz="0" w:space="0" w:color="auto"/>
            <w:right w:val="none" w:sz="0" w:space="0" w:color="auto"/>
          </w:divBdr>
          <w:divsChild>
            <w:div w:id="1899198119">
              <w:marLeft w:val="0"/>
              <w:marRight w:val="0"/>
              <w:marTop w:val="0"/>
              <w:marBottom w:val="0"/>
              <w:divBdr>
                <w:top w:val="none" w:sz="0" w:space="0" w:color="auto"/>
                <w:left w:val="none" w:sz="0" w:space="0" w:color="auto"/>
                <w:bottom w:val="none" w:sz="0" w:space="0" w:color="auto"/>
                <w:right w:val="none" w:sz="0" w:space="0" w:color="auto"/>
              </w:divBdr>
              <w:divsChild>
                <w:div w:id="151026858">
                  <w:marLeft w:val="240"/>
                  <w:marRight w:val="0"/>
                  <w:marTop w:val="0"/>
                  <w:marBottom w:val="0"/>
                  <w:divBdr>
                    <w:top w:val="none" w:sz="0" w:space="0" w:color="auto"/>
                    <w:left w:val="none" w:sz="0" w:space="0" w:color="auto"/>
                    <w:bottom w:val="none" w:sz="0" w:space="0" w:color="auto"/>
                    <w:right w:val="none" w:sz="0" w:space="0" w:color="auto"/>
                  </w:divBdr>
                </w:div>
                <w:div w:id="512765819">
                  <w:marLeft w:val="0"/>
                  <w:marRight w:val="0"/>
                  <w:marTop w:val="0"/>
                  <w:marBottom w:val="0"/>
                  <w:divBdr>
                    <w:top w:val="none" w:sz="0" w:space="0" w:color="auto"/>
                    <w:left w:val="none" w:sz="0" w:space="0" w:color="auto"/>
                    <w:bottom w:val="none" w:sz="0" w:space="0" w:color="auto"/>
                    <w:right w:val="none" w:sz="0" w:space="0" w:color="auto"/>
                  </w:divBdr>
                </w:div>
                <w:div w:id="11481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3269">
          <w:marLeft w:val="0"/>
          <w:marRight w:val="0"/>
          <w:marTop w:val="0"/>
          <w:marBottom w:val="0"/>
          <w:divBdr>
            <w:top w:val="none" w:sz="0" w:space="0" w:color="auto"/>
            <w:left w:val="none" w:sz="0" w:space="0" w:color="auto"/>
            <w:bottom w:val="none" w:sz="0" w:space="0" w:color="auto"/>
            <w:right w:val="none" w:sz="0" w:space="0" w:color="auto"/>
          </w:divBdr>
          <w:divsChild>
            <w:div w:id="867913569">
              <w:marLeft w:val="0"/>
              <w:marRight w:val="0"/>
              <w:marTop w:val="0"/>
              <w:marBottom w:val="0"/>
              <w:divBdr>
                <w:top w:val="none" w:sz="0" w:space="0" w:color="auto"/>
                <w:left w:val="none" w:sz="0" w:space="0" w:color="auto"/>
                <w:bottom w:val="none" w:sz="0" w:space="0" w:color="auto"/>
                <w:right w:val="none" w:sz="0" w:space="0" w:color="auto"/>
              </w:divBdr>
              <w:divsChild>
                <w:div w:id="448469771">
                  <w:marLeft w:val="240"/>
                  <w:marRight w:val="0"/>
                  <w:marTop w:val="0"/>
                  <w:marBottom w:val="0"/>
                  <w:divBdr>
                    <w:top w:val="none" w:sz="0" w:space="0" w:color="auto"/>
                    <w:left w:val="none" w:sz="0" w:space="0" w:color="auto"/>
                    <w:bottom w:val="none" w:sz="0" w:space="0" w:color="auto"/>
                    <w:right w:val="none" w:sz="0" w:space="0" w:color="auto"/>
                  </w:divBdr>
                  <w:divsChild>
                    <w:div w:id="733430503">
                      <w:marLeft w:val="0"/>
                      <w:marRight w:val="0"/>
                      <w:marTop w:val="0"/>
                      <w:marBottom w:val="0"/>
                      <w:divBdr>
                        <w:top w:val="none" w:sz="0" w:space="0" w:color="auto"/>
                        <w:left w:val="none" w:sz="0" w:space="0" w:color="auto"/>
                        <w:bottom w:val="none" w:sz="0" w:space="0" w:color="auto"/>
                        <w:right w:val="none" w:sz="0" w:space="0" w:color="auto"/>
                      </w:divBdr>
                    </w:div>
                    <w:div w:id="1331636291">
                      <w:marLeft w:val="0"/>
                      <w:marRight w:val="0"/>
                      <w:marTop w:val="0"/>
                      <w:marBottom w:val="0"/>
                      <w:divBdr>
                        <w:top w:val="none" w:sz="0" w:space="0" w:color="auto"/>
                        <w:left w:val="none" w:sz="0" w:space="0" w:color="auto"/>
                        <w:bottom w:val="none" w:sz="0" w:space="0" w:color="auto"/>
                        <w:right w:val="none" w:sz="0" w:space="0" w:color="auto"/>
                      </w:divBdr>
                      <w:divsChild>
                        <w:div w:id="1320765934">
                          <w:marLeft w:val="0"/>
                          <w:marRight w:val="0"/>
                          <w:marTop w:val="0"/>
                          <w:marBottom w:val="0"/>
                          <w:divBdr>
                            <w:top w:val="none" w:sz="0" w:space="0" w:color="auto"/>
                            <w:left w:val="none" w:sz="0" w:space="0" w:color="auto"/>
                            <w:bottom w:val="none" w:sz="0" w:space="0" w:color="auto"/>
                            <w:right w:val="none" w:sz="0" w:space="0" w:color="auto"/>
                          </w:divBdr>
                          <w:divsChild>
                            <w:div w:id="539323100">
                              <w:marLeft w:val="240"/>
                              <w:marRight w:val="0"/>
                              <w:marTop w:val="0"/>
                              <w:marBottom w:val="0"/>
                              <w:divBdr>
                                <w:top w:val="none" w:sz="0" w:space="0" w:color="auto"/>
                                <w:left w:val="none" w:sz="0" w:space="0" w:color="auto"/>
                                <w:bottom w:val="none" w:sz="0" w:space="0" w:color="auto"/>
                                <w:right w:val="none" w:sz="0" w:space="0" w:color="auto"/>
                              </w:divBdr>
                              <w:divsChild>
                                <w:div w:id="1231116618">
                                  <w:marLeft w:val="0"/>
                                  <w:marRight w:val="0"/>
                                  <w:marTop w:val="0"/>
                                  <w:marBottom w:val="0"/>
                                  <w:divBdr>
                                    <w:top w:val="none" w:sz="0" w:space="0" w:color="auto"/>
                                    <w:left w:val="none" w:sz="0" w:space="0" w:color="auto"/>
                                    <w:bottom w:val="none" w:sz="0" w:space="0" w:color="auto"/>
                                    <w:right w:val="none" w:sz="0" w:space="0" w:color="auto"/>
                                  </w:divBdr>
                                  <w:divsChild>
                                    <w:div w:id="527912764">
                                      <w:marLeft w:val="0"/>
                                      <w:marRight w:val="0"/>
                                      <w:marTop w:val="0"/>
                                      <w:marBottom w:val="0"/>
                                      <w:divBdr>
                                        <w:top w:val="none" w:sz="0" w:space="0" w:color="auto"/>
                                        <w:left w:val="none" w:sz="0" w:space="0" w:color="auto"/>
                                        <w:bottom w:val="none" w:sz="0" w:space="0" w:color="auto"/>
                                        <w:right w:val="none" w:sz="0" w:space="0" w:color="auto"/>
                                      </w:divBdr>
                                      <w:divsChild>
                                        <w:div w:id="176844479">
                                          <w:marLeft w:val="0"/>
                                          <w:marRight w:val="0"/>
                                          <w:marTop w:val="0"/>
                                          <w:marBottom w:val="0"/>
                                          <w:divBdr>
                                            <w:top w:val="none" w:sz="0" w:space="0" w:color="auto"/>
                                            <w:left w:val="none" w:sz="0" w:space="0" w:color="auto"/>
                                            <w:bottom w:val="none" w:sz="0" w:space="0" w:color="auto"/>
                                            <w:right w:val="none" w:sz="0" w:space="0" w:color="auto"/>
                                          </w:divBdr>
                                        </w:div>
                                        <w:div w:id="707412779">
                                          <w:marLeft w:val="240"/>
                                          <w:marRight w:val="0"/>
                                          <w:marTop w:val="0"/>
                                          <w:marBottom w:val="0"/>
                                          <w:divBdr>
                                            <w:top w:val="none" w:sz="0" w:space="0" w:color="auto"/>
                                            <w:left w:val="none" w:sz="0" w:space="0" w:color="auto"/>
                                            <w:bottom w:val="none" w:sz="0" w:space="0" w:color="auto"/>
                                            <w:right w:val="none" w:sz="0" w:space="0" w:color="auto"/>
                                          </w:divBdr>
                                          <w:divsChild>
                                            <w:div w:id="1307736501">
                                              <w:marLeft w:val="0"/>
                                              <w:marRight w:val="0"/>
                                              <w:marTop w:val="0"/>
                                              <w:marBottom w:val="0"/>
                                              <w:divBdr>
                                                <w:top w:val="none" w:sz="0" w:space="0" w:color="auto"/>
                                                <w:left w:val="none" w:sz="0" w:space="0" w:color="auto"/>
                                                <w:bottom w:val="none" w:sz="0" w:space="0" w:color="auto"/>
                                                <w:right w:val="none" w:sz="0" w:space="0" w:color="auto"/>
                                              </w:divBdr>
                                              <w:divsChild>
                                                <w:div w:id="2106344251">
                                                  <w:marLeft w:val="0"/>
                                                  <w:marRight w:val="0"/>
                                                  <w:marTop w:val="0"/>
                                                  <w:marBottom w:val="0"/>
                                                  <w:divBdr>
                                                    <w:top w:val="none" w:sz="0" w:space="0" w:color="auto"/>
                                                    <w:left w:val="none" w:sz="0" w:space="0" w:color="auto"/>
                                                    <w:bottom w:val="none" w:sz="0" w:space="0" w:color="auto"/>
                                                    <w:right w:val="none" w:sz="0" w:space="0" w:color="auto"/>
                                                  </w:divBdr>
                                                  <w:divsChild>
                                                    <w:div w:id="96102230">
                                                      <w:marLeft w:val="240"/>
                                                      <w:marRight w:val="0"/>
                                                      <w:marTop w:val="0"/>
                                                      <w:marBottom w:val="0"/>
                                                      <w:divBdr>
                                                        <w:top w:val="none" w:sz="0" w:space="0" w:color="auto"/>
                                                        <w:left w:val="none" w:sz="0" w:space="0" w:color="auto"/>
                                                        <w:bottom w:val="none" w:sz="0" w:space="0" w:color="auto"/>
                                                        <w:right w:val="none" w:sz="0" w:space="0" w:color="auto"/>
                                                      </w:divBdr>
                                                      <w:divsChild>
                                                        <w:div w:id="124927988">
                                                          <w:marLeft w:val="0"/>
                                                          <w:marRight w:val="0"/>
                                                          <w:marTop w:val="0"/>
                                                          <w:marBottom w:val="0"/>
                                                          <w:divBdr>
                                                            <w:top w:val="none" w:sz="0" w:space="0" w:color="auto"/>
                                                            <w:left w:val="none" w:sz="0" w:space="0" w:color="auto"/>
                                                            <w:bottom w:val="none" w:sz="0" w:space="0" w:color="auto"/>
                                                            <w:right w:val="none" w:sz="0" w:space="0" w:color="auto"/>
                                                          </w:divBdr>
                                                          <w:divsChild>
                                                            <w:div w:id="606353839">
                                                              <w:marLeft w:val="0"/>
                                                              <w:marRight w:val="0"/>
                                                              <w:marTop w:val="0"/>
                                                              <w:marBottom w:val="0"/>
                                                              <w:divBdr>
                                                                <w:top w:val="none" w:sz="0" w:space="0" w:color="auto"/>
                                                                <w:left w:val="none" w:sz="0" w:space="0" w:color="auto"/>
                                                                <w:bottom w:val="none" w:sz="0" w:space="0" w:color="auto"/>
                                                                <w:right w:val="none" w:sz="0" w:space="0" w:color="auto"/>
                                                              </w:divBdr>
                                                              <w:divsChild>
                                                                <w:div w:id="1194464388">
                                                                  <w:marLeft w:val="0"/>
                                                                  <w:marRight w:val="0"/>
                                                                  <w:marTop w:val="0"/>
                                                                  <w:marBottom w:val="0"/>
                                                                  <w:divBdr>
                                                                    <w:top w:val="none" w:sz="0" w:space="0" w:color="auto"/>
                                                                    <w:left w:val="none" w:sz="0" w:space="0" w:color="auto"/>
                                                                    <w:bottom w:val="none" w:sz="0" w:space="0" w:color="auto"/>
                                                                    <w:right w:val="none" w:sz="0" w:space="0" w:color="auto"/>
                                                                  </w:divBdr>
                                                                </w:div>
                                                                <w:div w:id="1378359102">
                                                                  <w:marLeft w:val="0"/>
                                                                  <w:marRight w:val="0"/>
                                                                  <w:marTop w:val="0"/>
                                                                  <w:marBottom w:val="0"/>
                                                                  <w:divBdr>
                                                                    <w:top w:val="none" w:sz="0" w:space="0" w:color="auto"/>
                                                                    <w:left w:val="none" w:sz="0" w:space="0" w:color="auto"/>
                                                                    <w:bottom w:val="none" w:sz="0" w:space="0" w:color="auto"/>
                                                                    <w:right w:val="none" w:sz="0" w:space="0" w:color="auto"/>
                                                                  </w:divBdr>
                                                                </w:div>
                                                                <w:div w:id="1853569847">
                                                                  <w:marLeft w:val="240"/>
                                                                  <w:marRight w:val="0"/>
                                                                  <w:marTop w:val="0"/>
                                                                  <w:marBottom w:val="0"/>
                                                                  <w:divBdr>
                                                                    <w:top w:val="none" w:sz="0" w:space="0" w:color="auto"/>
                                                                    <w:left w:val="none" w:sz="0" w:space="0" w:color="auto"/>
                                                                    <w:bottom w:val="none" w:sz="0" w:space="0" w:color="auto"/>
                                                                    <w:right w:val="none" w:sz="0" w:space="0" w:color="auto"/>
                                                                  </w:divBdr>
                                                                  <w:divsChild>
                                                                    <w:div w:id="229778673">
                                                                      <w:marLeft w:val="0"/>
                                                                      <w:marRight w:val="0"/>
                                                                      <w:marTop w:val="0"/>
                                                                      <w:marBottom w:val="0"/>
                                                                      <w:divBdr>
                                                                        <w:top w:val="none" w:sz="0" w:space="0" w:color="auto"/>
                                                                        <w:left w:val="none" w:sz="0" w:space="0" w:color="auto"/>
                                                                        <w:bottom w:val="none" w:sz="0" w:space="0" w:color="auto"/>
                                                                        <w:right w:val="none" w:sz="0" w:space="0" w:color="auto"/>
                                                                      </w:divBdr>
                                                                    </w:div>
                                                                    <w:div w:id="842399957">
                                                                      <w:marLeft w:val="0"/>
                                                                      <w:marRight w:val="0"/>
                                                                      <w:marTop w:val="0"/>
                                                                      <w:marBottom w:val="0"/>
                                                                      <w:divBdr>
                                                                        <w:top w:val="none" w:sz="0" w:space="0" w:color="auto"/>
                                                                        <w:left w:val="none" w:sz="0" w:space="0" w:color="auto"/>
                                                                        <w:bottom w:val="none" w:sz="0" w:space="0" w:color="auto"/>
                                                                        <w:right w:val="none" w:sz="0" w:space="0" w:color="auto"/>
                                                                      </w:divBdr>
                                                                    </w:div>
                                                                    <w:div w:id="1001397178">
                                                                      <w:marLeft w:val="0"/>
                                                                      <w:marRight w:val="0"/>
                                                                      <w:marTop w:val="0"/>
                                                                      <w:marBottom w:val="0"/>
                                                                      <w:divBdr>
                                                                        <w:top w:val="none" w:sz="0" w:space="0" w:color="auto"/>
                                                                        <w:left w:val="none" w:sz="0" w:space="0" w:color="auto"/>
                                                                        <w:bottom w:val="none" w:sz="0" w:space="0" w:color="auto"/>
                                                                        <w:right w:val="none" w:sz="0" w:space="0" w:color="auto"/>
                                                                      </w:divBdr>
                                                                    </w:div>
                                                                    <w:div w:id="12572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438317">
                                                      <w:marLeft w:val="0"/>
                                                      <w:marRight w:val="0"/>
                                                      <w:marTop w:val="0"/>
                                                      <w:marBottom w:val="0"/>
                                                      <w:divBdr>
                                                        <w:top w:val="none" w:sz="0" w:space="0" w:color="auto"/>
                                                        <w:left w:val="none" w:sz="0" w:space="0" w:color="auto"/>
                                                        <w:bottom w:val="none" w:sz="0" w:space="0" w:color="auto"/>
                                                        <w:right w:val="none" w:sz="0" w:space="0" w:color="auto"/>
                                                      </w:divBdr>
                                                    </w:div>
                                                    <w:div w:id="21044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08639">
                                              <w:marLeft w:val="0"/>
                                              <w:marRight w:val="0"/>
                                              <w:marTop w:val="0"/>
                                              <w:marBottom w:val="0"/>
                                              <w:divBdr>
                                                <w:top w:val="none" w:sz="0" w:space="0" w:color="auto"/>
                                                <w:left w:val="none" w:sz="0" w:space="0" w:color="auto"/>
                                                <w:bottom w:val="none" w:sz="0" w:space="0" w:color="auto"/>
                                                <w:right w:val="none" w:sz="0" w:space="0" w:color="auto"/>
                                              </w:divBdr>
                                              <w:divsChild>
                                                <w:div w:id="1989508017">
                                                  <w:marLeft w:val="0"/>
                                                  <w:marRight w:val="0"/>
                                                  <w:marTop w:val="0"/>
                                                  <w:marBottom w:val="0"/>
                                                  <w:divBdr>
                                                    <w:top w:val="none" w:sz="0" w:space="0" w:color="auto"/>
                                                    <w:left w:val="none" w:sz="0" w:space="0" w:color="auto"/>
                                                    <w:bottom w:val="none" w:sz="0" w:space="0" w:color="auto"/>
                                                    <w:right w:val="none" w:sz="0" w:space="0" w:color="auto"/>
                                                  </w:divBdr>
                                                  <w:divsChild>
                                                    <w:div w:id="472334567">
                                                      <w:marLeft w:val="0"/>
                                                      <w:marRight w:val="0"/>
                                                      <w:marTop w:val="0"/>
                                                      <w:marBottom w:val="0"/>
                                                      <w:divBdr>
                                                        <w:top w:val="none" w:sz="0" w:space="0" w:color="auto"/>
                                                        <w:left w:val="none" w:sz="0" w:space="0" w:color="auto"/>
                                                        <w:bottom w:val="none" w:sz="0" w:space="0" w:color="auto"/>
                                                        <w:right w:val="none" w:sz="0" w:space="0" w:color="auto"/>
                                                      </w:divBdr>
                                                    </w:div>
                                                    <w:div w:id="807210209">
                                                      <w:marLeft w:val="0"/>
                                                      <w:marRight w:val="0"/>
                                                      <w:marTop w:val="0"/>
                                                      <w:marBottom w:val="0"/>
                                                      <w:divBdr>
                                                        <w:top w:val="none" w:sz="0" w:space="0" w:color="auto"/>
                                                        <w:left w:val="none" w:sz="0" w:space="0" w:color="auto"/>
                                                        <w:bottom w:val="none" w:sz="0" w:space="0" w:color="auto"/>
                                                        <w:right w:val="none" w:sz="0" w:space="0" w:color="auto"/>
                                                      </w:divBdr>
                                                    </w:div>
                                                    <w:div w:id="1208444512">
                                                      <w:marLeft w:val="240"/>
                                                      <w:marRight w:val="0"/>
                                                      <w:marTop w:val="0"/>
                                                      <w:marBottom w:val="0"/>
                                                      <w:divBdr>
                                                        <w:top w:val="none" w:sz="0" w:space="0" w:color="auto"/>
                                                        <w:left w:val="none" w:sz="0" w:space="0" w:color="auto"/>
                                                        <w:bottom w:val="none" w:sz="0" w:space="0" w:color="auto"/>
                                                        <w:right w:val="none" w:sz="0" w:space="0" w:color="auto"/>
                                                      </w:divBdr>
                                                      <w:divsChild>
                                                        <w:div w:id="1410469270">
                                                          <w:marLeft w:val="0"/>
                                                          <w:marRight w:val="0"/>
                                                          <w:marTop w:val="0"/>
                                                          <w:marBottom w:val="0"/>
                                                          <w:divBdr>
                                                            <w:top w:val="none" w:sz="0" w:space="0" w:color="auto"/>
                                                            <w:left w:val="none" w:sz="0" w:space="0" w:color="auto"/>
                                                            <w:bottom w:val="none" w:sz="0" w:space="0" w:color="auto"/>
                                                            <w:right w:val="none" w:sz="0" w:space="0" w:color="auto"/>
                                                          </w:divBdr>
                                                          <w:divsChild>
                                                            <w:div w:id="2061397352">
                                                              <w:marLeft w:val="0"/>
                                                              <w:marRight w:val="0"/>
                                                              <w:marTop w:val="0"/>
                                                              <w:marBottom w:val="0"/>
                                                              <w:divBdr>
                                                                <w:top w:val="none" w:sz="0" w:space="0" w:color="auto"/>
                                                                <w:left w:val="none" w:sz="0" w:space="0" w:color="auto"/>
                                                                <w:bottom w:val="none" w:sz="0" w:space="0" w:color="auto"/>
                                                                <w:right w:val="none" w:sz="0" w:space="0" w:color="auto"/>
                                                              </w:divBdr>
                                                              <w:divsChild>
                                                                <w:div w:id="239101990">
                                                                  <w:marLeft w:val="0"/>
                                                                  <w:marRight w:val="0"/>
                                                                  <w:marTop w:val="0"/>
                                                                  <w:marBottom w:val="0"/>
                                                                  <w:divBdr>
                                                                    <w:top w:val="none" w:sz="0" w:space="0" w:color="auto"/>
                                                                    <w:left w:val="none" w:sz="0" w:space="0" w:color="auto"/>
                                                                    <w:bottom w:val="none" w:sz="0" w:space="0" w:color="auto"/>
                                                                    <w:right w:val="none" w:sz="0" w:space="0" w:color="auto"/>
                                                                  </w:divBdr>
                                                                </w:div>
                                                                <w:div w:id="301735110">
                                                                  <w:marLeft w:val="0"/>
                                                                  <w:marRight w:val="0"/>
                                                                  <w:marTop w:val="0"/>
                                                                  <w:marBottom w:val="0"/>
                                                                  <w:divBdr>
                                                                    <w:top w:val="none" w:sz="0" w:space="0" w:color="auto"/>
                                                                    <w:left w:val="none" w:sz="0" w:space="0" w:color="auto"/>
                                                                    <w:bottom w:val="none" w:sz="0" w:space="0" w:color="auto"/>
                                                                    <w:right w:val="none" w:sz="0" w:space="0" w:color="auto"/>
                                                                  </w:divBdr>
                                                                </w:div>
                                                                <w:div w:id="1077284455">
                                                                  <w:marLeft w:val="240"/>
                                                                  <w:marRight w:val="0"/>
                                                                  <w:marTop w:val="0"/>
                                                                  <w:marBottom w:val="0"/>
                                                                  <w:divBdr>
                                                                    <w:top w:val="none" w:sz="0" w:space="0" w:color="auto"/>
                                                                    <w:left w:val="none" w:sz="0" w:space="0" w:color="auto"/>
                                                                    <w:bottom w:val="none" w:sz="0" w:space="0" w:color="auto"/>
                                                                    <w:right w:val="none" w:sz="0" w:space="0" w:color="auto"/>
                                                                  </w:divBdr>
                                                                  <w:divsChild>
                                                                    <w:div w:id="670181150">
                                                                      <w:marLeft w:val="0"/>
                                                                      <w:marRight w:val="0"/>
                                                                      <w:marTop w:val="0"/>
                                                                      <w:marBottom w:val="0"/>
                                                                      <w:divBdr>
                                                                        <w:top w:val="none" w:sz="0" w:space="0" w:color="auto"/>
                                                                        <w:left w:val="none" w:sz="0" w:space="0" w:color="auto"/>
                                                                        <w:bottom w:val="none" w:sz="0" w:space="0" w:color="auto"/>
                                                                        <w:right w:val="none" w:sz="0" w:space="0" w:color="auto"/>
                                                                      </w:divBdr>
                                                                      <w:divsChild>
                                                                        <w:div w:id="1494372275">
                                                                          <w:marLeft w:val="0"/>
                                                                          <w:marRight w:val="0"/>
                                                                          <w:marTop w:val="0"/>
                                                                          <w:marBottom w:val="0"/>
                                                                          <w:divBdr>
                                                                            <w:top w:val="none" w:sz="0" w:space="0" w:color="auto"/>
                                                                            <w:left w:val="none" w:sz="0" w:space="0" w:color="auto"/>
                                                                            <w:bottom w:val="none" w:sz="0" w:space="0" w:color="auto"/>
                                                                            <w:right w:val="none" w:sz="0" w:space="0" w:color="auto"/>
                                                                          </w:divBdr>
                                                                          <w:divsChild>
                                                                            <w:div w:id="860313091">
                                                                              <w:marLeft w:val="0"/>
                                                                              <w:marRight w:val="0"/>
                                                                              <w:marTop w:val="0"/>
                                                                              <w:marBottom w:val="0"/>
                                                                              <w:divBdr>
                                                                                <w:top w:val="none" w:sz="0" w:space="0" w:color="auto"/>
                                                                                <w:left w:val="none" w:sz="0" w:space="0" w:color="auto"/>
                                                                                <w:bottom w:val="none" w:sz="0" w:space="0" w:color="auto"/>
                                                                                <w:right w:val="none" w:sz="0" w:space="0" w:color="auto"/>
                                                                              </w:divBdr>
                                                                            </w:div>
                                                                            <w:div w:id="981233801">
                                                                              <w:marLeft w:val="240"/>
                                                                              <w:marRight w:val="0"/>
                                                                              <w:marTop w:val="0"/>
                                                                              <w:marBottom w:val="0"/>
                                                                              <w:divBdr>
                                                                                <w:top w:val="none" w:sz="0" w:space="0" w:color="auto"/>
                                                                                <w:left w:val="none" w:sz="0" w:space="0" w:color="auto"/>
                                                                                <w:bottom w:val="none" w:sz="0" w:space="0" w:color="auto"/>
                                                                                <w:right w:val="none" w:sz="0" w:space="0" w:color="auto"/>
                                                                              </w:divBdr>
                                                                              <w:divsChild>
                                                                                <w:div w:id="618876928">
                                                                                  <w:marLeft w:val="0"/>
                                                                                  <w:marRight w:val="0"/>
                                                                                  <w:marTop w:val="0"/>
                                                                                  <w:marBottom w:val="0"/>
                                                                                  <w:divBdr>
                                                                                    <w:top w:val="none" w:sz="0" w:space="0" w:color="auto"/>
                                                                                    <w:left w:val="none" w:sz="0" w:space="0" w:color="auto"/>
                                                                                    <w:bottom w:val="none" w:sz="0" w:space="0" w:color="auto"/>
                                                                                    <w:right w:val="none" w:sz="0" w:space="0" w:color="auto"/>
                                                                                  </w:divBdr>
                                                                                  <w:divsChild>
                                                                                    <w:div w:id="13851829">
                                                                                      <w:marLeft w:val="0"/>
                                                                                      <w:marRight w:val="0"/>
                                                                                      <w:marTop w:val="0"/>
                                                                                      <w:marBottom w:val="0"/>
                                                                                      <w:divBdr>
                                                                                        <w:top w:val="none" w:sz="0" w:space="0" w:color="auto"/>
                                                                                        <w:left w:val="none" w:sz="0" w:space="0" w:color="auto"/>
                                                                                        <w:bottom w:val="none" w:sz="0" w:space="0" w:color="auto"/>
                                                                                        <w:right w:val="none" w:sz="0" w:space="0" w:color="auto"/>
                                                                                      </w:divBdr>
                                                                                      <w:divsChild>
                                                                                        <w:div w:id="25834836">
                                                                                          <w:marLeft w:val="0"/>
                                                                                          <w:marRight w:val="0"/>
                                                                                          <w:marTop w:val="0"/>
                                                                                          <w:marBottom w:val="0"/>
                                                                                          <w:divBdr>
                                                                                            <w:top w:val="none" w:sz="0" w:space="0" w:color="auto"/>
                                                                                            <w:left w:val="none" w:sz="0" w:space="0" w:color="auto"/>
                                                                                            <w:bottom w:val="none" w:sz="0" w:space="0" w:color="auto"/>
                                                                                            <w:right w:val="none" w:sz="0" w:space="0" w:color="auto"/>
                                                                                          </w:divBdr>
                                                                                        </w:div>
                                                                                        <w:div w:id="1526555378">
                                                                                          <w:marLeft w:val="240"/>
                                                                                          <w:marRight w:val="0"/>
                                                                                          <w:marTop w:val="0"/>
                                                                                          <w:marBottom w:val="0"/>
                                                                                          <w:divBdr>
                                                                                            <w:top w:val="none" w:sz="0" w:space="0" w:color="auto"/>
                                                                                            <w:left w:val="none" w:sz="0" w:space="0" w:color="auto"/>
                                                                                            <w:bottom w:val="none" w:sz="0" w:space="0" w:color="auto"/>
                                                                                            <w:right w:val="none" w:sz="0" w:space="0" w:color="auto"/>
                                                                                          </w:divBdr>
                                                                                          <w:divsChild>
                                                                                            <w:div w:id="952782787">
                                                                                              <w:marLeft w:val="0"/>
                                                                                              <w:marRight w:val="0"/>
                                                                                              <w:marTop w:val="0"/>
                                                                                              <w:marBottom w:val="0"/>
                                                                                              <w:divBdr>
                                                                                                <w:top w:val="none" w:sz="0" w:space="0" w:color="auto"/>
                                                                                                <w:left w:val="none" w:sz="0" w:space="0" w:color="auto"/>
                                                                                                <w:bottom w:val="none" w:sz="0" w:space="0" w:color="auto"/>
                                                                                                <w:right w:val="none" w:sz="0" w:space="0" w:color="auto"/>
                                                                                              </w:divBdr>
                                                                                            </w:div>
                                                                                            <w:div w:id="1349017842">
                                                                                              <w:marLeft w:val="0"/>
                                                                                              <w:marRight w:val="0"/>
                                                                                              <w:marTop w:val="0"/>
                                                                                              <w:marBottom w:val="0"/>
                                                                                              <w:divBdr>
                                                                                                <w:top w:val="none" w:sz="0" w:space="0" w:color="auto"/>
                                                                                                <w:left w:val="none" w:sz="0" w:space="0" w:color="auto"/>
                                                                                                <w:bottom w:val="none" w:sz="0" w:space="0" w:color="auto"/>
                                                                                                <w:right w:val="none" w:sz="0" w:space="0" w:color="auto"/>
                                                                                              </w:divBdr>
                                                                                              <w:divsChild>
                                                                                                <w:div w:id="987437453">
                                                                                                  <w:marLeft w:val="0"/>
                                                                                                  <w:marRight w:val="0"/>
                                                                                                  <w:marTop w:val="0"/>
                                                                                                  <w:marBottom w:val="0"/>
                                                                                                  <w:divBdr>
                                                                                                    <w:top w:val="none" w:sz="0" w:space="0" w:color="auto"/>
                                                                                                    <w:left w:val="none" w:sz="0" w:space="0" w:color="auto"/>
                                                                                                    <w:bottom w:val="none" w:sz="0" w:space="0" w:color="auto"/>
                                                                                                    <w:right w:val="none" w:sz="0" w:space="0" w:color="auto"/>
                                                                                                  </w:divBdr>
                                                                                                  <w:divsChild>
                                                                                                    <w:div w:id="168178273">
                                                                                                      <w:marLeft w:val="0"/>
                                                                                                      <w:marRight w:val="0"/>
                                                                                                      <w:marTop w:val="0"/>
                                                                                                      <w:marBottom w:val="0"/>
                                                                                                      <w:divBdr>
                                                                                                        <w:top w:val="none" w:sz="0" w:space="0" w:color="auto"/>
                                                                                                        <w:left w:val="none" w:sz="0" w:space="0" w:color="auto"/>
                                                                                                        <w:bottom w:val="none" w:sz="0" w:space="0" w:color="auto"/>
                                                                                                        <w:right w:val="none" w:sz="0" w:space="0" w:color="auto"/>
                                                                                                      </w:divBdr>
                                                                                                    </w:div>
                                                                                                    <w:div w:id="1331638726">
                                                                                                      <w:marLeft w:val="240"/>
                                                                                                      <w:marRight w:val="0"/>
                                                                                                      <w:marTop w:val="0"/>
                                                                                                      <w:marBottom w:val="0"/>
                                                                                                      <w:divBdr>
                                                                                                        <w:top w:val="none" w:sz="0" w:space="0" w:color="auto"/>
                                                                                                        <w:left w:val="none" w:sz="0" w:space="0" w:color="auto"/>
                                                                                                        <w:bottom w:val="none" w:sz="0" w:space="0" w:color="auto"/>
                                                                                                        <w:right w:val="none" w:sz="0" w:space="0" w:color="auto"/>
                                                                                                      </w:divBdr>
                                                                                                      <w:divsChild>
                                                                                                        <w:div w:id="375089271">
                                                                                                          <w:marLeft w:val="0"/>
                                                                                                          <w:marRight w:val="0"/>
                                                                                                          <w:marTop w:val="0"/>
                                                                                                          <w:marBottom w:val="0"/>
                                                                                                          <w:divBdr>
                                                                                                            <w:top w:val="none" w:sz="0" w:space="0" w:color="auto"/>
                                                                                                            <w:left w:val="none" w:sz="0" w:space="0" w:color="auto"/>
                                                                                                            <w:bottom w:val="none" w:sz="0" w:space="0" w:color="auto"/>
                                                                                                            <w:right w:val="none" w:sz="0" w:space="0" w:color="auto"/>
                                                                                                          </w:divBdr>
                                                                                                          <w:divsChild>
                                                                                                            <w:div w:id="1957369678">
                                                                                                              <w:marLeft w:val="0"/>
                                                                                                              <w:marRight w:val="0"/>
                                                                                                              <w:marTop w:val="0"/>
                                                                                                              <w:marBottom w:val="0"/>
                                                                                                              <w:divBdr>
                                                                                                                <w:top w:val="none" w:sz="0" w:space="0" w:color="auto"/>
                                                                                                                <w:left w:val="none" w:sz="0" w:space="0" w:color="auto"/>
                                                                                                                <w:bottom w:val="none" w:sz="0" w:space="0" w:color="auto"/>
                                                                                                                <w:right w:val="none" w:sz="0" w:space="0" w:color="auto"/>
                                                                                                              </w:divBdr>
                                                                                                              <w:divsChild>
                                                                                                                <w:div w:id="570583274">
                                                                                                                  <w:marLeft w:val="0"/>
                                                                                                                  <w:marRight w:val="0"/>
                                                                                                                  <w:marTop w:val="0"/>
                                                                                                                  <w:marBottom w:val="0"/>
                                                                                                                  <w:divBdr>
                                                                                                                    <w:top w:val="none" w:sz="0" w:space="0" w:color="auto"/>
                                                                                                                    <w:left w:val="none" w:sz="0" w:space="0" w:color="auto"/>
                                                                                                                    <w:bottom w:val="none" w:sz="0" w:space="0" w:color="auto"/>
                                                                                                                    <w:right w:val="none" w:sz="0" w:space="0" w:color="auto"/>
                                                                                                                  </w:divBdr>
                                                                                                                </w:div>
                                                                                                                <w:div w:id="727536240">
                                                                                                                  <w:marLeft w:val="240"/>
                                                                                                                  <w:marRight w:val="0"/>
                                                                                                                  <w:marTop w:val="0"/>
                                                                                                                  <w:marBottom w:val="0"/>
                                                                                                                  <w:divBdr>
                                                                                                                    <w:top w:val="none" w:sz="0" w:space="0" w:color="auto"/>
                                                                                                                    <w:left w:val="none" w:sz="0" w:space="0" w:color="auto"/>
                                                                                                                    <w:bottom w:val="none" w:sz="0" w:space="0" w:color="auto"/>
                                                                                                                    <w:right w:val="none" w:sz="0" w:space="0" w:color="auto"/>
                                                                                                                  </w:divBdr>
                                                                                                                  <w:divsChild>
                                                                                                                    <w:div w:id="1079862592">
                                                                                                                      <w:marLeft w:val="0"/>
                                                                                                                      <w:marRight w:val="0"/>
                                                                                                                      <w:marTop w:val="0"/>
                                                                                                                      <w:marBottom w:val="0"/>
                                                                                                                      <w:divBdr>
                                                                                                                        <w:top w:val="none" w:sz="0" w:space="0" w:color="auto"/>
                                                                                                                        <w:left w:val="none" w:sz="0" w:space="0" w:color="auto"/>
                                                                                                                        <w:bottom w:val="none" w:sz="0" w:space="0" w:color="auto"/>
                                                                                                                        <w:right w:val="none" w:sz="0" w:space="0" w:color="auto"/>
                                                                                                                      </w:divBdr>
                                                                                                                    </w:div>
                                                                                                                    <w:div w:id="1598901735">
                                                                                                                      <w:marLeft w:val="0"/>
                                                                                                                      <w:marRight w:val="0"/>
                                                                                                                      <w:marTop w:val="0"/>
                                                                                                                      <w:marBottom w:val="0"/>
                                                                                                                      <w:divBdr>
                                                                                                                        <w:top w:val="none" w:sz="0" w:space="0" w:color="auto"/>
                                                                                                                        <w:left w:val="none" w:sz="0" w:space="0" w:color="auto"/>
                                                                                                                        <w:bottom w:val="none" w:sz="0" w:space="0" w:color="auto"/>
                                                                                                                        <w:right w:val="none" w:sz="0" w:space="0" w:color="auto"/>
                                                                                                                      </w:divBdr>
                                                                                                                    </w:div>
                                                                                                                  </w:divsChild>
                                                                                                                </w:div>
                                                                                                                <w:div w:id="17753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79639">
                                                                                              <w:marLeft w:val="0"/>
                                                                                              <w:marRight w:val="0"/>
                                                                                              <w:marTop w:val="0"/>
                                                                                              <w:marBottom w:val="0"/>
                                                                                              <w:divBdr>
                                                                                                <w:top w:val="none" w:sz="0" w:space="0" w:color="auto"/>
                                                                                                <w:left w:val="none" w:sz="0" w:space="0" w:color="auto"/>
                                                                                                <w:bottom w:val="none" w:sz="0" w:space="0" w:color="auto"/>
                                                                                                <w:right w:val="none" w:sz="0" w:space="0" w:color="auto"/>
                                                                                              </w:divBdr>
                                                                                              <w:divsChild>
                                                                                                <w:div w:id="592322525">
                                                                                                  <w:marLeft w:val="0"/>
                                                                                                  <w:marRight w:val="0"/>
                                                                                                  <w:marTop w:val="0"/>
                                                                                                  <w:marBottom w:val="0"/>
                                                                                                  <w:divBdr>
                                                                                                    <w:top w:val="none" w:sz="0" w:space="0" w:color="auto"/>
                                                                                                    <w:left w:val="none" w:sz="0" w:space="0" w:color="auto"/>
                                                                                                    <w:bottom w:val="none" w:sz="0" w:space="0" w:color="auto"/>
                                                                                                    <w:right w:val="none" w:sz="0" w:space="0" w:color="auto"/>
                                                                                                  </w:divBdr>
                                                                                                  <w:divsChild>
                                                                                                    <w:div w:id="509372594">
                                                                                                      <w:marLeft w:val="0"/>
                                                                                                      <w:marRight w:val="0"/>
                                                                                                      <w:marTop w:val="0"/>
                                                                                                      <w:marBottom w:val="0"/>
                                                                                                      <w:divBdr>
                                                                                                        <w:top w:val="none" w:sz="0" w:space="0" w:color="auto"/>
                                                                                                        <w:left w:val="none" w:sz="0" w:space="0" w:color="auto"/>
                                                                                                        <w:bottom w:val="none" w:sz="0" w:space="0" w:color="auto"/>
                                                                                                        <w:right w:val="none" w:sz="0" w:space="0" w:color="auto"/>
                                                                                                      </w:divBdr>
                                                                                                    </w:div>
                                                                                                    <w:div w:id="776215263">
                                                                                                      <w:marLeft w:val="240"/>
                                                                                                      <w:marRight w:val="0"/>
                                                                                                      <w:marTop w:val="0"/>
                                                                                                      <w:marBottom w:val="0"/>
                                                                                                      <w:divBdr>
                                                                                                        <w:top w:val="none" w:sz="0" w:space="0" w:color="auto"/>
                                                                                                        <w:left w:val="none" w:sz="0" w:space="0" w:color="auto"/>
                                                                                                        <w:bottom w:val="none" w:sz="0" w:space="0" w:color="auto"/>
                                                                                                        <w:right w:val="none" w:sz="0" w:space="0" w:color="auto"/>
                                                                                                      </w:divBdr>
                                                                                                      <w:divsChild>
                                                                                                        <w:div w:id="1355226759">
                                                                                                          <w:marLeft w:val="0"/>
                                                                                                          <w:marRight w:val="0"/>
                                                                                                          <w:marTop w:val="0"/>
                                                                                                          <w:marBottom w:val="0"/>
                                                                                                          <w:divBdr>
                                                                                                            <w:top w:val="none" w:sz="0" w:space="0" w:color="auto"/>
                                                                                                            <w:left w:val="none" w:sz="0" w:space="0" w:color="auto"/>
                                                                                                            <w:bottom w:val="none" w:sz="0" w:space="0" w:color="auto"/>
                                                                                                            <w:right w:val="none" w:sz="0" w:space="0" w:color="auto"/>
                                                                                                          </w:divBdr>
                                                                                                          <w:divsChild>
                                                                                                            <w:div w:id="161547383">
                                                                                                              <w:marLeft w:val="0"/>
                                                                                                              <w:marRight w:val="0"/>
                                                                                                              <w:marTop w:val="0"/>
                                                                                                              <w:marBottom w:val="0"/>
                                                                                                              <w:divBdr>
                                                                                                                <w:top w:val="none" w:sz="0" w:space="0" w:color="auto"/>
                                                                                                                <w:left w:val="none" w:sz="0" w:space="0" w:color="auto"/>
                                                                                                                <w:bottom w:val="none" w:sz="0" w:space="0" w:color="auto"/>
                                                                                                                <w:right w:val="none" w:sz="0" w:space="0" w:color="auto"/>
                                                                                                              </w:divBdr>
                                                                                                              <w:divsChild>
                                                                                                                <w:div w:id="527911634">
                                                                                                                  <w:marLeft w:val="0"/>
                                                                                                                  <w:marRight w:val="0"/>
                                                                                                                  <w:marTop w:val="0"/>
                                                                                                                  <w:marBottom w:val="0"/>
                                                                                                                  <w:divBdr>
                                                                                                                    <w:top w:val="none" w:sz="0" w:space="0" w:color="auto"/>
                                                                                                                    <w:left w:val="none" w:sz="0" w:space="0" w:color="auto"/>
                                                                                                                    <w:bottom w:val="none" w:sz="0" w:space="0" w:color="auto"/>
                                                                                                                    <w:right w:val="none" w:sz="0" w:space="0" w:color="auto"/>
                                                                                                                  </w:divBdr>
                                                                                                                </w:div>
                                                                                                                <w:div w:id="544030875">
                                                                                                                  <w:marLeft w:val="240"/>
                                                                                                                  <w:marRight w:val="0"/>
                                                                                                                  <w:marTop w:val="0"/>
                                                                                                                  <w:marBottom w:val="0"/>
                                                                                                                  <w:divBdr>
                                                                                                                    <w:top w:val="none" w:sz="0" w:space="0" w:color="auto"/>
                                                                                                                    <w:left w:val="none" w:sz="0" w:space="0" w:color="auto"/>
                                                                                                                    <w:bottom w:val="none" w:sz="0" w:space="0" w:color="auto"/>
                                                                                                                    <w:right w:val="none" w:sz="0" w:space="0" w:color="auto"/>
                                                                                                                  </w:divBdr>
                                                                                                                  <w:divsChild>
                                                                                                                    <w:div w:id="837574667">
                                                                                                                      <w:marLeft w:val="0"/>
                                                                                                                      <w:marRight w:val="0"/>
                                                                                                                      <w:marTop w:val="0"/>
                                                                                                                      <w:marBottom w:val="0"/>
                                                                                                                      <w:divBdr>
                                                                                                                        <w:top w:val="none" w:sz="0" w:space="0" w:color="auto"/>
                                                                                                                        <w:left w:val="none" w:sz="0" w:space="0" w:color="auto"/>
                                                                                                                        <w:bottom w:val="none" w:sz="0" w:space="0" w:color="auto"/>
                                                                                                                        <w:right w:val="none" w:sz="0" w:space="0" w:color="auto"/>
                                                                                                                      </w:divBdr>
                                                                                                                    </w:div>
                                                                                                                    <w:div w:id="1039163627">
                                                                                                                      <w:marLeft w:val="0"/>
                                                                                                                      <w:marRight w:val="0"/>
                                                                                                                      <w:marTop w:val="0"/>
                                                                                                                      <w:marBottom w:val="0"/>
                                                                                                                      <w:divBdr>
                                                                                                                        <w:top w:val="none" w:sz="0" w:space="0" w:color="auto"/>
                                                                                                                        <w:left w:val="none" w:sz="0" w:space="0" w:color="auto"/>
                                                                                                                        <w:bottom w:val="none" w:sz="0" w:space="0" w:color="auto"/>
                                                                                                                        <w:right w:val="none" w:sz="0" w:space="0" w:color="auto"/>
                                                                                                                      </w:divBdr>
                                                                                                                    </w:div>
                                                                                                                  </w:divsChild>
                                                                                                                </w:div>
                                                                                                                <w:div w:id="5682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14092">
                                                                                              <w:marLeft w:val="0"/>
                                                                                              <w:marRight w:val="0"/>
                                                                                              <w:marTop w:val="0"/>
                                                                                              <w:marBottom w:val="0"/>
                                                                                              <w:divBdr>
                                                                                                <w:top w:val="none" w:sz="0" w:space="0" w:color="auto"/>
                                                                                                <w:left w:val="none" w:sz="0" w:space="0" w:color="auto"/>
                                                                                                <w:bottom w:val="none" w:sz="0" w:space="0" w:color="auto"/>
                                                                                                <w:right w:val="none" w:sz="0" w:space="0" w:color="auto"/>
                                                                                              </w:divBdr>
                                                                                            </w:div>
                                                                                          </w:divsChild>
                                                                                        </w:div>
                                                                                        <w:div w:id="15575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3971">
                                                                      <w:marLeft w:val="0"/>
                                                                      <w:marRight w:val="0"/>
                                                                      <w:marTop w:val="0"/>
                                                                      <w:marBottom w:val="0"/>
                                                                      <w:divBdr>
                                                                        <w:top w:val="none" w:sz="0" w:space="0" w:color="auto"/>
                                                                        <w:left w:val="none" w:sz="0" w:space="0" w:color="auto"/>
                                                                        <w:bottom w:val="none" w:sz="0" w:space="0" w:color="auto"/>
                                                                        <w:right w:val="none" w:sz="0" w:space="0" w:color="auto"/>
                                                                      </w:divBdr>
                                                                      <w:divsChild>
                                                                        <w:div w:id="1171484688">
                                                                          <w:marLeft w:val="0"/>
                                                                          <w:marRight w:val="0"/>
                                                                          <w:marTop w:val="0"/>
                                                                          <w:marBottom w:val="0"/>
                                                                          <w:divBdr>
                                                                            <w:top w:val="none" w:sz="0" w:space="0" w:color="auto"/>
                                                                            <w:left w:val="none" w:sz="0" w:space="0" w:color="auto"/>
                                                                            <w:bottom w:val="none" w:sz="0" w:space="0" w:color="auto"/>
                                                                            <w:right w:val="none" w:sz="0" w:space="0" w:color="auto"/>
                                                                          </w:divBdr>
                                                                          <w:divsChild>
                                                                            <w:div w:id="733428588">
                                                                              <w:marLeft w:val="0"/>
                                                                              <w:marRight w:val="0"/>
                                                                              <w:marTop w:val="0"/>
                                                                              <w:marBottom w:val="0"/>
                                                                              <w:divBdr>
                                                                                <w:top w:val="none" w:sz="0" w:space="0" w:color="auto"/>
                                                                                <w:left w:val="none" w:sz="0" w:space="0" w:color="auto"/>
                                                                                <w:bottom w:val="none" w:sz="0" w:space="0" w:color="auto"/>
                                                                                <w:right w:val="none" w:sz="0" w:space="0" w:color="auto"/>
                                                                              </w:divBdr>
                                                                            </w:div>
                                                                            <w:div w:id="894052657">
                                                                              <w:marLeft w:val="0"/>
                                                                              <w:marRight w:val="0"/>
                                                                              <w:marTop w:val="0"/>
                                                                              <w:marBottom w:val="0"/>
                                                                              <w:divBdr>
                                                                                <w:top w:val="none" w:sz="0" w:space="0" w:color="auto"/>
                                                                                <w:left w:val="none" w:sz="0" w:space="0" w:color="auto"/>
                                                                                <w:bottom w:val="none" w:sz="0" w:space="0" w:color="auto"/>
                                                                                <w:right w:val="none" w:sz="0" w:space="0" w:color="auto"/>
                                                                              </w:divBdr>
                                                                            </w:div>
                                                                            <w:div w:id="1987586225">
                                                                              <w:marLeft w:val="240"/>
                                                                              <w:marRight w:val="0"/>
                                                                              <w:marTop w:val="0"/>
                                                                              <w:marBottom w:val="0"/>
                                                                              <w:divBdr>
                                                                                <w:top w:val="none" w:sz="0" w:space="0" w:color="auto"/>
                                                                                <w:left w:val="none" w:sz="0" w:space="0" w:color="auto"/>
                                                                                <w:bottom w:val="none" w:sz="0" w:space="0" w:color="auto"/>
                                                                                <w:right w:val="none" w:sz="0" w:space="0" w:color="auto"/>
                                                                              </w:divBdr>
                                                                              <w:divsChild>
                                                                                <w:div w:id="1834252796">
                                                                                  <w:marLeft w:val="0"/>
                                                                                  <w:marRight w:val="0"/>
                                                                                  <w:marTop w:val="0"/>
                                                                                  <w:marBottom w:val="0"/>
                                                                                  <w:divBdr>
                                                                                    <w:top w:val="none" w:sz="0" w:space="0" w:color="auto"/>
                                                                                    <w:left w:val="none" w:sz="0" w:space="0" w:color="auto"/>
                                                                                    <w:bottom w:val="none" w:sz="0" w:space="0" w:color="auto"/>
                                                                                    <w:right w:val="none" w:sz="0" w:space="0" w:color="auto"/>
                                                                                  </w:divBdr>
                                                                                  <w:divsChild>
                                                                                    <w:div w:id="684982512">
                                                                                      <w:marLeft w:val="0"/>
                                                                                      <w:marRight w:val="0"/>
                                                                                      <w:marTop w:val="0"/>
                                                                                      <w:marBottom w:val="0"/>
                                                                                      <w:divBdr>
                                                                                        <w:top w:val="none" w:sz="0" w:space="0" w:color="auto"/>
                                                                                        <w:left w:val="none" w:sz="0" w:space="0" w:color="auto"/>
                                                                                        <w:bottom w:val="none" w:sz="0" w:space="0" w:color="auto"/>
                                                                                        <w:right w:val="none" w:sz="0" w:space="0" w:color="auto"/>
                                                                                      </w:divBdr>
                                                                                      <w:divsChild>
                                                                                        <w:div w:id="69469026">
                                                                                          <w:marLeft w:val="240"/>
                                                                                          <w:marRight w:val="0"/>
                                                                                          <w:marTop w:val="0"/>
                                                                                          <w:marBottom w:val="0"/>
                                                                                          <w:divBdr>
                                                                                            <w:top w:val="none" w:sz="0" w:space="0" w:color="auto"/>
                                                                                            <w:left w:val="none" w:sz="0" w:space="0" w:color="auto"/>
                                                                                            <w:bottom w:val="none" w:sz="0" w:space="0" w:color="auto"/>
                                                                                            <w:right w:val="none" w:sz="0" w:space="0" w:color="auto"/>
                                                                                          </w:divBdr>
                                                                                          <w:divsChild>
                                                                                            <w:div w:id="527721346">
                                                                                              <w:marLeft w:val="0"/>
                                                                                              <w:marRight w:val="0"/>
                                                                                              <w:marTop w:val="0"/>
                                                                                              <w:marBottom w:val="0"/>
                                                                                              <w:divBdr>
                                                                                                <w:top w:val="none" w:sz="0" w:space="0" w:color="auto"/>
                                                                                                <w:left w:val="none" w:sz="0" w:space="0" w:color="auto"/>
                                                                                                <w:bottom w:val="none" w:sz="0" w:space="0" w:color="auto"/>
                                                                                                <w:right w:val="none" w:sz="0" w:space="0" w:color="auto"/>
                                                                                              </w:divBdr>
                                                                                              <w:divsChild>
                                                                                                <w:div w:id="342902092">
                                                                                                  <w:marLeft w:val="0"/>
                                                                                                  <w:marRight w:val="0"/>
                                                                                                  <w:marTop w:val="0"/>
                                                                                                  <w:marBottom w:val="0"/>
                                                                                                  <w:divBdr>
                                                                                                    <w:top w:val="none" w:sz="0" w:space="0" w:color="auto"/>
                                                                                                    <w:left w:val="none" w:sz="0" w:space="0" w:color="auto"/>
                                                                                                    <w:bottom w:val="none" w:sz="0" w:space="0" w:color="auto"/>
                                                                                                    <w:right w:val="none" w:sz="0" w:space="0" w:color="auto"/>
                                                                                                  </w:divBdr>
                                                                                                  <w:divsChild>
                                                                                                    <w:div w:id="247883990">
                                                                                                      <w:marLeft w:val="240"/>
                                                                                                      <w:marRight w:val="0"/>
                                                                                                      <w:marTop w:val="0"/>
                                                                                                      <w:marBottom w:val="0"/>
                                                                                                      <w:divBdr>
                                                                                                        <w:top w:val="none" w:sz="0" w:space="0" w:color="auto"/>
                                                                                                        <w:left w:val="none" w:sz="0" w:space="0" w:color="auto"/>
                                                                                                        <w:bottom w:val="none" w:sz="0" w:space="0" w:color="auto"/>
                                                                                                        <w:right w:val="none" w:sz="0" w:space="0" w:color="auto"/>
                                                                                                      </w:divBdr>
                                                                                                      <w:divsChild>
                                                                                                        <w:div w:id="924850064">
                                                                                                          <w:marLeft w:val="0"/>
                                                                                                          <w:marRight w:val="0"/>
                                                                                                          <w:marTop w:val="0"/>
                                                                                                          <w:marBottom w:val="0"/>
                                                                                                          <w:divBdr>
                                                                                                            <w:top w:val="none" w:sz="0" w:space="0" w:color="auto"/>
                                                                                                            <w:left w:val="none" w:sz="0" w:space="0" w:color="auto"/>
                                                                                                            <w:bottom w:val="none" w:sz="0" w:space="0" w:color="auto"/>
                                                                                                            <w:right w:val="none" w:sz="0" w:space="0" w:color="auto"/>
                                                                                                          </w:divBdr>
                                                                                                          <w:divsChild>
                                                                                                            <w:div w:id="1539275616">
                                                                                                              <w:marLeft w:val="0"/>
                                                                                                              <w:marRight w:val="0"/>
                                                                                                              <w:marTop w:val="0"/>
                                                                                                              <w:marBottom w:val="0"/>
                                                                                                              <w:divBdr>
                                                                                                                <w:top w:val="none" w:sz="0" w:space="0" w:color="auto"/>
                                                                                                                <w:left w:val="none" w:sz="0" w:space="0" w:color="auto"/>
                                                                                                                <w:bottom w:val="none" w:sz="0" w:space="0" w:color="auto"/>
                                                                                                                <w:right w:val="none" w:sz="0" w:space="0" w:color="auto"/>
                                                                                                              </w:divBdr>
                                                                                                              <w:divsChild>
                                                                                                                <w:div w:id="1117988212">
                                                                                                                  <w:marLeft w:val="0"/>
                                                                                                                  <w:marRight w:val="0"/>
                                                                                                                  <w:marTop w:val="0"/>
                                                                                                                  <w:marBottom w:val="0"/>
                                                                                                                  <w:divBdr>
                                                                                                                    <w:top w:val="none" w:sz="0" w:space="0" w:color="auto"/>
                                                                                                                    <w:left w:val="none" w:sz="0" w:space="0" w:color="auto"/>
                                                                                                                    <w:bottom w:val="none" w:sz="0" w:space="0" w:color="auto"/>
                                                                                                                    <w:right w:val="none" w:sz="0" w:space="0" w:color="auto"/>
                                                                                                                  </w:divBdr>
                                                                                                                </w:div>
                                                                                                                <w:div w:id="1375929127">
                                                                                                                  <w:marLeft w:val="0"/>
                                                                                                                  <w:marRight w:val="0"/>
                                                                                                                  <w:marTop w:val="0"/>
                                                                                                                  <w:marBottom w:val="0"/>
                                                                                                                  <w:divBdr>
                                                                                                                    <w:top w:val="none" w:sz="0" w:space="0" w:color="auto"/>
                                                                                                                    <w:left w:val="none" w:sz="0" w:space="0" w:color="auto"/>
                                                                                                                    <w:bottom w:val="none" w:sz="0" w:space="0" w:color="auto"/>
                                                                                                                    <w:right w:val="none" w:sz="0" w:space="0" w:color="auto"/>
                                                                                                                  </w:divBdr>
                                                                                                                </w:div>
                                                                                                                <w:div w:id="1997490099">
                                                                                                                  <w:marLeft w:val="240"/>
                                                                                                                  <w:marRight w:val="0"/>
                                                                                                                  <w:marTop w:val="0"/>
                                                                                                                  <w:marBottom w:val="0"/>
                                                                                                                  <w:divBdr>
                                                                                                                    <w:top w:val="none" w:sz="0" w:space="0" w:color="auto"/>
                                                                                                                    <w:left w:val="none" w:sz="0" w:space="0" w:color="auto"/>
                                                                                                                    <w:bottom w:val="none" w:sz="0" w:space="0" w:color="auto"/>
                                                                                                                    <w:right w:val="none" w:sz="0" w:space="0" w:color="auto"/>
                                                                                                                  </w:divBdr>
                                                                                                                  <w:divsChild>
                                                                                                                    <w:div w:id="31150209">
                                                                                                                      <w:marLeft w:val="0"/>
                                                                                                                      <w:marRight w:val="0"/>
                                                                                                                      <w:marTop w:val="0"/>
                                                                                                                      <w:marBottom w:val="0"/>
                                                                                                                      <w:divBdr>
                                                                                                                        <w:top w:val="none" w:sz="0" w:space="0" w:color="auto"/>
                                                                                                                        <w:left w:val="none" w:sz="0" w:space="0" w:color="auto"/>
                                                                                                                        <w:bottom w:val="none" w:sz="0" w:space="0" w:color="auto"/>
                                                                                                                        <w:right w:val="none" w:sz="0" w:space="0" w:color="auto"/>
                                                                                                                      </w:divBdr>
                                                                                                                    </w:div>
                                                                                                                    <w:div w:id="20872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712494">
                                                                                                      <w:marLeft w:val="0"/>
                                                                                                      <w:marRight w:val="0"/>
                                                                                                      <w:marTop w:val="0"/>
                                                                                                      <w:marBottom w:val="0"/>
                                                                                                      <w:divBdr>
                                                                                                        <w:top w:val="none" w:sz="0" w:space="0" w:color="auto"/>
                                                                                                        <w:left w:val="none" w:sz="0" w:space="0" w:color="auto"/>
                                                                                                        <w:bottom w:val="none" w:sz="0" w:space="0" w:color="auto"/>
                                                                                                        <w:right w:val="none" w:sz="0" w:space="0" w:color="auto"/>
                                                                                                      </w:divBdr>
                                                                                                    </w:div>
                                                                                                    <w:div w:id="19952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71489">
                                                                                              <w:marLeft w:val="0"/>
                                                                                              <w:marRight w:val="0"/>
                                                                                              <w:marTop w:val="0"/>
                                                                                              <w:marBottom w:val="0"/>
                                                                                              <w:divBdr>
                                                                                                <w:top w:val="none" w:sz="0" w:space="0" w:color="auto"/>
                                                                                                <w:left w:val="none" w:sz="0" w:space="0" w:color="auto"/>
                                                                                                <w:bottom w:val="none" w:sz="0" w:space="0" w:color="auto"/>
                                                                                                <w:right w:val="none" w:sz="0" w:space="0" w:color="auto"/>
                                                                                              </w:divBdr>
                                                                                            </w:div>
                                                                                            <w:div w:id="908732439">
                                                                                              <w:marLeft w:val="0"/>
                                                                                              <w:marRight w:val="0"/>
                                                                                              <w:marTop w:val="0"/>
                                                                                              <w:marBottom w:val="0"/>
                                                                                              <w:divBdr>
                                                                                                <w:top w:val="none" w:sz="0" w:space="0" w:color="auto"/>
                                                                                                <w:left w:val="none" w:sz="0" w:space="0" w:color="auto"/>
                                                                                                <w:bottom w:val="none" w:sz="0" w:space="0" w:color="auto"/>
                                                                                                <w:right w:val="none" w:sz="0" w:space="0" w:color="auto"/>
                                                                                              </w:divBdr>
                                                                                              <w:divsChild>
                                                                                                <w:div w:id="315185700">
                                                                                                  <w:marLeft w:val="0"/>
                                                                                                  <w:marRight w:val="0"/>
                                                                                                  <w:marTop w:val="0"/>
                                                                                                  <w:marBottom w:val="0"/>
                                                                                                  <w:divBdr>
                                                                                                    <w:top w:val="none" w:sz="0" w:space="0" w:color="auto"/>
                                                                                                    <w:left w:val="none" w:sz="0" w:space="0" w:color="auto"/>
                                                                                                    <w:bottom w:val="none" w:sz="0" w:space="0" w:color="auto"/>
                                                                                                    <w:right w:val="none" w:sz="0" w:space="0" w:color="auto"/>
                                                                                                  </w:divBdr>
                                                                                                  <w:divsChild>
                                                                                                    <w:div w:id="363678083">
                                                                                                      <w:marLeft w:val="240"/>
                                                                                                      <w:marRight w:val="0"/>
                                                                                                      <w:marTop w:val="0"/>
                                                                                                      <w:marBottom w:val="0"/>
                                                                                                      <w:divBdr>
                                                                                                        <w:top w:val="none" w:sz="0" w:space="0" w:color="auto"/>
                                                                                                        <w:left w:val="none" w:sz="0" w:space="0" w:color="auto"/>
                                                                                                        <w:bottom w:val="none" w:sz="0" w:space="0" w:color="auto"/>
                                                                                                        <w:right w:val="none" w:sz="0" w:space="0" w:color="auto"/>
                                                                                                      </w:divBdr>
                                                                                                      <w:divsChild>
                                                                                                        <w:div w:id="1576160475">
                                                                                                          <w:marLeft w:val="0"/>
                                                                                                          <w:marRight w:val="0"/>
                                                                                                          <w:marTop w:val="0"/>
                                                                                                          <w:marBottom w:val="0"/>
                                                                                                          <w:divBdr>
                                                                                                            <w:top w:val="none" w:sz="0" w:space="0" w:color="auto"/>
                                                                                                            <w:left w:val="none" w:sz="0" w:space="0" w:color="auto"/>
                                                                                                            <w:bottom w:val="none" w:sz="0" w:space="0" w:color="auto"/>
                                                                                                            <w:right w:val="none" w:sz="0" w:space="0" w:color="auto"/>
                                                                                                          </w:divBdr>
                                                                                                          <w:divsChild>
                                                                                                            <w:div w:id="1828278347">
                                                                                                              <w:marLeft w:val="0"/>
                                                                                                              <w:marRight w:val="0"/>
                                                                                                              <w:marTop w:val="0"/>
                                                                                                              <w:marBottom w:val="0"/>
                                                                                                              <w:divBdr>
                                                                                                                <w:top w:val="none" w:sz="0" w:space="0" w:color="auto"/>
                                                                                                                <w:left w:val="none" w:sz="0" w:space="0" w:color="auto"/>
                                                                                                                <w:bottom w:val="none" w:sz="0" w:space="0" w:color="auto"/>
                                                                                                                <w:right w:val="none" w:sz="0" w:space="0" w:color="auto"/>
                                                                                                              </w:divBdr>
                                                                                                              <w:divsChild>
                                                                                                                <w:div w:id="61411973">
                                                                                                                  <w:marLeft w:val="240"/>
                                                                                                                  <w:marRight w:val="0"/>
                                                                                                                  <w:marTop w:val="0"/>
                                                                                                                  <w:marBottom w:val="0"/>
                                                                                                                  <w:divBdr>
                                                                                                                    <w:top w:val="none" w:sz="0" w:space="0" w:color="auto"/>
                                                                                                                    <w:left w:val="none" w:sz="0" w:space="0" w:color="auto"/>
                                                                                                                    <w:bottom w:val="none" w:sz="0" w:space="0" w:color="auto"/>
                                                                                                                    <w:right w:val="none" w:sz="0" w:space="0" w:color="auto"/>
                                                                                                                  </w:divBdr>
                                                                                                                  <w:divsChild>
                                                                                                                    <w:div w:id="191306347">
                                                                                                                      <w:marLeft w:val="0"/>
                                                                                                                      <w:marRight w:val="0"/>
                                                                                                                      <w:marTop w:val="0"/>
                                                                                                                      <w:marBottom w:val="0"/>
                                                                                                                      <w:divBdr>
                                                                                                                        <w:top w:val="none" w:sz="0" w:space="0" w:color="auto"/>
                                                                                                                        <w:left w:val="none" w:sz="0" w:space="0" w:color="auto"/>
                                                                                                                        <w:bottom w:val="none" w:sz="0" w:space="0" w:color="auto"/>
                                                                                                                        <w:right w:val="none" w:sz="0" w:space="0" w:color="auto"/>
                                                                                                                      </w:divBdr>
                                                                                                                    </w:div>
                                                                                                                    <w:div w:id="419450285">
                                                                                                                      <w:marLeft w:val="0"/>
                                                                                                                      <w:marRight w:val="0"/>
                                                                                                                      <w:marTop w:val="0"/>
                                                                                                                      <w:marBottom w:val="0"/>
                                                                                                                      <w:divBdr>
                                                                                                                        <w:top w:val="none" w:sz="0" w:space="0" w:color="auto"/>
                                                                                                                        <w:left w:val="none" w:sz="0" w:space="0" w:color="auto"/>
                                                                                                                        <w:bottom w:val="none" w:sz="0" w:space="0" w:color="auto"/>
                                                                                                                        <w:right w:val="none" w:sz="0" w:space="0" w:color="auto"/>
                                                                                                                      </w:divBdr>
                                                                                                                    </w:div>
                                                                                                                  </w:divsChild>
                                                                                                                </w:div>
                                                                                                                <w:div w:id="117535555">
                                                                                                                  <w:marLeft w:val="0"/>
                                                                                                                  <w:marRight w:val="0"/>
                                                                                                                  <w:marTop w:val="0"/>
                                                                                                                  <w:marBottom w:val="0"/>
                                                                                                                  <w:divBdr>
                                                                                                                    <w:top w:val="none" w:sz="0" w:space="0" w:color="auto"/>
                                                                                                                    <w:left w:val="none" w:sz="0" w:space="0" w:color="auto"/>
                                                                                                                    <w:bottom w:val="none" w:sz="0" w:space="0" w:color="auto"/>
                                                                                                                    <w:right w:val="none" w:sz="0" w:space="0" w:color="auto"/>
                                                                                                                  </w:divBdr>
                                                                                                                </w:div>
                                                                                                                <w:div w:id="2309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0684">
                                                                                                      <w:marLeft w:val="0"/>
                                                                                                      <w:marRight w:val="0"/>
                                                                                                      <w:marTop w:val="0"/>
                                                                                                      <w:marBottom w:val="0"/>
                                                                                                      <w:divBdr>
                                                                                                        <w:top w:val="none" w:sz="0" w:space="0" w:color="auto"/>
                                                                                                        <w:left w:val="none" w:sz="0" w:space="0" w:color="auto"/>
                                                                                                        <w:bottom w:val="none" w:sz="0" w:space="0" w:color="auto"/>
                                                                                                        <w:right w:val="none" w:sz="0" w:space="0" w:color="auto"/>
                                                                                                      </w:divBdr>
                                                                                                    </w:div>
                                                                                                    <w:div w:id="10634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3836">
                                                                                              <w:marLeft w:val="0"/>
                                                                                              <w:marRight w:val="0"/>
                                                                                              <w:marTop w:val="0"/>
                                                                                              <w:marBottom w:val="0"/>
                                                                                              <w:divBdr>
                                                                                                <w:top w:val="none" w:sz="0" w:space="0" w:color="auto"/>
                                                                                                <w:left w:val="none" w:sz="0" w:space="0" w:color="auto"/>
                                                                                                <w:bottom w:val="none" w:sz="0" w:space="0" w:color="auto"/>
                                                                                                <w:right w:val="none" w:sz="0" w:space="0" w:color="auto"/>
                                                                                              </w:divBdr>
                                                                                            </w:div>
                                                                                          </w:divsChild>
                                                                                        </w:div>
                                                                                        <w:div w:id="815224651">
                                                                                          <w:marLeft w:val="0"/>
                                                                                          <w:marRight w:val="0"/>
                                                                                          <w:marTop w:val="0"/>
                                                                                          <w:marBottom w:val="0"/>
                                                                                          <w:divBdr>
                                                                                            <w:top w:val="none" w:sz="0" w:space="0" w:color="auto"/>
                                                                                            <w:left w:val="none" w:sz="0" w:space="0" w:color="auto"/>
                                                                                            <w:bottom w:val="none" w:sz="0" w:space="0" w:color="auto"/>
                                                                                            <w:right w:val="none" w:sz="0" w:space="0" w:color="auto"/>
                                                                                          </w:divBdr>
                                                                                        </w:div>
                                                                                        <w:div w:id="10436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644471">
                                                                      <w:marLeft w:val="0"/>
                                                                      <w:marRight w:val="0"/>
                                                                      <w:marTop w:val="0"/>
                                                                      <w:marBottom w:val="0"/>
                                                                      <w:divBdr>
                                                                        <w:top w:val="none" w:sz="0" w:space="0" w:color="auto"/>
                                                                        <w:left w:val="none" w:sz="0" w:space="0" w:color="auto"/>
                                                                        <w:bottom w:val="none" w:sz="0" w:space="0" w:color="auto"/>
                                                                        <w:right w:val="none" w:sz="0" w:space="0" w:color="auto"/>
                                                                      </w:divBdr>
                                                                      <w:divsChild>
                                                                        <w:div w:id="1919245417">
                                                                          <w:marLeft w:val="0"/>
                                                                          <w:marRight w:val="0"/>
                                                                          <w:marTop w:val="0"/>
                                                                          <w:marBottom w:val="0"/>
                                                                          <w:divBdr>
                                                                            <w:top w:val="none" w:sz="0" w:space="0" w:color="auto"/>
                                                                            <w:left w:val="none" w:sz="0" w:space="0" w:color="auto"/>
                                                                            <w:bottom w:val="none" w:sz="0" w:space="0" w:color="auto"/>
                                                                            <w:right w:val="none" w:sz="0" w:space="0" w:color="auto"/>
                                                                          </w:divBdr>
                                                                          <w:divsChild>
                                                                            <w:div w:id="560141751">
                                                                              <w:marLeft w:val="240"/>
                                                                              <w:marRight w:val="0"/>
                                                                              <w:marTop w:val="0"/>
                                                                              <w:marBottom w:val="0"/>
                                                                              <w:divBdr>
                                                                                <w:top w:val="none" w:sz="0" w:space="0" w:color="auto"/>
                                                                                <w:left w:val="none" w:sz="0" w:space="0" w:color="auto"/>
                                                                                <w:bottom w:val="none" w:sz="0" w:space="0" w:color="auto"/>
                                                                                <w:right w:val="none" w:sz="0" w:space="0" w:color="auto"/>
                                                                              </w:divBdr>
                                                                              <w:divsChild>
                                                                                <w:div w:id="1825193599">
                                                                                  <w:marLeft w:val="0"/>
                                                                                  <w:marRight w:val="0"/>
                                                                                  <w:marTop w:val="0"/>
                                                                                  <w:marBottom w:val="0"/>
                                                                                  <w:divBdr>
                                                                                    <w:top w:val="none" w:sz="0" w:space="0" w:color="auto"/>
                                                                                    <w:left w:val="none" w:sz="0" w:space="0" w:color="auto"/>
                                                                                    <w:bottom w:val="none" w:sz="0" w:space="0" w:color="auto"/>
                                                                                    <w:right w:val="none" w:sz="0" w:space="0" w:color="auto"/>
                                                                                  </w:divBdr>
                                                                                  <w:divsChild>
                                                                                    <w:div w:id="1125154561">
                                                                                      <w:marLeft w:val="0"/>
                                                                                      <w:marRight w:val="0"/>
                                                                                      <w:marTop w:val="0"/>
                                                                                      <w:marBottom w:val="0"/>
                                                                                      <w:divBdr>
                                                                                        <w:top w:val="none" w:sz="0" w:space="0" w:color="auto"/>
                                                                                        <w:left w:val="none" w:sz="0" w:space="0" w:color="auto"/>
                                                                                        <w:bottom w:val="none" w:sz="0" w:space="0" w:color="auto"/>
                                                                                        <w:right w:val="none" w:sz="0" w:space="0" w:color="auto"/>
                                                                                      </w:divBdr>
                                                                                      <w:divsChild>
                                                                                        <w:div w:id="276647900">
                                                                                          <w:marLeft w:val="0"/>
                                                                                          <w:marRight w:val="0"/>
                                                                                          <w:marTop w:val="0"/>
                                                                                          <w:marBottom w:val="0"/>
                                                                                          <w:divBdr>
                                                                                            <w:top w:val="none" w:sz="0" w:space="0" w:color="auto"/>
                                                                                            <w:left w:val="none" w:sz="0" w:space="0" w:color="auto"/>
                                                                                            <w:bottom w:val="none" w:sz="0" w:space="0" w:color="auto"/>
                                                                                            <w:right w:val="none" w:sz="0" w:space="0" w:color="auto"/>
                                                                                          </w:divBdr>
                                                                                        </w:div>
                                                                                        <w:div w:id="908688199">
                                                                                          <w:marLeft w:val="0"/>
                                                                                          <w:marRight w:val="0"/>
                                                                                          <w:marTop w:val="0"/>
                                                                                          <w:marBottom w:val="0"/>
                                                                                          <w:divBdr>
                                                                                            <w:top w:val="none" w:sz="0" w:space="0" w:color="auto"/>
                                                                                            <w:left w:val="none" w:sz="0" w:space="0" w:color="auto"/>
                                                                                            <w:bottom w:val="none" w:sz="0" w:space="0" w:color="auto"/>
                                                                                            <w:right w:val="none" w:sz="0" w:space="0" w:color="auto"/>
                                                                                          </w:divBdr>
                                                                                        </w:div>
                                                                                        <w:div w:id="1058817876">
                                                                                          <w:marLeft w:val="240"/>
                                                                                          <w:marRight w:val="0"/>
                                                                                          <w:marTop w:val="0"/>
                                                                                          <w:marBottom w:val="0"/>
                                                                                          <w:divBdr>
                                                                                            <w:top w:val="none" w:sz="0" w:space="0" w:color="auto"/>
                                                                                            <w:left w:val="none" w:sz="0" w:space="0" w:color="auto"/>
                                                                                            <w:bottom w:val="none" w:sz="0" w:space="0" w:color="auto"/>
                                                                                            <w:right w:val="none" w:sz="0" w:space="0" w:color="auto"/>
                                                                                          </w:divBdr>
                                                                                          <w:divsChild>
                                                                                            <w:div w:id="100417512">
                                                                                              <w:marLeft w:val="0"/>
                                                                                              <w:marRight w:val="0"/>
                                                                                              <w:marTop w:val="0"/>
                                                                                              <w:marBottom w:val="0"/>
                                                                                              <w:divBdr>
                                                                                                <w:top w:val="none" w:sz="0" w:space="0" w:color="auto"/>
                                                                                                <w:left w:val="none" w:sz="0" w:space="0" w:color="auto"/>
                                                                                                <w:bottom w:val="none" w:sz="0" w:space="0" w:color="auto"/>
                                                                                                <w:right w:val="none" w:sz="0" w:space="0" w:color="auto"/>
                                                                                              </w:divBdr>
                                                                                              <w:divsChild>
                                                                                                <w:div w:id="497159843">
                                                                                                  <w:marLeft w:val="0"/>
                                                                                                  <w:marRight w:val="0"/>
                                                                                                  <w:marTop w:val="0"/>
                                                                                                  <w:marBottom w:val="0"/>
                                                                                                  <w:divBdr>
                                                                                                    <w:top w:val="none" w:sz="0" w:space="0" w:color="auto"/>
                                                                                                    <w:left w:val="none" w:sz="0" w:space="0" w:color="auto"/>
                                                                                                    <w:bottom w:val="none" w:sz="0" w:space="0" w:color="auto"/>
                                                                                                    <w:right w:val="none" w:sz="0" w:space="0" w:color="auto"/>
                                                                                                  </w:divBdr>
                                                                                                  <w:divsChild>
                                                                                                    <w:div w:id="262078597">
                                                                                                      <w:marLeft w:val="0"/>
                                                                                                      <w:marRight w:val="0"/>
                                                                                                      <w:marTop w:val="0"/>
                                                                                                      <w:marBottom w:val="0"/>
                                                                                                      <w:divBdr>
                                                                                                        <w:top w:val="none" w:sz="0" w:space="0" w:color="auto"/>
                                                                                                        <w:left w:val="none" w:sz="0" w:space="0" w:color="auto"/>
                                                                                                        <w:bottom w:val="none" w:sz="0" w:space="0" w:color="auto"/>
                                                                                                        <w:right w:val="none" w:sz="0" w:space="0" w:color="auto"/>
                                                                                                      </w:divBdr>
                                                                                                    </w:div>
                                                                                                    <w:div w:id="534776990">
                                                                                                      <w:marLeft w:val="0"/>
                                                                                                      <w:marRight w:val="0"/>
                                                                                                      <w:marTop w:val="0"/>
                                                                                                      <w:marBottom w:val="0"/>
                                                                                                      <w:divBdr>
                                                                                                        <w:top w:val="none" w:sz="0" w:space="0" w:color="auto"/>
                                                                                                        <w:left w:val="none" w:sz="0" w:space="0" w:color="auto"/>
                                                                                                        <w:bottom w:val="none" w:sz="0" w:space="0" w:color="auto"/>
                                                                                                        <w:right w:val="none" w:sz="0" w:space="0" w:color="auto"/>
                                                                                                      </w:divBdr>
                                                                                                    </w:div>
                                                                                                    <w:div w:id="1191256748">
                                                                                                      <w:marLeft w:val="240"/>
                                                                                                      <w:marRight w:val="0"/>
                                                                                                      <w:marTop w:val="0"/>
                                                                                                      <w:marBottom w:val="0"/>
                                                                                                      <w:divBdr>
                                                                                                        <w:top w:val="none" w:sz="0" w:space="0" w:color="auto"/>
                                                                                                        <w:left w:val="none" w:sz="0" w:space="0" w:color="auto"/>
                                                                                                        <w:bottom w:val="none" w:sz="0" w:space="0" w:color="auto"/>
                                                                                                        <w:right w:val="none" w:sz="0" w:space="0" w:color="auto"/>
                                                                                                      </w:divBdr>
                                                                                                      <w:divsChild>
                                                                                                        <w:div w:id="1925338860">
                                                                                                          <w:marLeft w:val="0"/>
                                                                                                          <w:marRight w:val="0"/>
                                                                                                          <w:marTop w:val="0"/>
                                                                                                          <w:marBottom w:val="0"/>
                                                                                                          <w:divBdr>
                                                                                                            <w:top w:val="none" w:sz="0" w:space="0" w:color="auto"/>
                                                                                                            <w:left w:val="none" w:sz="0" w:space="0" w:color="auto"/>
                                                                                                            <w:bottom w:val="none" w:sz="0" w:space="0" w:color="auto"/>
                                                                                                            <w:right w:val="none" w:sz="0" w:space="0" w:color="auto"/>
                                                                                                          </w:divBdr>
                                                                                                          <w:divsChild>
                                                                                                            <w:div w:id="507796142">
                                                                                                              <w:marLeft w:val="0"/>
                                                                                                              <w:marRight w:val="0"/>
                                                                                                              <w:marTop w:val="0"/>
                                                                                                              <w:marBottom w:val="0"/>
                                                                                                              <w:divBdr>
                                                                                                                <w:top w:val="none" w:sz="0" w:space="0" w:color="auto"/>
                                                                                                                <w:left w:val="none" w:sz="0" w:space="0" w:color="auto"/>
                                                                                                                <w:bottom w:val="none" w:sz="0" w:space="0" w:color="auto"/>
                                                                                                                <w:right w:val="none" w:sz="0" w:space="0" w:color="auto"/>
                                                                                                              </w:divBdr>
                                                                                                              <w:divsChild>
                                                                                                                <w:div w:id="83377762">
                                                                                                                  <w:marLeft w:val="0"/>
                                                                                                                  <w:marRight w:val="0"/>
                                                                                                                  <w:marTop w:val="0"/>
                                                                                                                  <w:marBottom w:val="0"/>
                                                                                                                  <w:divBdr>
                                                                                                                    <w:top w:val="none" w:sz="0" w:space="0" w:color="auto"/>
                                                                                                                    <w:left w:val="none" w:sz="0" w:space="0" w:color="auto"/>
                                                                                                                    <w:bottom w:val="none" w:sz="0" w:space="0" w:color="auto"/>
                                                                                                                    <w:right w:val="none" w:sz="0" w:space="0" w:color="auto"/>
                                                                                                                  </w:divBdr>
                                                                                                                </w:div>
                                                                                                                <w:div w:id="1315069526">
                                                                                                                  <w:marLeft w:val="0"/>
                                                                                                                  <w:marRight w:val="0"/>
                                                                                                                  <w:marTop w:val="0"/>
                                                                                                                  <w:marBottom w:val="0"/>
                                                                                                                  <w:divBdr>
                                                                                                                    <w:top w:val="none" w:sz="0" w:space="0" w:color="auto"/>
                                                                                                                    <w:left w:val="none" w:sz="0" w:space="0" w:color="auto"/>
                                                                                                                    <w:bottom w:val="none" w:sz="0" w:space="0" w:color="auto"/>
                                                                                                                    <w:right w:val="none" w:sz="0" w:space="0" w:color="auto"/>
                                                                                                                  </w:divBdr>
                                                                                                                </w:div>
                                                                                                                <w:div w:id="1391540100">
                                                                                                                  <w:marLeft w:val="240"/>
                                                                                                                  <w:marRight w:val="0"/>
                                                                                                                  <w:marTop w:val="0"/>
                                                                                                                  <w:marBottom w:val="0"/>
                                                                                                                  <w:divBdr>
                                                                                                                    <w:top w:val="none" w:sz="0" w:space="0" w:color="auto"/>
                                                                                                                    <w:left w:val="none" w:sz="0" w:space="0" w:color="auto"/>
                                                                                                                    <w:bottom w:val="none" w:sz="0" w:space="0" w:color="auto"/>
                                                                                                                    <w:right w:val="none" w:sz="0" w:space="0" w:color="auto"/>
                                                                                                                  </w:divBdr>
                                                                                                                  <w:divsChild>
                                                                                                                    <w:div w:id="1231816059">
                                                                                                                      <w:marLeft w:val="0"/>
                                                                                                                      <w:marRight w:val="0"/>
                                                                                                                      <w:marTop w:val="0"/>
                                                                                                                      <w:marBottom w:val="0"/>
                                                                                                                      <w:divBdr>
                                                                                                                        <w:top w:val="none" w:sz="0" w:space="0" w:color="auto"/>
                                                                                                                        <w:left w:val="none" w:sz="0" w:space="0" w:color="auto"/>
                                                                                                                        <w:bottom w:val="none" w:sz="0" w:space="0" w:color="auto"/>
                                                                                                                        <w:right w:val="none" w:sz="0" w:space="0" w:color="auto"/>
                                                                                                                      </w:divBdr>
                                                                                                                    </w:div>
                                                                                                                    <w:div w:id="15769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7079">
                                                                                              <w:marLeft w:val="0"/>
                                                                                              <w:marRight w:val="0"/>
                                                                                              <w:marTop w:val="0"/>
                                                                                              <w:marBottom w:val="0"/>
                                                                                              <w:divBdr>
                                                                                                <w:top w:val="none" w:sz="0" w:space="0" w:color="auto"/>
                                                                                                <w:left w:val="none" w:sz="0" w:space="0" w:color="auto"/>
                                                                                                <w:bottom w:val="none" w:sz="0" w:space="0" w:color="auto"/>
                                                                                                <w:right w:val="none" w:sz="0" w:space="0" w:color="auto"/>
                                                                                              </w:divBdr>
                                                                                            </w:div>
                                                                                            <w:div w:id="1900363752">
                                                                                              <w:marLeft w:val="0"/>
                                                                                              <w:marRight w:val="0"/>
                                                                                              <w:marTop w:val="0"/>
                                                                                              <w:marBottom w:val="0"/>
                                                                                              <w:divBdr>
                                                                                                <w:top w:val="none" w:sz="0" w:space="0" w:color="auto"/>
                                                                                                <w:left w:val="none" w:sz="0" w:space="0" w:color="auto"/>
                                                                                                <w:bottom w:val="none" w:sz="0" w:space="0" w:color="auto"/>
                                                                                                <w:right w:val="none" w:sz="0" w:space="0" w:color="auto"/>
                                                                                              </w:divBdr>
                                                                                              <w:divsChild>
                                                                                                <w:div w:id="6713505">
                                                                                                  <w:marLeft w:val="0"/>
                                                                                                  <w:marRight w:val="0"/>
                                                                                                  <w:marTop w:val="0"/>
                                                                                                  <w:marBottom w:val="0"/>
                                                                                                  <w:divBdr>
                                                                                                    <w:top w:val="none" w:sz="0" w:space="0" w:color="auto"/>
                                                                                                    <w:left w:val="none" w:sz="0" w:space="0" w:color="auto"/>
                                                                                                    <w:bottom w:val="none" w:sz="0" w:space="0" w:color="auto"/>
                                                                                                    <w:right w:val="none" w:sz="0" w:space="0" w:color="auto"/>
                                                                                                  </w:divBdr>
                                                                                                  <w:divsChild>
                                                                                                    <w:div w:id="402065757">
                                                                                                      <w:marLeft w:val="0"/>
                                                                                                      <w:marRight w:val="0"/>
                                                                                                      <w:marTop w:val="0"/>
                                                                                                      <w:marBottom w:val="0"/>
                                                                                                      <w:divBdr>
                                                                                                        <w:top w:val="none" w:sz="0" w:space="0" w:color="auto"/>
                                                                                                        <w:left w:val="none" w:sz="0" w:space="0" w:color="auto"/>
                                                                                                        <w:bottom w:val="none" w:sz="0" w:space="0" w:color="auto"/>
                                                                                                        <w:right w:val="none" w:sz="0" w:space="0" w:color="auto"/>
                                                                                                      </w:divBdr>
                                                                                                    </w:div>
                                                                                                    <w:div w:id="1299725443">
                                                                                                      <w:marLeft w:val="0"/>
                                                                                                      <w:marRight w:val="0"/>
                                                                                                      <w:marTop w:val="0"/>
                                                                                                      <w:marBottom w:val="0"/>
                                                                                                      <w:divBdr>
                                                                                                        <w:top w:val="none" w:sz="0" w:space="0" w:color="auto"/>
                                                                                                        <w:left w:val="none" w:sz="0" w:space="0" w:color="auto"/>
                                                                                                        <w:bottom w:val="none" w:sz="0" w:space="0" w:color="auto"/>
                                                                                                        <w:right w:val="none" w:sz="0" w:space="0" w:color="auto"/>
                                                                                                      </w:divBdr>
                                                                                                    </w:div>
                                                                                                    <w:div w:id="1673876781">
                                                                                                      <w:marLeft w:val="240"/>
                                                                                                      <w:marRight w:val="0"/>
                                                                                                      <w:marTop w:val="0"/>
                                                                                                      <w:marBottom w:val="0"/>
                                                                                                      <w:divBdr>
                                                                                                        <w:top w:val="none" w:sz="0" w:space="0" w:color="auto"/>
                                                                                                        <w:left w:val="none" w:sz="0" w:space="0" w:color="auto"/>
                                                                                                        <w:bottom w:val="none" w:sz="0" w:space="0" w:color="auto"/>
                                                                                                        <w:right w:val="none" w:sz="0" w:space="0" w:color="auto"/>
                                                                                                      </w:divBdr>
                                                                                                      <w:divsChild>
                                                                                                        <w:div w:id="1133057138">
                                                                                                          <w:marLeft w:val="0"/>
                                                                                                          <w:marRight w:val="0"/>
                                                                                                          <w:marTop w:val="0"/>
                                                                                                          <w:marBottom w:val="0"/>
                                                                                                          <w:divBdr>
                                                                                                            <w:top w:val="none" w:sz="0" w:space="0" w:color="auto"/>
                                                                                                            <w:left w:val="none" w:sz="0" w:space="0" w:color="auto"/>
                                                                                                            <w:bottom w:val="none" w:sz="0" w:space="0" w:color="auto"/>
                                                                                                            <w:right w:val="none" w:sz="0" w:space="0" w:color="auto"/>
                                                                                                          </w:divBdr>
                                                                                                          <w:divsChild>
                                                                                                            <w:div w:id="343823925">
                                                                                                              <w:marLeft w:val="0"/>
                                                                                                              <w:marRight w:val="0"/>
                                                                                                              <w:marTop w:val="0"/>
                                                                                                              <w:marBottom w:val="0"/>
                                                                                                              <w:divBdr>
                                                                                                                <w:top w:val="none" w:sz="0" w:space="0" w:color="auto"/>
                                                                                                                <w:left w:val="none" w:sz="0" w:space="0" w:color="auto"/>
                                                                                                                <w:bottom w:val="none" w:sz="0" w:space="0" w:color="auto"/>
                                                                                                                <w:right w:val="none" w:sz="0" w:space="0" w:color="auto"/>
                                                                                                              </w:divBdr>
                                                                                                              <w:divsChild>
                                                                                                                <w:div w:id="1211071298">
                                                                                                                  <w:marLeft w:val="0"/>
                                                                                                                  <w:marRight w:val="0"/>
                                                                                                                  <w:marTop w:val="0"/>
                                                                                                                  <w:marBottom w:val="0"/>
                                                                                                                  <w:divBdr>
                                                                                                                    <w:top w:val="none" w:sz="0" w:space="0" w:color="auto"/>
                                                                                                                    <w:left w:val="none" w:sz="0" w:space="0" w:color="auto"/>
                                                                                                                    <w:bottom w:val="none" w:sz="0" w:space="0" w:color="auto"/>
                                                                                                                    <w:right w:val="none" w:sz="0" w:space="0" w:color="auto"/>
                                                                                                                  </w:divBdr>
                                                                                                                </w:div>
                                                                                                                <w:div w:id="1667124029">
                                                                                                                  <w:marLeft w:val="0"/>
                                                                                                                  <w:marRight w:val="0"/>
                                                                                                                  <w:marTop w:val="0"/>
                                                                                                                  <w:marBottom w:val="0"/>
                                                                                                                  <w:divBdr>
                                                                                                                    <w:top w:val="none" w:sz="0" w:space="0" w:color="auto"/>
                                                                                                                    <w:left w:val="none" w:sz="0" w:space="0" w:color="auto"/>
                                                                                                                    <w:bottom w:val="none" w:sz="0" w:space="0" w:color="auto"/>
                                                                                                                    <w:right w:val="none" w:sz="0" w:space="0" w:color="auto"/>
                                                                                                                  </w:divBdr>
                                                                                                                </w:div>
                                                                                                                <w:div w:id="2106806614">
                                                                                                                  <w:marLeft w:val="240"/>
                                                                                                                  <w:marRight w:val="0"/>
                                                                                                                  <w:marTop w:val="0"/>
                                                                                                                  <w:marBottom w:val="0"/>
                                                                                                                  <w:divBdr>
                                                                                                                    <w:top w:val="none" w:sz="0" w:space="0" w:color="auto"/>
                                                                                                                    <w:left w:val="none" w:sz="0" w:space="0" w:color="auto"/>
                                                                                                                    <w:bottom w:val="none" w:sz="0" w:space="0" w:color="auto"/>
                                                                                                                    <w:right w:val="none" w:sz="0" w:space="0" w:color="auto"/>
                                                                                                                  </w:divBdr>
                                                                                                                  <w:divsChild>
                                                                                                                    <w:div w:id="1211114961">
                                                                                                                      <w:marLeft w:val="0"/>
                                                                                                                      <w:marRight w:val="0"/>
                                                                                                                      <w:marTop w:val="0"/>
                                                                                                                      <w:marBottom w:val="0"/>
                                                                                                                      <w:divBdr>
                                                                                                                        <w:top w:val="none" w:sz="0" w:space="0" w:color="auto"/>
                                                                                                                        <w:left w:val="none" w:sz="0" w:space="0" w:color="auto"/>
                                                                                                                        <w:bottom w:val="none" w:sz="0" w:space="0" w:color="auto"/>
                                                                                                                        <w:right w:val="none" w:sz="0" w:space="0" w:color="auto"/>
                                                                                                                      </w:divBdr>
                                                                                                                    </w:div>
                                                                                                                    <w:div w:id="15949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5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851156">
                                                                              <w:marLeft w:val="0"/>
                                                                              <w:marRight w:val="0"/>
                                                                              <w:marTop w:val="0"/>
                                                                              <w:marBottom w:val="0"/>
                                                                              <w:divBdr>
                                                                                <w:top w:val="none" w:sz="0" w:space="0" w:color="auto"/>
                                                                                <w:left w:val="none" w:sz="0" w:space="0" w:color="auto"/>
                                                                                <w:bottom w:val="none" w:sz="0" w:space="0" w:color="auto"/>
                                                                                <w:right w:val="none" w:sz="0" w:space="0" w:color="auto"/>
                                                                              </w:divBdr>
                                                                            </w:div>
                                                                            <w:div w:id="9302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874238">
                                              <w:marLeft w:val="0"/>
                                              <w:marRight w:val="0"/>
                                              <w:marTop w:val="0"/>
                                              <w:marBottom w:val="0"/>
                                              <w:divBdr>
                                                <w:top w:val="none" w:sz="0" w:space="0" w:color="auto"/>
                                                <w:left w:val="none" w:sz="0" w:space="0" w:color="auto"/>
                                                <w:bottom w:val="none" w:sz="0" w:space="0" w:color="auto"/>
                                                <w:right w:val="none" w:sz="0" w:space="0" w:color="auto"/>
                                              </w:divBdr>
                                              <w:divsChild>
                                                <w:div w:id="551036076">
                                                  <w:marLeft w:val="0"/>
                                                  <w:marRight w:val="0"/>
                                                  <w:marTop w:val="0"/>
                                                  <w:marBottom w:val="0"/>
                                                  <w:divBdr>
                                                    <w:top w:val="none" w:sz="0" w:space="0" w:color="auto"/>
                                                    <w:left w:val="none" w:sz="0" w:space="0" w:color="auto"/>
                                                    <w:bottom w:val="none" w:sz="0" w:space="0" w:color="auto"/>
                                                    <w:right w:val="none" w:sz="0" w:space="0" w:color="auto"/>
                                                  </w:divBdr>
                                                  <w:divsChild>
                                                    <w:div w:id="23750380">
                                                      <w:marLeft w:val="240"/>
                                                      <w:marRight w:val="0"/>
                                                      <w:marTop w:val="0"/>
                                                      <w:marBottom w:val="0"/>
                                                      <w:divBdr>
                                                        <w:top w:val="none" w:sz="0" w:space="0" w:color="auto"/>
                                                        <w:left w:val="none" w:sz="0" w:space="0" w:color="auto"/>
                                                        <w:bottom w:val="none" w:sz="0" w:space="0" w:color="auto"/>
                                                        <w:right w:val="none" w:sz="0" w:space="0" w:color="auto"/>
                                                      </w:divBdr>
                                                      <w:divsChild>
                                                        <w:div w:id="1890535999">
                                                          <w:marLeft w:val="0"/>
                                                          <w:marRight w:val="0"/>
                                                          <w:marTop w:val="0"/>
                                                          <w:marBottom w:val="0"/>
                                                          <w:divBdr>
                                                            <w:top w:val="none" w:sz="0" w:space="0" w:color="auto"/>
                                                            <w:left w:val="none" w:sz="0" w:space="0" w:color="auto"/>
                                                            <w:bottom w:val="none" w:sz="0" w:space="0" w:color="auto"/>
                                                            <w:right w:val="none" w:sz="0" w:space="0" w:color="auto"/>
                                                          </w:divBdr>
                                                          <w:divsChild>
                                                            <w:div w:id="1367098973">
                                                              <w:marLeft w:val="0"/>
                                                              <w:marRight w:val="0"/>
                                                              <w:marTop w:val="0"/>
                                                              <w:marBottom w:val="0"/>
                                                              <w:divBdr>
                                                                <w:top w:val="none" w:sz="0" w:space="0" w:color="auto"/>
                                                                <w:left w:val="none" w:sz="0" w:space="0" w:color="auto"/>
                                                                <w:bottom w:val="none" w:sz="0" w:space="0" w:color="auto"/>
                                                                <w:right w:val="none" w:sz="0" w:space="0" w:color="auto"/>
                                                              </w:divBdr>
                                                              <w:divsChild>
                                                                <w:div w:id="947737961">
                                                                  <w:marLeft w:val="0"/>
                                                                  <w:marRight w:val="0"/>
                                                                  <w:marTop w:val="0"/>
                                                                  <w:marBottom w:val="0"/>
                                                                  <w:divBdr>
                                                                    <w:top w:val="none" w:sz="0" w:space="0" w:color="auto"/>
                                                                    <w:left w:val="none" w:sz="0" w:space="0" w:color="auto"/>
                                                                    <w:bottom w:val="none" w:sz="0" w:space="0" w:color="auto"/>
                                                                    <w:right w:val="none" w:sz="0" w:space="0" w:color="auto"/>
                                                                  </w:divBdr>
                                                                </w:div>
                                                                <w:div w:id="1066075188">
                                                                  <w:marLeft w:val="240"/>
                                                                  <w:marRight w:val="0"/>
                                                                  <w:marTop w:val="0"/>
                                                                  <w:marBottom w:val="0"/>
                                                                  <w:divBdr>
                                                                    <w:top w:val="none" w:sz="0" w:space="0" w:color="auto"/>
                                                                    <w:left w:val="none" w:sz="0" w:space="0" w:color="auto"/>
                                                                    <w:bottom w:val="none" w:sz="0" w:space="0" w:color="auto"/>
                                                                    <w:right w:val="none" w:sz="0" w:space="0" w:color="auto"/>
                                                                  </w:divBdr>
                                                                  <w:divsChild>
                                                                    <w:div w:id="576939919">
                                                                      <w:marLeft w:val="0"/>
                                                                      <w:marRight w:val="0"/>
                                                                      <w:marTop w:val="0"/>
                                                                      <w:marBottom w:val="0"/>
                                                                      <w:divBdr>
                                                                        <w:top w:val="none" w:sz="0" w:space="0" w:color="auto"/>
                                                                        <w:left w:val="none" w:sz="0" w:space="0" w:color="auto"/>
                                                                        <w:bottom w:val="none" w:sz="0" w:space="0" w:color="auto"/>
                                                                        <w:right w:val="none" w:sz="0" w:space="0" w:color="auto"/>
                                                                      </w:divBdr>
                                                                    </w:div>
                                                                    <w:div w:id="1614555060">
                                                                      <w:marLeft w:val="0"/>
                                                                      <w:marRight w:val="0"/>
                                                                      <w:marTop w:val="0"/>
                                                                      <w:marBottom w:val="0"/>
                                                                      <w:divBdr>
                                                                        <w:top w:val="none" w:sz="0" w:space="0" w:color="auto"/>
                                                                        <w:left w:val="none" w:sz="0" w:space="0" w:color="auto"/>
                                                                        <w:bottom w:val="none" w:sz="0" w:space="0" w:color="auto"/>
                                                                        <w:right w:val="none" w:sz="0" w:space="0" w:color="auto"/>
                                                                      </w:divBdr>
                                                                      <w:divsChild>
                                                                        <w:div w:id="798914110">
                                                                          <w:marLeft w:val="0"/>
                                                                          <w:marRight w:val="0"/>
                                                                          <w:marTop w:val="0"/>
                                                                          <w:marBottom w:val="0"/>
                                                                          <w:divBdr>
                                                                            <w:top w:val="none" w:sz="0" w:space="0" w:color="auto"/>
                                                                            <w:left w:val="none" w:sz="0" w:space="0" w:color="auto"/>
                                                                            <w:bottom w:val="none" w:sz="0" w:space="0" w:color="auto"/>
                                                                            <w:right w:val="none" w:sz="0" w:space="0" w:color="auto"/>
                                                                          </w:divBdr>
                                                                          <w:divsChild>
                                                                            <w:div w:id="50856023">
                                                                              <w:marLeft w:val="0"/>
                                                                              <w:marRight w:val="0"/>
                                                                              <w:marTop w:val="0"/>
                                                                              <w:marBottom w:val="0"/>
                                                                              <w:divBdr>
                                                                                <w:top w:val="none" w:sz="0" w:space="0" w:color="auto"/>
                                                                                <w:left w:val="none" w:sz="0" w:space="0" w:color="auto"/>
                                                                                <w:bottom w:val="none" w:sz="0" w:space="0" w:color="auto"/>
                                                                                <w:right w:val="none" w:sz="0" w:space="0" w:color="auto"/>
                                                                              </w:divBdr>
                                                                            </w:div>
                                                                            <w:div w:id="421222809">
                                                                              <w:marLeft w:val="240"/>
                                                                              <w:marRight w:val="0"/>
                                                                              <w:marTop w:val="0"/>
                                                                              <w:marBottom w:val="0"/>
                                                                              <w:divBdr>
                                                                                <w:top w:val="none" w:sz="0" w:space="0" w:color="auto"/>
                                                                                <w:left w:val="none" w:sz="0" w:space="0" w:color="auto"/>
                                                                                <w:bottom w:val="none" w:sz="0" w:space="0" w:color="auto"/>
                                                                                <w:right w:val="none" w:sz="0" w:space="0" w:color="auto"/>
                                                                              </w:divBdr>
                                                                              <w:divsChild>
                                                                                <w:div w:id="369693204">
                                                                                  <w:marLeft w:val="0"/>
                                                                                  <w:marRight w:val="0"/>
                                                                                  <w:marTop w:val="0"/>
                                                                                  <w:marBottom w:val="0"/>
                                                                                  <w:divBdr>
                                                                                    <w:top w:val="none" w:sz="0" w:space="0" w:color="auto"/>
                                                                                    <w:left w:val="none" w:sz="0" w:space="0" w:color="auto"/>
                                                                                    <w:bottom w:val="none" w:sz="0" w:space="0" w:color="auto"/>
                                                                                    <w:right w:val="none" w:sz="0" w:space="0" w:color="auto"/>
                                                                                  </w:divBdr>
                                                                                  <w:divsChild>
                                                                                    <w:div w:id="797071840">
                                                                                      <w:marLeft w:val="0"/>
                                                                                      <w:marRight w:val="0"/>
                                                                                      <w:marTop w:val="0"/>
                                                                                      <w:marBottom w:val="0"/>
                                                                                      <w:divBdr>
                                                                                        <w:top w:val="none" w:sz="0" w:space="0" w:color="auto"/>
                                                                                        <w:left w:val="none" w:sz="0" w:space="0" w:color="auto"/>
                                                                                        <w:bottom w:val="none" w:sz="0" w:space="0" w:color="auto"/>
                                                                                        <w:right w:val="none" w:sz="0" w:space="0" w:color="auto"/>
                                                                                      </w:divBdr>
                                                                                      <w:divsChild>
                                                                                        <w:div w:id="109931884">
                                                                                          <w:marLeft w:val="240"/>
                                                                                          <w:marRight w:val="0"/>
                                                                                          <w:marTop w:val="0"/>
                                                                                          <w:marBottom w:val="0"/>
                                                                                          <w:divBdr>
                                                                                            <w:top w:val="none" w:sz="0" w:space="0" w:color="auto"/>
                                                                                            <w:left w:val="none" w:sz="0" w:space="0" w:color="auto"/>
                                                                                            <w:bottom w:val="none" w:sz="0" w:space="0" w:color="auto"/>
                                                                                            <w:right w:val="none" w:sz="0" w:space="0" w:color="auto"/>
                                                                                          </w:divBdr>
                                                                                          <w:divsChild>
                                                                                            <w:div w:id="375468770">
                                                                                              <w:marLeft w:val="0"/>
                                                                                              <w:marRight w:val="0"/>
                                                                                              <w:marTop w:val="0"/>
                                                                                              <w:marBottom w:val="0"/>
                                                                                              <w:divBdr>
                                                                                                <w:top w:val="none" w:sz="0" w:space="0" w:color="auto"/>
                                                                                                <w:left w:val="none" w:sz="0" w:space="0" w:color="auto"/>
                                                                                                <w:bottom w:val="none" w:sz="0" w:space="0" w:color="auto"/>
                                                                                                <w:right w:val="none" w:sz="0" w:space="0" w:color="auto"/>
                                                                                              </w:divBdr>
                                                                                            </w:div>
                                                                                            <w:div w:id="613631959">
                                                                                              <w:marLeft w:val="0"/>
                                                                                              <w:marRight w:val="0"/>
                                                                                              <w:marTop w:val="0"/>
                                                                                              <w:marBottom w:val="0"/>
                                                                                              <w:divBdr>
                                                                                                <w:top w:val="none" w:sz="0" w:space="0" w:color="auto"/>
                                                                                                <w:left w:val="none" w:sz="0" w:space="0" w:color="auto"/>
                                                                                                <w:bottom w:val="none" w:sz="0" w:space="0" w:color="auto"/>
                                                                                                <w:right w:val="none" w:sz="0" w:space="0" w:color="auto"/>
                                                                                              </w:divBdr>
                                                                                              <w:divsChild>
                                                                                                <w:div w:id="1983658196">
                                                                                                  <w:marLeft w:val="0"/>
                                                                                                  <w:marRight w:val="0"/>
                                                                                                  <w:marTop w:val="0"/>
                                                                                                  <w:marBottom w:val="0"/>
                                                                                                  <w:divBdr>
                                                                                                    <w:top w:val="none" w:sz="0" w:space="0" w:color="auto"/>
                                                                                                    <w:left w:val="none" w:sz="0" w:space="0" w:color="auto"/>
                                                                                                    <w:bottom w:val="none" w:sz="0" w:space="0" w:color="auto"/>
                                                                                                    <w:right w:val="none" w:sz="0" w:space="0" w:color="auto"/>
                                                                                                  </w:divBdr>
                                                                                                  <w:divsChild>
                                                                                                    <w:div w:id="197083623">
                                                                                                      <w:marLeft w:val="240"/>
                                                                                                      <w:marRight w:val="0"/>
                                                                                                      <w:marTop w:val="0"/>
                                                                                                      <w:marBottom w:val="0"/>
                                                                                                      <w:divBdr>
                                                                                                        <w:top w:val="none" w:sz="0" w:space="0" w:color="auto"/>
                                                                                                        <w:left w:val="none" w:sz="0" w:space="0" w:color="auto"/>
                                                                                                        <w:bottom w:val="none" w:sz="0" w:space="0" w:color="auto"/>
                                                                                                        <w:right w:val="none" w:sz="0" w:space="0" w:color="auto"/>
                                                                                                      </w:divBdr>
                                                                                                    </w:div>
                                                                                                    <w:div w:id="796224276">
                                                                                                      <w:marLeft w:val="0"/>
                                                                                                      <w:marRight w:val="0"/>
                                                                                                      <w:marTop w:val="0"/>
                                                                                                      <w:marBottom w:val="0"/>
                                                                                                      <w:divBdr>
                                                                                                        <w:top w:val="none" w:sz="0" w:space="0" w:color="auto"/>
                                                                                                        <w:left w:val="none" w:sz="0" w:space="0" w:color="auto"/>
                                                                                                        <w:bottom w:val="none" w:sz="0" w:space="0" w:color="auto"/>
                                                                                                        <w:right w:val="none" w:sz="0" w:space="0" w:color="auto"/>
                                                                                                      </w:divBdr>
                                                                                                    </w:div>
                                                                                                    <w:div w:id="11520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3126">
                                                                                              <w:marLeft w:val="0"/>
                                                                                              <w:marRight w:val="0"/>
                                                                                              <w:marTop w:val="0"/>
                                                                                              <w:marBottom w:val="0"/>
                                                                                              <w:divBdr>
                                                                                                <w:top w:val="none" w:sz="0" w:space="0" w:color="auto"/>
                                                                                                <w:left w:val="none" w:sz="0" w:space="0" w:color="auto"/>
                                                                                                <w:bottom w:val="none" w:sz="0" w:space="0" w:color="auto"/>
                                                                                                <w:right w:val="none" w:sz="0" w:space="0" w:color="auto"/>
                                                                                              </w:divBdr>
                                                                                            </w:div>
                                                                                            <w:div w:id="1566260986">
                                                                                              <w:marLeft w:val="0"/>
                                                                                              <w:marRight w:val="0"/>
                                                                                              <w:marTop w:val="0"/>
                                                                                              <w:marBottom w:val="0"/>
                                                                                              <w:divBdr>
                                                                                                <w:top w:val="none" w:sz="0" w:space="0" w:color="auto"/>
                                                                                                <w:left w:val="none" w:sz="0" w:space="0" w:color="auto"/>
                                                                                                <w:bottom w:val="none" w:sz="0" w:space="0" w:color="auto"/>
                                                                                                <w:right w:val="none" w:sz="0" w:space="0" w:color="auto"/>
                                                                                              </w:divBdr>
                                                                                              <w:divsChild>
                                                                                                <w:div w:id="2041860978">
                                                                                                  <w:marLeft w:val="0"/>
                                                                                                  <w:marRight w:val="0"/>
                                                                                                  <w:marTop w:val="0"/>
                                                                                                  <w:marBottom w:val="0"/>
                                                                                                  <w:divBdr>
                                                                                                    <w:top w:val="none" w:sz="0" w:space="0" w:color="auto"/>
                                                                                                    <w:left w:val="none" w:sz="0" w:space="0" w:color="auto"/>
                                                                                                    <w:bottom w:val="none" w:sz="0" w:space="0" w:color="auto"/>
                                                                                                    <w:right w:val="none" w:sz="0" w:space="0" w:color="auto"/>
                                                                                                  </w:divBdr>
                                                                                                  <w:divsChild>
                                                                                                    <w:div w:id="289089701">
                                                                                                      <w:marLeft w:val="240"/>
                                                                                                      <w:marRight w:val="0"/>
                                                                                                      <w:marTop w:val="0"/>
                                                                                                      <w:marBottom w:val="0"/>
                                                                                                      <w:divBdr>
                                                                                                        <w:top w:val="none" w:sz="0" w:space="0" w:color="auto"/>
                                                                                                        <w:left w:val="none" w:sz="0" w:space="0" w:color="auto"/>
                                                                                                        <w:bottom w:val="none" w:sz="0" w:space="0" w:color="auto"/>
                                                                                                        <w:right w:val="none" w:sz="0" w:space="0" w:color="auto"/>
                                                                                                      </w:divBdr>
                                                                                                      <w:divsChild>
                                                                                                        <w:div w:id="1120802534">
                                                                                                          <w:marLeft w:val="0"/>
                                                                                                          <w:marRight w:val="0"/>
                                                                                                          <w:marTop w:val="0"/>
                                                                                                          <w:marBottom w:val="0"/>
                                                                                                          <w:divBdr>
                                                                                                            <w:top w:val="none" w:sz="0" w:space="0" w:color="auto"/>
                                                                                                            <w:left w:val="none" w:sz="0" w:space="0" w:color="auto"/>
                                                                                                            <w:bottom w:val="none" w:sz="0" w:space="0" w:color="auto"/>
                                                                                                            <w:right w:val="none" w:sz="0" w:space="0" w:color="auto"/>
                                                                                                          </w:divBdr>
                                                                                                          <w:divsChild>
                                                                                                            <w:div w:id="46342905">
                                                                                                              <w:marLeft w:val="0"/>
                                                                                                              <w:marRight w:val="0"/>
                                                                                                              <w:marTop w:val="0"/>
                                                                                                              <w:marBottom w:val="0"/>
                                                                                                              <w:divBdr>
                                                                                                                <w:top w:val="none" w:sz="0" w:space="0" w:color="auto"/>
                                                                                                                <w:left w:val="none" w:sz="0" w:space="0" w:color="auto"/>
                                                                                                                <w:bottom w:val="none" w:sz="0" w:space="0" w:color="auto"/>
                                                                                                                <w:right w:val="none" w:sz="0" w:space="0" w:color="auto"/>
                                                                                                              </w:divBdr>
                                                                                                              <w:divsChild>
                                                                                                                <w:div w:id="1441292245">
                                                                                                                  <w:marLeft w:val="0"/>
                                                                                                                  <w:marRight w:val="0"/>
                                                                                                                  <w:marTop w:val="0"/>
                                                                                                                  <w:marBottom w:val="0"/>
                                                                                                                  <w:divBdr>
                                                                                                                    <w:top w:val="none" w:sz="0" w:space="0" w:color="auto"/>
                                                                                                                    <w:left w:val="none" w:sz="0" w:space="0" w:color="auto"/>
                                                                                                                    <w:bottom w:val="none" w:sz="0" w:space="0" w:color="auto"/>
                                                                                                                    <w:right w:val="none" w:sz="0" w:space="0" w:color="auto"/>
                                                                                                                  </w:divBdr>
                                                                                                                </w:div>
                                                                                                                <w:div w:id="1773276885">
                                                                                                                  <w:marLeft w:val="0"/>
                                                                                                                  <w:marRight w:val="0"/>
                                                                                                                  <w:marTop w:val="0"/>
                                                                                                                  <w:marBottom w:val="0"/>
                                                                                                                  <w:divBdr>
                                                                                                                    <w:top w:val="none" w:sz="0" w:space="0" w:color="auto"/>
                                                                                                                    <w:left w:val="none" w:sz="0" w:space="0" w:color="auto"/>
                                                                                                                    <w:bottom w:val="none" w:sz="0" w:space="0" w:color="auto"/>
                                                                                                                    <w:right w:val="none" w:sz="0" w:space="0" w:color="auto"/>
                                                                                                                  </w:divBdr>
                                                                                                                </w:div>
                                                                                                                <w:div w:id="2013531900">
                                                                                                                  <w:marLeft w:val="240"/>
                                                                                                                  <w:marRight w:val="0"/>
                                                                                                                  <w:marTop w:val="0"/>
                                                                                                                  <w:marBottom w:val="0"/>
                                                                                                                  <w:divBdr>
                                                                                                                    <w:top w:val="none" w:sz="0" w:space="0" w:color="auto"/>
                                                                                                                    <w:left w:val="none" w:sz="0" w:space="0" w:color="auto"/>
                                                                                                                    <w:bottom w:val="none" w:sz="0" w:space="0" w:color="auto"/>
                                                                                                                    <w:right w:val="none" w:sz="0" w:space="0" w:color="auto"/>
                                                                                                                  </w:divBdr>
                                                                                                                  <w:divsChild>
                                                                                                                    <w:div w:id="1474047">
                                                                                                                      <w:marLeft w:val="0"/>
                                                                                                                      <w:marRight w:val="0"/>
                                                                                                                      <w:marTop w:val="0"/>
                                                                                                                      <w:marBottom w:val="0"/>
                                                                                                                      <w:divBdr>
                                                                                                                        <w:top w:val="none" w:sz="0" w:space="0" w:color="auto"/>
                                                                                                                        <w:left w:val="none" w:sz="0" w:space="0" w:color="auto"/>
                                                                                                                        <w:bottom w:val="none" w:sz="0" w:space="0" w:color="auto"/>
                                                                                                                        <w:right w:val="none" w:sz="0" w:space="0" w:color="auto"/>
                                                                                                                      </w:divBdr>
                                                                                                                    </w:div>
                                                                                                                    <w:div w:id="62339185">
                                                                                                                      <w:marLeft w:val="0"/>
                                                                                                                      <w:marRight w:val="0"/>
                                                                                                                      <w:marTop w:val="0"/>
                                                                                                                      <w:marBottom w:val="0"/>
                                                                                                                      <w:divBdr>
                                                                                                                        <w:top w:val="none" w:sz="0" w:space="0" w:color="auto"/>
                                                                                                                        <w:left w:val="none" w:sz="0" w:space="0" w:color="auto"/>
                                                                                                                        <w:bottom w:val="none" w:sz="0" w:space="0" w:color="auto"/>
                                                                                                                        <w:right w:val="none" w:sz="0" w:space="0" w:color="auto"/>
                                                                                                                      </w:divBdr>
                                                                                                                    </w:div>
                                                                                                                    <w:div w:id="72435240">
                                                                                                                      <w:marLeft w:val="0"/>
                                                                                                                      <w:marRight w:val="0"/>
                                                                                                                      <w:marTop w:val="0"/>
                                                                                                                      <w:marBottom w:val="0"/>
                                                                                                                      <w:divBdr>
                                                                                                                        <w:top w:val="none" w:sz="0" w:space="0" w:color="auto"/>
                                                                                                                        <w:left w:val="none" w:sz="0" w:space="0" w:color="auto"/>
                                                                                                                        <w:bottom w:val="none" w:sz="0" w:space="0" w:color="auto"/>
                                                                                                                        <w:right w:val="none" w:sz="0" w:space="0" w:color="auto"/>
                                                                                                                      </w:divBdr>
                                                                                                                    </w:div>
                                                                                                                    <w:div w:id="77023679">
                                                                                                                      <w:marLeft w:val="0"/>
                                                                                                                      <w:marRight w:val="0"/>
                                                                                                                      <w:marTop w:val="0"/>
                                                                                                                      <w:marBottom w:val="0"/>
                                                                                                                      <w:divBdr>
                                                                                                                        <w:top w:val="none" w:sz="0" w:space="0" w:color="auto"/>
                                                                                                                        <w:left w:val="none" w:sz="0" w:space="0" w:color="auto"/>
                                                                                                                        <w:bottom w:val="none" w:sz="0" w:space="0" w:color="auto"/>
                                                                                                                        <w:right w:val="none" w:sz="0" w:space="0" w:color="auto"/>
                                                                                                                      </w:divBdr>
                                                                                                                    </w:div>
                                                                                                                    <w:div w:id="153765739">
                                                                                                                      <w:marLeft w:val="0"/>
                                                                                                                      <w:marRight w:val="0"/>
                                                                                                                      <w:marTop w:val="0"/>
                                                                                                                      <w:marBottom w:val="0"/>
                                                                                                                      <w:divBdr>
                                                                                                                        <w:top w:val="none" w:sz="0" w:space="0" w:color="auto"/>
                                                                                                                        <w:left w:val="none" w:sz="0" w:space="0" w:color="auto"/>
                                                                                                                        <w:bottom w:val="none" w:sz="0" w:space="0" w:color="auto"/>
                                                                                                                        <w:right w:val="none" w:sz="0" w:space="0" w:color="auto"/>
                                                                                                                      </w:divBdr>
                                                                                                                    </w:div>
                                                                                                                    <w:div w:id="265161458">
                                                                                                                      <w:marLeft w:val="0"/>
                                                                                                                      <w:marRight w:val="0"/>
                                                                                                                      <w:marTop w:val="0"/>
                                                                                                                      <w:marBottom w:val="0"/>
                                                                                                                      <w:divBdr>
                                                                                                                        <w:top w:val="none" w:sz="0" w:space="0" w:color="auto"/>
                                                                                                                        <w:left w:val="none" w:sz="0" w:space="0" w:color="auto"/>
                                                                                                                        <w:bottom w:val="none" w:sz="0" w:space="0" w:color="auto"/>
                                                                                                                        <w:right w:val="none" w:sz="0" w:space="0" w:color="auto"/>
                                                                                                                      </w:divBdr>
                                                                                                                    </w:div>
                                                                                                                    <w:div w:id="449671636">
                                                                                                                      <w:marLeft w:val="0"/>
                                                                                                                      <w:marRight w:val="0"/>
                                                                                                                      <w:marTop w:val="0"/>
                                                                                                                      <w:marBottom w:val="0"/>
                                                                                                                      <w:divBdr>
                                                                                                                        <w:top w:val="none" w:sz="0" w:space="0" w:color="auto"/>
                                                                                                                        <w:left w:val="none" w:sz="0" w:space="0" w:color="auto"/>
                                                                                                                        <w:bottom w:val="none" w:sz="0" w:space="0" w:color="auto"/>
                                                                                                                        <w:right w:val="none" w:sz="0" w:space="0" w:color="auto"/>
                                                                                                                      </w:divBdr>
                                                                                                                    </w:div>
                                                                                                                    <w:div w:id="686954370">
                                                                                                                      <w:marLeft w:val="0"/>
                                                                                                                      <w:marRight w:val="0"/>
                                                                                                                      <w:marTop w:val="0"/>
                                                                                                                      <w:marBottom w:val="0"/>
                                                                                                                      <w:divBdr>
                                                                                                                        <w:top w:val="none" w:sz="0" w:space="0" w:color="auto"/>
                                                                                                                        <w:left w:val="none" w:sz="0" w:space="0" w:color="auto"/>
                                                                                                                        <w:bottom w:val="none" w:sz="0" w:space="0" w:color="auto"/>
                                                                                                                        <w:right w:val="none" w:sz="0" w:space="0" w:color="auto"/>
                                                                                                                      </w:divBdr>
                                                                                                                    </w:div>
                                                                                                                    <w:div w:id="700086731">
                                                                                                                      <w:marLeft w:val="0"/>
                                                                                                                      <w:marRight w:val="0"/>
                                                                                                                      <w:marTop w:val="0"/>
                                                                                                                      <w:marBottom w:val="0"/>
                                                                                                                      <w:divBdr>
                                                                                                                        <w:top w:val="none" w:sz="0" w:space="0" w:color="auto"/>
                                                                                                                        <w:left w:val="none" w:sz="0" w:space="0" w:color="auto"/>
                                                                                                                        <w:bottom w:val="none" w:sz="0" w:space="0" w:color="auto"/>
                                                                                                                        <w:right w:val="none" w:sz="0" w:space="0" w:color="auto"/>
                                                                                                                      </w:divBdr>
                                                                                                                    </w:div>
                                                                                                                    <w:div w:id="763304772">
                                                                                                                      <w:marLeft w:val="0"/>
                                                                                                                      <w:marRight w:val="0"/>
                                                                                                                      <w:marTop w:val="0"/>
                                                                                                                      <w:marBottom w:val="0"/>
                                                                                                                      <w:divBdr>
                                                                                                                        <w:top w:val="none" w:sz="0" w:space="0" w:color="auto"/>
                                                                                                                        <w:left w:val="none" w:sz="0" w:space="0" w:color="auto"/>
                                                                                                                        <w:bottom w:val="none" w:sz="0" w:space="0" w:color="auto"/>
                                                                                                                        <w:right w:val="none" w:sz="0" w:space="0" w:color="auto"/>
                                                                                                                      </w:divBdr>
                                                                                                                    </w:div>
                                                                                                                    <w:div w:id="799760461">
                                                                                                                      <w:marLeft w:val="0"/>
                                                                                                                      <w:marRight w:val="0"/>
                                                                                                                      <w:marTop w:val="0"/>
                                                                                                                      <w:marBottom w:val="0"/>
                                                                                                                      <w:divBdr>
                                                                                                                        <w:top w:val="none" w:sz="0" w:space="0" w:color="auto"/>
                                                                                                                        <w:left w:val="none" w:sz="0" w:space="0" w:color="auto"/>
                                                                                                                        <w:bottom w:val="none" w:sz="0" w:space="0" w:color="auto"/>
                                                                                                                        <w:right w:val="none" w:sz="0" w:space="0" w:color="auto"/>
                                                                                                                      </w:divBdr>
                                                                                                                    </w:div>
                                                                                                                    <w:div w:id="909732065">
                                                                                                                      <w:marLeft w:val="0"/>
                                                                                                                      <w:marRight w:val="0"/>
                                                                                                                      <w:marTop w:val="0"/>
                                                                                                                      <w:marBottom w:val="0"/>
                                                                                                                      <w:divBdr>
                                                                                                                        <w:top w:val="none" w:sz="0" w:space="0" w:color="auto"/>
                                                                                                                        <w:left w:val="none" w:sz="0" w:space="0" w:color="auto"/>
                                                                                                                        <w:bottom w:val="none" w:sz="0" w:space="0" w:color="auto"/>
                                                                                                                        <w:right w:val="none" w:sz="0" w:space="0" w:color="auto"/>
                                                                                                                      </w:divBdr>
                                                                                                                    </w:div>
                                                                                                                    <w:div w:id="954365278">
                                                                                                                      <w:marLeft w:val="0"/>
                                                                                                                      <w:marRight w:val="0"/>
                                                                                                                      <w:marTop w:val="0"/>
                                                                                                                      <w:marBottom w:val="0"/>
                                                                                                                      <w:divBdr>
                                                                                                                        <w:top w:val="none" w:sz="0" w:space="0" w:color="auto"/>
                                                                                                                        <w:left w:val="none" w:sz="0" w:space="0" w:color="auto"/>
                                                                                                                        <w:bottom w:val="none" w:sz="0" w:space="0" w:color="auto"/>
                                                                                                                        <w:right w:val="none" w:sz="0" w:space="0" w:color="auto"/>
                                                                                                                      </w:divBdr>
                                                                                                                    </w:div>
                                                                                                                    <w:div w:id="1003361076">
                                                                                                                      <w:marLeft w:val="0"/>
                                                                                                                      <w:marRight w:val="0"/>
                                                                                                                      <w:marTop w:val="0"/>
                                                                                                                      <w:marBottom w:val="0"/>
                                                                                                                      <w:divBdr>
                                                                                                                        <w:top w:val="none" w:sz="0" w:space="0" w:color="auto"/>
                                                                                                                        <w:left w:val="none" w:sz="0" w:space="0" w:color="auto"/>
                                                                                                                        <w:bottom w:val="none" w:sz="0" w:space="0" w:color="auto"/>
                                                                                                                        <w:right w:val="none" w:sz="0" w:space="0" w:color="auto"/>
                                                                                                                      </w:divBdr>
                                                                                                                    </w:div>
                                                                                                                    <w:div w:id="1054701100">
                                                                                                                      <w:marLeft w:val="0"/>
                                                                                                                      <w:marRight w:val="0"/>
                                                                                                                      <w:marTop w:val="0"/>
                                                                                                                      <w:marBottom w:val="0"/>
                                                                                                                      <w:divBdr>
                                                                                                                        <w:top w:val="none" w:sz="0" w:space="0" w:color="auto"/>
                                                                                                                        <w:left w:val="none" w:sz="0" w:space="0" w:color="auto"/>
                                                                                                                        <w:bottom w:val="none" w:sz="0" w:space="0" w:color="auto"/>
                                                                                                                        <w:right w:val="none" w:sz="0" w:space="0" w:color="auto"/>
                                                                                                                      </w:divBdr>
                                                                                                                    </w:div>
                                                                                                                    <w:div w:id="1181974209">
                                                                                                                      <w:marLeft w:val="0"/>
                                                                                                                      <w:marRight w:val="0"/>
                                                                                                                      <w:marTop w:val="0"/>
                                                                                                                      <w:marBottom w:val="0"/>
                                                                                                                      <w:divBdr>
                                                                                                                        <w:top w:val="none" w:sz="0" w:space="0" w:color="auto"/>
                                                                                                                        <w:left w:val="none" w:sz="0" w:space="0" w:color="auto"/>
                                                                                                                        <w:bottom w:val="none" w:sz="0" w:space="0" w:color="auto"/>
                                                                                                                        <w:right w:val="none" w:sz="0" w:space="0" w:color="auto"/>
                                                                                                                      </w:divBdr>
                                                                                                                    </w:div>
                                                                                                                    <w:div w:id="1197812551">
                                                                                                                      <w:marLeft w:val="0"/>
                                                                                                                      <w:marRight w:val="0"/>
                                                                                                                      <w:marTop w:val="0"/>
                                                                                                                      <w:marBottom w:val="0"/>
                                                                                                                      <w:divBdr>
                                                                                                                        <w:top w:val="none" w:sz="0" w:space="0" w:color="auto"/>
                                                                                                                        <w:left w:val="none" w:sz="0" w:space="0" w:color="auto"/>
                                                                                                                        <w:bottom w:val="none" w:sz="0" w:space="0" w:color="auto"/>
                                                                                                                        <w:right w:val="none" w:sz="0" w:space="0" w:color="auto"/>
                                                                                                                      </w:divBdr>
                                                                                                                    </w:div>
                                                                                                                    <w:div w:id="1466780174">
                                                                                                                      <w:marLeft w:val="0"/>
                                                                                                                      <w:marRight w:val="0"/>
                                                                                                                      <w:marTop w:val="0"/>
                                                                                                                      <w:marBottom w:val="0"/>
                                                                                                                      <w:divBdr>
                                                                                                                        <w:top w:val="none" w:sz="0" w:space="0" w:color="auto"/>
                                                                                                                        <w:left w:val="none" w:sz="0" w:space="0" w:color="auto"/>
                                                                                                                        <w:bottom w:val="none" w:sz="0" w:space="0" w:color="auto"/>
                                                                                                                        <w:right w:val="none" w:sz="0" w:space="0" w:color="auto"/>
                                                                                                                      </w:divBdr>
                                                                                                                    </w:div>
                                                                                                                    <w:div w:id="1505590120">
                                                                                                                      <w:marLeft w:val="0"/>
                                                                                                                      <w:marRight w:val="0"/>
                                                                                                                      <w:marTop w:val="0"/>
                                                                                                                      <w:marBottom w:val="0"/>
                                                                                                                      <w:divBdr>
                                                                                                                        <w:top w:val="none" w:sz="0" w:space="0" w:color="auto"/>
                                                                                                                        <w:left w:val="none" w:sz="0" w:space="0" w:color="auto"/>
                                                                                                                        <w:bottom w:val="none" w:sz="0" w:space="0" w:color="auto"/>
                                                                                                                        <w:right w:val="none" w:sz="0" w:space="0" w:color="auto"/>
                                                                                                                      </w:divBdr>
                                                                                                                    </w:div>
                                                                                                                    <w:div w:id="1609195912">
                                                                                                                      <w:marLeft w:val="0"/>
                                                                                                                      <w:marRight w:val="0"/>
                                                                                                                      <w:marTop w:val="0"/>
                                                                                                                      <w:marBottom w:val="0"/>
                                                                                                                      <w:divBdr>
                                                                                                                        <w:top w:val="none" w:sz="0" w:space="0" w:color="auto"/>
                                                                                                                        <w:left w:val="none" w:sz="0" w:space="0" w:color="auto"/>
                                                                                                                        <w:bottom w:val="none" w:sz="0" w:space="0" w:color="auto"/>
                                                                                                                        <w:right w:val="none" w:sz="0" w:space="0" w:color="auto"/>
                                                                                                                      </w:divBdr>
                                                                                                                    </w:div>
                                                                                                                    <w:div w:id="1673216195">
                                                                                                                      <w:marLeft w:val="0"/>
                                                                                                                      <w:marRight w:val="0"/>
                                                                                                                      <w:marTop w:val="0"/>
                                                                                                                      <w:marBottom w:val="0"/>
                                                                                                                      <w:divBdr>
                                                                                                                        <w:top w:val="none" w:sz="0" w:space="0" w:color="auto"/>
                                                                                                                        <w:left w:val="none" w:sz="0" w:space="0" w:color="auto"/>
                                                                                                                        <w:bottom w:val="none" w:sz="0" w:space="0" w:color="auto"/>
                                                                                                                        <w:right w:val="none" w:sz="0" w:space="0" w:color="auto"/>
                                                                                                                      </w:divBdr>
                                                                                                                    </w:div>
                                                                                                                    <w:div w:id="1679960528">
                                                                                                                      <w:marLeft w:val="0"/>
                                                                                                                      <w:marRight w:val="0"/>
                                                                                                                      <w:marTop w:val="0"/>
                                                                                                                      <w:marBottom w:val="0"/>
                                                                                                                      <w:divBdr>
                                                                                                                        <w:top w:val="none" w:sz="0" w:space="0" w:color="auto"/>
                                                                                                                        <w:left w:val="none" w:sz="0" w:space="0" w:color="auto"/>
                                                                                                                        <w:bottom w:val="none" w:sz="0" w:space="0" w:color="auto"/>
                                                                                                                        <w:right w:val="none" w:sz="0" w:space="0" w:color="auto"/>
                                                                                                                      </w:divBdr>
                                                                                                                    </w:div>
                                                                                                                    <w:div w:id="1735621904">
                                                                                                                      <w:marLeft w:val="0"/>
                                                                                                                      <w:marRight w:val="0"/>
                                                                                                                      <w:marTop w:val="0"/>
                                                                                                                      <w:marBottom w:val="0"/>
                                                                                                                      <w:divBdr>
                                                                                                                        <w:top w:val="none" w:sz="0" w:space="0" w:color="auto"/>
                                                                                                                        <w:left w:val="none" w:sz="0" w:space="0" w:color="auto"/>
                                                                                                                        <w:bottom w:val="none" w:sz="0" w:space="0" w:color="auto"/>
                                                                                                                        <w:right w:val="none" w:sz="0" w:space="0" w:color="auto"/>
                                                                                                                      </w:divBdr>
                                                                                                                    </w:div>
                                                                                                                    <w:div w:id="1791050669">
                                                                                                                      <w:marLeft w:val="0"/>
                                                                                                                      <w:marRight w:val="0"/>
                                                                                                                      <w:marTop w:val="0"/>
                                                                                                                      <w:marBottom w:val="0"/>
                                                                                                                      <w:divBdr>
                                                                                                                        <w:top w:val="none" w:sz="0" w:space="0" w:color="auto"/>
                                                                                                                        <w:left w:val="none" w:sz="0" w:space="0" w:color="auto"/>
                                                                                                                        <w:bottom w:val="none" w:sz="0" w:space="0" w:color="auto"/>
                                                                                                                        <w:right w:val="none" w:sz="0" w:space="0" w:color="auto"/>
                                                                                                                      </w:divBdr>
                                                                                                                    </w:div>
                                                                                                                    <w:div w:id="1915311271">
                                                                                                                      <w:marLeft w:val="0"/>
                                                                                                                      <w:marRight w:val="0"/>
                                                                                                                      <w:marTop w:val="0"/>
                                                                                                                      <w:marBottom w:val="0"/>
                                                                                                                      <w:divBdr>
                                                                                                                        <w:top w:val="none" w:sz="0" w:space="0" w:color="auto"/>
                                                                                                                        <w:left w:val="none" w:sz="0" w:space="0" w:color="auto"/>
                                                                                                                        <w:bottom w:val="none" w:sz="0" w:space="0" w:color="auto"/>
                                                                                                                        <w:right w:val="none" w:sz="0" w:space="0" w:color="auto"/>
                                                                                                                      </w:divBdr>
                                                                                                                    </w:div>
                                                                                                                    <w:div w:id="2082289357">
                                                                                                                      <w:marLeft w:val="0"/>
                                                                                                                      <w:marRight w:val="0"/>
                                                                                                                      <w:marTop w:val="0"/>
                                                                                                                      <w:marBottom w:val="0"/>
                                                                                                                      <w:divBdr>
                                                                                                                        <w:top w:val="none" w:sz="0" w:space="0" w:color="auto"/>
                                                                                                                        <w:left w:val="none" w:sz="0" w:space="0" w:color="auto"/>
                                                                                                                        <w:bottom w:val="none" w:sz="0" w:space="0" w:color="auto"/>
                                                                                                                        <w:right w:val="none" w:sz="0" w:space="0" w:color="auto"/>
                                                                                                                      </w:divBdr>
                                                                                                                    </w:div>
                                                                                                                    <w:div w:id="2106147291">
                                                                                                                      <w:marLeft w:val="0"/>
                                                                                                                      <w:marRight w:val="0"/>
                                                                                                                      <w:marTop w:val="0"/>
                                                                                                                      <w:marBottom w:val="0"/>
                                                                                                                      <w:divBdr>
                                                                                                                        <w:top w:val="none" w:sz="0" w:space="0" w:color="auto"/>
                                                                                                                        <w:left w:val="none" w:sz="0" w:space="0" w:color="auto"/>
                                                                                                                        <w:bottom w:val="none" w:sz="0" w:space="0" w:color="auto"/>
                                                                                                                        <w:right w:val="none" w:sz="0" w:space="0" w:color="auto"/>
                                                                                                                      </w:divBdr>
                                                                                                                    </w:div>
                                                                                                                    <w:div w:id="21473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29265">
                                                                                                      <w:marLeft w:val="0"/>
                                                                                                      <w:marRight w:val="0"/>
                                                                                                      <w:marTop w:val="0"/>
                                                                                                      <w:marBottom w:val="0"/>
                                                                                                      <w:divBdr>
                                                                                                        <w:top w:val="none" w:sz="0" w:space="0" w:color="auto"/>
                                                                                                        <w:left w:val="none" w:sz="0" w:space="0" w:color="auto"/>
                                                                                                        <w:bottom w:val="none" w:sz="0" w:space="0" w:color="auto"/>
                                                                                                        <w:right w:val="none" w:sz="0" w:space="0" w:color="auto"/>
                                                                                                      </w:divBdr>
                                                                                                    </w:div>
                                                                                                    <w:div w:id="11846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98273">
                                                                                          <w:marLeft w:val="0"/>
                                                                                          <w:marRight w:val="0"/>
                                                                                          <w:marTop w:val="0"/>
                                                                                          <w:marBottom w:val="0"/>
                                                                                          <w:divBdr>
                                                                                            <w:top w:val="none" w:sz="0" w:space="0" w:color="auto"/>
                                                                                            <w:left w:val="none" w:sz="0" w:space="0" w:color="auto"/>
                                                                                            <w:bottom w:val="none" w:sz="0" w:space="0" w:color="auto"/>
                                                                                            <w:right w:val="none" w:sz="0" w:space="0" w:color="auto"/>
                                                                                          </w:divBdr>
                                                                                        </w:div>
                                                                                        <w:div w:id="20096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68855">
                                                                      <w:marLeft w:val="0"/>
                                                                      <w:marRight w:val="0"/>
                                                                      <w:marTop w:val="0"/>
                                                                      <w:marBottom w:val="0"/>
                                                                      <w:divBdr>
                                                                        <w:top w:val="none" w:sz="0" w:space="0" w:color="auto"/>
                                                                        <w:left w:val="none" w:sz="0" w:space="0" w:color="auto"/>
                                                                        <w:bottom w:val="none" w:sz="0" w:space="0" w:color="auto"/>
                                                                        <w:right w:val="none" w:sz="0" w:space="0" w:color="auto"/>
                                                                      </w:divBdr>
                                                                    </w:div>
                                                                    <w:div w:id="2123647684">
                                                                      <w:marLeft w:val="0"/>
                                                                      <w:marRight w:val="0"/>
                                                                      <w:marTop w:val="0"/>
                                                                      <w:marBottom w:val="0"/>
                                                                      <w:divBdr>
                                                                        <w:top w:val="none" w:sz="0" w:space="0" w:color="auto"/>
                                                                        <w:left w:val="none" w:sz="0" w:space="0" w:color="auto"/>
                                                                        <w:bottom w:val="none" w:sz="0" w:space="0" w:color="auto"/>
                                                                        <w:right w:val="none" w:sz="0" w:space="0" w:color="auto"/>
                                                                      </w:divBdr>
                                                                      <w:divsChild>
                                                                        <w:div w:id="1110777448">
                                                                          <w:marLeft w:val="0"/>
                                                                          <w:marRight w:val="0"/>
                                                                          <w:marTop w:val="0"/>
                                                                          <w:marBottom w:val="0"/>
                                                                          <w:divBdr>
                                                                            <w:top w:val="none" w:sz="0" w:space="0" w:color="auto"/>
                                                                            <w:left w:val="none" w:sz="0" w:space="0" w:color="auto"/>
                                                                            <w:bottom w:val="none" w:sz="0" w:space="0" w:color="auto"/>
                                                                            <w:right w:val="none" w:sz="0" w:space="0" w:color="auto"/>
                                                                          </w:divBdr>
                                                                          <w:divsChild>
                                                                            <w:div w:id="113717524">
                                                                              <w:marLeft w:val="240"/>
                                                                              <w:marRight w:val="0"/>
                                                                              <w:marTop w:val="0"/>
                                                                              <w:marBottom w:val="0"/>
                                                                              <w:divBdr>
                                                                                <w:top w:val="none" w:sz="0" w:space="0" w:color="auto"/>
                                                                                <w:left w:val="none" w:sz="0" w:space="0" w:color="auto"/>
                                                                                <w:bottom w:val="none" w:sz="0" w:space="0" w:color="auto"/>
                                                                                <w:right w:val="none" w:sz="0" w:space="0" w:color="auto"/>
                                                                              </w:divBdr>
                                                                              <w:divsChild>
                                                                                <w:div w:id="883952401">
                                                                                  <w:marLeft w:val="0"/>
                                                                                  <w:marRight w:val="0"/>
                                                                                  <w:marTop w:val="0"/>
                                                                                  <w:marBottom w:val="0"/>
                                                                                  <w:divBdr>
                                                                                    <w:top w:val="none" w:sz="0" w:space="0" w:color="auto"/>
                                                                                    <w:left w:val="none" w:sz="0" w:space="0" w:color="auto"/>
                                                                                    <w:bottom w:val="none" w:sz="0" w:space="0" w:color="auto"/>
                                                                                    <w:right w:val="none" w:sz="0" w:space="0" w:color="auto"/>
                                                                                  </w:divBdr>
                                                                                  <w:divsChild>
                                                                                    <w:div w:id="681247122">
                                                                                      <w:marLeft w:val="0"/>
                                                                                      <w:marRight w:val="0"/>
                                                                                      <w:marTop w:val="0"/>
                                                                                      <w:marBottom w:val="0"/>
                                                                                      <w:divBdr>
                                                                                        <w:top w:val="none" w:sz="0" w:space="0" w:color="auto"/>
                                                                                        <w:left w:val="none" w:sz="0" w:space="0" w:color="auto"/>
                                                                                        <w:bottom w:val="none" w:sz="0" w:space="0" w:color="auto"/>
                                                                                        <w:right w:val="none" w:sz="0" w:space="0" w:color="auto"/>
                                                                                      </w:divBdr>
                                                                                      <w:divsChild>
                                                                                        <w:div w:id="1474441304">
                                                                                          <w:marLeft w:val="0"/>
                                                                                          <w:marRight w:val="0"/>
                                                                                          <w:marTop w:val="0"/>
                                                                                          <w:marBottom w:val="0"/>
                                                                                          <w:divBdr>
                                                                                            <w:top w:val="none" w:sz="0" w:space="0" w:color="auto"/>
                                                                                            <w:left w:val="none" w:sz="0" w:space="0" w:color="auto"/>
                                                                                            <w:bottom w:val="none" w:sz="0" w:space="0" w:color="auto"/>
                                                                                            <w:right w:val="none" w:sz="0" w:space="0" w:color="auto"/>
                                                                                          </w:divBdr>
                                                                                        </w:div>
                                                                                        <w:div w:id="1922324651">
                                                                                          <w:marLeft w:val="0"/>
                                                                                          <w:marRight w:val="0"/>
                                                                                          <w:marTop w:val="0"/>
                                                                                          <w:marBottom w:val="0"/>
                                                                                          <w:divBdr>
                                                                                            <w:top w:val="none" w:sz="0" w:space="0" w:color="auto"/>
                                                                                            <w:left w:val="none" w:sz="0" w:space="0" w:color="auto"/>
                                                                                            <w:bottom w:val="none" w:sz="0" w:space="0" w:color="auto"/>
                                                                                            <w:right w:val="none" w:sz="0" w:space="0" w:color="auto"/>
                                                                                          </w:divBdr>
                                                                                        </w:div>
                                                                                        <w:div w:id="2142531835">
                                                                                          <w:marLeft w:val="240"/>
                                                                                          <w:marRight w:val="0"/>
                                                                                          <w:marTop w:val="0"/>
                                                                                          <w:marBottom w:val="0"/>
                                                                                          <w:divBdr>
                                                                                            <w:top w:val="none" w:sz="0" w:space="0" w:color="auto"/>
                                                                                            <w:left w:val="none" w:sz="0" w:space="0" w:color="auto"/>
                                                                                            <w:bottom w:val="none" w:sz="0" w:space="0" w:color="auto"/>
                                                                                            <w:right w:val="none" w:sz="0" w:space="0" w:color="auto"/>
                                                                                          </w:divBdr>
                                                                                          <w:divsChild>
                                                                                            <w:div w:id="343364490">
                                                                                              <w:marLeft w:val="0"/>
                                                                                              <w:marRight w:val="0"/>
                                                                                              <w:marTop w:val="0"/>
                                                                                              <w:marBottom w:val="0"/>
                                                                                              <w:divBdr>
                                                                                                <w:top w:val="none" w:sz="0" w:space="0" w:color="auto"/>
                                                                                                <w:left w:val="none" w:sz="0" w:space="0" w:color="auto"/>
                                                                                                <w:bottom w:val="none" w:sz="0" w:space="0" w:color="auto"/>
                                                                                                <w:right w:val="none" w:sz="0" w:space="0" w:color="auto"/>
                                                                                              </w:divBdr>
                                                                                            </w:div>
                                                                                            <w:div w:id="6318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957180">
                                                                              <w:marLeft w:val="0"/>
                                                                              <w:marRight w:val="0"/>
                                                                              <w:marTop w:val="0"/>
                                                                              <w:marBottom w:val="0"/>
                                                                              <w:divBdr>
                                                                                <w:top w:val="none" w:sz="0" w:space="0" w:color="auto"/>
                                                                                <w:left w:val="none" w:sz="0" w:space="0" w:color="auto"/>
                                                                                <w:bottom w:val="none" w:sz="0" w:space="0" w:color="auto"/>
                                                                                <w:right w:val="none" w:sz="0" w:space="0" w:color="auto"/>
                                                                              </w:divBdr>
                                                                            </w:div>
                                                                            <w:div w:id="15311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90305">
                                                      <w:marLeft w:val="0"/>
                                                      <w:marRight w:val="0"/>
                                                      <w:marTop w:val="0"/>
                                                      <w:marBottom w:val="0"/>
                                                      <w:divBdr>
                                                        <w:top w:val="none" w:sz="0" w:space="0" w:color="auto"/>
                                                        <w:left w:val="none" w:sz="0" w:space="0" w:color="auto"/>
                                                        <w:bottom w:val="none" w:sz="0" w:space="0" w:color="auto"/>
                                                        <w:right w:val="none" w:sz="0" w:space="0" w:color="auto"/>
                                                      </w:divBdr>
                                                    </w:div>
                                                    <w:div w:id="9064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37992">
                              <w:marLeft w:val="0"/>
                              <w:marRight w:val="0"/>
                              <w:marTop w:val="0"/>
                              <w:marBottom w:val="0"/>
                              <w:divBdr>
                                <w:top w:val="none" w:sz="0" w:space="0" w:color="auto"/>
                                <w:left w:val="none" w:sz="0" w:space="0" w:color="auto"/>
                                <w:bottom w:val="none" w:sz="0" w:space="0" w:color="auto"/>
                                <w:right w:val="none" w:sz="0" w:space="0" w:color="auto"/>
                              </w:divBdr>
                            </w:div>
                            <w:div w:id="20157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9618">
                      <w:marLeft w:val="0"/>
                      <w:marRight w:val="0"/>
                      <w:marTop w:val="0"/>
                      <w:marBottom w:val="0"/>
                      <w:divBdr>
                        <w:top w:val="none" w:sz="0" w:space="0" w:color="auto"/>
                        <w:left w:val="none" w:sz="0" w:space="0" w:color="auto"/>
                        <w:bottom w:val="none" w:sz="0" w:space="0" w:color="auto"/>
                        <w:right w:val="none" w:sz="0" w:space="0" w:color="auto"/>
                      </w:divBdr>
                      <w:divsChild>
                        <w:div w:id="410082209">
                          <w:marLeft w:val="0"/>
                          <w:marRight w:val="0"/>
                          <w:marTop w:val="0"/>
                          <w:marBottom w:val="0"/>
                          <w:divBdr>
                            <w:top w:val="none" w:sz="0" w:space="0" w:color="auto"/>
                            <w:left w:val="none" w:sz="0" w:space="0" w:color="auto"/>
                            <w:bottom w:val="none" w:sz="0" w:space="0" w:color="auto"/>
                            <w:right w:val="none" w:sz="0" w:space="0" w:color="auto"/>
                          </w:divBdr>
                          <w:divsChild>
                            <w:div w:id="921567329">
                              <w:marLeft w:val="0"/>
                              <w:marRight w:val="0"/>
                              <w:marTop w:val="0"/>
                              <w:marBottom w:val="0"/>
                              <w:divBdr>
                                <w:top w:val="none" w:sz="0" w:space="0" w:color="auto"/>
                                <w:left w:val="none" w:sz="0" w:space="0" w:color="auto"/>
                                <w:bottom w:val="none" w:sz="0" w:space="0" w:color="auto"/>
                                <w:right w:val="none" w:sz="0" w:space="0" w:color="auto"/>
                              </w:divBdr>
                            </w:div>
                            <w:div w:id="1795708505">
                              <w:marLeft w:val="240"/>
                              <w:marRight w:val="0"/>
                              <w:marTop w:val="0"/>
                              <w:marBottom w:val="0"/>
                              <w:divBdr>
                                <w:top w:val="none" w:sz="0" w:space="0" w:color="auto"/>
                                <w:left w:val="none" w:sz="0" w:space="0" w:color="auto"/>
                                <w:bottom w:val="none" w:sz="0" w:space="0" w:color="auto"/>
                                <w:right w:val="none" w:sz="0" w:space="0" w:color="auto"/>
                              </w:divBdr>
                              <w:divsChild>
                                <w:div w:id="1739013227">
                                  <w:marLeft w:val="0"/>
                                  <w:marRight w:val="0"/>
                                  <w:marTop w:val="0"/>
                                  <w:marBottom w:val="0"/>
                                  <w:divBdr>
                                    <w:top w:val="none" w:sz="0" w:space="0" w:color="auto"/>
                                    <w:left w:val="none" w:sz="0" w:space="0" w:color="auto"/>
                                    <w:bottom w:val="none" w:sz="0" w:space="0" w:color="auto"/>
                                    <w:right w:val="none" w:sz="0" w:space="0" w:color="auto"/>
                                  </w:divBdr>
                                  <w:divsChild>
                                    <w:div w:id="1525245244">
                                      <w:marLeft w:val="0"/>
                                      <w:marRight w:val="0"/>
                                      <w:marTop w:val="0"/>
                                      <w:marBottom w:val="0"/>
                                      <w:divBdr>
                                        <w:top w:val="none" w:sz="0" w:space="0" w:color="auto"/>
                                        <w:left w:val="none" w:sz="0" w:space="0" w:color="auto"/>
                                        <w:bottom w:val="none" w:sz="0" w:space="0" w:color="auto"/>
                                        <w:right w:val="none" w:sz="0" w:space="0" w:color="auto"/>
                                      </w:divBdr>
                                      <w:divsChild>
                                        <w:div w:id="1016270422">
                                          <w:marLeft w:val="240"/>
                                          <w:marRight w:val="0"/>
                                          <w:marTop w:val="0"/>
                                          <w:marBottom w:val="0"/>
                                          <w:divBdr>
                                            <w:top w:val="none" w:sz="0" w:space="0" w:color="auto"/>
                                            <w:left w:val="none" w:sz="0" w:space="0" w:color="auto"/>
                                            <w:bottom w:val="none" w:sz="0" w:space="0" w:color="auto"/>
                                            <w:right w:val="none" w:sz="0" w:space="0" w:color="auto"/>
                                          </w:divBdr>
                                          <w:divsChild>
                                            <w:div w:id="768696512">
                                              <w:marLeft w:val="0"/>
                                              <w:marRight w:val="0"/>
                                              <w:marTop w:val="0"/>
                                              <w:marBottom w:val="0"/>
                                              <w:divBdr>
                                                <w:top w:val="none" w:sz="0" w:space="0" w:color="auto"/>
                                                <w:left w:val="none" w:sz="0" w:space="0" w:color="auto"/>
                                                <w:bottom w:val="none" w:sz="0" w:space="0" w:color="auto"/>
                                                <w:right w:val="none" w:sz="0" w:space="0" w:color="auto"/>
                                              </w:divBdr>
                                            </w:div>
                                          </w:divsChild>
                                        </w:div>
                                        <w:div w:id="1909028186">
                                          <w:marLeft w:val="0"/>
                                          <w:marRight w:val="0"/>
                                          <w:marTop w:val="0"/>
                                          <w:marBottom w:val="0"/>
                                          <w:divBdr>
                                            <w:top w:val="none" w:sz="0" w:space="0" w:color="auto"/>
                                            <w:left w:val="none" w:sz="0" w:space="0" w:color="auto"/>
                                            <w:bottom w:val="none" w:sz="0" w:space="0" w:color="auto"/>
                                            <w:right w:val="none" w:sz="0" w:space="0" w:color="auto"/>
                                          </w:divBdr>
                                        </w:div>
                                        <w:div w:id="20569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70002">
                      <w:marLeft w:val="0"/>
                      <w:marRight w:val="0"/>
                      <w:marTop w:val="0"/>
                      <w:marBottom w:val="0"/>
                      <w:divBdr>
                        <w:top w:val="none" w:sz="0" w:space="0" w:color="auto"/>
                        <w:left w:val="none" w:sz="0" w:space="0" w:color="auto"/>
                        <w:bottom w:val="none" w:sz="0" w:space="0" w:color="auto"/>
                        <w:right w:val="none" w:sz="0" w:space="0" w:color="auto"/>
                      </w:divBdr>
                      <w:divsChild>
                        <w:div w:id="1804273887">
                          <w:marLeft w:val="0"/>
                          <w:marRight w:val="0"/>
                          <w:marTop w:val="0"/>
                          <w:marBottom w:val="0"/>
                          <w:divBdr>
                            <w:top w:val="none" w:sz="0" w:space="0" w:color="auto"/>
                            <w:left w:val="none" w:sz="0" w:space="0" w:color="auto"/>
                            <w:bottom w:val="none" w:sz="0" w:space="0" w:color="auto"/>
                            <w:right w:val="none" w:sz="0" w:space="0" w:color="auto"/>
                          </w:divBdr>
                          <w:divsChild>
                            <w:div w:id="802772650">
                              <w:marLeft w:val="240"/>
                              <w:marRight w:val="0"/>
                              <w:marTop w:val="0"/>
                              <w:marBottom w:val="0"/>
                              <w:divBdr>
                                <w:top w:val="none" w:sz="0" w:space="0" w:color="auto"/>
                                <w:left w:val="none" w:sz="0" w:space="0" w:color="auto"/>
                                <w:bottom w:val="none" w:sz="0" w:space="0" w:color="auto"/>
                                <w:right w:val="none" w:sz="0" w:space="0" w:color="auto"/>
                              </w:divBdr>
                              <w:divsChild>
                                <w:div w:id="511990248">
                                  <w:marLeft w:val="0"/>
                                  <w:marRight w:val="0"/>
                                  <w:marTop w:val="0"/>
                                  <w:marBottom w:val="0"/>
                                  <w:divBdr>
                                    <w:top w:val="none" w:sz="0" w:space="0" w:color="auto"/>
                                    <w:left w:val="none" w:sz="0" w:space="0" w:color="auto"/>
                                    <w:bottom w:val="none" w:sz="0" w:space="0" w:color="auto"/>
                                    <w:right w:val="none" w:sz="0" w:space="0" w:color="auto"/>
                                  </w:divBdr>
                                  <w:divsChild>
                                    <w:div w:id="1397168507">
                                      <w:marLeft w:val="0"/>
                                      <w:marRight w:val="0"/>
                                      <w:marTop w:val="0"/>
                                      <w:marBottom w:val="0"/>
                                      <w:divBdr>
                                        <w:top w:val="none" w:sz="0" w:space="0" w:color="auto"/>
                                        <w:left w:val="none" w:sz="0" w:space="0" w:color="auto"/>
                                        <w:bottom w:val="none" w:sz="0" w:space="0" w:color="auto"/>
                                        <w:right w:val="none" w:sz="0" w:space="0" w:color="auto"/>
                                      </w:divBdr>
                                      <w:divsChild>
                                        <w:div w:id="379675911">
                                          <w:marLeft w:val="0"/>
                                          <w:marRight w:val="0"/>
                                          <w:marTop w:val="0"/>
                                          <w:marBottom w:val="0"/>
                                          <w:divBdr>
                                            <w:top w:val="none" w:sz="0" w:space="0" w:color="auto"/>
                                            <w:left w:val="none" w:sz="0" w:space="0" w:color="auto"/>
                                            <w:bottom w:val="none" w:sz="0" w:space="0" w:color="auto"/>
                                            <w:right w:val="none" w:sz="0" w:space="0" w:color="auto"/>
                                          </w:divBdr>
                                        </w:div>
                                        <w:div w:id="1065907686">
                                          <w:marLeft w:val="240"/>
                                          <w:marRight w:val="0"/>
                                          <w:marTop w:val="0"/>
                                          <w:marBottom w:val="0"/>
                                          <w:divBdr>
                                            <w:top w:val="none" w:sz="0" w:space="0" w:color="auto"/>
                                            <w:left w:val="none" w:sz="0" w:space="0" w:color="auto"/>
                                            <w:bottom w:val="none" w:sz="0" w:space="0" w:color="auto"/>
                                            <w:right w:val="none" w:sz="0" w:space="0" w:color="auto"/>
                                          </w:divBdr>
                                          <w:divsChild>
                                            <w:div w:id="189346334">
                                              <w:marLeft w:val="0"/>
                                              <w:marRight w:val="0"/>
                                              <w:marTop w:val="0"/>
                                              <w:marBottom w:val="0"/>
                                              <w:divBdr>
                                                <w:top w:val="none" w:sz="0" w:space="0" w:color="auto"/>
                                                <w:left w:val="none" w:sz="0" w:space="0" w:color="auto"/>
                                                <w:bottom w:val="none" w:sz="0" w:space="0" w:color="auto"/>
                                                <w:right w:val="none" w:sz="0" w:space="0" w:color="auto"/>
                                              </w:divBdr>
                                            </w:div>
                                            <w:div w:id="1252347850">
                                              <w:marLeft w:val="0"/>
                                              <w:marRight w:val="0"/>
                                              <w:marTop w:val="0"/>
                                              <w:marBottom w:val="0"/>
                                              <w:divBdr>
                                                <w:top w:val="none" w:sz="0" w:space="0" w:color="auto"/>
                                                <w:left w:val="none" w:sz="0" w:space="0" w:color="auto"/>
                                                <w:bottom w:val="none" w:sz="0" w:space="0" w:color="auto"/>
                                                <w:right w:val="none" w:sz="0" w:space="0" w:color="auto"/>
                                              </w:divBdr>
                                            </w:div>
                                          </w:divsChild>
                                        </w:div>
                                        <w:div w:id="21128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77272">
                              <w:marLeft w:val="0"/>
                              <w:marRight w:val="0"/>
                              <w:marTop w:val="0"/>
                              <w:marBottom w:val="0"/>
                              <w:divBdr>
                                <w:top w:val="none" w:sz="0" w:space="0" w:color="auto"/>
                                <w:left w:val="none" w:sz="0" w:space="0" w:color="auto"/>
                                <w:bottom w:val="none" w:sz="0" w:space="0" w:color="auto"/>
                                <w:right w:val="none" w:sz="0" w:space="0" w:color="auto"/>
                              </w:divBdr>
                            </w:div>
                            <w:div w:id="175644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6224">
                  <w:marLeft w:val="0"/>
                  <w:marRight w:val="0"/>
                  <w:marTop w:val="0"/>
                  <w:marBottom w:val="0"/>
                  <w:divBdr>
                    <w:top w:val="none" w:sz="0" w:space="0" w:color="auto"/>
                    <w:left w:val="none" w:sz="0" w:space="0" w:color="auto"/>
                    <w:bottom w:val="none" w:sz="0" w:space="0" w:color="auto"/>
                    <w:right w:val="none" w:sz="0" w:space="0" w:color="auto"/>
                  </w:divBdr>
                </w:div>
                <w:div w:id="20659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75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opengis.net/spec/GMLJP2/2.1/req/core" TargetMode="External"/><Relationship Id="rId21" Type="http://schemas.openxmlformats.org/officeDocument/2006/relationships/header" Target="header1.xml"/><Relationship Id="rId42" Type="http://schemas.openxmlformats.org/officeDocument/2006/relationships/hyperlink" Target="http://www.opengis.net/swe/2.0" TargetMode="External"/><Relationship Id="rId47" Type="http://schemas.openxmlformats.org/officeDocument/2006/relationships/hyperlink" Target="http://www.opengis.net/spec/gmlcov_jpeg2000/coverages/1.0/req/jpeg2000-coverage" TargetMode="External"/><Relationship Id="rId63" Type="http://schemas.openxmlformats.org/officeDocument/2006/relationships/image" Target="media/image7.png"/><Relationship Id="rId68" Type="http://schemas.openxmlformats.org/officeDocument/2006/relationships/hyperlink" Target="http://www.opengis.net/spec/GMLJP2/2.1/" TargetMode="External"/><Relationship Id="rId16" Type="http://schemas.openxmlformats.org/officeDocument/2006/relationships/hyperlink" Target="http://docs.opengeospatial.org/is/08-085r5/08-085r5.html" TargetMode="External"/><Relationship Id="rId11" Type="http://schemas.openxmlformats.org/officeDocument/2006/relationships/hyperlink" Target="http://portal.opengeospatial.org/files/?artifact_id=13252" TargetMode="External"/><Relationship Id="rId32" Type="http://schemas.openxmlformats.org/officeDocument/2006/relationships/hyperlink" Target="http://portal.opengeospatial.org/files/?artifact_id=20040" TargetMode="External"/><Relationship Id="rId37" Type="http://schemas.openxmlformats.org/officeDocument/2006/relationships/hyperlink" Target="http://docs.opengeospatial.org/is/12-108/12-108.html" TargetMode="External"/><Relationship Id="rId53" Type="http://schemas.openxmlformats.org/officeDocument/2006/relationships/hyperlink" Target="http://schemas.opengis.net/definitions/1.1.0/unitsDictionaryv1.xml" TargetMode="External"/><Relationship Id="rId58" Type="http://schemas.openxmlformats.org/officeDocument/2006/relationships/hyperlink" Target="http://docs.opengeospatial.org/is/10-157r4/10-157r4.html" TargetMode="External"/><Relationship Id="rId74" Type="http://schemas.openxmlformats.org/officeDocument/2006/relationships/hyperlink" Target="http://schemas.opengis.net/gmljp2/2.1"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yperlink" Target="http://docs.opengeospatial.org/is/12-108/12-108.html" TargetMode="External"/><Relationship Id="rId14" Type="http://schemas.openxmlformats.org/officeDocument/2006/relationships/hyperlink" Target="mailto:Joan.Maso@uab.es" TargetMode="External"/><Relationship Id="rId22" Type="http://schemas.openxmlformats.org/officeDocument/2006/relationships/header" Target="header2.xml"/><Relationship Id="rId27" Type="http://schemas.openxmlformats.org/officeDocument/2006/relationships/hyperlink" Target="http://www.opengis.net/spec/GMLJP2/2.1/conf/core" TargetMode="External"/><Relationship Id="rId30" Type="http://schemas.openxmlformats.org/officeDocument/2006/relationships/hyperlink" Target="http://docs.opengeospatial.org/is/16-083r2/16-083r2.html" TargetMode="External"/><Relationship Id="rId35" Type="http://schemas.openxmlformats.org/officeDocument/2006/relationships/hyperlink" Target="http://docs.opengeospatial.org/is/10-157r4/10-157r4.html" TargetMode="External"/><Relationship Id="rId43" Type="http://schemas.openxmlformats.org/officeDocument/2006/relationships/hyperlink" Target="http://www.opengis.net/gmlcov/1.0" TargetMode="External"/><Relationship Id="rId48" Type="http://schemas.openxmlformats.org/officeDocument/2006/relationships/image" Target="media/image1.png"/><Relationship Id="rId56" Type="http://schemas.openxmlformats.org/officeDocument/2006/relationships/image" Target="media/image3.png"/><Relationship Id="rId64" Type="http://schemas.openxmlformats.org/officeDocument/2006/relationships/hyperlink" Target="http://www.opengis.net/spec/GMLCOV/GMLCOVRGRID/1.0/req/gmlcovrgrid" TargetMode="External"/><Relationship Id="rId69" Type="http://schemas.openxmlformats.org/officeDocument/2006/relationships/hyperlink" Target="http://www.opengis.net/spec/GMLJP2/2.1/conf/core" TargetMode="External"/><Relationship Id="rId77" Type="http://schemas.openxmlformats.org/officeDocument/2006/relationships/hyperlink" Target="http://gmljp2.aeroptic.com/" TargetMode="External"/><Relationship Id="rId8" Type="http://schemas.openxmlformats.org/officeDocument/2006/relationships/hyperlink" Target="http://www.opengeospatial.org/legal/" TargetMode="External"/><Relationship Id="rId51" Type="http://schemas.openxmlformats.org/officeDocument/2006/relationships/hyperlink" Target="https://portal.opengeospatial.org/files/?artifact_id=20509" TargetMode="External"/><Relationship Id="rId72" Type="http://schemas.openxmlformats.org/officeDocument/2006/relationships/hyperlink" Target="http://www.opengis.net/spec/GMLJP2/2.1/conf/gmljp2rgrid"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joan.maso@uab.catIGN" TargetMode="External"/><Relationship Id="rId17" Type="http://schemas.openxmlformats.org/officeDocument/2006/relationships/hyperlink" Target="http://docs.opengeospatial.org/is/16-083r2/16-083r2.html" TargetMode="External"/><Relationship Id="rId25" Type="http://schemas.openxmlformats.org/officeDocument/2006/relationships/footer" Target="footer3.xml"/><Relationship Id="rId33" Type="http://schemas.openxmlformats.org/officeDocument/2006/relationships/hyperlink" Target="http://portal.opengeospatial.org/files/?artifact_id=37800" TargetMode="External"/><Relationship Id="rId38" Type="http://schemas.openxmlformats.org/officeDocument/2006/relationships/hyperlink" Target="http://docs.opengeospatial.org/is/16-083r2/16-083r2.html" TargetMode="External"/><Relationship Id="rId46" Type="http://schemas.openxmlformats.org/officeDocument/2006/relationships/hyperlink" Target="http://docs.opengeospatial.org/is/16-083r2/16-083r2.html" TargetMode="External"/><Relationship Id="rId59" Type="http://schemas.openxmlformats.org/officeDocument/2006/relationships/image" Target="media/image4.png"/><Relationship Id="rId67" Type="http://schemas.openxmlformats.org/officeDocument/2006/relationships/image" Target="media/image8.png"/><Relationship Id="rId20" Type="http://schemas.openxmlformats.org/officeDocument/2006/relationships/hyperlink" Target="http://docs.opengeospatial.org/is/16-083r2/16-083r2.html" TargetMode="External"/><Relationship Id="rId41" Type="http://schemas.openxmlformats.org/officeDocument/2006/relationships/hyperlink" Target="http://www.opengis.net/gml/3.2" TargetMode="External"/><Relationship Id="rId54" Type="http://schemas.openxmlformats.org/officeDocument/2006/relationships/hyperlink" Target="http://www.opengis.net/def/uom/OGC/1.0/degree" TargetMode="External"/><Relationship Id="rId62" Type="http://schemas.openxmlformats.org/officeDocument/2006/relationships/hyperlink" Target="http://www.opengis.net/def" TargetMode="External"/><Relationship Id="rId70" Type="http://schemas.openxmlformats.org/officeDocument/2006/relationships/hyperlink" Target="http://www.opengis.net/gmlcov/1.0" TargetMode="External"/><Relationship Id="rId75" Type="http://schemas.openxmlformats.org/officeDocument/2006/relationships/hyperlink" Target="http://www.opengis.net/gmlcov/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ortal.opengeospatial.org/files/?artifact_id=13252" TargetMode="External"/><Relationship Id="rId23" Type="http://schemas.openxmlformats.org/officeDocument/2006/relationships/footer" Target="footer1.xml"/><Relationship Id="rId28" Type="http://schemas.openxmlformats.org/officeDocument/2006/relationships/hyperlink" Target="http://www.opengis.net/spec/GMLJP2/2.1/req/gmljp2rgrid" TargetMode="External"/><Relationship Id="rId36" Type="http://schemas.openxmlformats.org/officeDocument/2006/relationships/hyperlink" Target="http://portal.opengeospatial.org/files/?artifact_id=48553" TargetMode="External"/><Relationship Id="rId49" Type="http://schemas.openxmlformats.org/officeDocument/2006/relationships/image" Target="media/image2.png"/><Relationship Id="rId57" Type="http://schemas.openxmlformats.org/officeDocument/2006/relationships/hyperlink" Target="http://dublincore.org/" TargetMode="External"/><Relationship Id="rId10" Type="http://schemas.openxmlformats.org/officeDocument/2006/relationships/hyperlink" Target="https://portal.opengeospatial.org/files/?artifact_id=6763" TargetMode="External"/><Relationship Id="rId31" Type="http://schemas.openxmlformats.org/officeDocument/2006/relationships/hyperlink" Target="http://portal.opengeospatial.org/files/?artifact_id=20509" TargetMode="External"/><Relationship Id="rId44" Type="http://schemas.openxmlformats.org/officeDocument/2006/relationships/hyperlink" Target="http://www.opengis.net/gmljp2/2.1" TargetMode="External"/><Relationship Id="rId52" Type="http://schemas.openxmlformats.org/officeDocument/2006/relationships/hyperlink" Target="http://www.opengis.net/def/uom/" TargetMode="External"/><Relationship Id="rId60" Type="http://schemas.openxmlformats.org/officeDocument/2006/relationships/image" Target="media/image5.png"/><Relationship Id="rId65" Type="http://schemas.openxmlformats.org/officeDocument/2006/relationships/hyperlink" Target="http://www.opengeospatial.org/standards/sld" TargetMode="External"/><Relationship Id="rId73" Type="http://schemas.openxmlformats.org/officeDocument/2006/relationships/image" Target="media/image9.pn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pengeospatial.org/projects/initiatives/gmljp2" TargetMode="External"/><Relationship Id="rId13" Type="http://schemas.openxmlformats.org/officeDocument/2006/relationships/hyperlink" Target="mailto:emmanuel.devys@ign.fr" TargetMode="External"/><Relationship Id="rId18" Type="http://schemas.openxmlformats.org/officeDocument/2006/relationships/hyperlink" Target="http://portal.opengeospatial.org/files/?artifact_id=13252" TargetMode="External"/><Relationship Id="rId39" Type="http://schemas.openxmlformats.org/officeDocument/2006/relationships/hyperlink" Target="https://portal.opengeospatial.org/files/?artifact_id=20040" TargetMode="External"/><Relationship Id="rId34" Type="http://schemas.openxmlformats.org/officeDocument/2006/relationships/hyperlink" Target="http://portal.opengeospatial.org/files/?artifact_id=46361" TargetMode="External"/><Relationship Id="rId50" Type="http://schemas.openxmlformats.org/officeDocument/2006/relationships/hyperlink" Target="http://www.opengis.net/def/crs/" TargetMode="External"/><Relationship Id="rId55" Type="http://schemas.openxmlformats.org/officeDocument/2006/relationships/hyperlink" Target="http://www.opengis.net/def/uom/OGC/1.0/radian" TargetMode="External"/><Relationship Id="rId76" Type="http://schemas.openxmlformats.org/officeDocument/2006/relationships/hyperlink" Target="http://www.opengis.net/gmlcov/gmlcovrgrid/1.0" TargetMode="External"/><Relationship Id="rId7" Type="http://schemas.openxmlformats.org/officeDocument/2006/relationships/endnotes" Target="endnotes.xml"/><Relationship Id="rId71" Type="http://schemas.openxmlformats.org/officeDocument/2006/relationships/hyperlink" Target="http://www.opengis.net/gmlcov/1.0" TargetMode="External"/><Relationship Id="rId2" Type="http://schemas.openxmlformats.org/officeDocument/2006/relationships/numbering" Target="numbering.xml"/><Relationship Id="rId29" Type="http://schemas.openxmlformats.org/officeDocument/2006/relationships/hyperlink" Target="http://www.opengis.net/spec/GMLJP2/2.1/conf/gmljp2rgrid" TargetMode="External"/><Relationship Id="rId24" Type="http://schemas.openxmlformats.org/officeDocument/2006/relationships/footer" Target="footer2.xml"/><Relationship Id="rId40" Type="http://schemas.openxmlformats.org/officeDocument/2006/relationships/hyperlink" Target="http://portal.opengeospatial.org/files/?artifact_id=13252" TargetMode="External"/><Relationship Id="rId45" Type="http://schemas.openxmlformats.org/officeDocument/2006/relationships/hyperlink" Target="http://www.opengis.net/spec/gmljp2/2.1/req/core" TargetMode="External"/><Relationship Id="rId66" Type="http://schemas.openxmlformats.org/officeDocument/2006/relationships/hyperlink" Target="http://www.opengeospatial.org/standards/s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mljp2.aeroptic.com" TargetMode="External"/><Relationship Id="rId2" Type="http://schemas.openxmlformats.org/officeDocument/2006/relationships/hyperlink" Target="https://en.wikipedia.org/wiki/De_facto_standard" TargetMode="External"/><Relationship Id="rId1" Type="http://schemas.openxmlformats.org/officeDocument/2006/relationships/hyperlink" Target="http://fileformats.archiveteam.org/wiki/GeoJP2" TargetMode="External"/><Relationship Id="rId4" Type="http://schemas.openxmlformats.org/officeDocument/2006/relationships/hyperlink" Target="http://www.epsg-regist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0B884-E80E-E642-85F2-19694800A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99</Pages>
  <Words>25917</Words>
  <Characters>147732</Characters>
  <Application>Microsoft Office Word</Application>
  <DocSecurity>0</DocSecurity>
  <Lines>1231</Lines>
  <Paragraphs>346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08-085r2</vt:lpstr>
      <vt:lpstr>08-085r2</vt:lpstr>
    </vt:vector>
  </TitlesOfParts>
  <Company>IGN</Company>
  <LinksUpToDate>false</LinksUpToDate>
  <CharactersWithSpaces>173303</CharactersWithSpaces>
  <SharedDoc>false</SharedDoc>
  <HLinks>
    <vt:vector size="1254" baseType="variant">
      <vt:variant>
        <vt:i4>7536731</vt:i4>
      </vt:variant>
      <vt:variant>
        <vt:i4>930</vt:i4>
      </vt:variant>
      <vt:variant>
        <vt:i4>0</vt:i4>
      </vt:variant>
      <vt:variant>
        <vt:i4>5</vt:i4>
      </vt:variant>
      <vt:variant>
        <vt:lpwstr/>
      </vt:variant>
      <vt:variant>
        <vt:lpwstr>_Encoding_rules_for</vt:lpwstr>
      </vt:variant>
      <vt:variant>
        <vt:i4>7536731</vt:i4>
      </vt:variant>
      <vt:variant>
        <vt:i4>927</vt:i4>
      </vt:variant>
      <vt:variant>
        <vt:i4>0</vt:i4>
      </vt:variant>
      <vt:variant>
        <vt:i4>5</vt:i4>
      </vt:variant>
      <vt:variant>
        <vt:lpwstr/>
      </vt:variant>
      <vt:variant>
        <vt:lpwstr>_Encoding_rules_for</vt:lpwstr>
      </vt:variant>
      <vt:variant>
        <vt:i4>1769527</vt:i4>
      </vt:variant>
      <vt:variant>
        <vt:i4>924</vt:i4>
      </vt:variant>
      <vt:variant>
        <vt:i4>0</vt:i4>
      </vt:variant>
      <vt:variant>
        <vt:i4>5</vt:i4>
      </vt:variant>
      <vt:variant>
        <vt:lpwstr/>
      </vt:variant>
      <vt:variant>
        <vt:lpwstr>_Toc481700231</vt:lpwstr>
      </vt:variant>
      <vt:variant>
        <vt:i4>7143543</vt:i4>
      </vt:variant>
      <vt:variant>
        <vt:i4>921</vt:i4>
      </vt:variant>
      <vt:variant>
        <vt:i4>0</vt:i4>
      </vt:variant>
      <vt:variant>
        <vt:i4>5</vt:i4>
      </vt:variant>
      <vt:variant>
        <vt:lpwstr>http://gmljp2.aeroptic.com/</vt:lpwstr>
      </vt:variant>
      <vt:variant>
        <vt:lpwstr/>
      </vt:variant>
      <vt:variant>
        <vt:i4>1245194</vt:i4>
      </vt:variant>
      <vt:variant>
        <vt:i4>918</vt:i4>
      </vt:variant>
      <vt:variant>
        <vt:i4>0</vt:i4>
      </vt:variant>
      <vt:variant>
        <vt:i4>5</vt:i4>
      </vt:variant>
      <vt:variant>
        <vt:lpwstr>http://www.opengis.net/gmlcov/gmlcovrgrid/1.0</vt:lpwstr>
      </vt:variant>
      <vt:variant>
        <vt:lpwstr/>
      </vt:variant>
      <vt:variant>
        <vt:i4>4849674</vt:i4>
      </vt:variant>
      <vt:variant>
        <vt:i4>915</vt:i4>
      </vt:variant>
      <vt:variant>
        <vt:i4>0</vt:i4>
      </vt:variant>
      <vt:variant>
        <vt:i4>5</vt:i4>
      </vt:variant>
      <vt:variant>
        <vt:lpwstr>http://www.opengis.net/gmlcov/1.0</vt:lpwstr>
      </vt:variant>
      <vt:variant>
        <vt:lpwstr/>
      </vt:variant>
      <vt:variant>
        <vt:i4>5242964</vt:i4>
      </vt:variant>
      <vt:variant>
        <vt:i4>912</vt:i4>
      </vt:variant>
      <vt:variant>
        <vt:i4>0</vt:i4>
      </vt:variant>
      <vt:variant>
        <vt:i4>5</vt:i4>
      </vt:variant>
      <vt:variant>
        <vt:lpwstr>http://schemas.opengis.net/gmljp2/2.1</vt:lpwstr>
      </vt:variant>
      <vt:variant>
        <vt:lpwstr/>
      </vt:variant>
      <vt:variant>
        <vt:i4>7536731</vt:i4>
      </vt:variant>
      <vt:variant>
        <vt:i4>906</vt:i4>
      </vt:variant>
      <vt:variant>
        <vt:i4>0</vt:i4>
      </vt:variant>
      <vt:variant>
        <vt:i4>5</vt:i4>
      </vt:variant>
      <vt:variant>
        <vt:lpwstr/>
      </vt:variant>
      <vt:variant>
        <vt:lpwstr>_Encoding_rules_for</vt:lpwstr>
      </vt:variant>
      <vt:variant>
        <vt:i4>3801091</vt:i4>
      </vt:variant>
      <vt:variant>
        <vt:i4>903</vt:i4>
      </vt:variant>
      <vt:variant>
        <vt:i4>0</vt:i4>
      </vt:variant>
      <vt:variant>
        <vt:i4>5</vt:i4>
      </vt:variant>
      <vt:variant>
        <vt:lpwstr/>
      </vt:variant>
      <vt:variant>
        <vt:lpwstr>REQ_6</vt:lpwstr>
      </vt:variant>
      <vt:variant>
        <vt:i4>3735671</vt:i4>
      </vt:variant>
      <vt:variant>
        <vt:i4>900</vt:i4>
      </vt:variant>
      <vt:variant>
        <vt:i4>0</vt:i4>
      </vt:variant>
      <vt:variant>
        <vt:i4>5</vt:i4>
      </vt:variant>
      <vt:variant>
        <vt:lpwstr>http://www.opengis.net/spec/GMLJP2/2.1/conf/gmljp2rgrid</vt:lpwstr>
      </vt:variant>
      <vt:variant>
        <vt:lpwstr/>
      </vt:variant>
      <vt:variant>
        <vt:i4>5701635</vt:i4>
      </vt:variant>
      <vt:variant>
        <vt:i4>897</vt:i4>
      </vt:variant>
      <vt:variant>
        <vt:i4>0</vt:i4>
      </vt:variant>
      <vt:variant>
        <vt:i4>5</vt:i4>
      </vt:variant>
      <vt:variant>
        <vt:lpwstr/>
      </vt:variant>
      <vt:variant>
        <vt:lpwstr>REQ28</vt:lpwstr>
      </vt:variant>
      <vt:variant>
        <vt:i4>5701635</vt:i4>
      </vt:variant>
      <vt:variant>
        <vt:i4>894</vt:i4>
      </vt:variant>
      <vt:variant>
        <vt:i4>0</vt:i4>
      </vt:variant>
      <vt:variant>
        <vt:i4>5</vt:i4>
      </vt:variant>
      <vt:variant>
        <vt:lpwstr/>
      </vt:variant>
      <vt:variant>
        <vt:lpwstr>REQ27</vt:lpwstr>
      </vt:variant>
      <vt:variant>
        <vt:i4>5701635</vt:i4>
      </vt:variant>
      <vt:variant>
        <vt:i4>891</vt:i4>
      </vt:variant>
      <vt:variant>
        <vt:i4>0</vt:i4>
      </vt:variant>
      <vt:variant>
        <vt:i4>5</vt:i4>
      </vt:variant>
      <vt:variant>
        <vt:lpwstr/>
      </vt:variant>
      <vt:variant>
        <vt:lpwstr>REQ26</vt:lpwstr>
      </vt:variant>
      <vt:variant>
        <vt:i4>5701635</vt:i4>
      </vt:variant>
      <vt:variant>
        <vt:i4>888</vt:i4>
      </vt:variant>
      <vt:variant>
        <vt:i4>0</vt:i4>
      </vt:variant>
      <vt:variant>
        <vt:i4>5</vt:i4>
      </vt:variant>
      <vt:variant>
        <vt:lpwstr/>
      </vt:variant>
      <vt:variant>
        <vt:lpwstr>REQ25</vt:lpwstr>
      </vt:variant>
      <vt:variant>
        <vt:i4>5701635</vt:i4>
      </vt:variant>
      <vt:variant>
        <vt:i4>885</vt:i4>
      </vt:variant>
      <vt:variant>
        <vt:i4>0</vt:i4>
      </vt:variant>
      <vt:variant>
        <vt:i4>5</vt:i4>
      </vt:variant>
      <vt:variant>
        <vt:lpwstr/>
      </vt:variant>
      <vt:variant>
        <vt:lpwstr>REQ23</vt:lpwstr>
      </vt:variant>
      <vt:variant>
        <vt:i4>5701635</vt:i4>
      </vt:variant>
      <vt:variant>
        <vt:i4>882</vt:i4>
      </vt:variant>
      <vt:variant>
        <vt:i4>0</vt:i4>
      </vt:variant>
      <vt:variant>
        <vt:i4>5</vt:i4>
      </vt:variant>
      <vt:variant>
        <vt:lpwstr/>
      </vt:variant>
      <vt:variant>
        <vt:lpwstr>REQ23</vt:lpwstr>
      </vt:variant>
      <vt:variant>
        <vt:i4>5701635</vt:i4>
      </vt:variant>
      <vt:variant>
        <vt:i4>879</vt:i4>
      </vt:variant>
      <vt:variant>
        <vt:i4>0</vt:i4>
      </vt:variant>
      <vt:variant>
        <vt:i4>5</vt:i4>
      </vt:variant>
      <vt:variant>
        <vt:lpwstr/>
      </vt:variant>
      <vt:variant>
        <vt:lpwstr>REQ22</vt:lpwstr>
      </vt:variant>
      <vt:variant>
        <vt:i4>5701635</vt:i4>
      </vt:variant>
      <vt:variant>
        <vt:i4>876</vt:i4>
      </vt:variant>
      <vt:variant>
        <vt:i4>0</vt:i4>
      </vt:variant>
      <vt:variant>
        <vt:i4>5</vt:i4>
      </vt:variant>
      <vt:variant>
        <vt:lpwstr/>
      </vt:variant>
      <vt:variant>
        <vt:lpwstr>REQ20</vt:lpwstr>
      </vt:variant>
      <vt:variant>
        <vt:i4>5505027</vt:i4>
      </vt:variant>
      <vt:variant>
        <vt:i4>873</vt:i4>
      </vt:variant>
      <vt:variant>
        <vt:i4>0</vt:i4>
      </vt:variant>
      <vt:variant>
        <vt:i4>5</vt:i4>
      </vt:variant>
      <vt:variant>
        <vt:lpwstr/>
      </vt:variant>
      <vt:variant>
        <vt:lpwstr>REQ19</vt:lpwstr>
      </vt:variant>
      <vt:variant>
        <vt:i4>5505027</vt:i4>
      </vt:variant>
      <vt:variant>
        <vt:i4>870</vt:i4>
      </vt:variant>
      <vt:variant>
        <vt:i4>0</vt:i4>
      </vt:variant>
      <vt:variant>
        <vt:i4>5</vt:i4>
      </vt:variant>
      <vt:variant>
        <vt:lpwstr/>
      </vt:variant>
      <vt:variant>
        <vt:lpwstr>REQ18</vt:lpwstr>
      </vt:variant>
      <vt:variant>
        <vt:i4>5505027</vt:i4>
      </vt:variant>
      <vt:variant>
        <vt:i4>867</vt:i4>
      </vt:variant>
      <vt:variant>
        <vt:i4>0</vt:i4>
      </vt:variant>
      <vt:variant>
        <vt:i4>5</vt:i4>
      </vt:variant>
      <vt:variant>
        <vt:lpwstr/>
      </vt:variant>
      <vt:variant>
        <vt:lpwstr>REQ17</vt:lpwstr>
      </vt:variant>
      <vt:variant>
        <vt:i4>5505027</vt:i4>
      </vt:variant>
      <vt:variant>
        <vt:i4>864</vt:i4>
      </vt:variant>
      <vt:variant>
        <vt:i4>0</vt:i4>
      </vt:variant>
      <vt:variant>
        <vt:i4>5</vt:i4>
      </vt:variant>
      <vt:variant>
        <vt:lpwstr/>
      </vt:variant>
      <vt:variant>
        <vt:lpwstr>REQ16</vt:lpwstr>
      </vt:variant>
      <vt:variant>
        <vt:i4>5505027</vt:i4>
      </vt:variant>
      <vt:variant>
        <vt:i4>861</vt:i4>
      </vt:variant>
      <vt:variant>
        <vt:i4>0</vt:i4>
      </vt:variant>
      <vt:variant>
        <vt:i4>5</vt:i4>
      </vt:variant>
      <vt:variant>
        <vt:lpwstr/>
      </vt:variant>
      <vt:variant>
        <vt:lpwstr>REQ15</vt:lpwstr>
      </vt:variant>
      <vt:variant>
        <vt:i4>5505027</vt:i4>
      </vt:variant>
      <vt:variant>
        <vt:i4>858</vt:i4>
      </vt:variant>
      <vt:variant>
        <vt:i4>0</vt:i4>
      </vt:variant>
      <vt:variant>
        <vt:i4>5</vt:i4>
      </vt:variant>
      <vt:variant>
        <vt:lpwstr/>
      </vt:variant>
      <vt:variant>
        <vt:lpwstr>REQ14</vt:lpwstr>
      </vt:variant>
      <vt:variant>
        <vt:i4>5505027</vt:i4>
      </vt:variant>
      <vt:variant>
        <vt:i4>855</vt:i4>
      </vt:variant>
      <vt:variant>
        <vt:i4>0</vt:i4>
      </vt:variant>
      <vt:variant>
        <vt:i4>5</vt:i4>
      </vt:variant>
      <vt:variant>
        <vt:lpwstr/>
      </vt:variant>
      <vt:variant>
        <vt:lpwstr>REQ13</vt:lpwstr>
      </vt:variant>
      <vt:variant>
        <vt:i4>5505027</vt:i4>
      </vt:variant>
      <vt:variant>
        <vt:i4>852</vt:i4>
      </vt:variant>
      <vt:variant>
        <vt:i4>0</vt:i4>
      </vt:variant>
      <vt:variant>
        <vt:i4>5</vt:i4>
      </vt:variant>
      <vt:variant>
        <vt:lpwstr/>
      </vt:variant>
      <vt:variant>
        <vt:lpwstr>REQ12</vt:lpwstr>
      </vt:variant>
      <vt:variant>
        <vt:i4>5505027</vt:i4>
      </vt:variant>
      <vt:variant>
        <vt:i4>849</vt:i4>
      </vt:variant>
      <vt:variant>
        <vt:i4>0</vt:i4>
      </vt:variant>
      <vt:variant>
        <vt:i4>5</vt:i4>
      </vt:variant>
      <vt:variant>
        <vt:lpwstr/>
      </vt:variant>
      <vt:variant>
        <vt:lpwstr>REQ11</vt:lpwstr>
      </vt:variant>
      <vt:variant>
        <vt:i4>5505027</vt:i4>
      </vt:variant>
      <vt:variant>
        <vt:i4>846</vt:i4>
      </vt:variant>
      <vt:variant>
        <vt:i4>0</vt:i4>
      </vt:variant>
      <vt:variant>
        <vt:i4>5</vt:i4>
      </vt:variant>
      <vt:variant>
        <vt:lpwstr/>
      </vt:variant>
      <vt:variant>
        <vt:lpwstr>REQ10</vt:lpwstr>
      </vt:variant>
      <vt:variant>
        <vt:i4>3801091</vt:i4>
      </vt:variant>
      <vt:variant>
        <vt:i4>843</vt:i4>
      </vt:variant>
      <vt:variant>
        <vt:i4>0</vt:i4>
      </vt:variant>
      <vt:variant>
        <vt:i4>5</vt:i4>
      </vt:variant>
      <vt:variant>
        <vt:lpwstr/>
      </vt:variant>
      <vt:variant>
        <vt:lpwstr>REQ_9</vt:lpwstr>
      </vt:variant>
      <vt:variant>
        <vt:i4>3801091</vt:i4>
      </vt:variant>
      <vt:variant>
        <vt:i4>840</vt:i4>
      </vt:variant>
      <vt:variant>
        <vt:i4>0</vt:i4>
      </vt:variant>
      <vt:variant>
        <vt:i4>5</vt:i4>
      </vt:variant>
      <vt:variant>
        <vt:lpwstr/>
      </vt:variant>
      <vt:variant>
        <vt:lpwstr>REQ_8</vt:lpwstr>
      </vt:variant>
      <vt:variant>
        <vt:i4>3801091</vt:i4>
      </vt:variant>
      <vt:variant>
        <vt:i4>837</vt:i4>
      </vt:variant>
      <vt:variant>
        <vt:i4>0</vt:i4>
      </vt:variant>
      <vt:variant>
        <vt:i4>5</vt:i4>
      </vt:variant>
      <vt:variant>
        <vt:lpwstr/>
      </vt:variant>
      <vt:variant>
        <vt:lpwstr>REQ_7</vt:lpwstr>
      </vt:variant>
      <vt:variant>
        <vt:i4>3801091</vt:i4>
      </vt:variant>
      <vt:variant>
        <vt:i4>834</vt:i4>
      </vt:variant>
      <vt:variant>
        <vt:i4>0</vt:i4>
      </vt:variant>
      <vt:variant>
        <vt:i4>5</vt:i4>
      </vt:variant>
      <vt:variant>
        <vt:lpwstr/>
      </vt:variant>
      <vt:variant>
        <vt:lpwstr>REQ_6</vt:lpwstr>
      </vt:variant>
      <vt:variant>
        <vt:i4>3801091</vt:i4>
      </vt:variant>
      <vt:variant>
        <vt:i4>831</vt:i4>
      </vt:variant>
      <vt:variant>
        <vt:i4>0</vt:i4>
      </vt:variant>
      <vt:variant>
        <vt:i4>5</vt:i4>
      </vt:variant>
      <vt:variant>
        <vt:lpwstr/>
      </vt:variant>
      <vt:variant>
        <vt:lpwstr>REQ_5</vt:lpwstr>
      </vt:variant>
      <vt:variant>
        <vt:i4>3801091</vt:i4>
      </vt:variant>
      <vt:variant>
        <vt:i4>828</vt:i4>
      </vt:variant>
      <vt:variant>
        <vt:i4>0</vt:i4>
      </vt:variant>
      <vt:variant>
        <vt:i4>5</vt:i4>
      </vt:variant>
      <vt:variant>
        <vt:lpwstr/>
      </vt:variant>
      <vt:variant>
        <vt:lpwstr>REQ_4</vt:lpwstr>
      </vt:variant>
      <vt:variant>
        <vt:i4>3801091</vt:i4>
      </vt:variant>
      <vt:variant>
        <vt:i4>825</vt:i4>
      </vt:variant>
      <vt:variant>
        <vt:i4>0</vt:i4>
      </vt:variant>
      <vt:variant>
        <vt:i4>5</vt:i4>
      </vt:variant>
      <vt:variant>
        <vt:lpwstr/>
      </vt:variant>
      <vt:variant>
        <vt:lpwstr>REQ_3</vt:lpwstr>
      </vt:variant>
      <vt:variant>
        <vt:i4>3801091</vt:i4>
      </vt:variant>
      <vt:variant>
        <vt:i4>822</vt:i4>
      </vt:variant>
      <vt:variant>
        <vt:i4>0</vt:i4>
      </vt:variant>
      <vt:variant>
        <vt:i4>5</vt:i4>
      </vt:variant>
      <vt:variant>
        <vt:lpwstr/>
      </vt:variant>
      <vt:variant>
        <vt:lpwstr>REQ_2</vt:lpwstr>
      </vt:variant>
      <vt:variant>
        <vt:i4>4849674</vt:i4>
      </vt:variant>
      <vt:variant>
        <vt:i4>819</vt:i4>
      </vt:variant>
      <vt:variant>
        <vt:i4>0</vt:i4>
      </vt:variant>
      <vt:variant>
        <vt:i4>5</vt:i4>
      </vt:variant>
      <vt:variant>
        <vt:lpwstr>http://www.opengis.net/gmlcov/1.0</vt:lpwstr>
      </vt:variant>
      <vt:variant>
        <vt:lpwstr/>
      </vt:variant>
      <vt:variant>
        <vt:i4>4849674</vt:i4>
      </vt:variant>
      <vt:variant>
        <vt:i4>816</vt:i4>
      </vt:variant>
      <vt:variant>
        <vt:i4>0</vt:i4>
      </vt:variant>
      <vt:variant>
        <vt:i4>5</vt:i4>
      </vt:variant>
      <vt:variant>
        <vt:lpwstr>http://www.opengis.net/gmlcov/1.0</vt:lpwstr>
      </vt:variant>
      <vt:variant>
        <vt:lpwstr/>
      </vt:variant>
      <vt:variant>
        <vt:i4>524317</vt:i4>
      </vt:variant>
      <vt:variant>
        <vt:i4>813</vt:i4>
      </vt:variant>
      <vt:variant>
        <vt:i4>0</vt:i4>
      </vt:variant>
      <vt:variant>
        <vt:i4>5</vt:i4>
      </vt:variant>
      <vt:variant>
        <vt:lpwstr>http://www.opengis.net/spec/GMLJP2/2.1/conf/core</vt:lpwstr>
      </vt:variant>
      <vt:variant>
        <vt:lpwstr/>
      </vt:variant>
      <vt:variant>
        <vt:i4>2097194</vt:i4>
      </vt:variant>
      <vt:variant>
        <vt:i4>810</vt:i4>
      </vt:variant>
      <vt:variant>
        <vt:i4>0</vt:i4>
      </vt:variant>
      <vt:variant>
        <vt:i4>5</vt:i4>
      </vt:variant>
      <vt:variant>
        <vt:lpwstr>http://www.opengis.net/spec/GMLJP2/2.1/</vt:lpwstr>
      </vt:variant>
      <vt:variant>
        <vt:lpwstr/>
      </vt:variant>
      <vt:variant>
        <vt:i4>7078015</vt:i4>
      </vt:variant>
      <vt:variant>
        <vt:i4>804</vt:i4>
      </vt:variant>
      <vt:variant>
        <vt:i4>0</vt:i4>
      </vt:variant>
      <vt:variant>
        <vt:i4>5</vt:i4>
      </vt:variant>
      <vt:variant>
        <vt:lpwstr>http://www.opengis.net/spec/GMLCOV/GMLCOVRGRID/1.0/req/gmlcovrgrid</vt:lpwstr>
      </vt:variant>
      <vt:variant>
        <vt:lpwstr/>
      </vt:variant>
      <vt:variant>
        <vt:i4>1376304</vt:i4>
      </vt:variant>
      <vt:variant>
        <vt:i4>801</vt:i4>
      </vt:variant>
      <vt:variant>
        <vt:i4>0</vt:i4>
      </vt:variant>
      <vt:variant>
        <vt:i4>5</vt:i4>
      </vt:variant>
      <vt:variant>
        <vt:lpwstr/>
      </vt:variant>
      <vt:variant>
        <vt:lpwstr>_Toc435261727</vt:lpwstr>
      </vt:variant>
      <vt:variant>
        <vt:i4>5046340</vt:i4>
      </vt:variant>
      <vt:variant>
        <vt:i4>795</vt:i4>
      </vt:variant>
      <vt:variant>
        <vt:i4>0</vt:i4>
      </vt:variant>
      <vt:variant>
        <vt:i4>5</vt:i4>
      </vt:variant>
      <vt:variant>
        <vt:lpwstr/>
      </vt:variant>
      <vt:variant>
        <vt:lpwstr>_Codestream_references</vt:lpwstr>
      </vt:variant>
      <vt:variant>
        <vt:i4>1769527</vt:i4>
      </vt:variant>
      <vt:variant>
        <vt:i4>786</vt:i4>
      </vt:variant>
      <vt:variant>
        <vt:i4>0</vt:i4>
      </vt:variant>
      <vt:variant>
        <vt:i4>5</vt:i4>
      </vt:variant>
      <vt:variant>
        <vt:lpwstr/>
      </vt:variant>
      <vt:variant>
        <vt:lpwstr>_Toc481700231</vt:lpwstr>
      </vt:variant>
      <vt:variant>
        <vt:i4>3145739</vt:i4>
      </vt:variant>
      <vt:variant>
        <vt:i4>783</vt:i4>
      </vt:variant>
      <vt:variant>
        <vt:i4>0</vt:i4>
      </vt:variant>
      <vt:variant>
        <vt:i4>5</vt:i4>
      </vt:variant>
      <vt:variant>
        <vt:lpwstr/>
      </vt:variant>
      <vt:variant>
        <vt:lpwstr>_Roles_of_GML</vt:lpwstr>
      </vt:variant>
      <vt:variant>
        <vt:i4>1376304</vt:i4>
      </vt:variant>
      <vt:variant>
        <vt:i4>780</vt:i4>
      </vt:variant>
      <vt:variant>
        <vt:i4>0</vt:i4>
      </vt:variant>
      <vt:variant>
        <vt:i4>5</vt:i4>
      </vt:variant>
      <vt:variant>
        <vt:lpwstr/>
      </vt:variant>
      <vt:variant>
        <vt:lpwstr>_Toc435261727</vt:lpwstr>
      </vt:variant>
      <vt:variant>
        <vt:i4>1048639</vt:i4>
      </vt:variant>
      <vt:variant>
        <vt:i4>777</vt:i4>
      </vt:variant>
      <vt:variant>
        <vt:i4>0</vt:i4>
      </vt:variant>
      <vt:variant>
        <vt:i4>5</vt:i4>
      </vt:variant>
      <vt:variant>
        <vt:lpwstr/>
      </vt:variant>
      <vt:variant>
        <vt:lpwstr>_Toc435261877</vt:lpwstr>
      </vt:variant>
      <vt:variant>
        <vt:i4>4718705</vt:i4>
      </vt:variant>
      <vt:variant>
        <vt:i4>771</vt:i4>
      </vt:variant>
      <vt:variant>
        <vt:i4>0</vt:i4>
      </vt:variant>
      <vt:variant>
        <vt:i4>5</vt:i4>
      </vt:variant>
      <vt:variant>
        <vt:lpwstr/>
      </vt:variant>
      <vt:variant>
        <vt:lpwstr>_XML_references_in</vt:lpwstr>
      </vt:variant>
      <vt:variant>
        <vt:i4>7536731</vt:i4>
      </vt:variant>
      <vt:variant>
        <vt:i4>768</vt:i4>
      </vt:variant>
      <vt:variant>
        <vt:i4>0</vt:i4>
      </vt:variant>
      <vt:variant>
        <vt:i4>5</vt:i4>
      </vt:variant>
      <vt:variant>
        <vt:lpwstr/>
      </vt:variant>
      <vt:variant>
        <vt:lpwstr>_Encoding_rules_for</vt:lpwstr>
      </vt:variant>
      <vt:variant>
        <vt:i4>6160407</vt:i4>
      </vt:variant>
      <vt:variant>
        <vt:i4>765</vt:i4>
      </vt:variant>
      <vt:variant>
        <vt:i4>0</vt:i4>
      </vt:variant>
      <vt:variant>
        <vt:i4>5</vt:i4>
      </vt:variant>
      <vt:variant>
        <vt:lpwstr>http://www.opengis.net/def/uom/OGC/1.0/degree</vt:lpwstr>
      </vt:variant>
      <vt:variant>
        <vt:lpwstr/>
      </vt:variant>
      <vt:variant>
        <vt:i4>6160407</vt:i4>
      </vt:variant>
      <vt:variant>
        <vt:i4>762</vt:i4>
      </vt:variant>
      <vt:variant>
        <vt:i4>0</vt:i4>
      </vt:variant>
      <vt:variant>
        <vt:i4>5</vt:i4>
      </vt:variant>
      <vt:variant>
        <vt:lpwstr>http://www.opengis.net/def/uom/OGC/1.0/degree</vt:lpwstr>
      </vt:variant>
      <vt:variant>
        <vt:lpwstr/>
      </vt:variant>
      <vt:variant>
        <vt:i4>2687004</vt:i4>
      </vt:variant>
      <vt:variant>
        <vt:i4>759</vt:i4>
      </vt:variant>
      <vt:variant>
        <vt:i4>0</vt:i4>
      </vt:variant>
      <vt:variant>
        <vt:i4>5</vt:i4>
      </vt:variant>
      <vt:variant>
        <vt:lpwstr/>
      </vt:variant>
      <vt:variant>
        <vt:lpwstr>_Reference_to_UOM</vt:lpwstr>
      </vt:variant>
      <vt:variant>
        <vt:i4>4063340</vt:i4>
      </vt:variant>
      <vt:variant>
        <vt:i4>756</vt:i4>
      </vt:variant>
      <vt:variant>
        <vt:i4>0</vt:i4>
      </vt:variant>
      <vt:variant>
        <vt:i4>5</vt:i4>
      </vt:variant>
      <vt:variant>
        <vt:lpwstr>http://schemas.opengis.net/definitions/1.1.0/unitsDictionaryv1.xml</vt:lpwstr>
      </vt:variant>
      <vt:variant>
        <vt:lpwstr/>
      </vt:variant>
      <vt:variant>
        <vt:i4>3473510</vt:i4>
      </vt:variant>
      <vt:variant>
        <vt:i4>753</vt:i4>
      </vt:variant>
      <vt:variant>
        <vt:i4>0</vt:i4>
      </vt:variant>
      <vt:variant>
        <vt:i4>5</vt:i4>
      </vt:variant>
      <vt:variant>
        <vt:lpwstr>http://www.opengis.net/def/uom/</vt:lpwstr>
      </vt:variant>
      <vt:variant>
        <vt:lpwstr/>
      </vt:variant>
      <vt:variant>
        <vt:i4>1376304</vt:i4>
      </vt:variant>
      <vt:variant>
        <vt:i4>750</vt:i4>
      </vt:variant>
      <vt:variant>
        <vt:i4>0</vt:i4>
      </vt:variant>
      <vt:variant>
        <vt:i4>5</vt:i4>
      </vt:variant>
      <vt:variant>
        <vt:lpwstr/>
      </vt:variant>
      <vt:variant>
        <vt:lpwstr>_Toc435261727</vt:lpwstr>
      </vt:variant>
      <vt:variant>
        <vt:i4>3997819</vt:i4>
      </vt:variant>
      <vt:variant>
        <vt:i4>747</vt:i4>
      </vt:variant>
      <vt:variant>
        <vt:i4>0</vt:i4>
      </vt:variant>
      <vt:variant>
        <vt:i4>5</vt:i4>
      </vt:variant>
      <vt:variant>
        <vt:lpwstr>http://www.opengis.net/def/crs/</vt:lpwstr>
      </vt:variant>
      <vt:variant>
        <vt:lpwstr/>
      </vt:variant>
      <vt:variant>
        <vt:i4>1048639</vt:i4>
      </vt:variant>
      <vt:variant>
        <vt:i4>744</vt:i4>
      </vt:variant>
      <vt:variant>
        <vt:i4>0</vt:i4>
      </vt:variant>
      <vt:variant>
        <vt:i4>5</vt:i4>
      </vt:variant>
      <vt:variant>
        <vt:lpwstr/>
      </vt:variant>
      <vt:variant>
        <vt:lpwstr>_Toc435261877</vt:lpwstr>
      </vt:variant>
      <vt:variant>
        <vt:i4>4325419</vt:i4>
      </vt:variant>
      <vt:variant>
        <vt:i4>741</vt:i4>
      </vt:variant>
      <vt:variant>
        <vt:i4>0</vt:i4>
      </vt:variant>
      <vt:variant>
        <vt:i4>5</vt:i4>
      </vt:variant>
      <vt:variant>
        <vt:lpwstr/>
      </vt:variant>
      <vt:variant>
        <vt:lpwstr>_Image_annotation_(informative)</vt:lpwstr>
      </vt:variant>
      <vt:variant>
        <vt:i4>3211334</vt:i4>
      </vt:variant>
      <vt:variant>
        <vt:i4>732</vt:i4>
      </vt:variant>
      <vt:variant>
        <vt:i4>0</vt:i4>
      </vt:variant>
      <vt:variant>
        <vt:i4>5</vt:i4>
      </vt:variant>
      <vt:variant>
        <vt:lpwstr>http://www.opengis.net/spec/gmlcov_jpeg2000/coverages/1.0/req/jpeg2000-coverage</vt:lpwstr>
      </vt:variant>
      <vt:variant>
        <vt:lpwstr/>
      </vt:variant>
      <vt:variant>
        <vt:i4>2228234</vt:i4>
      </vt:variant>
      <vt:variant>
        <vt:i4>729</vt:i4>
      </vt:variant>
      <vt:variant>
        <vt:i4>0</vt:i4>
      </vt:variant>
      <vt:variant>
        <vt:i4>5</vt:i4>
      </vt:variant>
      <vt:variant>
        <vt:lpwstr/>
      </vt:variant>
      <vt:variant>
        <vt:lpwstr>_A_Coverage_Type</vt:lpwstr>
      </vt:variant>
      <vt:variant>
        <vt:i4>3276832</vt:i4>
      </vt:variant>
      <vt:variant>
        <vt:i4>726</vt:i4>
      </vt:variant>
      <vt:variant>
        <vt:i4>0</vt:i4>
      </vt:variant>
      <vt:variant>
        <vt:i4>5</vt:i4>
      </vt:variant>
      <vt:variant>
        <vt:lpwstr>http://www.opengis.net/spec/gmljp2/2.1/req/core</vt:lpwstr>
      </vt:variant>
      <vt:variant>
        <vt:lpwstr/>
      </vt:variant>
      <vt:variant>
        <vt:i4>7536731</vt:i4>
      </vt:variant>
      <vt:variant>
        <vt:i4>723</vt:i4>
      </vt:variant>
      <vt:variant>
        <vt:i4>0</vt:i4>
      </vt:variant>
      <vt:variant>
        <vt:i4>5</vt:i4>
      </vt:variant>
      <vt:variant>
        <vt:lpwstr/>
      </vt:variant>
      <vt:variant>
        <vt:lpwstr>_Encoding_rules_for</vt:lpwstr>
      </vt:variant>
      <vt:variant>
        <vt:i4>1769527</vt:i4>
      </vt:variant>
      <vt:variant>
        <vt:i4>720</vt:i4>
      </vt:variant>
      <vt:variant>
        <vt:i4>0</vt:i4>
      </vt:variant>
      <vt:variant>
        <vt:i4>5</vt:i4>
      </vt:variant>
      <vt:variant>
        <vt:lpwstr/>
      </vt:variant>
      <vt:variant>
        <vt:lpwstr>_Toc481700231</vt:lpwstr>
      </vt:variant>
      <vt:variant>
        <vt:i4>7536731</vt:i4>
      </vt:variant>
      <vt:variant>
        <vt:i4>717</vt:i4>
      </vt:variant>
      <vt:variant>
        <vt:i4>0</vt:i4>
      </vt:variant>
      <vt:variant>
        <vt:i4>5</vt:i4>
      </vt:variant>
      <vt:variant>
        <vt:lpwstr/>
      </vt:variant>
      <vt:variant>
        <vt:lpwstr>_Encoding_rules_for</vt:lpwstr>
      </vt:variant>
      <vt:variant>
        <vt:i4>7536731</vt:i4>
      </vt:variant>
      <vt:variant>
        <vt:i4>714</vt:i4>
      </vt:variant>
      <vt:variant>
        <vt:i4>0</vt:i4>
      </vt:variant>
      <vt:variant>
        <vt:i4>5</vt:i4>
      </vt:variant>
      <vt:variant>
        <vt:lpwstr/>
      </vt:variant>
      <vt:variant>
        <vt:lpwstr>_Encoding_rules_for</vt:lpwstr>
      </vt:variant>
      <vt:variant>
        <vt:i4>1769527</vt:i4>
      </vt:variant>
      <vt:variant>
        <vt:i4>711</vt:i4>
      </vt:variant>
      <vt:variant>
        <vt:i4>0</vt:i4>
      </vt:variant>
      <vt:variant>
        <vt:i4>5</vt:i4>
      </vt:variant>
      <vt:variant>
        <vt:lpwstr/>
      </vt:variant>
      <vt:variant>
        <vt:lpwstr>_Toc481700231</vt:lpwstr>
      </vt:variant>
      <vt:variant>
        <vt:i4>5243006</vt:i4>
      </vt:variant>
      <vt:variant>
        <vt:i4>708</vt:i4>
      </vt:variant>
      <vt:variant>
        <vt:i4>0</vt:i4>
      </vt:variant>
      <vt:variant>
        <vt:i4>5</vt:i4>
      </vt:variant>
      <vt:variant>
        <vt:lpwstr/>
      </vt:variant>
      <vt:variant>
        <vt:lpwstr>_JPEG_2000_Coverage</vt:lpwstr>
      </vt:variant>
      <vt:variant>
        <vt:i4>5570628</vt:i4>
      </vt:variant>
      <vt:variant>
        <vt:i4>705</vt:i4>
      </vt:variant>
      <vt:variant>
        <vt:i4>0</vt:i4>
      </vt:variant>
      <vt:variant>
        <vt:i4>5</vt:i4>
      </vt:variant>
      <vt:variant>
        <vt:lpwstr>http://www.opengis.net/gmljp2/2.1</vt:lpwstr>
      </vt:variant>
      <vt:variant>
        <vt:lpwstr/>
      </vt:variant>
      <vt:variant>
        <vt:i4>1245194</vt:i4>
      </vt:variant>
      <vt:variant>
        <vt:i4>702</vt:i4>
      </vt:variant>
      <vt:variant>
        <vt:i4>0</vt:i4>
      </vt:variant>
      <vt:variant>
        <vt:i4>5</vt:i4>
      </vt:variant>
      <vt:variant>
        <vt:lpwstr>http://www.opengis.net/gmlcov/gmlcovrgrid/1.0</vt:lpwstr>
      </vt:variant>
      <vt:variant>
        <vt:lpwstr/>
      </vt:variant>
      <vt:variant>
        <vt:i4>4849674</vt:i4>
      </vt:variant>
      <vt:variant>
        <vt:i4>699</vt:i4>
      </vt:variant>
      <vt:variant>
        <vt:i4>0</vt:i4>
      </vt:variant>
      <vt:variant>
        <vt:i4>5</vt:i4>
      </vt:variant>
      <vt:variant>
        <vt:lpwstr>http://www.opengis.net/gmlcov/1.0</vt:lpwstr>
      </vt:variant>
      <vt:variant>
        <vt:lpwstr/>
      </vt:variant>
      <vt:variant>
        <vt:i4>3866677</vt:i4>
      </vt:variant>
      <vt:variant>
        <vt:i4>696</vt:i4>
      </vt:variant>
      <vt:variant>
        <vt:i4>0</vt:i4>
      </vt:variant>
      <vt:variant>
        <vt:i4>5</vt:i4>
      </vt:variant>
      <vt:variant>
        <vt:lpwstr>http://www.opengis.net/swe/2.0</vt:lpwstr>
      </vt:variant>
      <vt:variant>
        <vt:lpwstr/>
      </vt:variant>
      <vt:variant>
        <vt:i4>2424879</vt:i4>
      </vt:variant>
      <vt:variant>
        <vt:i4>693</vt:i4>
      </vt:variant>
      <vt:variant>
        <vt:i4>0</vt:i4>
      </vt:variant>
      <vt:variant>
        <vt:i4>5</vt:i4>
      </vt:variant>
      <vt:variant>
        <vt:lpwstr>http://www.opengis.net/gml/3.2</vt:lpwstr>
      </vt:variant>
      <vt:variant>
        <vt:lpwstr/>
      </vt:variant>
      <vt:variant>
        <vt:i4>4653065</vt:i4>
      </vt:variant>
      <vt:variant>
        <vt:i4>690</vt:i4>
      </vt:variant>
      <vt:variant>
        <vt:i4>0</vt:i4>
      </vt:variant>
      <vt:variant>
        <vt:i4>5</vt:i4>
      </vt:variant>
      <vt:variant>
        <vt:lpwstr>http://docs.opengeospatial.org/is/16-083r2/16-083r2.html</vt:lpwstr>
      </vt:variant>
      <vt:variant>
        <vt:lpwstr/>
      </vt:variant>
      <vt:variant>
        <vt:i4>65615</vt:i4>
      </vt:variant>
      <vt:variant>
        <vt:i4>687</vt:i4>
      </vt:variant>
      <vt:variant>
        <vt:i4>0</vt:i4>
      </vt:variant>
      <vt:variant>
        <vt:i4>5</vt:i4>
      </vt:variant>
      <vt:variant>
        <vt:lpwstr>http://docs.opengeospatial.org/is/12-108/12-108.html</vt:lpwstr>
      </vt:variant>
      <vt:variant>
        <vt:lpwstr/>
      </vt:variant>
      <vt:variant>
        <vt:i4>1245283</vt:i4>
      </vt:variant>
      <vt:variant>
        <vt:i4>684</vt:i4>
      </vt:variant>
      <vt:variant>
        <vt:i4>0</vt:i4>
      </vt:variant>
      <vt:variant>
        <vt:i4>5</vt:i4>
      </vt:variant>
      <vt:variant>
        <vt:lpwstr>http://portal.opengeospatial.org/files/?artifact_id=48553</vt:lpwstr>
      </vt:variant>
      <vt:variant>
        <vt:lpwstr/>
      </vt:variant>
      <vt:variant>
        <vt:i4>5177345</vt:i4>
      </vt:variant>
      <vt:variant>
        <vt:i4>681</vt:i4>
      </vt:variant>
      <vt:variant>
        <vt:i4>0</vt:i4>
      </vt:variant>
      <vt:variant>
        <vt:i4>5</vt:i4>
      </vt:variant>
      <vt:variant>
        <vt:lpwstr>http://docs.opengeospatial.org/is/10-157r4/10-157r4.html</vt:lpwstr>
      </vt:variant>
      <vt:variant>
        <vt:lpwstr/>
      </vt:variant>
      <vt:variant>
        <vt:i4>1966181</vt:i4>
      </vt:variant>
      <vt:variant>
        <vt:i4>678</vt:i4>
      </vt:variant>
      <vt:variant>
        <vt:i4>0</vt:i4>
      </vt:variant>
      <vt:variant>
        <vt:i4>5</vt:i4>
      </vt:variant>
      <vt:variant>
        <vt:lpwstr>http://portal.opengeospatial.org/files/?artifact_id=46361</vt:lpwstr>
      </vt:variant>
      <vt:variant>
        <vt:lpwstr/>
      </vt:variant>
      <vt:variant>
        <vt:i4>1638505</vt:i4>
      </vt:variant>
      <vt:variant>
        <vt:i4>675</vt:i4>
      </vt:variant>
      <vt:variant>
        <vt:i4>0</vt:i4>
      </vt:variant>
      <vt:variant>
        <vt:i4>5</vt:i4>
      </vt:variant>
      <vt:variant>
        <vt:lpwstr>http://portal.opengeospatial.org/files/?artifact_id=37800</vt:lpwstr>
      </vt:variant>
      <vt:variant>
        <vt:lpwstr/>
      </vt:variant>
      <vt:variant>
        <vt:i4>1704032</vt:i4>
      </vt:variant>
      <vt:variant>
        <vt:i4>672</vt:i4>
      </vt:variant>
      <vt:variant>
        <vt:i4>0</vt:i4>
      </vt:variant>
      <vt:variant>
        <vt:i4>5</vt:i4>
      </vt:variant>
      <vt:variant>
        <vt:lpwstr>http://portal.opengeospatial.org/files/?artifact_id=20040</vt:lpwstr>
      </vt:variant>
      <vt:variant>
        <vt:lpwstr/>
      </vt:variant>
      <vt:variant>
        <vt:i4>1966181</vt:i4>
      </vt:variant>
      <vt:variant>
        <vt:i4>669</vt:i4>
      </vt:variant>
      <vt:variant>
        <vt:i4>0</vt:i4>
      </vt:variant>
      <vt:variant>
        <vt:i4>5</vt:i4>
      </vt:variant>
      <vt:variant>
        <vt:lpwstr>http://portal.opengeospatial.org/files/?artifact_id=20509</vt:lpwstr>
      </vt:variant>
      <vt:variant>
        <vt:lpwstr/>
      </vt:variant>
      <vt:variant>
        <vt:i4>2228234</vt:i4>
      </vt:variant>
      <vt:variant>
        <vt:i4>666</vt:i4>
      </vt:variant>
      <vt:variant>
        <vt:i4>0</vt:i4>
      </vt:variant>
      <vt:variant>
        <vt:i4>5</vt:i4>
      </vt:variant>
      <vt:variant>
        <vt:lpwstr/>
      </vt:variant>
      <vt:variant>
        <vt:lpwstr>_A_Coverage_Type</vt:lpwstr>
      </vt:variant>
      <vt:variant>
        <vt:i4>3735671</vt:i4>
      </vt:variant>
      <vt:variant>
        <vt:i4>663</vt:i4>
      </vt:variant>
      <vt:variant>
        <vt:i4>0</vt:i4>
      </vt:variant>
      <vt:variant>
        <vt:i4>5</vt:i4>
      </vt:variant>
      <vt:variant>
        <vt:lpwstr>http://www.opengis.net/spec/GMLJP2/2.1/conf/gmljp2rgrid</vt:lpwstr>
      </vt:variant>
      <vt:variant>
        <vt:lpwstr/>
      </vt:variant>
      <vt:variant>
        <vt:i4>3932276</vt:i4>
      </vt:variant>
      <vt:variant>
        <vt:i4>660</vt:i4>
      </vt:variant>
      <vt:variant>
        <vt:i4>0</vt:i4>
      </vt:variant>
      <vt:variant>
        <vt:i4>5</vt:i4>
      </vt:variant>
      <vt:variant>
        <vt:lpwstr>http://www.opengis.net/spec/GMLJP2/2.1/req/gmljp2rgrid</vt:lpwstr>
      </vt:variant>
      <vt:variant>
        <vt:lpwstr/>
      </vt:variant>
      <vt:variant>
        <vt:i4>524317</vt:i4>
      </vt:variant>
      <vt:variant>
        <vt:i4>657</vt:i4>
      </vt:variant>
      <vt:variant>
        <vt:i4>0</vt:i4>
      </vt:variant>
      <vt:variant>
        <vt:i4>5</vt:i4>
      </vt:variant>
      <vt:variant>
        <vt:lpwstr>http://www.opengis.net/spec/GMLJP2/2.1/conf/core</vt:lpwstr>
      </vt:variant>
      <vt:variant>
        <vt:lpwstr/>
      </vt:variant>
      <vt:variant>
        <vt:i4>3276832</vt:i4>
      </vt:variant>
      <vt:variant>
        <vt:i4>654</vt:i4>
      </vt:variant>
      <vt:variant>
        <vt:i4>0</vt:i4>
      </vt:variant>
      <vt:variant>
        <vt:i4>5</vt:i4>
      </vt:variant>
      <vt:variant>
        <vt:lpwstr>http://www.opengis.net/spec/GMLJP2/2.1/req/core</vt:lpwstr>
      </vt:variant>
      <vt:variant>
        <vt:lpwstr/>
      </vt:variant>
      <vt:variant>
        <vt:i4>65615</vt:i4>
      </vt:variant>
      <vt:variant>
        <vt:i4>651</vt:i4>
      </vt:variant>
      <vt:variant>
        <vt:i4>0</vt:i4>
      </vt:variant>
      <vt:variant>
        <vt:i4>5</vt:i4>
      </vt:variant>
      <vt:variant>
        <vt:lpwstr>http://docs.opengeospatial.org/is/12-108/12-108.html</vt:lpwstr>
      </vt:variant>
      <vt:variant>
        <vt:lpwstr/>
      </vt:variant>
      <vt:variant>
        <vt:i4>1048639</vt:i4>
      </vt:variant>
      <vt:variant>
        <vt:i4>648</vt:i4>
      </vt:variant>
      <vt:variant>
        <vt:i4>0</vt:i4>
      </vt:variant>
      <vt:variant>
        <vt:i4>5</vt:i4>
      </vt:variant>
      <vt:variant>
        <vt:lpwstr/>
      </vt:variant>
      <vt:variant>
        <vt:lpwstr>_Toc435261877</vt:lpwstr>
      </vt:variant>
      <vt:variant>
        <vt:i4>3866714</vt:i4>
      </vt:variant>
      <vt:variant>
        <vt:i4>645</vt:i4>
      </vt:variant>
      <vt:variant>
        <vt:i4>0</vt:i4>
      </vt:variant>
      <vt:variant>
        <vt:i4>5</vt:i4>
      </vt:variant>
      <vt:variant>
        <vt:lpwstr>mailto:Joan.Maso@uab.es</vt:lpwstr>
      </vt:variant>
      <vt:variant>
        <vt:lpwstr/>
      </vt:variant>
      <vt:variant>
        <vt:i4>2621535</vt:i4>
      </vt:variant>
      <vt:variant>
        <vt:i4>642</vt:i4>
      </vt:variant>
      <vt:variant>
        <vt:i4>0</vt:i4>
      </vt:variant>
      <vt:variant>
        <vt:i4>5</vt:i4>
      </vt:variant>
      <vt:variant>
        <vt:lpwstr>mailto:emmanuel.devys@ign.fr</vt:lpwstr>
      </vt:variant>
      <vt:variant>
        <vt:lpwstr/>
      </vt:variant>
      <vt:variant>
        <vt:i4>3014738</vt:i4>
      </vt:variant>
      <vt:variant>
        <vt:i4>639</vt:i4>
      </vt:variant>
      <vt:variant>
        <vt:i4>0</vt:i4>
      </vt:variant>
      <vt:variant>
        <vt:i4>5</vt:i4>
      </vt:variant>
      <vt:variant>
        <vt:lpwstr>mailto:joan.maso@uab.catIGN</vt:lpwstr>
      </vt:variant>
      <vt:variant>
        <vt:lpwstr/>
      </vt:variant>
      <vt:variant>
        <vt:i4>6160400</vt:i4>
      </vt:variant>
      <vt:variant>
        <vt:i4>636</vt:i4>
      </vt:variant>
      <vt:variant>
        <vt:i4>0</vt:i4>
      </vt:variant>
      <vt:variant>
        <vt:i4>5</vt:i4>
      </vt:variant>
      <vt:variant>
        <vt:lpwstr/>
      </vt:variant>
      <vt:variant>
        <vt:lpwstr>TOC372070601</vt:lpwstr>
      </vt:variant>
      <vt:variant>
        <vt:i4>6225936</vt:i4>
      </vt:variant>
      <vt:variant>
        <vt:i4>633</vt:i4>
      </vt:variant>
      <vt:variant>
        <vt:i4>0</vt:i4>
      </vt:variant>
      <vt:variant>
        <vt:i4>5</vt:i4>
      </vt:variant>
      <vt:variant>
        <vt:lpwstr/>
      </vt:variant>
      <vt:variant>
        <vt:lpwstr>TOC372070600</vt:lpwstr>
      </vt:variant>
      <vt:variant>
        <vt:i4>5570585</vt:i4>
      </vt:variant>
      <vt:variant>
        <vt:i4>630</vt:i4>
      </vt:variant>
      <vt:variant>
        <vt:i4>0</vt:i4>
      </vt:variant>
      <vt:variant>
        <vt:i4>5</vt:i4>
      </vt:variant>
      <vt:variant>
        <vt:lpwstr/>
      </vt:variant>
      <vt:variant>
        <vt:lpwstr>TOC372070599</vt:lpwstr>
      </vt:variant>
      <vt:variant>
        <vt:i4>5505049</vt:i4>
      </vt:variant>
      <vt:variant>
        <vt:i4>627</vt:i4>
      </vt:variant>
      <vt:variant>
        <vt:i4>0</vt:i4>
      </vt:variant>
      <vt:variant>
        <vt:i4>5</vt:i4>
      </vt:variant>
      <vt:variant>
        <vt:lpwstr/>
      </vt:variant>
      <vt:variant>
        <vt:lpwstr>TOC372070598</vt:lpwstr>
      </vt:variant>
      <vt:variant>
        <vt:i4>5963801</vt:i4>
      </vt:variant>
      <vt:variant>
        <vt:i4>624</vt:i4>
      </vt:variant>
      <vt:variant>
        <vt:i4>0</vt:i4>
      </vt:variant>
      <vt:variant>
        <vt:i4>5</vt:i4>
      </vt:variant>
      <vt:variant>
        <vt:lpwstr/>
      </vt:variant>
      <vt:variant>
        <vt:lpwstr>TOC372070597</vt:lpwstr>
      </vt:variant>
      <vt:variant>
        <vt:i4>5898265</vt:i4>
      </vt:variant>
      <vt:variant>
        <vt:i4>621</vt:i4>
      </vt:variant>
      <vt:variant>
        <vt:i4>0</vt:i4>
      </vt:variant>
      <vt:variant>
        <vt:i4>5</vt:i4>
      </vt:variant>
      <vt:variant>
        <vt:lpwstr/>
      </vt:variant>
      <vt:variant>
        <vt:lpwstr>TOC372070596</vt:lpwstr>
      </vt:variant>
      <vt:variant>
        <vt:i4>5832729</vt:i4>
      </vt:variant>
      <vt:variant>
        <vt:i4>618</vt:i4>
      </vt:variant>
      <vt:variant>
        <vt:i4>0</vt:i4>
      </vt:variant>
      <vt:variant>
        <vt:i4>5</vt:i4>
      </vt:variant>
      <vt:variant>
        <vt:lpwstr/>
      </vt:variant>
      <vt:variant>
        <vt:lpwstr>TOC372070595</vt:lpwstr>
      </vt:variant>
      <vt:variant>
        <vt:i4>5767193</vt:i4>
      </vt:variant>
      <vt:variant>
        <vt:i4>615</vt:i4>
      </vt:variant>
      <vt:variant>
        <vt:i4>0</vt:i4>
      </vt:variant>
      <vt:variant>
        <vt:i4>5</vt:i4>
      </vt:variant>
      <vt:variant>
        <vt:lpwstr/>
      </vt:variant>
      <vt:variant>
        <vt:lpwstr>TOC372070594</vt:lpwstr>
      </vt:variant>
      <vt:variant>
        <vt:i4>6225945</vt:i4>
      </vt:variant>
      <vt:variant>
        <vt:i4>612</vt:i4>
      </vt:variant>
      <vt:variant>
        <vt:i4>0</vt:i4>
      </vt:variant>
      <vt:variant>
        <vt:i4>5</vt:i4>
      </vt:variant>
      <vt:variant>
        <vt:lpwstr/>
      </vt:variant>
      <vt:variant>
        <vt:lpwstr>TOC372070593</vt:lpwstr>
      </vt:variant>
      <vt:variant>
        <vt:i4>6160409</vt:i4>
      </vt:variant>
      <vt:variant>
        <vt:i4>609</vt:i4>
      </vt:variant>
      <vt:variant>
        <vt:i4>0</vt:i4>
      </vt:variant>
      <vt:variant>
        <vt:i4>5</vt:i4>
      </vt:variant>
      <vt:variant>
        <vt:lpwstr/>
      </vt:variant>
      <vt:variant>
        <vt:lpwstr>TOC372070592</vt:lpwstr>
      </vt:variant>
      <vt:variant>
        <vt:i4>6094873</vt:i4>
      </vt:variant>
      <vt:variant>
        <vt:i4>606</vt:i4>
      </vt:variant>
      <vt:variant>
        <vt:i4>0</vt:i4>
      </vt:variant>
      <vt:variant>
        <vt:i4>5</vt:i4>
      </vt:variant>
      <vt:variant>
        <vt:lpwstr/>
      </vt:variant>
      <vt:variant>
        <vt:lpwstr>TOC372070591</vt:lpwstr>
      </vt:variant>
      <vt:variant>
        <vt:i4>6029337</vt:i4>
      </vt:variant>
      <vt:variant>
        <vt:i4>603</vt:i4>
      </vt:variant>
      <vt:variant>
        <vt:i4>0</vt:i4>
      </vt:variant>
      <vt:variant>
        <vt:i4>5</vt:i4>
      </vt:variant>
      <vt:variant>
        <vt:lpwstr/>
      </vt:variant>
      <vt:variant>
        <vt:lpwstr>TOC372070590</vt:lpwstr>
      </vt:variant>
      <vt:variant>
        <vt:i4>5570584</vt:i4>
      </vt:variant>
      <vt:variant>
        <vt:i4>600</vt:i4>
      </vt:variant>
      <vt:variant>
        <vt:i4>0</vt:i4>
      </vt:variant>
      <vt:variant>
        <vt:i4>5</vt:i4>
      </vt:variant>
      <vt:variant>
        <vt:lpwstr/>
      </vt:variant>
      <vt:variant>
        <vt:lpwstr>TOC372070589</vt:lpwstr>
      </vt:variant>
      <vt:variant>
        <vt:i4>5505048</vt:i4>
      </vt:variant>
      <vt:variant>
        <vt:i4>597</vt:i4>
      </vt:variant>
      <vt:variant>
        <vt:i4>0</vt:i4>
      </vt:variant>
      <vt:variant>
        <vt:i4>5</vt:i4>
      </vt:variant>
      <vt:variant>
        <vt:lpwstr/>
      </vt:variant>
      <vt:variant>
        <vt:lpwstr>TOC372070588</vt:lpwstr>
      </vt:variant>
      <vt:variant>
        <vt:i4>5963800</vt:i4>
      </vt:variant>
      <vt:variant>
        <vt:i4>594</vt:i4>
      </vt:variant>
      <vt:variant>
        <vt:i4>0</vt:i4>
      </vt:variant>
      <vt:variant>
        <vt:i4>5</vt:i4>
      </vt:variant>
      <vt:variant>
        <vt:lpwstr/>
      </vt:variant>
      <vt:variant>
        <vt:lpwstr>TOC372070587</vt:lpwstr>
      </vt:variant>
      <vt:variant>
        <vt:i4>1048627</vt:i4>
      </vt:variant>
      <vt:variant>
        <vt:i4>587</vt:i4>
      </vt:variant>
      <vt:variant>
        <vt:i4>0</vt:i4>
      </vt:variant>
      <vt:variant>
        <vt:i4>5</vt:i4>
      </vt:variant>
      <vt:variant>
        <vt:lpwstr/>
      </vt:variant>
      <vt:variant>
        <vt:lpwstr>_Toc500957399</vt:lpwstr>
      </vt:variant>
      <vt:variant>
        <vt:i4>1048627</vt:i4>
      </vt:variant>
      <vt:variant>
        <vt:i4>581</vt:i4>
      </vt:variant>
      <vt:variant>
        <vt:i4>0</vt:i4>
      </vt:variant>
      <vt:variant>
        <vt:i4>5</vt:i4>
      </vt:variant>
      <vt:variant>
        <vt:lpwstr/>
      </vt:variant>
      <vt:variant>
        <vt:lpwstr>_Toc500957398</vt:lpwstr>
      </vt:variant>
      <vt:variant>
        <vt:i4>1048627</vt:i4>
      </vt:variant>
      <vt:variant>
        <vt:i4>575</vt:i4>
      </vt:variant>
      <vt:variant>
        <vt:i4>0</vt:i4>
      </vt:variant>
      <vt:variant>
        <vt:i4>5</vt:i4>
      </vt:variant>
      <vt:variant>
        <vt:lpwstr/>
      </vt:variant>
      <vt:variant>
        <vt:lpwstr>_Toc500957397</vt:lpwstr>
      </vt:variant>
      <vt:variant>
        <vt:i4>1048627</vt:i4>
      </vt:variant>
      <vt:variant>
        <vt:i4>569</vt:i4>
      </vt:variant>
      <vt:variant>
        <vt:i4>0</vt:i4>
      </vt:variant>
      <vt:variant>
        <vt:i4>5</vt:i4>
      </vt:variant>
      <vt:variant>
        <vt:lpwstr/>
      </vt:variant>
      <vt:variant>
        <vt:lpwstr>_Toc500957396</vt:lpwstr>
      </vt:variant>
      <vt:variant>
        <vt:i4>1048627</vt:i4>
      </vt:variant>
      <vt:variant>
        <vt:i4>563</vt:i4>
      </vt:variant>
      <vt:variant>
        <vt:i4>0</vt:i4>
      </vt:variant>
      <vt:variant>
        <vt:i4>5</vt:i4>
      </vt:variant>
      <vt:variant>
        <vt:lpwstr/>
      </vt:variant>
      <vt:variant>
        <vt:lpwstr>_Toc500957395</vt:lpwstr>
      </vt:variant>
      <vt:variant>
        <vt:i4>1048627</vt:i4>
      </vt:variant>
      <vt:variant>
        <vt:i4>557</vt:i4>
      </vt:variant>
      <vt:variant>
        <vt:i4>0</vt:i4>
      </vt:variant>
      <vt:variant>
        <vt:i4>5</vt:i4>
      </vt:variant>
      <vt:variant>
        <vt:lpwstr/>
      </vt:variant>
      <vt:variant>
        <vt:lpwstr>_Toc500957394</vt:lpwstr>
      </vt:variant>
      <vt:variant>
        <vt:i4>1048627</vt:i4>
      </vt:variant>
      <vt:variant>
        <vt:i4>551</vt:i4>
      </vt:variant>
      <vt:variant>
        <vt:i4>0</vt:i4>
      </vt:variant>
      <vt:variant>
        <vt:i4>5</vt:i4>
      </vt:variant>
      <vt:variant>
        <vt:lpwstr/>
      </vt:variant>
      <vt:variant>
        <vt:lpwstr>_Toc500957393</vt:lpwstr>
      </vt:variant>
      <vt:variant>
        <vt:i4>1048627</vt:i4>
      </vt:variant>
      <vt:variant>
        <vt:i4>545</vt:i4>
      </vt:variant>
      <vt:variant>
        <vt:i4>0</vt:i4>
      </vt:variant>
      <vt:variant>
        <vt:i4>5</vt:i4>
      </vt:variant>
      <vt:variant>
        <vt:lpwstr/>
      </vt:variant>
      <vt:variant>
        <vt:lpwstr>_Toc500957392</vt:lpwstr>
      </vt:variant>
      <vt:variant>
        <vt:i4>1048627</vt:i4>
      </vt:variant>
      <vt:variant>
        <vt:i4>539</vt:i4>
      </vt:variant>
      <vt:variant>
        <vt:i4>0</vt:i4>
      </vt:variant>
      <vt:variant>
        <vt:i4>5</vt:i4>
      </vt:variant>
      <vt:variant>
        <vt:lpwstr/>
      </vt:variant>
      <vt:variant>
        <vt:lpwstr>_Toc500957391</vt:lpwstr>
      </vt:variant>
      <vt:variant>
        <vt:i4>1048627</vt:i4>
      </vt:variant>
      <vt:variant>
        <vt:i4>533</vt:i4>
      </vt:variant>
      <vt:variant>
        <vt:i4>0</vt:i4>
      </vt:variant>
      <vt:variant>
        <vt:i4>5</vt:i4>
      </vt:variant>
      <vt:variant>
        <vt:lpwstr/>
      </vt:variant>
      <vt:variant>
        <vt:lpwstr>_Toc500957390</vt:lpwstr>
      </vt:variant>
      <vt:variant>
        <vt:i4>1114163</vt:i4>
      </vt:variant>
      <vt:variant>
        <vt:i4>527</vt:i4>
      </vt:variant>
      <vt:variant>
        <vt:i4>0</vt:i4>
      </vt:variant>
      <vt:variant>
        <vt:i4>5</vt:i4>
      </vt:variant>
      <vt:variant>
        <vt:lpwstr/>
      </vt:variant>
      <vt:variant>
        <vt:lpwstr>_Toc500957389</vt:lpwstr>
      </vt:variant>
      <vt:variant>
        <vt:i4>1114163</vt:i4>
      </vt:variant>
      <vt:variant>
        <vt:i4>521</vt:i4>
      </vt:variant>
      <vt:variant>
        <vt:i4>0</vt:i4>
      </vt:variant>
      <vt:variant>
        <vt:i4>5</vt:i4>
      </vt:variant>
      <vt:variant>
        <vt:lpwstr/>
      </vt:variant>
      <vt:variant>
        <vt:lpwstr>_Toc500957388</vt:lpwstr>
      </vt:variant>
      <vt:variant>
        <vt:i4>1114163</vt:i4>
      </vt:variant>
      <vt:variant>
        <vt:i4>515</vt:i4>
      </vt:variant>
      <vt:variant>
        <vt:i4>0</vt:i4>
      </vt:variant>
      <vt:variant>
        <vt:i4>5</vt:i4>
      </vt:variant>
      <vt:variant>
        <vt:lpwstr/>
      </vt:variant>
      <vt:variant>
        <vt:lpwstr>_Toc500957387</vt:lpwstr>
      </vt:variant>
      <vt:variant>
        <vt:i4>1114163</vt:i4>
      </vt:variant>
      <vt:variant>
        <vt:i4>509</vt:i4>
      </vt:variant>
      <vt:variant>
        <vt:i4>0</vt:i4>
      </vt:variant>
      <vt:variant>
        <vt:i4>5</vt:i4>
      </vt:variant>
      <vt:variant>
        <vt:lpwstr/>
      </vt:variant>
      <vt:variant>
        <vt:lpwstr>_Toc500957386</vt:lpwstr>
      </vt:variant>
      <vt:variant>
        <vt:i4>1114163</vt:i4>
      </vt:variant>
      <vt:variant>
        <vt:i4>503</vt:i4>
      </vt:variant>
      <vt:variant>
        <vt:i4>0</vt:i4>
      </vt:variant>
      <vt:variant>
        <vt:i4>5</vt:i4>
      </vt:variant>
      <vt:variant>
        <vt:lpwstr/>
      </vt:variant>
      <vt:variant>
        <vt:lpwstr>_Toc500957385</vt:lpwstr>
      </vt:variant>
      <vt:variant>
        <vt:i4>1114163</vt:i4>
      </vt:variant>
      <vt:variant>
        <vt:i4>497</vt:i4>
      </vt:variant>
      <vt:variant>
        <vt:i4>0</vt:i4>
      </vt:variant>
      <vt:variant>
        <vt:i4>5</vt:i4>
      </vt:variant>
      <vt:variant>
        <vt:lpwstr/>
      </vt:variant>
      <vt:variant>
        <vt:lpwstr>_Toc500957384</vt:lpwstr>
      </vt:variant>
      <vt:variant>
        <vt:i4>1114163</vt:i4>
      </vt:variant>
      <vt:variant>
        <vt:i4>491</vt:i4>
      </vt:variant>
      <vt:variant>
        <vt:i4>0</vt:i4>
      </vt:variant>
      <vt:variant>
        <vt:i4>5</vt:i4>
      </vt:variant>
      <vt:variant>
        <vt:lpwstr/>
      </vt:variant>
      <vt:variant>
        <vt:lpwstr>_Toc500957383</vt:lpwstr>
      </vt:variant>
      <vt:variant>
        <vt:i4>1114163</vt:i4>
      </vt:variant>
      <vt:variant>
        <vt:i4>485</vt:i4>
      </vt:variant>
      <vt:variant>
        <vt:i4>0</vt:i4>
      </vt:variant>
      <vt:variant>
        <vt:i4>5</vt:i4>
      </vt:variant>
      <vt:variant>
        <vt:lpwstr/>
      </vt:variant>
      <vt:variant>
        <vt:lpwstr>_Toc500957382</vt:lpwstr>
      </vt:variant>
      <vt:variant>
        <vt:i4>1114163</vt:i4>
      </vt:variant>
      <vt:variant>
        <vt:i4>479</vt:i4>
      </vt:variant>
      <vt:variant>
        <vt:i4>0</vt:i4>
      </vt:variant>
      <vt:variant>
        <vt:i4>5</vt:i4>
      </vt:variant>
      <vt:variant>
        <vt:lpwstr/>
      </vt:variant>
      <vt:variant>
        <vt:lpwstr>_Toc500957381</vt:lpwstr>
      </vt:variant>
      <vt:variant>
        <vt:i4>1114163</vt:i4>
      </vt:variant>
      <vt:variant>
        <vt:i4>473</vt:i4>
      </vt:variant>
      <vt:variant>
        <vt:i4>0</vt:i4>
      </vt:variant>
      <vt:variant>
        <vt:i4>5</vt:i4>
      </vt:variant>
      <vt:variant>
        <vt:lpwstr/>
      </vt:variant>
      <vt:variant>
        <vt:lpwstr>_Toc500957380</vt:lpwstr>
      </vt:variant>
      <vt:variant>
        <vt:i4>1966131</vt:i4>
      </vt:variant>
      <vt:variant>
        <vt:i4>467</vt:i4>
      </vt:variant>
      <vt:variant>
        <vt:i4>0</vt:i4>
      </vt:variant>
      <vt:variant>
        <vt:i4>5</vt:i4>
      </vt:variant>
      <vt:variant>
        <vt:lpwstr/>
      </vt:variant>
      <vt:variant>
        <vt:lpwstr>_Toc500957379</vt:lpwstr>
      </vt:variant>
      <vt:variant>
        <vt:i4>1966131</vt:i4>
      </vt:variant>
      <vt:variant>
        <vt:i4>461</vt:i4>
      </vt:variant>
      <vt:variant>
        <vt:i4>0</vt:i4>
      </vt:variant>
      <vt:variant>
        <vt:i4>5</vt:i4>
      </vt:variant>
      <vt:variant>
        <vt:lpwstr/>
      </vt:variant>
      <vt:variant>
        <vt:lpwstr>_Toc500957378</vt:lpwstr>
      </vt:variant>
      <vt:variant>
        <vt:i4>1966131</vt:i4>
      </vt:variant>
      <vt:variant>
        <vt:i4>455</vt:i4>
      </vt:variant>
      <vt:variant>
        <vt:i4>0</vt:i4>
      </vt:variant>
      <vt:variant>
        <vt:i4>5</vt:i4>
      </vt:variant>
      <vt:variant>
        <vt:lpwstr/>
      </vt:variant>
      <vt:variant>
        <vt:lpwstr>_Toc500957377</vt:lpwstr>
      </vt:variant>
      <vt:variant>
        <vt:i4>1966131</vt:i4>
      </vt:variant>
      <vt:variant>
        <vt:i4>449</vt:i4>
      </vt:variant>
      <vt:variant>
        <vt:i4>0</vt:i4>
      </vt:variant>
      <vt:variant>
        <vt:i4>5</vt:i4>
      </vt:variant>
      <vt:variant>
        <vt:lpwstr/>
      </vt:variant>
      <vt:variant>
        <vt:lpwstr>_Toc500957376</vt:lpwstr>
      </vt:variant>
      <vt:variant>
        <vt:i4>1966131</vt:i4>
      </vt:variant>
      <vt:variant>
        <vt:i4>443</vt:i4>
      </vt:variant>
      <vt:variant>
        <vt:i4>0</vt:i4>
      </vt:variant>
      <vt:variant>
        <vt:i4>5</vt:i4>
      </vt:variant>
      <vt:variant>
        <vt:lpwstr/>
      </vt:variant>
      <vt:variant>
        <vt:lpwstr>_Toc500957375</vt:lpwstr>
      </vt:variant>
      <vt:variant>
        <vt:i4>1966131</vt:i4>
      </vt:variant>
      <vt:variant>
        <vt:i4>437</vt:i4>
      </vt:variant>
      <vt:variant>
        <vt:i4>0</vt:i4>
      </vt:variant>
      <vt:variant>
        <vt:i4>5</vt:i4>
      </vt:variant>
      <vt:variant>
        <vt:lpwstr/>
      </vt:variant>
      <vt:variant>
        <vt:lpwstr>_Toc500957374</vt:lpwstr>
      </vt:variant>
      <vt:variant>
        <vt:i4>1966131</vt:i4>
      </vt:variant>
      <vt:variant>
        <vt:i4>431</vt:i4>
      </vt:variant>
      <vt:variant>
        <vt:i4>0</vt:i4>
      </vt:variant>
      <vt:variant>
        <vt:i4>5</vt:i4>
      </vt:variant>
      <vt:variant>
        <vt:lpwstr/>
      </vt:variant>
      <vt:variant>
        <vt:lpwstr>_Toc500957373</vt:lpwstr>
      </vt:variant>
      <vt:variant>
        <vt:i4>1966131</vt:i4>
      </vt:variant>
      <vt:variant>
        <vt:i4>425</vt:i4>
      </vt:variant>
      <vt:variant>
        <vt:i4>0</vt:i4>
      </vt:variant>
      <vt:variant>
        <vt:i4>5</vt:i4>
      </vt:variant>
      <vt:variant>
        <vt:lpwstr/>
      </vt:variant>
      <vt:variant>
        <vt:lpwstr>_Toc500957372</vt:lpwstr>
      </vt:variant>
      <vt:variant>
        <vt:i4>1966131</vt:i4>
      </vt:variant>
      <vt:variant>
        <vt:i4>419</vt:i4>
      </vt:variant>
      <vt:variant>
        <vt:i4>0</vt:i4>
      </vt:variant>
      <vt:variant>
        <vt:i4>5</vt:i4>
      </vt:variant>
      <vt:variant>
        <vt:lpwstr/>
      </vt:variant>
      <vt:variant>
        <vt:lpwstr>_Toc500957371</vt:lpwstr>
      </vt:variant>
      <vt:variant>
        <vt:i4>1966131</vt:i4>
      </vt:variant>
      <vt:variant>
        <vt:i4>413</vt:i4>
      </vt:variant>
      <vt:variant>
        <vt:i4>0</vt:i4>
      </vt:variant>
      <vt:variant>
        <vt:i4>5</vt:i4>
      </vt:variant>
      <vt:variant>
        <vt:lpwstr/>
      </vt:variant>
      <vt:variant>
        <vt:lpwstr>_Toc500957370</vt:lpwstr>
      </vt:variant>
      <vt:variant>
        <vt:i4>2031667</vt:i4>
      </vt:variant>
      <vt:variant>
        <vt:i4>407</vt:i4>
      </vt:variant>
      <vt:variant>
        <vt:i4>0</vt:i4>
      </vt:variant>
      <vt:variant>
        <vt:i4>5</vt:i4>
      </vt:variant>
      <vt:variant>
        <vt:lpwstr/>
      </vt:variant>
      <vt:variant>
        <vt:lpwstr>_Toc500957369</vt:lpwstr>
      </vt:variant>
      <vt:variant>
        <vt:i4>2031667</vt:i4>
      </vt:variant>
      <vt:variant>
        <vt:i4>401</vt:i4>
      </vt:variant>
      <vt:variant>
        <vt:i4>0</vt:i4>
      </vt:variant>
      <vt:variant>
        <vt:i4>5</vt:i4>
      </vt:variant>
      <vt:variant>
        <vt:lpwstr/>
      </vt:variant>
      <vt:variant>
        <vt:lpwstr>_Toc500957368</vt:lpwstr>
      </vt:variant>
      <vt:variant>
        <vt:i4>2031667</vt:i4>
      </vt:variant>
      <vt:variant>
        <vt:i4>395</vt:i4>
      </vt:variant>
      <vt:variant>
        <vt:i4>0</vt:i4>
      </vt:variant>
      <vt:variant>
        <vt:i4>5</vt:i4>
      </vt:variant>
      <vt:variant>
        <vt:lpwstr/>
      </vt:variant>
      <vt:variant>
        <vt:lpwstr>_Toc500957367</vt:lpwstr>
      </vt:variant>
      <vt:variant>
        <vt:i4>2031667</vt:i4>
      </vt:variant>
      <vt:variant>
        <vt:i4>389</vt:i4>
      </vt:variant>
      <vt:variant>
        <vt:i4>0</vt:i4>
      </vt:variant>
      <vt:variant>
        <vt:i4>5</vt:i4>
      </vt:variant>
      <vt:variant>
        <vt:lpwstr/>
      </vt:variant>
      <vt:variant>
        <vt:lpwstr>_Toc500957366</vt:lpwstr>
      </vt:variant>
      <vt:variant>
        <vt:i4>2031667</vt:i4>
      </vt:variant>
      <vt:variant>
        <vt:i4>383</vt:i4>
      </vt:variant>
      <vt:variant>
        <vt:i4>0</vt:i4>
      </vt:variant>
      <vt:variant>
        <vt:i4>5</vt:i4>
      </vt:variant>
      <vt:variant>
        <vt:lpwstr/>
      </vt:variant>
      <vt:variant>
        <vt:lpwstr>_Toc500957365</vt:lpwstr>
      </vt:variant>
      <vt:variant>
        <vt:i4>2031667</vt:i4>
      </vt:variant>
      <vt:variant>
        <vt:i4>377</vt:i4>
      </vt:variant>
      <vt:variant>
        <vt:i4>0</vt:i4>
      </vt:variant>
      <vt:variant>
        <vt:i4>5</vt:i4>
      </vt:variant>
      <vt:variant>
        <vt:lpwstr/>
      </vt:variant>
      <vt:variant>
        <vt:lpwstr>_Toc500957364</vt:lpwstr>
      </vt:variant>
      <vt:variant>
        <vt:i4>2031667</vt:i4>
      </vt:variant>
      <vt:variant>
        <vt:i4>371</vt:i4>
      </vt:variant>
      <vt:variant>
        <vt:i4>0</vt:i4>
      </vt:variant>
      <vt:variant>
        <vt:i4>5</vt:i4>
      </vt:variant>
      <vt:variant>
        <vt:lpwstr/>
      </vt:variant>
      <vt:variant>
        <vt:lpwstr>_Toc500957363</vt:lpwstr>
      </vt:variant>
      <vt:variant>
        <vt:i4>2031667</vt:i4>
      </vt:variant>
      <vt:variant>
        <vt:i4>365</vt:i4>
      </vt:variant>
      <vt:variant>
        <vt:i4>0</vt:i4>
      </vt:variant>
      <vt:variant>
        <vt:i4>5</vt:i4>
      </vt:variant>
      <vt:variant>
        <vt:lpwstr/>
      </vt:variant>
      <vt:variant>
        <vt:lpwstr>_Toc500957362</vt:lpwstr>
      </vt:variant>
      <vt:variant>
        <vt:i4>2031667</vt:i4>
      </vt:variant>
      <vt:variant>
        <vt:i4>359</vt:i4>
      </vt:variant>
      <vt:variant>
        <vt:i4>0</vt:i4>
      </vt:variant>
      <vt:variant>
        <vt:i4>5</vt:i4>
      </vt:variant>
      <vt:variant>
        <vt:lpwstr/>
      </vt:variant>
      <vt:variant>
        <vt:lpwstr>_Toc500957360</vt:lpwstr>
      </vt:variant>
      <vt:variant>
        <vt:i4>1835059</vt:i4>
      </vt:variant>
      <vt:variant>
        <vt:i4>353</vt:i4>
      </vt:variant>
      <vt:variant>
        <vt:i4>0</vt:i4>
      </vt:variant>
      <vt:variant>
        <vt:i4>5</vt:i4>
      </vt:variant>
      <vt:variant>
        <vt:lpwstr/>
      </vt:variant>
      <vt:variant>
        <vt:lpwstr>_Toc500957359</vt:lpwstr>
      </vt:variant>
      <vt:variant>
        <vt:i4>1835059</vt:i4>
      </vt:variant>
      <vt:variant>
        <vt:i4>347</vt:i4>
      </vt:variant>
      <vt:variant>
        <vt:i4>0</vt:i4>
      </vt:variant>
      <vt:variant>
        <vt:i4>5</vt:i4>
      </vt:variant>
      <vt:variant>
        <vt:lpwstr/>
      </vt:variant>
      <vt:variant>
        <vt:lpwstr>_Toc500957358</vt:lpwstr>
      </vt:variant>
      <vt:variant>
        <vt:i4>1835059</vt:i4>
      </vt:variant>
      <vt:variant>
        <vt:i4>341</vt:i4>
      </vt:variant>
      <vt:variant>
        <vt:i4>0</vt:i4>
      </vt:variant>
      <vt:variant>
        <vt:i4>5</vt:i4>
      </vt:variant>
      <vt:variant>
        <vt:lpwstr/>
      </vt:variant>
      <vt:variant>
        <vt:lpwstr>_Toc500957357</vt:lpwstr>
      </vt:variant>
      <vt:variant>
        <vt:i4>1835059</vt:i4>
      </vt:variant>
      <vt:variant>
        <vt:i4>335</vt:i4>
      </vt:variant>
      <vt:variant>
        <vt:i4>0</vt:i4>
      </vt:variant>
      <vt:variant>
        <vt:i4>5</vt:i4>
      </vt:variant>
      <vt:variant>
        <vt:lpwstr/>
      </vt:variant>
      <vt:variant>
        <vt:lpwstr>_Toc500957356</vt:lpwstr>
      </vt:variant>
      <vt:variant>
        <vt:i4>1835059</vt:i4>
      </vt:variant>
      <vt:variant>
        <vt:i4>329</vt:i4>
      </vt:variant>
      <vt:variant>
        <vt:i4>0</vt:i4>
      </vt:variant>
      <vt:variant>
        <vt:i4>5</vt:i4>
      </vt:variant>
      <vt:variant>
        <vt:lpwstr/>
      </vt:variant>
      <vt:variant>
        <vt:lpwstr>_Toc500957355</vt:lpwstr>
      </vt:variant>
      <vt:variant>
        <vt:i4>1835059</vt:i4>
      </vt:variant>
      <vt:variant>
        <vt:i4>323</vt:i4>
      </vt:variant>
      <vt:variant>
        <vt:i4>0</vt:i4>
      </vt:variant>
      <vt:variant>
        <vt:i4>5</vt:i4>
      </vt:variant>
      <vt:variant>
        <vt:lpwstr/>
      </vt:variant>
      <vt:variant>
        <vt:lpwstr>_Toc500957354</vt:lpwstr>
      </vt:variant>
      <vt:variant>
        <vt:i4>1835059</vt:i4>
      </vt:variant>
      <vt:variant>
        <vt:i4>317</vt:i4>
      </vt:variant>
      <vt:variant>
        <vt:i4>0</vt:i4>
      </vt:variant>
      <vt:variant>
        <vt:i4>5</vt:i4>
      </vt:variant>
      <vt:variant>
        <vt:lpwstr/>
      </vt:variant>
      <vt:variant>
        <vt:lpwstr>_Toc500957353</vt:lpwstr>
      </vt:variant>
      <vt:variant>
        <vt:i4>1835059</vt:i4>
      </vt:variant>
      <vt:variant>
        <vt:i4>311</vt:i4>
      </vt:variant>
      <vt:variant>
        <vt:i4>0</vt:i4>
      </vt:variant>
      <vt:variant>
        <vt:i4>5</vt:i4>
      </vt:variant>
      <vt:variant>
        <vt:lpwstr/>
      </vt:variant>
      <vt:variant>
        <vt:lpwstr>_Toc500957352</vt:lpwstr>
      </vt:variant>
      <vt:variant>
        <vt:i4>1835059</vt:i4>
      </vt:variant>
      <vt:variant>
        <vt:i4>305</vt:i4>
      </vt:variant>
      <vt:variant>
        <vt:i4>0</vt:i4>
      </vt:variant>
      <vt:variant>
        <vt:i4>5</vt:i4>
      </vt:variant>
      <vt:variant>
        <vt:lpwstr/>
      </vt:variant>
      <vt:variant>
        <vt:lpwstr>_Toc500957351</vt:lpwstr>
      </vt:variant>
      <vt:variant>
        <vt:i4>1900595</vt:i4>
      </vt:variant>
      <vt:variant>
        <vt:i4>299</vt:i4>
      </vt:variant>
      <vt:variant>
        <vt:i4>0</vt:i4>
      </vt:variant>
      <vt:variant>
        <vt:i4>5</vt:i4>
      </vt:variant>
      <vt:variant>
        <vt:lpwstr/>
      </vt:variant>
      <vt:variant>
        <vt:lpwstr>_Toc500957347</vt:lpwstr>
      </vt:variant>
      <vt:variant>
        <vt:i4>1900595</vt:i4>
      </vt:variant>
      <vt:variant>
        <vt:i4>293</vt:i4>
      </vt:variant>
      <vt:variant>
        <vt:i4>0</vt:i4>
      </vt:variant>
      <vt:variant>
        <vt:i4>5</vt:i4>
      </vt:variant>
      <vt:variant>
        <vt:lpwstr/>
      </vt:variant>
      <vt:variant>
        <vt:lpwstr>_Toc500957346</vt:lpwstr>
      </vt:variant>
      <vt:variant>
        <vt:i4>1900595</vt:i4>
      </vt:variant>
      <vt:variant>
        <vt:i4>287</vt:i4>
      </vt:variant>
      <vt:variant>
        <vt:i4>0</vt:i4>
      </vt:variant>
      <vt:variant>
        <vt:i4>5</vt:i4>
      </vt:variant>
      <vt:variant>
        <vt:lpwstr/>
      </vt:variant>
      <vt:variant>
        <vt:lpwstr>_Toc500957345</vt:lpwstr>
      </vt:variant>
      <vt:variant>
        <vt:i4>1900595</vt:i4>
      </vt:variant>
      <vt:variant>
        <vt:i4>281</vt:i4>
      </vt:variant>
      <vt:variant>
        <vt:i4>0</vt:i4>
      </vt:variant>
      <vt:variant>
        <vt:i4>5</vt:i4>
      </vt:variant>
      <vt:variant>
        <vt:lpwstr/>
      </vt:variant>
      <vt:variant>
        <vt:lpwstr>_Toc500957344</vt:lpwstr>
      </vt:variant>
      <vt:variant>
        <vt:i4>1900595</vt:i4>
      </vt:variant>
      <vt:variant>
        <vt:i4>275</vt:i4>
      </vt:variant>
      <vt:variant>
        <vt:i4>0</vt:i4>
      </vt:variant>
      <vt:variant>
        <vt:i4>5</vt:i4>
      </vt:variant>
      <vt:variant>
        <vt:lpwstr/>
      </vt:variant>
      <vt:variant>
        <vt:lpwstr>_Toc500957343</vt:lpwstr>
      </vt:variant>
      <vt:variant>
        <vt:i4>1900595</vt:i4>
      </vt:variant>
      <vt:variant>
        <vt:i4>269</vt:i4>
      </vt:variant>
      <vt:variant>
        <vt:i4>0</vt:i4>
      </vt:variant>
      <vt:variant>
        <vt:i4>5</vt:i4>
      </vt:variant>
      <vt:variant>
        <vt:lpwstr/>
      </vt:variant>
      <vt:variant>
        <vt:lpwstr>_Toc500957342</vt:lpwstr>
      </vt:variant>
      <vt:variant>
        <vt:i4>1900595</vt:i4>
      </vt:variant>
      <vt:variant>
        <vt:i4>263</vt:i4>
      </vt:variant>
      <vt:variant>
        <vt:i4>0</vt:i4>
      </vt:variant>
      <vt:variant>
        <vt:i4>5</vt:i4>
      </vt:variant>
      <vt:variant>
        <vt:lpwstr/>
      </vt:variant>
      <vt:variant>
        <vt:lpwstr>_Toc500957341</vt:lpwstr>
      </vt:variant>
      <vt:variant>
        <vt:i4>1900595</vt:i4>
      </vt:variant>
      <vt:variant>
        <vt:i4>257</vt:i4>
      </vt:variant>
      <vt:variant>
        <vt:i4>0</vt:i4>
      </vt:variant>
      <vt:variant>
        <vt:i4>5</vt:i4>
      </vt:variant>
      <vt:variant>
        <vt:lpwstr/>
      </vt:variant>
      <vt:variant>
        <vt:lpwstr>_Toc500957340</vt:lpwstr>
      </vt:variant>
      <vt:variant>
        <vt:i4>1703987</vt:i4>
      </vt:variant>
      <vt:variant>
        <vt:i4>251</vt:i4>
      </vt:variant>
      <vt:variant>
        <vt:i4>0</vt:i4>
      </vt:variant>
      <vt:variant>
        <vt:i4>5</vt:i4>
      </vt:variant>
      <vt:variant>
        <vt:lpwstr/>
      </vt:variant>
      <vt:variant>
        <vt:lpwstr>_Toc500957339</vt:lpwstr>
      </vt:variant>
      <vt:variant>
        <vt:i4>1703987</vt:i4>
      </vt:variant>
      <vt:variant>
        <vt:i4>245</vt:i4>
      </vt:variant>
      <vt:variant>
        <vt:i4>0</vt:i4>
      </vt:variant>
      <vt:variant>
        <vt:i4>5</vt:i4>
      </vt:variant>
      <vt:variant>
        <vt:lpwstr/>
      </vt:variant>
      <vt:variant>
        <vt:lpwstr>_Toc500957338</vt:lpwstr>
      </vt:variant>
      <vt:variant>
        <vt:i4>1703987</vt:i4>
      </vt:variant>
      <vt:variant>
        <vt:i4>239</vt:i4>
      </vt:variant>
      <vt:variant>
        <vt:i4>0</vt:i4>
      </vt:variant>
      <vt:variant>
        <vt:i4>5</vt:i4>
      </vt:variant>
      <vt:variant>
        <vt:lpwstr/>
      </vt:variant>
      <vt:variant>
        <vt:lpwstr>_Toc500957337</vt:lpwstr>
      </vt:variant>
      <vt:variant>
        <vt:i4>1703987</vt:i4>
      </vt:variant>
      <vt:variant>
        <vt:i4>233</vt:i4>
      </vt:variant>
      <vt:variant>
        <vt:i4>0</vt:i4>
      </vt:variant>
      <vt:variant>
        <vt:i4>5</vt:i4>
      </vt:variant>
      <vt:variant>
        <vt:lpwstr/>
      </vt:variant>
      <vt:variant>
        <vt:lpwstr>_Toc500957336</vt:lpwstr>
      </vt:variant>
      <vt:variant>
        <vt:i4>1703987</vt:i4>
      </vt:variant>
      <vt:variant>
        <vt:i4>227</vt:i4>
      </vt:variant>
      <vt:variant>
        <vt:i4>0</vt:i4>
      </vt:variant>
      <vt:variant>
        <vt:i4>5</vt:i4>
      </vt:variant>
      <vt:variant>
        <vt:lpwstr/>
      </vt:variant>
      <vt:variant>
        <vt:lpwstr>_Toc500957335</vt:lpwstr>
      </vt:variant>
      <vt:variant>
        <vt:i4>1703987</vt:i4>
      </vt:variant>
      <vt:variant>
        <vt:i4>221</vt:i4>
      </vt:variant>
      <vt:variant>
        <vt:i4>0</vt:i4>
      </vt:variant>
      <vt:variant>
        <vt:i4>5</vt:i4>
      </vt:variant>
      <vt:variant>
        <vt:lpwstr/>
      </vt:variant>
      <vt:variant>
        <vt:lpwstr>_Toc500957333</vt:lpwstr>
      </vt:variant>
      <vt:variant>
        <vt:i4>1703987</vt:i4>
      </vt:variant>
      <vt:variant>
        <vt:i4>215</vt:i4>
      </vt:variant>
      <vt:variant>
        <vt:i4>0</vt:i4>
      </vt:variant>
      <vt:variant>
        <vt:i4>5</vt:i4>
      </vt:variant>
      <vt:variant>
        <vt:lpwstr/>
      </vt:variant>
      <vt:variant>
        <vt:lpwstr>_Toc500957332</vt:lpwstr>
      </vt:variant>
      <vt:variant>
        <vt:i4>1703987</vt:i4>
      </vt:variant>
      <vt:variant>
        <vt:i4>209</vt:i4>
      </vt:variant>
      <vt:variant>
        <vt:i4>0</vt:i4>
      </vt:variant>
      <vt:variant>
        <vt:i4>5</vt:i4>
      </vt:variant>
      <vt:variant>
        <vt:lpwstr/>
      </vt:variant>
      <vt:variant>
        <vt:lpwstr>_Toc500957331</vt:lpwstr>
      </vt:variant>
      <vt:variant>
        <vt:i4>1703987</vt:i4>
      </vt:variant>
      <vt:variant>
        <vt:i4>203</vt:i4>
      </vt:variant>
      <vt:variant>
        <vt:i4>0</vt:i4>
      </vt:variant>
      <vt:variant>
        <vt:i4>5</vt:i4>
      </vt:variant>
      <vt:variant>
        <vt:lpwstr/>
      </vt:variant>
      <vt:variant>
        <vt:lpwstr>_Toc500957330</vt:lpwstr>
      </vt:variant>
      <vt:variant>
        <vt:i4>1769523</vt:i4>
      </vt:variant>
      <vt:variant>
        <vt:i4>197</vt:i4>
      </vt:variant>
      <vt:variant>
        <vt:i4>0</vt:i4>
      </vt:variant>
      <vt:variant>
        <vt:i4>5</vt:i4>
      </vt:variant>
      <vt:variant>
        <vt:lpwstr/>
      </vt:variant>
      <vt:variant>
        <vt:lpwstr>_Toc500957329</vt:lpwstr>
      </vt:variant>
      <vt:variant>
        <vt:i4>1769523</vt:i4>
      </vt:variant>
      <vt:variant>
        <vt:i4>191</vt:i4>
      </vt:variant>
      <vt:variant>
        <vt:i4>0</vt:i4>
      </vt:variant>
      <vt:variant>
        <vt:i4>5</vt:i4>
      </vt:variant>
      <vt:variant>
        <vt:lpwstr/>
      </vt:variant>
      <vt:variant>
        <vt:lpwstr>_Toc500957328</vt:lpwstr>
      </vt:variant>
      <vt:variant>
        <vt:i4>1769523</vt:i4>
      </vt:variant>
      <vt:variant>
        <vt:i4>185</vt:i4>
      </vt:variant>
      <vt:variant>
        <vt:i4>0</vt:i4>
      </vt:variant>
      <vt:variant>
        <vt:i4>5</vt:i4>
      </vt:variant>
      <vt:variant>
        <vt:lpwstr/>
      </vt:variant>
      <vt:variant>
        <vt:lpwstr>_Toc500957327</vt:lpwstr>
      </vt:variant>
      <vt:variant>
        <vt:i4>1769523</vt:i4>
      </vt:variant>
      <vt:variant>
        <vt:i4>179</vt:i4>
      </vt:variant>
      <vt:variant>
        <vt:i4>0</vt:i4>
      </vt:variant>
      <vt:variant>
        <vt:i4>5</vt:i4>
      </vt:variant>
      <vt:variant>
        <vt:lpwstr/>
      </vt:variant>
      <vt:variant>
        <vt:lpwstr>_Toc500957326</vt:lpwstr>
      </vt:variant>
      <vt:variant>
        <vt:i4>1769523</vt:i4>
      </vt:variant>
      <vt:variant>
        <vt:i4>173</vt:i4>
      </vt:variant>
      <vt:variant>
        <vt:i4>0</vt:i4>
      </vt:variant>
      <vt:variant>
        <vt:i4>5</vt:i4>
      </vt:variant>
      <vt:variant>
        <vt:lpwstr/>
      </vt:variant>
      <vt:variant>
        <vt:lpwstr>_Toc500957325</vt:lpwstr>
      </vt:variant>
      <vt:variant>
        <vt:i4>1769523</vt:i4>
      </vt:variant>
      <vt:variant>
        <vt:i4>167</vt:i4>
      </vt:variant>
      <vt:variant>
        <vt:i4>0</vt:i4>
      </vt:variant>
      <vt:variant>
        <vt:i4>5</vt:i4>
      </vt:variant>
      <vt:variant>
        <vt:lpwstr/>
      </vt:variant>
      <vt:variant>
        <vt:lpwstr>_Toc500957324</vt:lpwstr>
      </vt:variant>
      <vt:variant>
        <vt:i4>1769523</vt:i4>
      </vt:variant>
      <vt:variant>
        <vt:i4>161</vt:i4>
      </vt:variant>
      <vt:variant>
        <vt:i4>0</vt:i4>
      </vt:variant>
      <vt:variant>
        <vt:i4>5</vt:i4>
      </vt:variant>
      <vt:variant>
        <vt:lpwstr/>
      </vt:variant>
      <vt:variant>
        <vt:lpwstr>_Toc500957323</vt:lpwstr>
      </vt:variant>
      <vt:variant>
        <vt:i4>1638451</vt:i4>
      </vt:variant>
      <vt:variant>
        <vt:i4>155</vt:i4>
      </vt:variant>
      <vt:variant>
        <vt:i4>0</vt:i4>
      </vt:variant>
      <vt:variant>
        <vt:i4>5</vt:i4>
      </vt:variant>
      <vt:variant>
        <vt:lpwstr/>
      </vt:variant>
      <vt:variant>
        <vt:lpwstr>_Toc500957309</vt:lpwstr>
      </vt:variant>
      <vt:variant>
        <vt:i4>1638451</vt:i4>
      </vt:variant>
      <vt:variant>
        <vt:i4>149</vt:i4>
      </vt:variant>
      <vt:variant>
        <vt:i4>0</vt:i4>
      </vt:variant>
      <vt:variant>
        <vt:i4>5</vt:i4>
      </vt:variant>
      <vt:variant>
        <vt:lpwstr/>
      </vt:variant>
      <vt:variant>
        <vt:lpwstr>_Toc500957307</vt:lpwstr>
      </vt:variant>
      <vt:variant>
        <vt:i4>1638451</vt:i4>
      </vt:variant>
      <vt:variant>
        <vt:i4>143</vt:i4>
      </vt:variant>
      <vt:variant>
        <vt:i4>0</vt:i4>
      </vt:variant>
      <vt:variant>
        <vt:i4>5</vt:i4>
      </vt:variant>
      <vt:variant>
        <vt:lpwstr/>
      </vt:variant>
      <vt:variant>
        <vt:lpwstr>_Toc500957306</vt:lpwstr>
      </vt:variant>
      <vt:variant>
        <vt:i4>1638451</vt:i4>
      </vt:variant>
      <vt:variant>
        <vt:i4>137</vt:i4>
      </vt:variant>
      <vt:variant>
        <vt:i4>0</vt:i4>
      </vt:variant>
      <vt:variant>
        <vt:i4>5</vt:i4>
      </vt:variant>
      <vt:variant>
        <vt:lpwstr/>
      </vt:variant>
      <vt:variant>
        <vt:lpwstr>_Toc500957304</vt:lpwstr>
      </vt:variant>
      <vt:variant>
        <vt:i4>1638451</vt:i4>
      </vt:variant>
      <vt:variant>
        <vt:i4>131</vt:i4>
      </vt:variant>
      <vt:variant>
        <vt:i4>0</vt:i4>
      </vt:variant>
      <vt:variant>
        <vt:i4>5</vt:i4>
      </vt:variant>
      <vt:variant>
        <vt:lpwstr/>
      </vt:variant>
      <vt:variant>
        <vt:lpwstr>_Toc500957302</vt:lpwstr>
      </vt:variant>
      <vt:variant>
        <vt:i4>1638451</vt:i4>
      </vt:variant>
      <vt:variant>
        <vt:i4>125</vt:i4>
      </vt:variant>
      <vt:variant>
        <vt:i4>0</vt:i4>
      </vt:variant>
      <vt:variant>
        <vt:i4>5</vt:i4>
      </vt:variant>
      <vt:variant>
        <vt:lpwstr/>
      </vt:variant>
      <vt:variant>
        <vt:lpwstr>_Toc500957300</vt:lpwstr>
      </vt:variant>
      <vt:variant>
        <vt:i4>1048626</vt:i4>
      </vt:variant>
      <vt:variant>
        <vt:i4>119</vt:i4>
      </vt:variant>
      <vt:variant>
        <vt:i4>0</vt:i4>
      </vt:variant>
      <vt:variant>
        <vt:i4>5</vt:i4>
      </vt:variant>
      <vt:variant>
        <vt:lpwstr/>
      </vt:variant>
      <vt:variant>
        <vt:lpwstr>_Toc500957299</vt:lpwstr>
      </vt:variant>
      <vt:variant>
        <vt:i4>1048626</vt:i4>
      </vt:variant>
      <vt:variant>
        <vt:i4>113</vt:i4>
      </vt:variant>
      <vt:variant>
        <vt:i4>0</vt:i4>
      </vt:variant>
      <vt:variant>
        <vt:i4>5</vt:i4>
      </vt:variant>
      <vt:variant>
        <vt:lpwstr/>
      </vt:variant>
      <vt:variant>
        <vt:lpwstr>_Toc500957298</vt:lpwstr>
      </vt:variant>
      <vt:variant>
        <vt:i4>1048626</vt:i4>
      </vt:variant>
      <vt:variant>
        <vt:i4>107</vt:i4>
      </vt:variant>
      <vt:variant>
        <vt:i4>0</vt:i4>
      </vt:variant>
      <vt:variant>
        <vt:i4>5</vt:i4>
      </vt:variant>
      <vt:variant>
        <vt:lpwstr/>
      </vt:variant>
      <vt:variant>
        <vt:lpwstr>_Toc500957297</vt:lpwstr>
      </vt:variant>
      <vt:variant>
        <vt:i4>1048626</vt:i4>
      </vt:variant>
      <vt:variant>
        <vt:i4>101</vt:i4>
      </vt:variant>
      <vt:variant>
        <vt:i4>0</vt:i4>
      </vt:variant>
      <vt:variant>
        <vt:i4>5</vt:i4>
      </vt:variant>
      <vt:variant>
        <vt:lpwstr/>
      </vt:variant>
      <vt:variant>
        <vt:lpwstr>_Toc500957295</vt:lpwstr>
      </vt:variant>
      <vt:variant>
        <vt:i4>1048626</vt:i4>
      </vt:variant>
      <vt:variant>
        <vt:i4>95</vt:i4>
      </vt:variant>
      <vt:variant>
        <vt:i4>0</vt:i4>
      </vt:variant>
      <vt:variant>
        <vt:i4>5</vt:i4>
      </vt:variant>
      <vt:variant>
        <vt:lpwstr/>
      </vt:variant>
      <vt:variant>
        <vt:lpwstr>_Toc500957294</vt:lpwstr>
      </vt:variant>
      <vt:variant>
        <vt:i4>1048626</vt:i4>
      </vt:variant>
      <vt:variant>
        <vt:i4>89</vt:i4>
      </vt:variant>
      <vt:variant>
        <vt:i4>0</vt:i4>
      </vt:variant>
      <vt:variant>
        <vt:i4>5</vt:i4>
      </vt:variant>
      <vt:variant>
        <vt:lpwstr/>
      </vt:variant>
      <vt:variant>
        <vt:lpwstr>_Toc500957292</vt:lpwstr>
      </vt:variant>
      <vt:variant>
        <vt:i4>1048626</vt:i4>
      </vt:variant>
      <vt:variant>
        <vt:i4>83</vt:i4>
      </vt:variant>
      <vt:variant>
        <vt:i4>0</vt:i4>
      </vt:variant>
      <vt:variant>
        <vt:i4>5</vt:i4>
      </vt:variant>
      <vt:variant>
        <vt:lpwstr/>
      </vt:variant>
      <vt:variant>
        <vt:lpwstr>_Toc500957291</vt:lpwstr>
      </vt:variant>
      <vt:variant>
        <vt:i4>1048626</vt:i4>
      </vt:variant>
      <vt:variant>
        <vt:i4>77</vt:i4>
      </vt:variant>
      <vt:variant>
        <vt:i4>0</vt:i4>
      </vt:variant>
      <vt:variant>
        <vt:i4>5</vt:i4>
      </vt:variant>
      <vt:variant>
        <vt:lpwstr/>
      </vt:variant>
      <vt:variant>
        <vt:lpwstr>_Toc500957290</vt:lpwstr>
      </vt:variant>
      <vt:variant>
        <vt:i4>1114162</vt:i4>
      </vt:variant>
      <vt:variant>
        <vt:i4>71</vt:i4>
      </vt:variant>
      <vt:variant>
        <vt:i4>0</vt:i4>
      </vt:variant>
      <vt:variant>
        <vt:i4>5</vt:i4>
      </vt:variant>
      <vt:variant>
        <vt:lpwstr/>
      </vt:variant>
      <vt:variant>
        <vt:lpwstr>_Toc500957289</vt:lpwstr>
      </vt:variant>
      <vt:variant>
        <vt:i4>1114162</vt:i4>
      </vt:variant>
      <vt:variant>
        <vt:i4>65</vt:i4>
      </vt:variant>
      <vt:variant>
        <vt:i4>0</vt:i4>
      </vt:variant>
      <vt:variant>
        <vt:i4>5</vt:i4>
      </vt:variant>
      <vt:variant>
        <vt:lpwstr/>
      </vt:variant>
      <vt:variant>
        <vt:lpwstr>_Toc500957287</vt:lpwstr>
      </vt:variant>
      <vt:variant>
        <vt:i4>1114162</vt:i4>
      </vt:variant>
      <vt:variant>
        <vt:i4>59</vt:i4>
      </vt:variant>
      <vt:variant>
        <vt:i4>0</vt:i4>
      </vt:variant>
      <vt:variant>
        <vt:i4>5</vt:i4>
      </vt:variant>
      <vt:variant>
        <vt:lpwstr/>
      </vt:variant>
      <vt:variant>
        <vt:lpwstr>_Toc500957286</vt:lpwstr>
      </vt:variant>
      <vt:variant>
        <vt:i4>1114162</vt:i4>
      </vt:variant>
      <vt:variant>
        <vt:i4>53</vt:i4>
      </vt:variant>
      <vt:variant>
        <vt:i4>0</vt:i4>
      </vt:variant>
      <vt:variant>
        <vt:i4>5</vt:i4>
      </vt:variant>
      <vt:variant>
        <vt:lpwstr/>
      </vt:variant>
      <vt:variant>
        <vt:lpwstr>_Toc500957284</vt:lpwstr>
      </vt:variant>
      <vt:variant>
        <vt:i4>1114162</vt:i4>
      </vt:variant>
      <vt:variant>
        <vt:i4>47</vt:i4>
      </vt:variant>
      <vt:variant>
        <vt:i4>0</vt:i4>
      </vt:variant>
      <vt:variant>
        <vt:i4>5</vt:i4>
      </vt:variant>
      <vt:variant>
        <vt:lpwstr/>
      </vt:variant>
      <vt:variant>
        <vt:lpwstr>_Toc500957283</vt:lpwstr>
      </vt:variant>
      <vt:variant>
        <vt:i4>1114162</vt:i4>
      </vt:variant>
      <vt:variant>
        <vt:i4>41</vt:i4>
      </vt:variant>
      <vt:variant>
        <vt:i4>0</vt:i4>
      </vt:variant>
      <vt:variant>
        <vt:i4>5</vt:i4>
      </vt:variant>
      <vt:variant>
        <vt:lpwstr/>
      </vt:variant>
      <vt:variant>
        <vt:lpwstr>_Toc500957282</vt:lpwstr>
      </vt:variant>
      <vt:variant>
        <vt:i4>1114162</vt:i4>
      </vt:variant>
      <vt:variant>
        <vt:i4>35</vt:i4>
      </vt:variant>
      <vt:variant>
        <vt:i4>0</vt:i4>
      </vt:variant>
      <vt:variant>
        <vt:i4>5</vt:i4>
      </vt:variant>
      <vt:variant>
        <vt:lpwstr/>
      </vt:variant>
      <vt:variant>
        <vt:lpwstr>_Toc500957281</vt:lpwstr>
      </vt:variant>
      <vt:variant>
        <vt:i4>1114162</vt:i4>
      </vt:variant>
      <vt:variant>
        <vt:i4>29</vt:i4>
      </vt:variant>
      <vt:variant>
        <vt:i4>0</vt:i4>
      </vt:variant>
      <vt:variant>
        <vt:i4>5</vt:i4>
      </vt:variant>
      <vt:variant>
        <vt:lpwstr/>
      </vt:variant>
      <vt:variant>
        <vt:lpwstr>_Toc500957280</vt:lpwstr>
      </vt:variant>
      <vt:variant>
        <vt:i4>1966130</vt:i4>
      </vt:variant>
      <vt:variant>
        <vt:i4>23</vt:i4>
      </vt:variant>
      <vt:variant>
        <vt:i4>0</vt:i4>
      </vt:variant>
      <vt:variant>
        <vt:i4>5</vt:i4>
      </vt:variant>
      <vt:variant>
        <vt:lpwstr/>
      </vt:variant>
      <vt:variant>
        <vt:lpwstr>_Toc500957279</vt:lpwstr>
      </vt:variant>
      <vt:variant>
        <vt:i4>1966130</vt:i4>
      </vt:variant>
      <vt:variant>
        <vt:i4>17</vt:i4>
      </vt:variant>
      <vt:variant>
        <vt:i4>0</vt:i4>
      </vt:variant>
      <vt:variant>
        <vt:i4>5</vt:i4>
      </vt:variant>
      <vt:variant>
        <vt:lpwstr/>
      </vt:variant>
      <vt:variant>
        <vt:lpwstr>_Toc500957278</vt:lpwstr>
      </vt:variant>
      <vt:variant>
        <vt:i4>1966130</vt:i4>
      </vt:variant>
      <vt:variant>
        <vt:i4>11</vt:i4>
      </vt:variant>
      <vt:variant>
        <vt:i4>0</vt:i4>
      </vt:variant>
      <vt:variant>
        <vt:i4>5</vt:i4>
      </vt:variant>
      <vt:variant>
        <vt:lpwstr/>
      </vt:variant>
      <vt:variant>
        <vt:lpwstr>_Toc500957276</vt:lpwstr>
      </vt:variant>
      <vt:variant>
        <vt:i4>1966130</vt:i4>
      </vt:variant>
      <vt:variant>
        <vt:i4>5</vt:i4>
      </vt:variant>
      <vt:variant>
        <vt:i4>0</vt:i4>
      </vt:variant>
      <vt:variant>
        <vt:i4>5</vt:i4>
      </vt:variant>
      <vt:variant>
        <vt:lpwstr/>
      </vt:variant>
      <vt:variant>
        <vt:lpwstr>_Toc500957274</vt:lpwstr>
      </vt:variant>
      <vt:variant>
        <vt:i4>1310803</vt:i4>
      </vt:variant>
      <vt:variant>
        <vt:i4>0</vt:i4>
      </vt:variant>
      <vt:variant>
        <vt:i4>0</vt:i4>
      </vt:variant>
      <vt:variant>
        <vt:i4>5</vt:i4>
      </vt:variant>
      <vt:variant>
        <vt:lpwstr>http://www.opengeospatial.org/legal/</vt:lpwstr>
      </vt:variant>
      <vt:variant>
        <vt:lpwstr/>
      </vt:variant>
      <vt:variant>
        <vt:i4>6946864</vt:i4>
      </vt:variant>
      <vt:variant>
        <vt:i4>12</vt:i4>
      </vt:variant>
      <vt:variant>
        <vt:i4>0</vt:i4>
      </vt:variant>
      <vt:variant>
        <vt:i4>5</vt:i4>
      </vt:variant>
      <vt:variant>
        <vt:lpwstr>http://www.opengeospatial.org/standards/se</vt:lpwstr>
      </vt:variant>
      <vt:variant>
        <vt:lpwstr/>
      </vt:variant>
      <vt:variant>
        <vt:i4>6488112</vt:i4>
      </vt:variant>
      <vt:variant>
        <vt:i4>9</vt:i4>
      </vt:variant>
      <vt:variant>
        <vt:i4>0</vt:i4>
      </vt:variant>
      <vt:variant>
        <vt:i4>5</vt:i4>
      </vt:variant>
      <vt:variant>
        <vt:lpwstr>http://www.opengeospatial.org/standards/sld</vt:lpwstr>
      </vt:variant>
      <vt:variant>
        <vt:lpwstr/>
      </vt:variant>
      <vt:variant>
        <vt:i4>7143543</vt:i4>
      </vt:variant>
      <vt:variant>
        <vt:i4>6</vt:i4>
      </vt:variant>
      <vt:variant>
        <vt:i4>0</vt:i4>
      </vt:variant>
      <vt:variant>
        <vt:i4>5</vt:i4>
      </vt:variant>
      <vt:variant>
        <vt:lpwstr>http://gmljp2.aeroptic.com/</vt:lpwstr>
      </vt:variant>
      <vt:variant>
        <vt:lpwstr/>
      </vt:variant>
      <vt:variant>
        <vt:i4>2490494</vt:i4>
      </vt:variant>
      <vt:variant>
        <vt:i4>3</vt:i4>
      </vt:variant>
      <vt:variant>
        <vt:i4>0</vt:i4>
      </vt:variant>
      <vt:variant>
        <vt:i4>5</vt:i4>
      </vt:variant>
      <vt:variant>
        <vt:lpwstr>https://en.wikipedia.org/wiki/De_facto_standard</vt:lpwstr>
      </vt:variant>
      <vt:variant>
        <vt:lpwstr/>
      </vt:variant>
      <vt:variant>
        <vt:i4>2555951</vt:i4>
      </vt:variant>
      <vt:variant>
        <vt:i4>0</vt:i4>
      </vt:variant>
      <vt:variant>
        <vt:i4>0</vt:i4>
      </vt:variant>
      <vt:variant>
        <vt:i4>5</vt:i4>
      </vt:variant>
      <vt:variant>
        <vt:lpwstr>http://fileformats.archiveteam.org/wiki/GeoJP2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08-085r2</dc:title>
  <dc:creator>Emmanuel Devys;Lucio Colaiacomo;Joan Masó;ehirschorn@keywcorp.com</dc:creator>
  <cp:lastModifiedBy>Greg Buehler</cp:lastModifiedBy>
  <cp:revision>3</cp:revision>
  <cp:lastPrinted>2018-08-28T14:20:00Z</cp:lastPrinted>
  <dcterms:created xsi:type="dcterms:W3CDTF">2018-08-28T14:19:00Z</dcterms:created>
  <dcterms:modified xsi:type="dcterms:W3CDTF">2018-08-28T14:40:00Z</dcterms:modified>
</cp:coreProperties>
</file>