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EDBC02" w14:textId="77777777" w:rsidR="00D51C73" w:rsidRPr="00643F0C" w:rsidRDefault="00D51C73">
      <w:pPr>
        <w:pStyle w:val="zzCover"/>
        <w:rPr>
          <w:color w:val="auto"/>
          <w:sz w:val="28"/>
          <w:lang w:val="en-US"/>
        </w:rPr>
      </w:pPr>
      <w:r w:rsidRPr="00643F0C">
        <w:rPr>
          <w:color w:val="auto"/>
          <w:sz w:val="36"/>
          <w:lang w:val="en-US"/>
        </w:rPr>
        <w:t>Open Geospatial Consortium</w:t>
      </w:r>
    </w:p>
    <w:p w14:paraId="39525352" w14:textId="77777777" w:rsidR="00D51C73" w:rsidRDefault="00643F0C">
      <w:pPr>
        <w:pStyle w:val="zzCover"/>
        <w:rPr>
          <w:color w:val="auto"/>
          <w:sz w:val="20"/>
          <w:lang w:val="en-US"/>
        </w:rPr>
      </w:pPr>
      <w:r>
        <w:rPr>
          <w:color w:val="auto"/>
          <w:sz w:val="20"/>
          <w:lang w:val="en-US"/>
        </w:rPr>
        <w:t xml:space="preserve">Submission </w:t>
      </w:r>
      <w:r w:rsidR="00D51C73" w:rsidRPr="00643F0C">
        <w:rPr>
          <w:color w:val="auto"/>
          <w:sz w:val="20"/>
          <w:lang w:val="en-US"/>
        </w:rPr>
        <w:t xml:space="preserve">Date: </w:t>
      </w:r>
      <w:r w:rsidR="008579FF">
        <w:rPr>
          <w:color w:val="auto"/>
          <w:sz w:val="20"/>
          <w:lang w:val="en-US"/>
        </w:rPr>
        <w:t>2016-01-14</w:t>
      </w:r>
    </w:p>
    <w:p w14:paraId="43280423" w14:textId="7EB4A3E3" w:rsidR="00E147DA" w:rsidRPr="00E147DA" w:rsidRDefault="00E147DA" w:rsidP="00E147DA">
      <w:pPr>
        <w:pStyle w:val="zzCover"/>
        <w:rPr>
          <w:b/>
          <w:color w:val="auto"/>
          <w:sz w:val="20"/>
          <w:lang w:eastAsia="ko-KR"/>
        </w:rPr>
      </w:pPr>
      <w:r w:rsidRPr="00B23594">
        <w:rPr>
          <w:color w:val="auto"/>
          <w:sz w:val="20"/>
          <w:lang w:eastAsia="ko-KR"/>
        </w:rPr>
        <w:t xml:space="preserve">Approval Date: </w:t>
      </w:r>
      <w:r>
        <w:rPr>
          <w:color w:val="auto"/>
          <w:sz w:val="20"/>
        </w:rPr>
        <w:t>2016-01-28</w:t>
      </w:r>
    </w:p>
    <w:p w14:paraId="26534C47" w14:textId="78E74878" w:rsidR="00CE1924" w:rsidRPr="00CE1924" w:rsidRDefault="00CE1924" w:rsidP="00CE1924">
      <w:pPr>
        <w:pStyle w:val="zzCover"/>
        <w:rPr>
          <w:color w:val="auto"/>
          <w:sz w:val="20"/>
        </w:rPr>
      </w:pPr>
      <w:r w:rsidRPr="00CE1924">
        <w:rPr>
          <w:color w:val="auto"/>
          <w:sz w:val="20"/>
        </w:rPr>
        <w:t>Publication Date: 2016-04-</w:t>
      </w:r>
      <w:r w:rsidR="00DB2DE4">
        <w:rPr>
          <w:color w:val="auto"/>
          <w:sz w:val="20"/>
        </w:rPr>
        <w:t>07</w:t>
      </w:r>
    </w:p>
    <w:p w14:paraId="64A21150" w14:textId="608259E8" w:rsidR="00CE1924" w:rsidRDefault="00CE1924" w:rsidP="00CE1924">
      <w:pPr>
        <w:pStyle w:val="zzCover"/>
        <w:rPr>
          <w:color w:val="auto"/>
          <w:sz w:val="20"/>
        </w:rPr>
      </w:pPr>
      <w:r w:rsidRPr="0004208A">
        <w:rPr>
          <w:color w:val="auto"/>
          <w:sz w:val="20"/>
        </w:rPr>
        <w:t xml:space="preserve">OGC name of this OGC® project document: </w:t>
      </w:r>
      <w:hyperlink r:id="rId9" w:history="1">
        <w:r w:rsidRPr="00643F0C">
          <w:rPr>
            <w:rStyle w:val="Hyperlink"/>
            <w:sz w:val="20"/>
          </w:rPr>
          <w:t>http://www.opengis.net/doc/IS/GMLJP2/2.0</w:t>
        </w:r>
      </w:hyperlink>
      <w:r w:rsidR="00EA1FE5">
        <w:rPr>
          <w:rStyle w:val="Hyperlink"/>
          <w:sz w:val="20"/>
        </w:rPr>
        <w:t>.1</w:t>
      </w:r>
    </w:p>
    <w:p w14:paraId="387F1BE1" w14:textId="77777777" w:rsidR="00CE1924" w:rsidRPr="00CE1924" w:rsidRDefault="00CE1924" w:rsidP="00CE1924">
      <w:pPr>
        <w:pStyle w:val="zzCover"/>
        <w:rPr>
          <w:color w:val="auto"/>
          <w:sz w:val="20"/>
        </w:rPr>
      </w:pPr>
      <w:r w:rsidRPr="00CE1924">
        <w:rPr>
          <w:color w:val="auto"/>
          <w:sz w:val="20"/>
        </w:rPr>
        <w:t xml:space="preserve">URL for </w:t>
      </w:r>
      <w:r w:rsidR="00027808">
        <w:rPr>
          <w:color w:val="auto"/>
          <w:sz w:val="20"/>
        </w:rPr>
        <w:t>the normative version is</w:t>
      </w:r>
      <w:r w:rsidRPr="00CE1924">
        <w:rPr>
          <w:color w:val="auto"/>
          <w:sz w:val="20"/>
        </w:rPr>
        <w:t>: </w:t>
      </w:r>
      <w:hyperlink r:id="rId10" w:history="1">
        <w:r w:rsidRPr="00CE1924">
          <w:rPr>
            <w:rStyle w:val="Hyperlink"/>
            <w:sz w:val="20"/>
          </w:rPr>
          <w:t>http://docs.opengeospatial.org/is/08-085r5/08-085r5.html</w:t>
        </w:r>
      </w:hyperlink>
    </w:p>
    <w:p w14:paraId="7F5D5D34" w14:textId="77777777" w:rsidR="00CE1924" w:rsidRPr="00643F0C" w:rsidRDefault="00CE1924">
      <w:pPr>
        <w:pStyle w:val="zzCover"/>
        <w:rPr>
          <w:color w:val="auto"/>
          <w:sz w:val="20"/>
          <w:lang w:val="en-US"/>
        </w:rPr>
      </w:pPr>
    </w:p>
    <w:p w14:paraId="3BCD8542" w14:textId="77777777" w:rsidR="00CE1924" w:rsidRPr="00643F0C" w:rsidRDefault="00D51C73" w:rsidP="00027808">
      <w:pPr>
        <w:pStyle w:val="zzCover"/>
        <w:rPr>
          <w:color w:val="auto"/>
          <w:sz w:val="20"/>
          <w:lang w:val="en-US"/>
        </w:rPr>
      </w:pPr>
      <w:bookmarkStart w:id="0" w:name="Cover_RemoveText2"/>
      <w:r w:rsidRPr="00643F0C">
        <w:rPr>
          <w:color w:val="auto"/>
          <w:sz w:val="20"/>
          <w:lang w:val="en-US"/>
        </w:rPr>
        <w:t>Reference number of this document:</w:t>
      </w:r>
      <w:bookmarkEnd w:id="0"/>
      <w:r w:rsidRPr="00643F0C">
        <w:rPr>
          <w:color w:val="auto"/>
          <w:sz w:val="20"/>
          <w:lang w:val="en-US"/>
        </w:rPr>
        <w:t xml:space="preserve"> OGC 08-085r</w:t>
      </w:r>
      <w:r w:rsidR="00704A14">
        <w:rPr>
          <w:color w:val="auto"/>
          <w:sz w:val="20"/>
          <w:lang w:val="en-US"/>
        </w:rPr>
        <w:t>5</w:t>
      </w:r>
    </w:p>
    <w:p w14:paraId="567E0812" w14:textId="04782A10" w:rsidR="00D51C73" w:rsidRPr="00643F0C" w:rsidRDefault="00D51C73">
      <w:pPr>
        <w:pStyle w:val="zzCover"/>
        <w:rPr>
          <w:color w:val="auto"/>
          <w:sz w:val="20"/>
          <w:lang w:val="en-US"/>
        </w:rPr>
      </w:pPr>
      <w:r w:rsidRPr="00643F0C">
        <w:rPr>
          <w:color w:val="auto"/>
          <w:sz w:val="20"/>
          <w:lang w:val="en-US"/>
        </w:rPr>
        <w:t xml:space="preserve">Version: </w:t>
      </w:r>
      <w:r w:rsidRPr="00643F0C">
        <w:rPr>
          <w:color w:val="auto"/>
          <w:sz w:val="20"/>
        </w:rPr>
        <w:t>2.0</w:t>
      </w:r>
      <w:r w:rsidR="00EA1FE5">
        <w:rPr>
          <w:color w:val="auto"/>
          <w:sz w:val="20"/>
        </w:rPr>
        <w:t>.1</w:t>
      </w:r>
    </w:p>
    <w:p w14:paraId="3C08853D" w14:textId="77777777" w:rsidR="00D51C73" w:rsidRPr="00643F0C" w:rsidRDefault="00D51C73">
      <w:pPr>
        <w:pStyle w:val="zzCover"/>
        <w:rPr>
          <w:color w:val="auto"/>
          <w:sz w:val="20"/>
          <w:lang w:val="en-US"/>
        </w:rPr>
      </w:pPr>
      <w:r w:rsidRPr="00643F0C">
        <w:rPr>
          <w:color w:val="auto"/>
          <w:sz w:val="20"/>
          <w:lang w:val="en-US"/>
        </w:rPr>
        <w:t xml:space="preserve">Category: </w:t>
      </w:r>
      <w:r w:rsidR="00643F0C" w:rsidRPr="00643F0C">
        <w:rPr>
          <w:color w:val="auto"/>
          <w:sz w:val="20"/>
          <w:lang w:val="en-US"/>
        </w:rPr>
        <w:t>OGC</w:t>
      </w:r>
      <w:r w:rsidRPr="00643F0C">
        <w:rPr>
          <w:color w:val="auto"/>
          <w:sz w:val="20"/>
          <w:vertAlign w:val="superscript"/>
          <w:lang w:val="en-US"/>
        </w:rPr>
        <w:t xml:space="preserve"> </w:t>
      </w:r>
      <w:r w:rsidRPr="00643F0C">
        <w:rPr>
          <w:color w:val="auto"/>
          <w:sz w:val="20"/>
          <w:lang w:val="en-US"/>
        </w:rPr>
        <w:t>Encoding Standard</w:t>
      </w:r>
    </w:p>
    <w:p w14:paraId="2DEC41D0" w14:textId="77777777" w:rsidR="00D51C73" w:rsidRPr="00671294" w:rsidRDefault="00D51C73">
      <w:pPr>
        <w:pStyle w:val="zzCover"/>
        <w:rPr>
          <w:color w:val="auto"/>
          <w:lang w:val="es-ES_tradnl"/>
        </w:rPr>
      </w:pPr>
      <w:r w:rsidRPr="00671294">
        <w:rPr>
          <w:color w:val="auto"/>
          <w:sz w:val="20"/>
          <w:lang w:val="es-ES_tradnl"/>
        </w:rPr>
        <w:t xml:space="preserve">Editors: Lucio Colaiacomo, Joan Masó, Emmanuel Devys </w:t>
      </w:r>
    </w:p>
    <w:p w14:paraId="5BA59B6F" w14:textId="77777777" w:rsidR="00643F0C" w:rsidRPr="00671294" w:rsidRDefault="00643F0C" w:rsidP="00AC0D5B">
      <w:pPr>
        <w:pStyle w:val="MediumShading1-Accent11"/>
        <w:rPr>
          <w:lang w:val="es-ES_tradnl"/>
        </w:rPr>
      </w:pPr>
    </w:p>
    <w:p w14:paraId="7B48C71D" w14:textId="77777777" w:rsidR="00643F0C" w:rsidRPr="00671294" w:rsidRDefault="00643F0C" w:rsidP="00AC0D5B">
      <w:pPr>
        <w:pStyle w:val="MediumShading1-Accent11"/>
        <w:rPr>
          <w:lang w:val="es-ES_tradnl"/>
        </w:rPr>
      </w:pPr>
    </w:p>
    <w:p w14:paraId="320BA2EA" w14:textId="77777777" w:rsidR="00643F0C" w:rsidRPr="00671294" w:rsidRDefault="00643F0C" w:rsidP="00AC0D5B">
      <w:pPr>
        <w:pStyle w:val="MediumShading1-Accent11"/>
        <w:rPr>
          <w:lang w:val="es-ES_tradnl"/>
        </w:rPr>
      </w:pPr>
    </w:p>
    <w:p w14:paraId="0375BCC2" w14:textId="77777777" w:rsidR="00643F0C" w:rsidRPr="00671294" w:rsidRDefault="00643F0C" w:rsidP="00AC0D5B">
      <w:pPr>
        <w:pStyle w:val="MediumShading1-Accent11"/>
        <w:rPr>
          <w:lang w:val="es-ES_tradnl"/>
        </w:rPr>
      </w:pPr>
    </w:p>
    <w:p w14:paraId="56D71878" w14:textId="77777777" w:rsidR="00643F0C" w:rsidRPr="00643F0C" w:rsidRDefault="00643F0C" w:rsidP="00643F0C">
      <w:pPr>
        <w:pStyle w:val="MediumShading1-Accent11"/>
        <w:jc w:val="center"/>
        <w:rPr>
          <w:b/>
          <w:sz w:val="32"/>
          <w:szCs w:val="32"/>
        </w:rPr>
      </w:pPr>
      <w:r w:rsidRPr="00643F0C">
        <w:rPr>
          <w:b/>
          <w:sz w:val="32"/>
          <w:szCs w:val="32"/>
        </w:rPr>
        <w:t xml:space="preserve">OGC </w:t>
      </w:r>
      <w:r w:rsidR="00D51C73" w:rsidRPr="00643F0C">
        <w:rPr>
          <w:b/>
          <w:sz w:val="32"/>
          <w:szCs w:val="32"/>
        </w:rPr>
        <w:t>GML in JPEG 2000 (GMLJP2)</w:t>
      </w:r>
    </w:p>
    <w:p w14:paraId="14D2A410" w14:textId="77777777" w:rsidR="00D51C73" w:rsidRPr="00643F0C" w:rsidRDefault="00D51C73" w:rsidP="00643F0C">
      <w:pPr>
        <w:pStyle w:val="MediumShading1-Accent11"/>
        <w:jc w:val="center"/>
        <w:rPr>
          <w:b/>
          <w:sz w:val="32"/>
          <w:szCs w:val="32"/>
        </w:rPr>
      </w:pPr>
      <w:r w:rsidRPr="00643F0C">
        <w:rPr>
          <w:b/>
          <w:sz w:val="32"/>
          <w:szCs w:val="32"/>
        </w:rPr>
        <w:t>Encoding StandardPart 1: Core</w:t>
      </w:r>
    </w:p>
    <w:p w14:paraId="674C5414" w14:textId="77777777" w:rsidR="00643F0C" w:rsidRDefault="00643F0C" w:rsidP="007068AC">
      <w:pPr>
        <w:pStyle w:val="BodyText1"/>
      </w:pPr>
    </w:p>
    <w:p w14:paraId="764260A0" w14:textId="77777777" w:rsidR="00643F0C" w:rsidRDefault="00643F0C" w:rsidP="007068AC">
      <w:pPr>
        <w:pStyle w:val="BodyText1"/>
      </w:pPr>
    </w:p>
    <w:p w14:paraId="6B81C066" w14:textId="77777777" w:rsidR="00643F0C" w:rsidRDefault="00643F0C" w:rsidP="007068AC">
      <w:pPr>
        <w:pStyle w:val="BodyText1"/>
      </w:pPr>
    </w:p>
    <w:p w14:paraId="6BBF0702" w14:textId="77777777" w:rsidR="00643F0C" w:rsidRDefault="00643F0C" w:rsidP="007068AC">
      <w:pPr>
        <w:pStyle w:val="BodyText1"/>
      </w:pPr>
    </w:p>
    <w:p w14:paraId="1A7CBE9B" w14:textId="77777777" w:rsidR="00643F0C" w:rsidRDefault="00643F0C" w:rsidP="007068AC">
      <w:pPr>
        <w:pStyle w:val="BodyText1"/>
      </w:pPr>
    </w:p>
    <w:p w14:paraId="3EA902EC" w14:textId="77777777" w:rsidR="00643F0C" w:rsidRDefault="00643F0C" w:rsidP="007068AC">
      <w:pPr>
        <w:pStyle w:val="BodyText1"/>
      </w:pPr>
    </w:p>
    <w:p w14:paraId="74E1DD91" w14:textId="77777777" w:rsidR="00D51C73" w:rsidRDefault="00D51C73" w:rsidP="003F57CD">
      <w:pPr>
        <w:pStyle w:val="BodyText1"/>
        <w:jc w:val="center"/>
      </w:pPr>
      <w:r>
        <w:t xml:space="preserve">Copyright © </w:t>
      </w:r>
      <w:r w:rsidR="008579FF">
        <w:t xml:space="preserve">2016 </w:t>
      </w:r>
      <w:r>
        <w:t>Open Geospatial Consortium</w:t>
      </w:r>
    </w:p>
    <w:p w14:paraId="17FDE89B" w14:textId="77777777" w:rsidR="00D51C73" w:rsidRDefault="00D51C73" w:rsidP="003F57CD">
      <w:pPr>
        <w:pStyle w:val="BodyText1"/>
        <w:jc w:val="center"/>
      </w:pPr>
      <w:r>
        <w:t xml:space="preserve">To obtain additional rights of use, visit </w:t>
      </w:r>
      <w:hyperlink r:id="rId11" w:history="1">
        <w:r w:rsidRPr="002E239C">
          <w:rPr>
            <w:rStyle w:val="Hyperlink"/>
            <w:rFonts w:eastAsia="Times New Roman"/>
            <w:sz w:val="23"/>
          </w:rPr>
          <w:t>http://www.opengeospatial.org/legal/</w:t>
        </w:r>
      </w:hyperlink>
      <w:r>
        <w:t>.</w:t>
      </w:r>
    </w:p>
    <w:p w14:paraId="02D14F90" w14:textId="77777777" w:rsidR="009F0F42" w:rsidRDefault="009F0F42" w:rsidP="007068AC">
      <w:pPr>
        <w:pStyle w:val="BodyText1"/>
      </w:pPr>
    </w:p>
    <w:p w14:paraId="32E60534" w14:textId="77777777" w:rsidR="00D51C73" w:rsidRPr="00027808" w:rsidRDefault="00D51C73">
      <w:pPr>
        <w:pStyle w:val="zzCopyright"/>
        <w:tabs>
          <w:tab w:val="clear" w:pos="9623"/>
          <w:tab w:val="left" w:pos="7856"/>
        </w:tabs>
        <w:jc w:val="center"/>
        <w:rPr>
          <w:color w:val="auto"/>
          <w:lang w:val="en-US"/>
        </w:rPr>
      </w:pPr>
      <w:r w:rsidRPr="00027808">
        <w:rPr>
          <w:color w:val="auto"/>
          <w:lang w:val="en-US"/>
        </w:rPr>
        <w:t>Warning</w:t>
      </w:r>
    </w:p>
    <w:p w14:paraId="3D627715" w14:textId="77777777" w:rsidR="00027808" w:rsidRPr="00027808" w:rsidRDefault="00D51C73" w:rsidP="00027808">
      <w:pPr>
        <w:pStyle w:val="zzCopyright"/>
        <w:tabs>
          <w:tab w:val="clear" w:pos="9623"/>
          <w:tab w:val="left" w:pos="7856"/>
        </w:tabs>
        <w:rPr>
          <w:color w:val="auto"/>
          <w:lang w:val="en-US"/>
        </w:rPr>
      </w:pPr>
      <w:r w:rsidRPr="00027808">
        <w:rPr>
          <w:color w:val="auto"/>
          <w:lang w:val="en-US"/>
        </w:rPr>
        <w:t>This document is not an OGC Standard. It is distributed for review and comment. It is subject to change without notice and may not be referred to as an OGC Standard.</w:t>
      </w:r>
      <w:r w:rsidR="00027808">
        <w:rPr>
          <w:color w:val="auto"/>
          <w:lang w:val="en-US"/>
        </w:rPr>
        <w:t xml:space="preserve"> </w:t>
      </w:r>
      <w:r w:rsidR="00027808" w:rsidRPr="00027808">
        <w:rPr>
          <w:color w:val="auto"/>
          <w:lang w:val="en-US"/>
        </w:rPr>
        <w:t>The normative</w:t>
      </w:r>
      <w:bookmarkStart w:id="1" w:name="_GoBack"/>
      <w:bookmarkEnd w:id="1"/>
      <w:r w:rsidR="00027808" w:rsidRPr="00027808">
        <w:rPr>
          <w:color w:val="auto"/>
          <w:lang w:val="en-US"/>
        </w:rPr>
        <w:t xml:space="preserve"> version can be found at:</w:t>
      </w:r>
      <w:r w:rsidR="00027808">
        <w:rPr>
          <w:color w:val="auto"/>
          <w:lang w:val="en-US"/>
        </w:rPr>
        <w:t xml:space="preserve">  </w:t>
      </w:r>
      <w:r w:rsidR="00027808">
        <w:rPr>
          <w:color w:val="auto"/>
          <w:lang w:val="en-US"/>
        </w:rPr>
        <w:br/>
        <w:t xml:space="preserve">  </w:t>
      </w:r>
      <w:hyperlink r:id="rId12" w:history="1">
        <w:r w:rsidR="00027808" w:rsidRPr="00CE1924">
          <w:rPr>
            <w:rStyle w:val="Hyperlink"/>
            <w:sz w:val="20"/>
          </w:rPr>
          <w:t>http://docs.opengeospatial.org/is/08-085r5/08-085r5.html</w:t>
        </w:r>
      </w:hyperlink>
    </w:p>
    <w:p w14:paraId="057F2D49" w14:textId="77777777" w:rsidR="00D51C73" w:rsidRPr="00027808" w:rsidRDefault="00D51C73">
      <w:pPr>
        <w:pStyle w:val="zzCopyright"/>
        <w:tabs>
          <w:tab w:val="clear" w:pos="9623"/>
          <w:tab w:val="left" w:pos="7856"/>
        </w:tabs>
        <w:rPr>
          <w:color w:val="auto"/>
          <w:lang w:val="en-US"/>
        </w:rPr>
      </w:pPr>
      <w:r w:rsidRPr="00027808">
        <w:rPr>
          <w:color w:val="auto"/>
          <w:lang w:val="en-US"/>
        </w:rPr>
        <w:t>Recipients of this document are invited to submit, with their comments, notification of any relevant patent rights of which they are aware and to provide supporting documentation.</w:t>
      </w:r>
    </w:p>
    <w:p w14:paraId="7AF8F606" w14:textId="77777777" w:rsidR="00643F0C" w:rsidRPr="006A631F" w:rsidRDefault="00643F0C" w:rsidP="006A631F">
      <w:pPr>
        <w:pageBreakBefore/>
        <w:rPr>
          <w:b/>
        </w:rPr>
      </w:pPr>
      <w:r w:rsidRPr="006A631F">
        <w:rPr>
          <w:b/>
        </w:rPr>
        <w:lastRenderedPageBreak/>
        <w:t>License Agreement</w:t>
      </w:r>
    </w:p>
    <w:p w14:paraId="3C034056" w14:textId="77777777" w:rsidR="00643F0C" w:rsidRPr="006A631F" w:rsidRDefault="00643F0C" w:rsidP="000338CD">
      <w:pPr>
        <w:rPr>
          <w:sz w:val="20"/>
          <w:szCs w:val="20"/>
        </w:rPr>
      </w:pPr>
      <w:r w:rsidRPr="006A631F">
        <w:rPr>
          <w:sz w:val="20"/>
          <w:szCs w:val="20"/>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63C7FC54" w14:textId="77777777" w:rsidR="00643F0C" w:rsidRPr="006A631F" w:rsidRDefault="00643F0C" w:rsidP="000338CD">
      <w:pPr>
        <w:rPr>
          <w:sz w:val="20"/>
          <w:szCs w:val="20"/>
        </w:rPr>
      </w:pPr>
      <w:r w:rsidRPr="006A631F">
        <w:rPr>
          <w:sz w:val="20"/>
          <w:szCs w:val="20"/>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0A282199" w14:textId="77777777" w:rsidR="00643F0C" w:rsidRPr="006A631F" w:rsidRDefault="00643F0C" w:rsidP="000338CD">
      <w:pPr>
        <w:rPr>
          <w:sz w:val="20"/>
          <w:szCs w:val="20"/>
        </w:rPr>
      </w:pPr>
      <w:r w:rsidRPr="006A631F">
        <w:rPr>
          <w:sz w:val="20"/>
          <w:szCs w:val="20"/>
        </w:rPr>
        <w:t>THIS LICENSE IS A COPYRIGHT LICENSE ONLY, AND DOES NOT CONVEY ANY RIGHTS UNDER ANY PATENTS THAT MAY BE IN FORCE ANYWHERE IN THE WORLD.</w:t>
      </w:r>
    </w:p>
    <w:p w14:paraId="409DA075" w14:textId="77777777" w:rsidR="00643F0C" w:rsidRPr="006A631F" w:rsidRDefault="00643F0C" w:rsidP="000338CD">
      <w:pPr>
        <w:rPr>
          <w:sz w:val="20"/>
          <w:szCs w:val="20"/>
        </w:rPr>
      </w:pPr>
      <w:r w:rsidRPr="006A631F">
        <w:rPr>
          <w:sz w:val="20"/>
          <w:szCs w:val="20"/>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A2172FB" w14:textId="77777777" w:rsidR="00643F0C" w:rsidRPr="007A489A" w:rsidRDefault="00643F0C" w:rsidP="000338CD">
      <w:pPr>
        <w:rPr>
          <w:sz w:val="20"/>
          <w:szCs w:val="20"/>
        </w:rPr>
      </w:pPr>
      <w:r w:rsidRPr="007A489A">
        <w:rPr>
          <w:sz w:val="20"/>
          <w:szCs w:val="20"/>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7044F626" w14:textId="77777777" w:rsidR="00643F0C" w:rsidRPr="007A489A" w:rsidRDefault="00643F0C" w:rsidP="000338CD">
      <w:pPr>
        <w:rPr>
          <w:sz w:val="20"/>
          <w:szCs w:val="20"/>
        </w:rPr>
      </w:pPr>
      <w:r w:rsidRPr="007A489A">
        <w:rPr>
          <w:sz w:val="20"/>
          <w:szCs w:val="20"/>
        </w:rPr>
        <w:t xml:space="preserve">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w:t>
      </w:r>
    </w:p>
    <w:p w14:paraId="20A41075" w14:textId="77777777" w:rsidR="00D51C73" w:rsidRDefault="00D51C73" w:rsidP="00E45347">
      <w:pPr>
        <w:pStyle w:val="TOCHeading1"/>
        <w:pageBreakBefore/>
        <w:tabs>
          <w:tab w:val="clear" w:pos="8280"/>
          <w:tab w:val="left" w:pos="8140"/>
        </w:tabs>
        <w:rPr>
          <w:lang w:val="en-US"/>
        </w:rPr>
      </w:pPr>
      <w:r>
        <w:rPr>
          <w:lang w:val="en-US"/>
        </w:rPr>
        <w:t>Contents</w:t>
      </w:r>
      <w:r>
        <w:rPr>
          <w:lang w:val="en-US"/>
        </w:rPr>
        <w:tab/>
        <w:t>Page</w:t>
      </w:r>
    </w:p>
    <w:p w14:paraId="51182DB2" w14:textId="77777777" w:rsidR="006A3810" w:rsidRPr="003E098C" w:rsidRDefault="007A489A">
      <w:pPr>
        <w:pStyle w:val="TOC1"/>
        <w:rPr>
          <w:rFonts w:ascii="Calibri" w:eastAsia="Times New Roman" w:hAnsi="Calibri"/>
          <w:color w:val="auto"/>
          <w:sz w:val="22"/>
          <w:szCs w:val="22"/>
        </w:rPr>
      </w:pPr>
      <w:r>
        <w:rPr>
          <w:lang w:val="fr-FR"/>
        </w:rPr>
        <w:fldChar w:fldCharType="begin"/>
      </w:r>
      <w:r>
        <w:rPr>
          <w:lang w:val="fr-FR"/>
        </w:rPr>
        <w:instrText xml:space="preserve"> TOC \o "1-3" \h \z \u </w:instrText>
      </w:r>
      <w:r>
        <w:rPr>
          <w:lang w:val="fr-FR"/>
        </w:rPr>
        <w:fldChar w:fldCharType="separate"/>
      </w:r>
      <w:hyperlink w:anchor="_Toc435261669" w:history="1">
        <w:r w:rsidR="006A3810" w:rsidRPr="00FC61DB">
          <w:rPr>
            <w:rStyle w:val="Hyperlink"/>
          </w:rPr>
          <w:t>1.</w:t>
        </w:r>
        <w:r w:rsidR="006A3810" w:rsidRPr="003E098C">
          <w:rPr>
            <w:rFonts w:ascii="Calibri" w:eastAsia="Times New Roman" w:hAnsi="Calibri"/>
            <w:color w:val="auto"/>
            <w:sz w:val="22"/>
            <w:szCs w:val="22"/>
          </w:rPr>
          <w:tab/>
        </w:r>
        <w:r w:rsidR="006A3810" w:rsidRPr="00FC61DB">
          <w:rPr>
            <w:rStyle w:val="Hyperlink"/>
          </w:rPr>
          <w:t>Scope</w:t>
        </w:r>
        <w:r w:rsidR="006A3810">
          <w:rPr>
            <w:webHidden/>
          </w:rPr>
          <w:tab/>
        </w:r>
        <w:r w:rsidR="006A3810">
          <w:rPr>
            <w:webHidden/>
          </w:rPr>
          <w:fldChar w:fldCharType="begin"/>
        </w:r>
        <w:r w:rsidR="006A3810">
          <w:rPr>
            <w:webHidden/>
          </w:rPr>
          <w:instrText xml:space="preserve"> PAGEREF _Toc435261669 \h </w:instrText>
        </w:r>
        <w:r w:rsidR="006A3810">
          <w:rPr>
            <w:webHidden/>
          </w:rPr>
        </w:r>
        <w:r w:rsidR="006A3810">
          <w:rPr>
            <w:webHidden/>
          </w:rPr>
          <w:fldChar w:fldCharType="separate"/>
        </w:r>
        <w:r w:rsidR="00183145">
          <w:rPr>
            <w:webHidden/>
          </w:rPr>
          <w:t>1</w:t>
        </w:r>
        <w:r w:rsidR="006A3810">
          <w:rPr>
            <w:webHidden/>
          </w:rPr>
          <w:fldChar w:fldCharType="end"/>
        </w:r>
      </w:hyperlink>
    </w:p>
    <w:p w14:paraId="279DF3A9" w14:textId="77777777" w:rsidR="006A3810" w:rsidRPr="003E098C" w:rsidRDefault="00183145">
      <w:pPr>
        <w:pStyle w:val="TOC1"/>
        <w:rPr>
          <w:rFonts w:ascii="Calibri" w:eastAsia="Times New Roman" w:hAnsi="Calibri"/>
          <w:color w:val="auto"/>
          <w:sz w:val="22"/>
          <w:szCs w:val="22"/>
        </w:rPr>
      </w:pPr>
      <w:hyperlink w:anchor="_Toc435261670" w:history="1">
        <w:r w:rsidR="006A3810" w:rsidRPr="00FC61DB">
          <w:rPr>
            <w:rStyle w:val="Hyperlink"/>
          </w:rPr>
          <w:t>2.</w:t>
        </w:r>
        <w:r w:rsidR="006A3810" w:rsidRPr="003E098C">
          <w:rPr>
            <w:rFonts w:ascii="Calibri" w:eastAsia="Times New Roman" w:hAnsi="Calibri"/>
            <w:color w:val="auto"/>
            <w:sz w:val="22"/>
            <w:szCs w:val="22"/>
          </w:rPr>
          <w:tab/>
        </w:r>
        <w:r w:rsidR="006A3810" w:rsidRPr="00FC61DB">
          <w:rPr>
            <w:rStyle w:val="Hyperlink"/>
          </w:rPr>
          <w:t>Compliance</w:t>
        </w:r>
        <w:r w:rsidR="006A3810">
          <w:rPr>
            <w:webHidden/>
          </w:rPr>
          <w:tab/>
        </w:r>
        <w:r w:rsidR="006A3810">
          <w:rPr>
            <w:webHidden/>
          </w:rPr>
          <w:fldChar w:fldCharType="begin"/>
        </w:r>
        <w:r w:rsidR="006A3810">
          <w:rPr>
            <w:webHidden/>
          </w:rPr>
          <w:instrText xml:space="preserve"> PAGEREF _Toc435261670 \h </w:instrText>
        </w:r>
        <w:r w:rsidR="006A3810">
          <w:rPr>
            <w:webHidden/>
          </w:rPr>
        </w:r>
        <w:r w:rsidR="006A3810">
          <w:rPr>
            <w:webHidden/>
          </w:rPr>
          <w:fldChar w:fldCharType="separate"/>
        </w:r>
        <w:r>
          <w:rPr>
            <w:webHidden/>
          </w:rPr>
          <w:t>1</w:t>
        </w:r>
        <w:r w:rsidR="006A3810">
          <w:rPr>
            <w:webHidden/>
          </w:rPr>
          <w:fldChar w:fldCharType="end"/>
        </w:r>
      </w:hyperlink>
    </w:p>
    <w:p w14:paraId="719966BE" w14:textId="77777777" w:rsidR="006A3810" w:rsidRPr="003E098C" w:rsidRDefault="00183145">
      <w:pPr>
        <w:pStyle w:val="TOC1"/>
        <w:rPr>
          <w:rFonts w:ascii="Calibri" w:eastAsia="Times New Roman" w:hAnsi="Calibri"/>
          <w:color w:val="auto"/>
          <w:sz w:val="22"/>
          <w:szCs w:val="22"/>
        </w:rPr>
      </w:pPr>
      <w:hyperlink w:anchor="_Toc435261671" w:history="1">
        <w:r w:rsidR="006A3810" w:rsidRPr="00FC61DB">
          <w:rPr>
            <w:rStyle w:val="Hyperlink"/>
          </w:rPr>
          <w:t>3.</w:t>
        </w:r>
        <w:r w:rsidR="006A3810" w:rsidRPr="003E098C">
          <w:rPr>
            <w:rFonts w:ascii="Calibri" w:eastAsia="Times New Roman" w:hAnsi="Calibri"/>
            <w:color w:val="auto"/>
            <w:sz w:val="22"/>
            <w:szCs w:val="22"/>
          </w:rPr>
          <w:tab/>
        </w:r>
        <w:r w:rsidR="006A3810" w:rsidRPr="00FC61DB">
          <w:rPr>
            <w:rStyle w:val="Hyperlink"/>
          </w:rPr>
          <w:t>Normative references</w:t>
        </w:r>
        <w:r w:rsidR="006A3810">
          <w:rPr>
            <w:webHidden/>
          </w:rPr>
          <w:tab/>
        </w:r>
        <w:r w:rsidR="006A3810">
          <w:rPr>
            <w:webHidden/>
          </w:rPr>
          <w:fldChar w:fldCharType="begin"/>
        </w:r>
        <w:r w:rsidR="006A3810">
          <w:rPr>
            <w:webHidden/>
          </w:rPr>
          <w:instrText xml:space="preserve"> PAGEREF _Toc435261671 \h </w:instrText>
        </w:r>
        <w:r w:rsidR="006A3810">
          <w:rPr>
            <w:webHidden/>
          </w:rPr>
        </w:r>
        <w:r w:rsidR="006A3810">
          <w:rPr>
            <w:webHidden/>
          </w:rPr>
          <w:fldChar w:fldCharType="separate"/>
        </w:r>
        <w:r>
          <w:rPr>
            <w:webHidden/>
          </w:rPr>
          <w:t>2</w:t>
        </w:r>
        <w:r w:rsidR="006A3810">
          <w:rPr>
            <w:webHidden/>
          </w:rPr>
          <w:fldChar w:fldCharType="end"/>
        </w:r>
      </w:hyperlink>
    </w:p>
    <w:p w14:paraId="25078AC0" w14:textId="77777777" w:rsidR="006A3810" w:rsidRPr="003E098C" w:rsidRDefault="00183145">
      <w:pPr>
        <w:pStyle w:val="TOC1"/>
        <w:rPr>
          <w:rFonts w:ascii="Calibri" w:eastAsia="Times New Roman" w:hAnsi="Calibri"/>
          <w:color w:val="auto"/>
          <w:sz w:val="22"/>
          <w:szCs w:val="22"/>
        </w:rPr>
      </w:pPr>
      <w:hyperlink w:anchor="_Toc435261672" w:history="1">
        <w:r w:rsidR="006A3810" w:rsidRPr="00FC61DB">
          <w:rPr>
            <w:rStyle w:val="Hyperlink"/>
          </w:rPr>
          <w:t>4.</w:t>
        </w:r>
        <w:r w:rsidR="006A3810" w:rsidRPr="003E098C">
          <w:rPr>
            <w:rFonts w:ascii="Calibri" w:eastAsia="Times New Roman" w:hAnsi="Calibri"/>
            <w:color w:val="auto"/>
            <w:sz w:val="22"/>
            <w:szCs w:val="22"/>
          </w:rPr>
          <w:tab/>
        </w:r>
        <w:r w:rsidR="006A3810" w:rsidRPr="00FC61DB">
          <w:rPr>
            <w:rStyle w:val="Hyperlink"/>
          </w:rPr>
          <w:t>Terms and definitions</w:t>
        </w:r>
        <w:r w:rsidR="006A3810">
          <w:rPr>
            <w:webHidden/>
          </w:rPr>
          <w:tab/>
        </w:r>
        <w:r w:rsidR="006A3810">
          <w:rPr>
            <w:webHidden/>
          </w:rPr>
          <w:fldChar w:fldCharType="begin"/>
        </w:r>
        <w:r w:rsidR="006A3810">
          <w:rPr>
            <w:webHidden/>
          </w:rPr>
          <w:instrText xml:space="preserve"> PAGEREF _Toc435261672 \h </w:instrText>
        </w:r>
        <w:r w:rsidR="006A3810">
          <w:rPr>
            <w:webHidden/>
          </w:rPr>
        </w:r>
        <w:r w:rsidR="006A3810">
          <w:rPr>
            <w:webHidden/>
          </w:rPr>
          <w:fldChar w:fldCharType="separate"/>
        </w:r>
        <w:r>
          <w:rPr>
            <w:webHidden/>
          </w:rPr>
          <w:t>2</w:t>
        </w:r>
        <w:r w:rsidR="006A3810">
          <w:rPr>
            <w:webHidden/>
          </w:rPr>
          <w:fldChar w:fldCharType="end"/>
        </w:r>
      </w:hyperlink>
    </w:p>
    <w:p w14:paraId="2D62A7D1" w14:textId="77777777" w:rsidR="006A3810" w:rsidRPr="003E098C" w:rsidRDefault="00183145">
      <w:pPr>
        <w:pStyle w:val="TOC2"/>
        <w:rPr>
          <w:rFonts w:ascii="Calibri" w:eastAsia="Times New Roman" w:hAnsi="Calibri"/>
          <w:color w:val="auto"/>
          <w:sz w:val="22"/>
          <w:szCs w:val="22"/>
        </w:rPr>
      </w:pPr>
      <w:hyperlink w:anchor="_Toc435261673" w:history="1">
        <w:r w:rsidR="006A3810" w:rsidRPr="00FC61DB">
          <w:rPr>
            <w:rStyle w:val="Hyperlink"/>
          </w:rPr>
          <w:t>4.1</w:t>
        </w:r>
        <w:r w:rsidR="006A3810" w:rsidRPr="003E098C">
          <w:rPr>
            <w:rFonts w:ascii="Calibri" w:eastAsia="Times New Roman" w:hAnsi="Calibri"/>
            <w:color w:val="auto"/>
            <w:sz w:val="22"/>
            <w:szCs w:val="22"/>
          </w:rPr>
          <w:tab/>
        </w:r>
        <w:r w:rsidR="006A3810" w:rsidRPr="00FC61DB">
          <w:rPr>
            <w:rStyle w:val="Hyperlink"/>
          </w:rPr>
          <w:t>annotation</w:t>
        </w:r>
        <w:r w:rsidR="006A3810">
          <w:rPr>
            <w:webHidden/>
          </w:rPr>
          <w:tab/>
        </w:r>
        <w:r w:rsidR="006A3810">
          <w:rPr>
            <w:webHidden/>
          </w:rPr>
          <w:fldChar w:fldCharType="begin"/>
        </w:r>
        <w:r w:rsidR="006A3810">
          <w:rPr>
            <w:webHidden/>
          </w:rPr>
          <w:instrText xml:space="preserve"> PAGEREF _Toc435261673 \h </w:instrText>
        </w:r>
        <w:r w:rsidR="006A3810">
          <w:rPr>
            <w:webHidden/>
          </w:rPr>
        </w:r>
        <w:r w:rsidR="006A3810">
          <w:rPr>
            <w:webHidden/>
          </w:rPr>
          <w:fldChar w:fldCharType="separate"/>
        </w:r>
        <w:r>
          <w:rPr>
            <w:webHidden/>
          </w:rPr>
          <w:t>3</w:t>
        </w:r>
        <w:r w:rsidR="006A3810">
          <w:rPr>
            <w:webHidden/>
          </w:rPr>
          <w:fldChar w:fldCharType="end"/>
        </w:r>
      </w:hyperlink>
    </w:p>
    <w:p w14:paraId="3CCCBC04" w14:textId="77777777" w:rsidR="006A3810" w:rsidRPr="003E098C" w:rsidRDefault="00183145">
      <w:pPr>
        <w:pStyle w:val="TOC2"/>
        <w:rPr>
          <w:rFonts w:ascii="Calibri" w:eastAsia="Times New Roman" w:hAnsi="Calibri"/>
          <w:color w:val="auto"/>
          <w:sz w:val="22"/>
          <w:szCs w:val="22"/>
        </w:rPr>
      </w:pPr>
      <w:hyperlink w:anchor="_Toc435261674" w:history="1">
        <w:r w:rsidR="006A3810" w:rsidRPr="00FC61DB">
          <w:rPr>
            <w:rStyle w:val="Hyperlink"/>
          </w:rPr>
          <w:t>4.2</w:t>
        </w:r>
        <w:r w:rsidR="006A3810" w:rsidRPr="003E098C">
          <w:rPr>
            <w:rFonts w:ascii="Calibri" w:eastAsia="Times New Roman" w:hAnsi="Calibri"/>
            <w:color w:val="auto"/>
            <w:sz w:val="22"/>
            <w:szCs w:val="22"/>
          </w:rPr>
          <w:tab/>
        </w:r>
        <w:r w:rsidR="006A3810" w:rsidRPr="00FC61DB">
          <w:rPr>
            <w:rStyle w:val="Hyperlink"/>
          </w:rPr>
          <w:t>codestream [ISO/IEC 15444-1]</w:t>
        </w:r>
        <w:r w:rsidR="006A3810">
          <w:rPr>
            <w:webHidden/>
          </w:rPr>
          <w:tab/>
        </w:r>
        <w:r w:rsidR="006A3810">
          <w:rPr>
            <w:webHidden/>
          </w:rPr>
          <w:fldChar w:fldCharType="begin"/>
        </w:r>
        <w:r w:rsidR="006A3810">
          <w:rPr>
            <w:webHidden/>
          </w:rPr>
          <w:instrText xml:space="preserve"> PAGEREF _Toc435261674 \h </w:instrText>
        </w:r>
        <w:r w:rsidR="006A3810">
          <w:rPr>
            <w:webHidden/>
          </w:rPr>
        </w:r>
        <w:r w:rsidR="006A3810">
          <w:rPr>
            <w:webHidden/>
          </w:rPr>
          <w:fldChar w:fldCharType="separate"/>
        </w:r>
        <w:r>
          <w:rPr>
            <w:webHidden/>
          </w:rPr>
          <w:t>3</w:t>
        </w:r>
        <w:r w:rsidR="006A3810">
          <w:rPr>
            <w:webHidden/>
          </w:rPr>
          <w:fldChar w:fldCharType="end"/>
        </w:r>
      </w:hyperlink>
    </w:p>
    <w:p w14:paraId="1555BD0C" w14:textId="77777777" w:rsidR="006A3810" w:rsidRPr="003E098C" w:rsidRDefault="00183145">
      <w:pPr>
        <w:pStyle w:val="TOC2"/>
        <w:rPr>
          <w:rFonts w:ascii="Calibri" w:eastAsia="Times New Roman" w:hAnsi="Calibri"/>
          <w:color w:val="auto"/>
          <w:sz w:val="22"/>
          <w:szCs w:val="22"/>
        </w:rPr>
      </w:pPr>
      <w:hyperlink w:anchor="_Toc435261675" w:history="1">
        <w:r w:rsidR="006A3810" w:rsidRPr="00FC61DB">
          <w:rPr>
            <w:rStyle w:val="Hyperlink"/>
          </w:rPr>
          <w:t>4.3</w:t>
        </w:r>
        <w:r w:rsidR="006A3810" w:rsidRPr="003E098C">
          <w:rPr>
            <w:rFonts w:ascii="Calibri" w:eastAsia="Times New Roman" w:hAnsi="Calibri"/>
            <w:color w:val="auto"/>
            <w:sz w:val="22"/>
            <w:szCs w:val="22"/>
          </w:rPr>
          <w:tab/>
        </w:r>
        <w:r w:rsidR="006A3810" w:rsidRPr="00FC61DB">
          <w:rPr>
            <w:rStyle w:val="Hyperlink"/>
          </w:rPr>
          <w:t>coordinate</w:t>
        </w:r>
        <w:r w:rsidR="006A3810">
          <w:rPr>
            <w:webHidden/>
          </w:rPr>
          <w:tab/>
        </w:r>
        <w:r w:rsidR="006A3810">
          <w:rPr>
            <w:webHidden/>
          </w:rPr>
          <w:fldChar w:fldCharType="begin"/>
        </w:r>
        <w:r w:rsidR="006A3810">
          <w:rPr>
            <w:webHidden/>
          </w:rPr>
          <w:instrText xml:space="preserve"> PAGEREF _Toc435261675 \h </w:instrText>
        </w:r>
        <w:r w:rsidR="006A3810">
          <w:rPr>
            <w:webHidden/>
          </w:rPr>
        </w:r>
        <w:r w:rsidR="006A3810">
          <w:rPr>
            <w:webHidden/>
          </w:rPr>
          <w:fldChar w:fldCharType="separate"/>
        </w:r>
        <w:r>
          <w:rPr>
            <w:webHidden/>
          </w:rPr>
          <w:t>3</w:t>
        </w:r>
        <w:r w:rsidR="006A3810">
          <w:rPr>
            <w:webHidden/>
          </w:rPr>
          <w:fldChar w:fldCharType="end"/>
        </w:r>
      </w:hyperlink>
    </w:p>
    <w:p w14:paraId="154235CD" w14:textId="77777777" w:rsidR="006A3810" w:rsidRPr="003E098C" w:rsidRDefault="00183145">
      <w:pPr>
        <w:pStyle w:val="TOC2"/>
        <w:rPr>
          <w:rFonts w:ascii="Calibri" w:eastAsia="Times New Roman" w:hAnsi="Calibri"/>
          <w:color w:val="auto"/>
          <w:sz w:val="22"/>
          <w:szCs w:val="22"/>
        </w:rPr>
      </w:pPr>
      <w:hyperlink w:anchor="_Toc435261676" w:history="1">
        <w:r w:rsidR="006A3810" w:rsidRPr="00FC61DB">
          <w:rPr>
            <w:rStyle w:val="Hyperlink"/>
          </w:rPr>
          <w:t>4.4</w:t>
        </w:r>
        <w:r w:rsidR="006A3810" w:rsidRPr="003E098C">
          <w:rPr>
            <w:rFonts w:ascii="Calibri" w:eastAsia="Times New Roman" w:hAnsi="Calibri"/>
            <w:color w:val="auto"/>
            <w:sz w:val="22"/>
            <w:szCs w:val="22"/>
          </w:rPr>
          <w:tab/>
        </w:r>
        <w:r w:rsidR="006A3810" w:rsidRPr="00FC61DB">
          <w:rPr>
            <w:rStyle w:val="Hyperlink"/>
          </w:rPr>
          <w:t>coordinate reference system</w:t>
        </w:r>
        <w:r w:rsidR="006A3810">
          <w:rPr>
            <w:webHidden/>
          </w:rPr>
          <w:tab/>
        </w:r>
        <w:r w:rsidR="006A3810">
          <w:rPr>
            <w:webHidden/>
          </w:rPr>
          <w:fldChar w:fldCharType="begin"/>
        </w:r>
        <w:r w:rsidR="006A3810">
          <w:rPr>
            <w:webHidden/>
          </w:rPr>
          <w:instrText xml:space="preserve"> PAGEREF _Toc435261676 \h </w:instrText>
        </w:r>
        <w:r w:rsidR="006A3810">
          <w:rPr>
            <w:webHidden/>
          </w:rPr>
        </w:r>
        <w:r w:rsidR="006A3810">
          <w:rPr>
            <w:webHidden/>
          </w:rPr>
          <w:fldChar w:fldCharType="separate"/>
        </w:r>
        <w:r>
          <w:rPr>
            <w:webHidden/>
          </w:rPr>
          <w:t>3</w:t>
        </w:r>
        <w:r w:rsidR="006A3810">
          <w:rPr>
            <w:webHidden/>
          </w:rPr>
          <w:fldChar w:fldCharType="end"/>
        </w:r>
      </w:hyperlink>
    </w:p>
    <w:p w14:paraId="2816B50B" w14:textId="77777777" w:rsidR="006A3810" w:rsidRPr="003E098C" w:rsidRDefault="00183145">
      <w:pPr>
        <w:pStyle w:val="TOC2"/>
        <w:rPr>
          <w:rFonts w:ascii="Calibri" w:eastAsia="Times New Roman" w:hAnsi="Calibri"/>
          <w:color w:val="auto"/>
          <w:sz w:val="22"/>
          <w:szCs w:val="22"/>
        </w:rPr>
      </w:pPr>
      <w:hyperlink w:anchor="_Toc435261677" w:history="1">
        <w:r w:rsidR="006A3810" w:rsidRPr="00FC61DB">
          <w:rPr>
            <w:rStyle w:val="Hyperlink"/>
          </w:rPr>
          <w:t>4.5</w:t>
        </w:r>
        <w:r w:rsidR="006A3810" w:rsidRPr="003E098C">
          <w:rPr>
            <w:rFonts w:ascii="Calibri" w:eastAsia="Times New Roman" w:hAnsi="Calibri"/>
            <w:color w:val="auto"/>
            <w:sz w:val="22"/>
            <w:szCs w:val="22"/>
          </w:rPr>
          <w:tab/>
        </w:r>
        <w:r w:rsidR="006A3810" w:rsidRPr="00FC61DB">
          <w:rPr>
            <w:rStyle w:val="Hyperlink"/>
          </w:rPr>
          <w:t>coordinate system</w:t>
        </w:r>
        <w:r w:rsidR="006A3810">
          <w:rPr>
            <w:webHidden/>
          </w:rPr>
          <w:tab/>
        </w:r>
        <w:r w:rsidR="006A3810">
          <w:rPr>
            <w:webHidden/>
          </w:rPr>
          <w:fldChar w:fldCharType="begin"/>
        </w:r>
        <w:r w:rsidR="006A3810">
          <w:rPr>
            <w:webHidden/>
          </w:rPr>
          <w:instrText xml:space="preserve"> PAGEREF _Toc435261677 \h </w:instrText>
        </w:r>
        <w:r w:rsidR="006A3810">
          <w:rPr>
            <w:webHidden/>
          </w:rPr>
        </w:r>
        <w:r w:rsidR="006A3810">
          <w:rPr>
            <w:webHidden/>
          </w:rPr>
          <w:fldChar w:fldCharType="separate"/>
        </w:r>
        <w:r>
          <w:rPr>
            <w:webHidden/>
          </w:rPr>
          <w:t>3</w:t>
        </w:r>
        <w:r w:rsidR="006A3810">
          <w:rPr>
            <w:webHidden/>
          </w:rPr>
          <w:fldChar w:fldCharType="end"/>
        </w:r>
      </w:hyperlink>
    </w:p>
    <w:p w14:paraId="0A2C29FC" w14:textId="77777777" w:rsidR="006A3810" w:rsidRPr="003E098C" w:rsidRDefault="00183145">
      <w:pPr>
        <w:pStyle w:val="TOC2"/>
        <w:rPr>
          <w:rFonts w:ascii="Calibri" w:eastAsia="Times New Roman" w:hAnsi="Calibri"/>
          <w:color w:val="auto"/>
          <w:sz w:val="22"/>
          <w:szCs w:val="22"/>
        </w:rPr>
      </w:pPr>
      <w:hyperlink w:anchor="_Toc435261678" w:history="1">
        <w:r w:rsidR="006A3810" w:rsidRPr="00FC61DB">
          <w:rPr>
            <w:rStyle w:val="Hyperlink"/>
          </w:rPr>
          <w:t>4.6</w:t>
        </w:r>
        <w:r w:rsidR="006A3810" w:rsidRPr="003E098C">
          <w:rPr>
            <w:rFonts w:ascii="Calibri" w:eastAsia="Times New Roman" w:hAnsi="Calibri"/>
            <w:color w:val="auto"/>
            <w:sz w:val="22"/>
            <w:szCs w:val="22"/>
          </w:rPr>
          <w:tab/>
        </w:r>
        <w:r w:rsidR="006A3810" w:rsidRPr="00FC61DB">
          <w:rPr>
            <w:rStyle w:val="Hyperlink"/>
          </w:rPr>
          <w:t>coverage</w:t>
        </w:r>
        <w:r w:rsidR="006A3810">
          <w:rPr>
            <w:webHidden/>
          </w:rPr>
          <w:tab/>
        </w:r>
        <w:r w:rsidR="006A3810">
          <w:rPr>
            <w:webHidden/>
          </w:rPr>
          <w:fldChar w:fldCharType="begin"/>
        </w:r>
        <w:r w:rsidR="006A3810">
          <w:rPr>
            <w:webHidden/>
          </w:rPr>
          <w:instrText xml:space="preserve"> PAGEREF _Toc435261678 \h </w:instrText>
        </w:r>
        <w:r w:rsidR="006A3810">
          <w:rPr>
            <w:webHidden/>
          </w:rPr>
        </w:r>
        <w:r w:rsidR="006A3810">
          <w:rPr>
            <w:webHidden/>
          </w:rPr>
          <w:fldChar w:fldCharType="separate"/>
        </w:r>
        <w:r>
          <w:rPr>
            <w:webHidden/>
          </w:rPr>
          <w:t>3</w:t>
        </w:r>
        <w:r w:rsidR="006A3810">
          <w:rPr>
            <w:webHidden/>
          </w:rPr>
          <w:fldChar w:fldCharType="end"/>
        </w:r>
      </w:hyperlink>
    </w:p>
    <w:p w14:paraId="5B536ADB" w14:textId="77777777" w:rsidR="006A3810" w:rsidRPr="003E098C" w:rsidRDefault="00183145">
      <w:pPr>
        <w:pStyle w:val="TOC2"/>
        <w:rPr>
          <w:rFonts w:ascii="Calibri" w:eastAsia="Times New Roman" w:hAnsi="Calibri"/>
          <w:color w:val="auto"/>
          <w:sz w:val="22"/>
          <w:szCs w:val="22"/>
        </w:rPr>
      </w:pPr>
      <w:hyperlink w:anchor="_Toc435261679" w:history="1">
        <w:r w:rsidR="006A3810" w:rsidRPr="00FC61DB">
          <w:rPr>
            <w:rStyle w:val="Hyperlink"/>
          </w:rPr>
          <w:t>4.7</w:t>
        </w:r>
        <w:r w:rsidR="006A3810" w:rsidRPr="003E098C">
          <w:rPr>
            <w:rFonts w:ascii="Calibri" w:eastAsia="Times New Roman" w:hAnsi="Calibri"/>
            <w:color w:val="auto"/>
            <w:sz w:val="22"/>
            <w:szCs w:val="22"/>
          </w:rPr>
          <w:tab/>
        </w:r>
        <w:r w:rsidR="006A3810" w:rsidRPr="00FC61DB">
          <w:rPr>
            <w:rStyle w:val="Hyperlink"/>
          </w:rPr>
          <w:t>curve</w:t>
        </w:r>
        <w:r w:rsidR="006A3810">
          <w:rPr>
            <w:webHidden/>
          </w:rPr>
          <w:tab/>
        </w:r>
        <w:r w:rsidR="006A3810">
          <w:rPr>
            <w:webHidden/>
          </w:rPr>
          <w:fldChar w:fldCharType="begin"/>
        </w:r>
        <w:r w:rsidR="006A3810">
          <w:rPr>
            <w:webHidden/>
          </w:rPr>
          <w:instrText xml:space="preserve"> PAGEREF _Toc435261679 \h </w:instrText>
        </w:r>
        <w:r w:rsidR="006A3810">
          <w:rPr>
            <w:webHidden/>
          </w:rPr>
        </w:r>
        <w:r w:rsidR="006A3810">
          <w:rPr>
            <w:webHidden/>
          </w:rPr>
          <w:fldChar w:fldCharType="separate"/>
        </w:r>
        <w:r>
          <w:rPr>
            <w:webHidden/>
          </w:rPr>
          <w:t>3</w:t>
        </w:r>
        <w:r w:rsidR="006A3810">
          <w:rPr>
            <w:webHidden/>
          </w:rPr>
          <w:fldChar w:fldCharType="end"/>
        </w:r>
      </w:hyperlink>
    </w:p>
    <w:p w14:paraId="2A374A3F" w14:textId="77777777" w:rsidR="006A3810" w:rsidRPr="003E098C" w:rsidRDefault="00183145">
      <w:pPr>
        <w:pStyle w:val="TOC2"/>
        <w:rPr>
          <w:rFonts w:ascii="Calibri" w:eastAsia="Times New Roman" w:hAnsi="Calibri"/>
          <w:color w:val="auto"/>
          <w:sz w:val="22"/>
          <w:szCs w:val="22"/>
        </w:rPr>
      </w:pPr>
      <w:hyperlink w:anchor="_Toc435261680" w:history="1">
        <w:r w:rsidR="006A3810" w:rsidRPr="00FC61DB">
          <w:rPr>
            <w:rStyle w:val="Hyperlink"/>
          </w:rPr>
          <w:t>4.8</w:t>
        </w:r>
        <w:r w:rsidR="006A3810" w:rsidRPr="003E098C">
          <w:rPr>
            <w:rFonts w:ascii="Calibri" w:eastAsia="Times New Roman" w:hAnsi="Calibri"/>
            <w:color w:val="auto"/>
            <w:sz w:val="22"/>
            <w:szCs w:val="22"/>
          </w:rPr>
          <w:tab/>
        </w:r>
        <w:r w:rsidR="006A3810" w:rsidRPr="00FC61DB">
          <w:rPr>
            <w:rStyle w:val="Hyperlink"/>
          </w:rPr>
          <w:t>datum</w:t>
        </w:r>
        <w:r w:rsidR="006A3810">
          <w:rPr>
            <w:webHidden/>
          </w:rPr>
          <w:tab/>
        </w:r>
        <w:r w:rsidR="006A3810">
          <w:rPr>
            <w:webHidden/>
          </w:rPr>
          <w:fldChar w:fldCharType="begin"/>
        </w:r>
        <w:r w:rsidR="006A3810">
          <w:rPr>
            <w:webHidden/>
          </w:rPr>
          <w:instrText xml:space="preserve"> PAGEREF _Toc435261680 \h </w:instrText>
        </w:r>
        <w:r w:rsidR="006A3810">
          <w:rPr>
            <w:webHidden/>
          </w:rPr>
        </w:r>
        <w:r w:rsidR="006A3810">
          <w:rPr>
            <w:webHidden/>
          </w:rPr>
          <w:fldChar w:fldCharType="separate"/>
        </w:r>
        <w:r>
          <w:rPr>
            <w:webHidden/>
          </w:rPr>
          <w:t>3</w:t>
        </w:r>
        <w:r w:rsidR="006A3810">
          <w:rPr>
            <w:webHidden/>
          </w:rPr>
          <w:fldChar w:fldCharType="end"/>
        </w:r>
      </w:hyperlink>
    </w:p>
    <w:p w14:paraId="262821F0" w14:textId="77777777" w:rsidR="006A3810" w:rsidRPr="003E098C" w:rsidRDefault="00183145">
      <w:pPr>
        <w:pStyle w:val="TOC2"/>
        <w:rPr>
          <w:rFonts w:ascii="Calibri" w:eastAsia="Times New Roman" w:hAnsi="Calibri"/>
          <w:color w:val="auto"/>
          <w:sz w:val="22"/>
          <w:szCs w:val="22"/>
        </w:rPr>
      </w:pPr>
      <w:hyperlink w:anchor="_Toc435261681" w:history="1">
        <w:r w:rsidR="006A3810" w:rsidRPr="00FC61DB">
          <w:rPr>
            <w:rStyle w:val="Hyperlink"/>
          </w:rPr>
          <w:t>4.9</w:t>
        </w:r>
        <w:r w:rsidR="006A3810" w:rsidRPr="003E098C">
          <w:rPr>
            <w:rFonts w:ascii="Calibri" w:eastAsia="Times New Roman" w:hAnsi="Calibri"/>
            <w:color w:val="auto"/>
            <w:sz w:val="22"/>
            <w:szCs w:val="22"/>
          </w:rPr>
          <w:tab/>
        </w:r>
        <w:r w:rsidR="006A3810" w:rsidRPr="00FC61DB">
          <w:rPr>
            <w:rStyle w:val="Hyperlink"/>
          </w:rPr>
          <w:t>domain</w:t>
        </w:r>
        <w:r w:rsidR="006A3810">
          <w:rPr>
            <w:webHidden/>
          </w:rPr>
          <w:tab/>
        </w:r>
        <w:r w:rsidR="006A3810">
          <w:rPr>
            <w:webHidden/>
          </w:rPr>
          <w:fldChar w:fldCharType="begin"/>
        </w:r>
        <w:r w:rsidR="006A3810">
          <w:rPr>
            <w:webHidden/>
          </w:rPr>
          <w:instrText xml:space="preserve"> PAGEREF _Toc435261681 \h </w:instrText>
        </w:r>
        <w:r w:rsidR="006A3810">
          <w:rPr>
            <w:webHidden/>
          </w:rPr>
        </w:r>
        <w:r w:rsidR="006A3810">
          <w:rPr>
            <w:webHidden/>
          </w:rPr>
          <w:fldChar w:fldCharType="separate"/>
        </w:r>
        <w:r>
          <w:rPr>
            <w:webHidden/>
          </w:rPr>
          <w:t>3</w:t>
        </w:r>
        <w:r w:rsidR="006A3810">
          <w:rPr>
            <w:webHidden/>
          </w:rPr>
          <w:fldChar w:fldCharType="end"/>
        </w:r>
      </w:hyperlink>
    </w:p>
    <w:p w14:paraId="6CAABFDD" w14:textId="77777777" w:rsidR="006A3810" w:rsidRPr="003E098C" w:rsidRDefault="00183145">
      <w:pPr>
        <w:pStyle w:val="TOC2"/>
        <w:rPr>
          <w:rFonts w:ascii="Calibri" w:eastAsia="Times New Roman" w:hAnsi="Calibri"/>
          <w:color w:val="auto"/>
          <w:sz w:val="22"/>
          <w:szCs w:val="22"/>
        </w:rPr>
      </w:pPr>
      <w:hyperlink w:anchor="_Toc435261682" w:history="1">
        <w:r w:rsidR="006A3810" w:rsidRPr="00FC61DB">
          <w:rPr>
            <w:rStyle w:val="Hyperlink"/>
          </w:rPr>
          <w:t>4.10</w:t>
        </w:r>
        <w:r w:rsidR="006A3810" w:rsidRPr="003E098C">
          <w:rPr>
            <w:rFonts w:ascii="Calibri" w:eastAsia="Times New Roman" w:hAnsi="Calibri"/>
            <w:color w:val="auto"/>
            <w:sz w:val="22"/>
            <w:szCs w:val="22"/>
          </w:rPr>
          <w:tab/>
        </w:r>
        <w:r w:rsidR="006A3810" w:rsidRPr="00FC61DB">
          <w:rPr>
            <w:rStyle w:val="Hyperlink"/>
          </w:rPr>
          <w:t>feature</w:t>
        </w:r>
        <w:r w:rsidR="006A3810">
          <w:rPr>
            <w:webHidden/>
          </w:rPr>
          <w:tab/>
        </w:r>
        <w:r w:rsidR="006A3810">
          <w:rPr>
            <w:webHidden/>
          </w:rPr>
          <w:fldChar w:fldCharType="begin"/>
        </w:r>
        <w:r w:rsidR="006A3810">
          <w:rPr>
            <w:webHidden/>
          </w:rPr>
          <w:instrText xml:space="preserve"> PAGEREF _Toc435261682 \h </w:instrText>
        </w:r>
        <w:r w:rsidR="006A3810">
          <w:rPr>
            <w:webHidden/>
          </w:rPr>
        </w:r>
        <w:r w:rsidR="006A3810">
          <w:rPr>
            <w:webHidden/>
          </w:rPr>
          <w:fldChar w:fldCharType="separate"/>
        </w:r>
        <w:r>
          <w:rPr>
            <w:webHidden/>
          </w:rPr>
          <w:t>4</w:t>
        </w:r>
        <w:r w:rsidR="006A3810">
          <w:rPr>
            <w:webHidden/>
          </w:rPr>
          <w:fldChar w:fldCharType="end"/>
        </w:r>
      </w:hyperlink>
    </w:p>
    <w:p w14:paraId="6D8F6CA8" w14:textId="77777777" w:rsidR="006A3810" w:rsidRPr="003E098C" w:rsidRDefault="00183145">
      <w:pPr>
        <w:pStyle w:val="TOC2"/>
        <w:rPr>
          <w:rFonts w:ascii="Calibri" w:eastAsia="Times New Roman" w:hAnsi="Calibri"/>
          <w:color w:val="auto"/>
          <w:sz w:val="22"/>
          <w:szCs w:val="22"/>
        </w:rPr>
      </w:pPr>
      <w:hyperlink w:anchor="_Toc435261683" w:history="1">
        <w:r w:rsidR="006A3810" w:rsidRPr="00FC61DB">
          <w:rPr>
            <w:rStyle w:val="Hyperlink"/>
          </w:rPr>
          <w:t>4.11</w:t>
        </w:r>
        <w:r w:rsidR="006A3810" w:rsidRPr="003E098C">
          <w:rPr>
            <w:rFonts w:ascii="Calibri" w:eastAsia="Times New Roman" w:hAnsi="Calibri"/>
            <w:color w:val="auto"/>
            <w:sz w:val="22"/>
            <w:szCs w:val="22"/>
          </w:rPr>
          <w:tab/>
        </w:r>
        <w:r w:rsidR="006A3810" w:rsidRPr="00FC61DB">
          <w:rPr>
            <w:rStyle w:val="Hyperlink"/>
          </w:rPr>
          <w:t>function</w:t>
        </w:r>
        <w:r w:rsidR="006A3810">
          <w:rPr>
            <w:webHidden/>
          </w:rPr>
          <w:tab/>
        </w:r>
        <w:r w:rsidR="006A3810">
          <w:rPr>
            <w:webHidden/>
          </w:rPr>
          <w:fldChar w:fldCharType="begin"/>
        </w:r>
        <w:r w:rsidR="006A3810">
          <w:rPr>
            <w:webHidden/>
          </w:rPr>
          <w:instrText xml:space="preserve"> PAGEREF _Toc435261683 \h </w:instrText>
        </w:r>
        <w:r w:rsidR="006A3810">
          <w:rPr>
            <w:webHidden/>
          </w:rPr>
        </w:r>
        <w:r w:rsidR="006A3810">
          <w:rPr>
            <w:webHidden/>
          </w:rPr>
          <w:fldChar w:fldCharType="separate"/>
        </w:r>
        <w:r>
          <w:rPr>
            <w:webHidden/>
          </w:rPr>
          <w:t>4</w:t>
        </w:r>
        <w:r w:rsidR="006A3810">
          <w:rPr>
            <w:webHidden/>
          </w:rPr>
          <w:fldChar w:fldCharType="end"/>
        </w:r>
      </w:hyperlink>
    </w:p>
    <w:p w14:paraId="32484E1C" w14:textId="77777777" w:rsidR="006A3810" w:rsidRPr="003E098C" w:rsidRDefault="00183145">
      <w:pPr>
        <w:pStyle w:val="TOC2"/>
        <w:rPr>
          <w:rFonts w:ascii="Calibri" w:eastAsia="Times New Roman" w:hAnsi="Calibri"/>
          <w:color w:val="auto"/>
          <w:sz w:val="22"/>
          <w:szCs w:val="22"/>
        </w:rPr>
      </w:pPr>
      <w:hyperlink w:anchor="_Toc435261684" w:history="1">
        <w:r w:rsidR="006A3810" w:rsidRPr="00FC61DB">
          <w:rPr>
            <w:rStyle w:val="Hyperlink"/>
          </w:rPr>
          <w:t>4.12</w:t>
        </w:r>
        <w:r w:rsidR="006A3810" w:rsidRPr="003E098C">
          <w:rPr>
            <w:rFonts w:ascii="Calibri" w:eastAsia="Times New Roman" w:hAnsi="Calibri"/>
            <w:color w:val="auto"/>
            <w:sz w:val="22"/>
            <w:szCs w:val="22"/>
          </w:rPr>
          <w:tab/>
        </w:r>
        <w:r w:rsidR="006A3810" w:rsidRPr="00FC61DB">
          <w:rPr>
            <w:rStyle w:val="Hyperlink"/>
          </w:rPr>
          <w:t>grid</w:t>
        </w:r>
        <w:r w:rsidR="006A3810">
          <w:rPr>
            <w:webHidden/>
          </w:rPr>
          <w:tab/>
        </w:r>
        <w:r w:rsidR="006A3810">
          <w:rPr>
            <w:webHidden/>
          </w:rPr>
          <w:fldChar w:fldCharType="begin"/>
        </w:r>
        <w:r w:rsidR="006A3810">
          <w:rPr>
            <w:webHidden/>
          </w:rPr>
          <w:instrText xml:space="preserve"> PAGEREF _Toc435261684 \h </w:instrText>
        </w:r>
        <w:r w:rsidR="006A3810">
          <w:rPr>
            <w:webHidden/>
          </w:rPr>
        </w:r>
        <w:r w:rsidR="006A3810">
          <w:rPr>
            <w:webHidden/>
          </w:rPr>
          <w:fldChar w:fldCharType="separate"/>
        </w:r>
        <w:r>
          <w:rPr>
            <w:webHidden/>
          </w:rPr>
          <w:t>4</w:t>
        </w:r>
        <w:r w:rsidR="006A3810">
          <w:rPr>
            <w:webHidden/>
          </w:rPr>
          <w:fldChar w:fldCharType="end"/>
        </w:r>
      </w:hyperlink>
    </w:p>
    <w:p w14:paraId="1AE9635D" w14:textId="77777777" w:rsidR="006A3810" w:rsidRPr="003E098C" w:rsidRDefault="00183145">
      <w:pPr>
        <w:pStyle w:val="TOC2"/>
        <w:rPr>
          <w:rFonts w:ascii="Calibri" w:eastAsia="Times New Roman" w:hAnsi="Calibri"/>
          <w:color w:val="auto"/>
          <w:sz w:val="22"/>
          <w:szCs w:val="22"/>
        </w:rPr>
      </w:pPr>
      <w:hyperlink w:anchor="_Toc435261685" w:history="1">
        <w:r w:rsidR="006A3810" w:rsidRPr="00FC61DB">
          <w:rPr>
            <w:rStyle w:val="Hyperlink"/>
          </w:rPr>
          <w:t>4.13</w:t>
        </w:r>
        <w:r w:rsidR="006A3810" w:rsidRPr="003E098C">
          <w:rPr>
            <w:rFonts w:ascii="Calibri" w:eastAsia="Times New Roman" w:hAnsi="Calibri"/>
            <w:color w:val="auto"/>
            <w:sz w:val="22"/>
            <w:szCs w:val="22"/>
          </w:rPr>
          <w:tab/>
        </w:r>
        <w:r w:rsidR="006A3810" w:rsidRPr="00FC61DB">
          <w:rPr>
            <w:rStyle w:val="Hyperlink"/>
          </w:rPr>
          <w:t>map</w:t>
        </w:r>
        <w:r w:rsidR="006A3810">
          <w:rPr>
            <w:webHidden/>
          </w:rPr>
          <w:tab/>
        </w:r>
        <w:r w:rsidR="006A3810">
          <w:rPr>
            <w:webHidden/>
          </w:rPr>
          <w:fldChar w:fldCharType="begin"/>
        </w:r>
        <w:r w:rsidR="006A3810">
          <w:rPr>
            <w:webHidden/>
          </w:rPr>
          <w:instrText xml:space="preserve"> PAGEREF _Toc435261685 \h </w:instrText>
        </w:r>
        <w:r w:rsidR="006A3810">
          <w:rPr>
            <w:webHidden/>
          </w:rPr>
        </w:r>
        <w:r w:rsidR="006A3810">
          <w:rPr>
            <w:webHidden/>
          </w:rPr>
          <w:fldChar w:fldCharType="separate"/>
        </w:r>
        <w:r>
          <w:rPr>
            <w:webHidden/>
          </w:rPr>
          <w:t>4</w:t>
        </w:r>
        <w:r w:rsidR="006A3810">
          <w:rPr>
            <w:webHidden/>
          </w:rPr>
          <w:fldChar w:fldCharType="end"/>
        </w:r>
      </w:hyperlink>
    </w:p>
    <w:p w14:paraId="06959C70" w14:textId="77777777" w:rsidR="006A3810" w:rsidRPr="003E098C" w:rsidRDefault="00183145">
      <w:pPr>
        <w:pStyle w:val="TOC2"/>
        <w:rPr>
          <w:rFonts w:ascii="Calibri" w:eastAsia="Times New Roman" w:hAnsi="Calibri"/>
          <w:color w:val="auto"/>
          <w:sz w:val="22"/>
          <w:szCs w:val="22"/>
        </w:rPr>
      </w:pPr>
      <w:hyperlink w:anchor="_Toc435261686" w:history="1">
        <w:r w:rsidR="006A3810" w:rsidRPr="00FC61DB">
          <w:rPr>
            <w:rStyle w:val="Hyperlink"/>
          </w:rPr>
          <w:t>4.14</w:t>
        </w:r>
        <w:r w:rsidR="006A3810" w:rsidRPr="003E098C">
          <w:rPr>
            <w:rFonts w:ascii="Calibri" w:eastAsia="Times New Roman" w:hAnsi="Calibri"/>
            <w:color w:val="auto"/>
            <w:sz w:val="22"/>
            <w:szCs w:val="22"/>
          </w:rPr>
          <w:tab/>
        </w:r>
        <w:r w:rsidR="006A3810" w:rsidRPr="00FC61DB">
          <w:rPr>
            <w:rStyle w:val="Hyperlink"/>
          </w:rPr>
          <w:t>object</w:t>
        </w:r>
        <w:r w:rsidR="006A3810">
          <w:rPr>
            <w:webHidden/>
          </w:rPr>
          <w:tab/>
        </w:r>
        <w:r w:rsidR="006A3810">
          <w:rPr>
            <w:webHidden/>
          </w:rPr>
          <w:fldChar w:fldCharType="begin"/>
        </w:r>
        <w:r w:rsidR="006A3810">
          <w:rPr>
            <w:webHidden/>
          </w:rPr>
          <w:instrText xml:space="preserve"> PAGEREF _Toc435261686 \h </w:instrText>
        </w:r>
        <w:r w:rsidR="006A3810">
          <w:rPr>
            <w:webHidden/>
          </w:rPr>
        </w:r>
        <w:r w:rsidR="006A3810">
          <w:rPr>
            <w:webHidden/>
          </w:rPr>
          <w:fldChar w:fldCharType="separate"/>
        </w:r>
        <w:r>
          <w:rPr>
            <w:webHidden/>
          </w:rPr>
          <w:t>4</w:t>
        </w:r>
        <w:r w:rsidR="006A3810">
          <w:rPr>
            <w:webHidden/>
          </w:rPr>
          <w:fldChar w:fldCharType="end"/>
        </w:r>
      </w:hyperlink>
    </w:p>
    <w:p w14:paraId="349F2A43" w14:textId="77777777" w:rsidR="006A3810" w:rsidRPr="003E098C" w:rsidRDefault="00183145">
      <w:pPr>
        <w:pStyle w:val="TOC2"/>
        <w:rPr>
          <w:rFonts w:ascii="Calibri" w:eastAsia="Times New Roman" w:hAnsi="Calibri"/>
          <w:color w:val="auto"/>
          <w:sz w:val="22"/>
          <w:szCs w:val="22"/>
        </w:rPr>
      </w:pPr>
      <w:hyperlink w:anchor="_Toc435261687" w:history="1">
        <w:r w:rsidR="006A3810" w:rsidRPr="00FC61DB">
          <w:rPr>
            <w:rStyle w:val="Hyperlink"/>
          </w:rPr>
          <w:t>4.15</w:t>
        </w:r>
        <w:r w:rsidR="006A3810" w:rsidRPr="003E098C">
          <w:rPr>
            <w:rFonts w:ascii="Calibri" w:eastAsia="Times New Roman" w:hAnsi="Calibri"/>
            <w:color w:val="auto"/>
            <w:sz w:val="22"/>
            <w:szCs w:val="22"/>
          </w:rPr>
          <w:tab/>
        </w:r>
        <w:r w:rsidR="006A3810" w:rsidRPr="00FC61DB">
          <w:rPr>
            <w:rStyle w:val="Hyperlink"/>
          </w:rPr>
          <w:t>point</w:t>
        </w:r>
        <w:r w:rsidR="006A3810">
          <w:rPr>
            <w:webHidden/>
          </w:rPr>
          <w:tab/>
        </w:r>
        <w:r w:rsidR="006A3810">
          <w:rPr>
            <w:webHidden/>
          </w:rPr>
          <w:fldChar w:fldCharType="begin"/>
        </w:r>
        <w:r w:rsidR="006A3810">
          <w:rPr>
            <w:webHidden/>
          </w:rPr>
          <w:instrText xml:space="preserve"> PAGEREF _Toc435261687 \h </w:instrText>
        </w:r>
        <w:r w:rsidR="006A3810">
          <w:rPr>
            <w:webHidden/>
          </w:rPr>
        </w:r>
        <w:r w:rsidR="006A3810">
          <w:rPr>
            <w:webHidden/>
          </w:rPr>
          <w:fldChar w:fldCharType="separate"/>
        </w:r>
        <w:r>
          <w:rPr>
            <w:webHidden/>
          </w:rPr>
          <w:t>4</w:t>
        </w:r>
        <w:r w:rsidR="006A3810">
          <w:rPr>
            <w:webHidden/>
          </w:rPr>
          <w:fldChar w:fldCharType="end"/>
        </w:r>
      </w:hyperlink>
    </w:p>
    <w:p w14:paraId="5925214F" w14:textId="77777777" w:rsidR="006A3810" w:rsidRPr="003E098C" w:rsidRDefault="00183145">
      <w:pPr>
        <w:pStyle w:val="TOC2"/>
        <w:rPr>
          <w:rFonts w:ascii="Calibri" w:eastAsia="Times New Roman" w:hAnsi="Calibri"/>
          <w:color w:val="auto"/>
          <w:sz w:val="22"/>
          <w:szCs w:val="22"/>
        </w:rPr>
      </w:pPr>
      <w:hyperlink w:anchor="_Toc435261688" w:history="1">
        <w:r w:rsidR="006A3810" w:rsidRPr="00FC61DB">
          <w:rPr>
            <w:rStyle w:val="Hyperlink"/>
          </w:rPr>
          <w:t>4.16</w:t>
        </w:r>
        <w:r w:rsidR="006A3810" w:rsidRPr="003E098C">
          <w:rPr>
            <w:rFonts w:ascii="Calibri" w:eastAsia="Times New Roman" w:hAnsi="Calibri"/>
            <w:color w:val="auto"/>
            <w:sz w:val="22"/>
            <w:szCs w:val="22"/>
          </w:rPr>
          <w:tab/>
        </w:r>
        <w:r w:rsidR="006A3810" w:rsidRPr="00FC61DB">
          <w:rPr>
            <w:rStyle w:val="Hyperlink"/>
          </w:rPr>
          <w:t>range</w:t>
        </w:r>
        <w:r w:rsidR="006A3810">
          <w:rPr>
            <w:webHidden/>
          </w:rPr>
          <w:tab/>
        </w:r>
        <w:r w:rsidR="006A3810">
          <w:rPr>
            <w:webHidden/>
          </w:rPr>
          <w:fldChar w:fldCharType="begin"/>
        </w:r>
        <w:r w:rsidR="006A3810">
          <w:rPr>
            <w:webHidden/>
          </w:rPr>
          <w:instrText xml:space="preserve"> PAGEREF _Toc435261688 \h </w:instrText>
        </w:r>
        <w:r w:rsidR="006A3810">
          <w:rPr>
            <w:webHidden/>
          </w:rPr>
        </w:r>
        <w:r w:rsidR="006A3810">
          <w:rPr>
            <w:webHidden/>
          </w:rPr>
          <w:fldChar w:fldCharType="separate"/>
        </w:r>
        <w:r>
          <w:rPr>
            <w:webHidden/>
          </w:rPr>
          <w:t>4</w:t>
        </w:r>
        <w:r w:rsidR="006A3810">
          <w:rPr>
            <w:webHidden/>
          </w:rPr>
          <w:fldChar w:fldCharType="end"/>
        </w:r>
      </w:hyperlink>
    </w:p>
    <w:p w14:paraId="007BACCB" w14:textId="77777777" w:rsidR="006A3810" w:rsidRPr="003E098C" w:rsidRDefault="00183145">
      <w:pPr>
        <w:pStyle w:val="TOC2"/>
        <w:rPr>
          <w:rFonts w:ascii="Calibri" w:eastAsia="Times New Roman" w:hAnsi="Calibri"/>
          <w:color w:val="auto"/>
          <w:sz w:val="22"/>
          <w:szCs w:val="22"/>
        </w:rPr>
      </w:pPr>
      <w:hyperlink w:anchor="_Toc435261689" w:history="1">
        <w:r w:rsidR="006A3810" w:rsidRPr="00FC61DB">
          <w:rPr>
            <w:rStyle w:val="Hyperlink"/>
          </w:rPr>
          <w:t>4.17</w:t>
        </w:r>
        <w:r w:rsidR="006A3810" w:rsidRPr="003E098C">
          <w:rPr>
            <w:rFonts w:ascii="Calibri" w:eastAsia="Times New Roman" w:hAnsi="Calibri"/>
            <w:color w:val="auto"/>
            <w:sz w:val="22"/>
            <w:szCs w:val="22"/>
          </w:rPr>
          <w:tab/>
        </w:r>
        <w:r w:rsidR="006A3810" w:rsidRPr="00FC61DB">
          <w:rPr>
            <w:rStyle w:val="Hyperlink"/>
          </w:rPr>
          <w:t>rectified grid</w:t>
        </w:r>
        <w:r w:rsidR="006A3810">
          <w:rPr>
            <w:webHidden/>
          </w:rPr>
          <w:tab/>
        </w:r>
        <w:r w:rsidR="006A3810">
          <w:rPr>
            <w:webHidden/>
          </w:rPr>
          <w:fldChar w:fldCharType="begin"/>
        </w:r>
        <w:r w:rsidR="006A3810">
          <w:rPr>
            <w:webHidden/>
          </w:rPr>
          <w:instrText xml:space="preserve"> PAGEREF _Toc435261689 \h </w:instrText>
        </w:r>
        <w:r w:rsidR="006A3810">
          <w:rPr>
            <w:webHidden/>
          </w:rPr>
        </w:r>
        <w:r w:rsidR="006A3810">
          <w:rPr>
            <w:webHidden/>
          </w:rPr>
          <w:fldChar w:fldCharType="separate"/>
        </w:r>
        <w:r>
          <w:rPr>
            <w:webHidden/>
          </w:rPr>
          <w:t>4</w:t>
        </w:r>
        <w:r w:rsidR="006A3810">
          <w:rPr>
            <w:webHidden/>
          </w:rPr>
          <w:fldChar w:fldCharType="end"/>
        </w:r>
      </w:hyperlink>
    </w:p>
    <w:p w14:paraId="23A09A1A" w14:textId="77777777" w:rsidR="006A3810" w:rsidRPr="003E098C" w:rsidRDefault="00183145">
      <w:pPr>
        <w:pStyle w:val="TOC2"/>
        <w:rPr>
          <w:rFonts w:ascii="Calibri" w:eastAsia="Times New Roman" w:hAnsi="Calibri"/>
          <w:color w:val="auto"/>
          <w:sz w:val="22"/>
          <w:szCs w:val="22"/>
        </w:rPr>
      </w:pPr>
      <w:hyperlink w:anchor="_Toc435261690" w:history="1">
        <w:r w:rsidR="006A3810" w:rsidRPr="00FC61DB">
          <w:rPr>
            <w:rStyle w:val="Hyperlink"/>
          </w:rPr>
          <w:t>4.18</w:t>
        </w:r>
        <w:r w:rsidR="006A3810" w:rsidRPr="003E098C">
          <w:rPr>
            <w:rFonts w:ascii="Calibri" w:eastAsia="Times New Roman" w:hAnsi="Calibri"/>
            <w:color w:val="auto"/>
            <w:sz w:val="22"/>
            <w:szCs w:val="22"/>
          </w:rPr>
          <w:tab/>
        </w:r>
        <w:r w:rsidR="006A3810" w:rsidRPr="00FC61DB">
          <w:rPr>
            <w:rStyle w:val="Hyperlink"/>
          </w:rPr>
          <w:t>set</w:t>
        </w:r>
        <w:r w:rsidR="006A3810">
          <w:rPr>
            <w:webHidden/>
          </w:rPr>
          <w:tab/>
        </w:r>
        <w:r w:rsidR="006A3810">
          <w:rPr>
            <w:webHidden/>
          </w:rPr>
          <w:fldChar w:fldCharType="begin"/>
        </w:r>
        <w:r w:rsidR="006A3810">
          <w:rPr>
            <w:webHidden/>
          </w:rPr>
          <w:instrText xml:space="preserve"> PAGEREF _Toc435261690 \h </w:instrText>
        </w:r>
        <w:r w:rsidR="006A3810">
          <w:rPr>
            <w:webHidden/>
          </w:rPr>
        </w:r>
        <w:r w:rsidR="006A3810">
          <w:rPr>
            <w:webHidden/>
          </w:rPr>
          <w:fldChar w:fldCharType="separate"/>
        </w:r>
        <w:r>
          <w:rPr>
            <w:webHidden/>
          </w:rPr>
          <w:t>4</w:t>
        </w:r>
        <w:r w:rsidR="006A3810">
          <w:rPr>
            <w:webHidden/>
          </w:rPr>
          <w:fldChar w:fldCharType="end"/>
        </w:r>
      </w:hyperlink>
    </w:p>
    <w:p w14:paraId="63448D51" w14:textId="77777777" w:rsidR="006A3810" w:rsidRPr="003E098C" w:rsidRDefault="00183145">
      <w:pPr>
        <w:pStyle w:val="TOC1"/>
        <w:rPr>
          <w:rFonts w:ascii="Calibri" w:eastAsia="Times New Roman" w:hAnsi="Calibri"/>
          <w:color w:val="auto"/>
          <w:sz w:val="22"/>
          <w:szCs w:val="22"/>
        </w:rPr>
      </w:pPr>
      <w:hyperlink w:anchor="_Toc435261691" w:history="1">
        <w:r w:rsidR="006A3810" w:rsidRPr="00FC61DB">
          <w:rPr>
            <w:rStyle w:val="Hyperlink"/>
          </w:rPr>
          <w:t>5.</w:t>
        </w:r>
        <w:r w:rsidR="006A3810" w:rsidRPr="003E098C">
          <w:rPr>
            <w:rFonts w:ascii="Calibri" w:eastAsia="Times New Roman" w:hAnsi="Calibri"/>
            <w:color w:val="auto"/>
            <w:sz w:val="22"/>
            <w:szCs w:val="22"/>
          </w:rPr>
          <w:tab/>
        </w:r>
        <w:r w:rsidR="006A3810" w:rsidRPr="00FC61DB">
          <w:rPr>
            <w:rStyle w:val="Hyperlink"/>
          </w:rPr>
          <w:t>Conventions</w:t>
        </w:r>
        <w:r w:rsidR="006A3810">
          <w:rPr>
            <w:webHidden/>
          </w:rPr>
          <w:tab/>
        </w:r>
        <w:r w:rsidR="006A3810">
          <w:rPr>
            <w:webHidden/>
          </w:rPr>
          <w:fldChar w:fldCharType="begin"/>
        </w:r>
        <w:r w:rsidR="006A3810">
          <w:rPr>
            <w:webHidden/>
          </w:rPr>
          <w:instrText xml:space="preserve"> PAGEREF _Toc435261691 \h </w:instrText>
        </w:r>
        <w:r w:rsidR="006A3810">
          <w:rPr>
            <w:webHidden/>
          </w:rPr>
        </w:r>
        <w:r w:rsidR="006A3810">
          <w:rPr>
            <w:webHidden/>
          </w:rPr>
          <w:fldChar w:fldCharType="separate"/>
        </w:r>
        <w:r>
          <w:rPr>
            <w:webHidden/>
          </w:rPr>
          <w:t>5</w:t>
        </w:r>
        <w:r w:rsidR="006A3810">
          <w:rPr>
            <w:webHidden/>
          </w:rPr>
          <w:fldChar w:fldCharType="end"/>
        </w:r>
      </w:hyperlink>
    </w:p>
    <w:p w14:paraId="57EE58C5" w14:textId="77777777" w:rsidR="006A3810" w:rsidRPr="003E098C" w:rsidRDefault="00183145">
      <w:pPr>
        <w:pStyle w:val="TOC2"/>
        <w:rPr>
          <w:rFonts w:ascii="Calibri" w:eastAsia="Times New Roman" w:hAnsi="Calibri"/>
          <w:color w:val="auto"/>
          <w:sz w:val="22"/>
          <w:szCs w:val="22"/>
        </w:rPr>
      </w:pPr>
      <w:hyperlink w:anchor="_Toc435261692" w:history="1">
        <w:r w:rsidR="006A3810" w:rsidRPr="00FC61DB">
          <w:rPr>
            <w:rStyle w:val="Hyperlink"/>
          </w:rPr>
          <w:t>5.1</w:t>
        </w:r>
        <w:r w:rsidR="006A3810" w:rsidRPr="003E098C">
          <w:rPr>
            <w:rFonts w:ascii="Calibri" w:eastAsia="Times New Roman" w:hAnsi="Calibri"/>
            <w:color w:val="auto"/>
            <w:sz w:val="22"/>
            <w:szCs w:val="22"/>
          </w:rPr>
          <w:tab/>
        </w:r>
        <w:r w:rsidR="006A3810" w:rsidRPr="00FC61DB">
          <w:rPr>
            <w:rStyle w:val="Hyperlink"/>
          </w:rPr>
          <w:t>Abbreviated terms</w:t>
        </w:r>
        <w:r w:rsidR="006A3810">
          <w:rPr>
            <w:webHidden/>
          </w:rPr>
          <w:tab/>
        </w:r>
        <w:r w:rsidR="006A3810">
          <w:rPr>
            <w:webHidden/>
          </w:rPr>
          <w:fldChar w:fldCharType="begin"/>
        </w:r>
        <w:r w:rsidR="006A3810">
          <w:rPr>
            <w:webHidden/>
          </w:rPr>
          <w:instrText xml:space="preserve"> PAGEREF _Toc435261692 \h </w:instrText>
        </w:r>
        <w:r w:rsidR="006A3810">
          <w:rPr>
            <w:webHidden/>
          </w:rPr>
        </w:r>
        <w:r w:rsidR="006A3810">
          <w:rPr>
            <w:webHidden/>
          </w:rPr>
          <w:fldChar w:fldCharType="separate"/>
        </w:r>
        <w:r>
          <w:rPr>
            <w:webHidden/>
          </w:rPr>
          <w:t>5</w:t>
        </w:r>
        <w:r w:rsidR="006A3810">
          <w:rPr>
            <w:webHidden/>
          </w:rPr>
          <w:fldChar w:fldCharType="end"/>
        </w:r>
      </w:hyperlink>
    </w:p>
    <w:p w14:paraId="6DD054C8" w14:textId="77777777" w:rsidR="006A3810" w:rsidRPr="003E098C" w:rsidRDefault="00183145">
      <w:pPr>
        <w:pStyle w:val="TOC2"/>
        <w:rPr>
          <w:rFonts w:ascii="Calibri" w:eastAsia="Times New Roman" w:hAnsi="Calibri"/>
          <w:color w:val="auto"/>
          <w:sz w:val="22"/>
          <w:szCs w:val="22"/>
        </w:rPr>
      </w:pPr>
      <w:hyperlink w:anchor="_Toc435261693" w:history="1">
        <w:r w:rsidR="006A3810" w:rsidRPr="00FC61DB">
          <w:rPr>
            <w:rStyle w:val="Hyperlink"/>
          </w:rPr>
          <w:t>5.2</w:t>
        </w:r>
        <w:r w:rsidR="006A3810" w:rsidRPr="003E098C">
          <w:rPr>
            <w:rFonts w:ascii="Calibri" w:eastAsia="Times New Roman" w:hAnsi="Calibri"/>
            <w:color w:val="auto"/>
            <w:sz w:val="22"/>
            <w:szCs w:val="22"/>
          </w:rPr>
          <w:tab/>
        </w:r>
        <w:r w:rsidR="006A3810" w:rsidRPr="00FC61DB">
          <w:rPr>
            <w:rStyle w:val="Hyperlink"/>
          </w:rPr>
          <w:t>Namespace prefix conventions</w:t>
        </w:r>
        <w:r w:rsidR="006A3810">
          <w:rPr>
            <w:webHidden/>
          </w:rPr>
          <w:tab/>
        </w:r>
        <w:r w:rsidR="006A3810">
          <w:rPr>
            <w:webHidden/>
          </w:rPr>
          <w:fldChar w:fldCharType="begin"/>
        </w:r>
        <w:r w:rsidR="006A3810">
          <w:rPr>
            <w:webHidden/>
          </w:rPr>
          <w:instrText xml:space="preserve"> PAGEREF _Toc435261693 \h </w:instrText>
        </w:r>
        <w:r w:rsidR="006A3810">
          <w:rPr>
            <w:webHidden/>
          </w:rPr>
        </w:r>
        <w:r w:rsidR="006A3810">
          <w:rPr>
            <w:webHidden/>
          </w:rPr>
          <w:fldChar w:fldCharType="separate"/>
        </w:r>
        <w:r>
          <w:rPr>
            <w:webHidden/>
          </w:rPr>
          <w:t>5</w:t>
        </w:r>
        <w:r w:rsidR="006A3810">
          <w:rPr>
            <w:webHidden/>
          </w:rPr>
          <w:fldChar w:fldCharType="end"/>
        </w:r>
      </w:hyperlink>
    </w:p>
    <w:p w14:paraId="6C5166FA" w14:textId="77777777" w:rsidR="006A3810" w:rsidRPr="003E098C" w:rsidRDefault="00183145">
      <w:pPr>
        <w:pStyle w:val="TOC1"/>
        <w:rPr>
          <w:rFonts w:ascii="Calibri" w:eastAsia="Times New Roman" w:hAnsi="Calibri"/>
          <w:color w:val="auto"/>
          <w:sz w:val="22"/>
          <w:szCs w:val="22"/>
        </w:rPr>
      </w:pPr>
      <w:hyperlink w:anchor="_Toc435261694" w:history="1">
        <w:r w:rsidR="006A3810" w:rsidRPr="00FC61DB">
          <w:rPr>
            <w:rStyle w:val="Hyperlink"/>
          </w:rPr>
          <w:t>6.</w:t>
        </w:r>
        <w:r w:rsidR="006A3810" w:rsidRPr="003E098C">
          <w:rPr>
            <w:rFonts w:ascii="Calibri" w:eastAsia="Times New Roman" w:hAnsi="Calibri"/>
            <w:color w:val="auto"/>
            <w:sz w:val="22"/>
            <w:szCs w:val="22"/>
          </w:rPr>
          <w:tab/>
        </w:r>
        <w:r w:rsidR="006A3810" w:rsidRPr="00FC61DB">
          <w:rPr>
            <w:rStyle w:val="Hyperlink"/>
          </w:rPr>
          <w:t>Roles of GML in JPEG 2000 for geographic imagery</w:t>
        </w:r>
        <w:r w:rsidR="006A3810">
          <w:rPr>
            <w:webHidden/>
          </w:rPr>
          <w:tab/>
        </w:r>
        <w:r w:rsidR="006A3810">
          <w:rPr>
            <w:webHidden/>
          </w:rPr>
          <w:fldChar w:fldCharType="begin"/>
        </w:r>
        <w:r w:rsidR="006A3810">
          <w:rPr>
            <w:webHidden/>
          </w:rPr>
          <w:instrText xml:space="preserve"> PAGEREF _Toc435261694 \h </w:instrText>
        </w:r>
        <w:r w:rsidR="006A3810">
          <w:rPr>
            <w:webHidden/>
          </w:rPr>
        </w:r>
        <w:r w:rsidR="006A3810">
          <w:rPr>
            <w:webHidden/>
          </w:rPr>
          <w:fldChar w:fldCharType="separate"/>
        </w:r>
        <w:r>
          <w:rPr>
            <w:webHidden/>
          </w:rPr>
          <w:t>6</w:t>
        </w:r>
        <w:r w:rsidR="006A3810">
          <w:rPr>
            <w:webHidden/>
          </w:rPr>
          <w:fldChar w:fldCharType="end"/>
        </w:r>
      </w:hyperlink>
    </w:p>
    <w:p w14:paraId="09E87B6F" w14:textId="77777777" w:rsidR="006A3810" w:rsidRPr="003E098C" w:rsidRDefault="00183145">
      <w:pPr>
        <w:pStyle w:val="TOC2"/>
        <w:rPr>
          <w:rFonts w:ascii="Calibri" w:eastAsia="Times New Roman" w:hAnsi="Calibri"/>
          <w:color w:val="auto"/>
          <w:sz w:val="22"/>
          <w:szCs w:val="22"/>
        </w:rPr>
      </w:pPr>
      <w:hyperlink w:anchor="_Toc435261695" w:history="1">
        <w:r w:rsidR="006A3810" w:rsidRPr="00FC61DB">
          <w:rPr>
            <w:rStyle w:val="Hyperlink"/>
          </w:rPr>
          <w:t>6.1</w:t>
        </w:r>
        <w:r w:rsidR="006A3810" w:rsidRPr="003E098C">
          <w:rPr>
            <w:rFonts w:ascii="Calibri" w:eastAsia="Times New Roman" w:hAnsi="Calibri"/>
            <w:color w:val="auto"/>
            <w:sz w:val="22"/>
            <w:szCs w:val="22"/>
          </w:rPr>
          <w:tab/>
        </w:r>
        <w:r w:rsidR="006A3810" w:rsidRPr="00FC61DB">
          <w:rPr>
            <w:rStyle w:val="Hyperlink"/>
          </w:rPr>
          <w:t>Introduction</w:t>
        </w:r>
        <w:r w:rsidR="006A3810">
          <w:rPr>
            <w:webHidden/>
          </w:rPr>
          <w:tab/>
        </w:r>
        <w:r w:rsidR="006A3810">
          <w:rPr>
            <w:webHidden/>
          </w:rPr>
          <w:fldChar w:fldCharType="begin"/>
        </w:r>
        <w:r w:rsidR="006A3810">
          <w:rPr>
            <w:webHidden/>
          </w:rPr>
          <w:instrText xml:space="preserve"> PAGEREF _Toc435261695 \h </w:instrText>
        </w:r>
        <w:r w:rsidR="006A3810">
          <w:rPr>
            <w:webHidden/>
          </w:rPr>
        </w:r>
        <w:r w:rsidR="006A3810">
          <w:rPr>
            <w:webHidden/>
          </w:rPr>
          <w:fldChar w:fldCharType="separate"/>
        </w:r>
        <w:r>
          <w:rPr>
            <w:webHidden/>
          </w:rPr>
          <w:t>6</w:t>
        </w:r>
        <w:r w:rsidR="006A3810">
          <w:rPr>
            <w:webHidden/>
          </w:rPr>
          <w:fldChar w:fldCharType="end"/>
        </w:r>
      </w:hyperlink>
    </w:p>
    <w:p w14:paraId="36D4197B" w14:textId="77777777" w:rsidR="006A3810" w:rsidRPr="003E098C" w:rsidRDefault="00183145">
      <w:pPr>
        <w:pStyle w:val="TOC2"/>
        <w:rPr>
          <w:rFonts w:ascii="Calibri" w:eastAsia="Times New Roman" w:hAnsi="Calibri"/>
          <w:color w:val="auto"/>
          <w:sz w:val="22"/>
          <w:szCs w:val="22"/>
        </w:rPr>
      </w:pPr>
      <w:hyperlink w:anchor="_Toc435261696" w:history="1">
        <w:r w:rsidR="006A3810" w:rsidRPr="00FC61DB">
          <w:rPr>
            <w:rStyle w:val="Hyperlink"/>
          </w:rPr>
          <w:t>6.2</w:t>
        </w:r>
        <w:r w:rsidR="006A3810" w:rsidRPr="003E098C">
          <w:rPr>
            <w:rFonts w:ascii="Calibri" w:eastAsia="Times New Roman" w:hAnsi="Calibri"/>
            <w:color w:val="auto"/>
            <w:sz w:val="22"/>
            <w:szCs w:val="22"/>
          </w:rPr>
          <w:tab/>
        </w:r>
        <w:r w:rsidR="006A3810" w:rsidRPr="00FC61DB">
          <w:rPr>
            <w:rStyle w:val="Hyperlink"/>
          </w:rPr>
          <w:t>Use-cases</w:t>
        </w:r>
        <w:r w:rsidR="006A3810">
          <w:rPr>
            <w:webHidden/>
          </w:rPr>
          <w:tab/>
        </w:r>
        <w:r w:rsidR="006A3810">
          <w:rPr>
            <w:webHidden/>
          </w:rPr>
          <w:fldChar w:fldCharType="begin"/>
        </w:r>
        <w:r w:rsidR="006A3810">
          <w:rPr>
            <w:webHidden/>
          </w:rPr>
          <w:instrText xml:space="preserve"> PAGEREF _Toc435261696 \h </w:instrText>
        </w:r>
        <w:r w:rsidR="006A3810">
          <w:rPr>
            <w:webHidden/>
          </w:rPr>
        </w:r>
        <w:r w:rsidR="006A3810">
          <w:rPr>
            <w:webHidden/>
          </w:rPr>
          <w:fldChar w:fldCharType="separate"/>
        </w:r>
        <w:r>
          <w:rPr>
            <w:webHidden/>
          </w:rPr>
          <w:t>6</w:t>
        </w:r>
        <w:r w:rsidR="006A3810">
          <w:rPr>
            <w:webHidden/>
          </w:rPr>
          <w:fldChar w:fldCharType="end"/>
        </w:r>
      </w:hyperlink>
    </w:p>
    <w:p w14:paraId="01E25A74" w14:textId="77777777" w:rsidR="006A3810" w:rsidRPr="003E098C" w:rsidRDefault="00183145">
      <w:pPr>
        <w:pStyle w:val="TOC1"/>
        <w:rPr>
          <w:rFonts w:ascii="Calibri" w:eastAsia="Times New Roman" w:hAnsi="Calibri"/>
          <w:color w:val="auto"/>
          <w:sz w:val="22"/>
          <w:szCs w:val="22"/>
        </w:rPr>
      </w:pPr>
      <w:hyperlink w:anchor="_Toc435261697" w:history="1">
        <w:r w:rsidR="006A3810" w:rsidRPr="00FC61DB">
          <w:rPr>
            <w:rStyle w:val="Hyperlink"/>
          </w:rPr>
          <w:t>7.</w:t>
        </w:r>
        <w:r w:rsidR="006A3810" w:rsidRPr="003E098C">
          <w:rPr>
            <w:rFonts w:ascii="Calibri" w:eastAsia="Times New Roman" w:hAnsi="Calibri"/>
            <w:color w:val="auto"/>
            <w:sz w:val="22"/>
            <w:szCs w:val="22"/>
          </w:rPr>
          <w:tab/>
        </w:r>
        <w:r w:rsidR="006A3810" w:rsidRPr="00FC61DB">
          <w:rPr>
            <w:rStyle w:val="Hyperlink"/>
          </w:rPr>
          <w:t>JPEG2000 Coverage description requirements (core)</w:t>
        </w:r>
        <w:r w:rsidR="006A3810">
          <w:rPr>
            <w:webHidden/>
          </w:rPr>
          <w:tab/>
        </w:r>
        <w:r w:rsidR="006A3810">
          <w:rPr>
            <w:webHidden/>
          </w:rPr>
          <w:fldChar w:fldCharType="begin"/>
        </w:r>
        <w:r w:rsidR="006A3810">
          <w:rPr>
            <w:webHidden/>
          </w:rPr>
          <w:instrText xml:space="preserve"> PAGEREF _Toc435261697 \h </w:instrText>
        </w:r>
        <w:r w:rsidR="006A3810">
          <w:rPr>
            <w:webHidden/>
          </w:rPr>
        </w:r>
        <w:r w:rsidR="006A3810">
          <w:rPr>
            <w:webHidden/>
          </w:rPr>
          <w:fldChar w:fldCharType="separate"/>
        </w:r>
        <w:r>
          <w:rPr>
            <w:webHidden/>
          </w:rPr>
          <w:t>8</w:t>
        </w:r>
        <w:r w:rsidR="006A3810">
          <w:rPr>
            <w:webHidden/>
          </w:rPr>
          <w:fldChar w:fldCharType="end"/>
        </w:r>
      </w:hyperlink>
    </w:p>
    <w:p w14:paraId="63B4D4A7" w14:textId="77777777" w:rsidR="006A3810" w:rsidRPr="003E098C" w:rsidRDefault="00183145">
      <w:pPr>
        <w:pStyle w:val="TOC2"/>
        <w:rPr>
          <w:rFonts w:ascii="Calibri" w:eastAsia="Times New Roman" w:hAnsi="Calibri"/>
          <w:color w:val="auto"/>
          <w:sz w:val="22"/>
          <w:szCs w:val="22"/>
        </w:rPr>
      </w:pPr>
      <w:hyperlink w:anchor="_Toc435261699" w:history="1">
        <w:r w:rsidR="006A3810" w:rsidRPr="00FC61DB">
          <w:rPr>
            <w:rStyle w:val="Hyperlink"/>
          </w:rPr>
          <w:t>7.1</w:t>
        </w:r>
        <w:r w:rsidR="006A3810" w:rsidRPr="003E098C">
          <w:rPr>
            <w:rFonts w:ascii="Calibri" w:eastAsia="Times New Roman" w:hAnsi="Calibri"/>
            <w:color w:val="auto"/>
            <w:sz w:val="22"/>
            <w:szCs w:val="22"/>
          </w:rPr>
          <w:tab/>
        </w:r>
        <w:r w:rsidR="006A3810" w:rsidRPr="00FC61DB">
          <w:rPr>
            <w:rStyle w:val="Hyperlink"/>
          </w:rPr>
          <w:t>Coverage metadata</w:t>
        </w:r>
        <w:r w:rsidR="006A3810">
          <w:rPr>
            <w:webHidden/>
          </w:rPr>
          <w:tab/>
        </w:r>
        <w:r w:rsidR="006A3810">
          <w:rPr>
            <w:webHidden/>
          </w:rPr>
          <w:fldChar w:fldCharType="begin"/>
        </w:r>
        <w:r w:rsidR="006A3810">
          <w:rPr>
            <w:webHidden/>
          </w:rPr>
          <w:instrText xml:space="preserve"> PAGEREF _Toc435261699 \h </w:instrText>
        </w:r>
        <w:r w:rsidR="006A3810">
          <w:rPr>
            <w:webHidden/>
          </w:rPr>
        </w:r>
        <w:r w:rsidR="006A3810">
          <w:rPr>
            <w:webHidden/>
          </w:rPr>
          <w:fldChar w:fldCharType="separate"/>
        </w:r>
        <w:r>
          <w:rPr>
            <w:webHidden/>
          </w:rPr>
          <w:t>9</w:t>
        </w:r>
        <w:r w:rsidR="006A3810">
          <w:rPr>
            <w:webHidden/>
          </w:rPr>
          <w:fldChar w:fldCharType="end"/>
        </w:r>
      </w:hyperlink>
    </w:p>
    <w:p w14:paraId="2B4EF392" w14:textId="77777777" w:rsidR="006A3810" w:rsidRPr="003E098C" w:rsidRDefault="00183145">
      <w:pPr>
        <w:pStyle w:val="TOC2"/>
        <w:rPr>
          <w:rFonts w:ascii="Calibri" w:eastAsia="Times New Roman" w:hAnsi="Calibri"/>
          <w:color w:val="auto"/>
          <w:sz w:val="22"/>
          <w:szCs w:val="22"/>
        </w:rPr>
      </w:pPr>
      <w:hyperlink w:anchor="_Toc435261703" w:history="1">
        <w:r w:rsidR="006A3810" w:rsidRPr="00FC61DB">
          <w:rPr>
            <w:rStyle w:val="Hyperlink"/>
          </w:rPr>
          <w:t>7.2</w:t>
        </w:r>
        <w:r w:rsidR="006A3810" w:rsidRPr="003E098C">
          <w:rPr>
            <w:rFonts w:ascii="Calibri" w:eastAsia="Times New Roman" w:hAnsi="Calibri"/>
            <w:color w:val="auto"/>
            <w:sz w:val="22"/>
            <w:szCs w:val="22"/>
          </w:rPr>
          <w:tab/>
        </w:r>
        <w:r w:rsidR="006A3810" w:rsidRPr="00FC61DB">
          <w:rPr>
            <w:rStyle w:val="Hyperlink"/>
          </w:rPr>
          <w:t>Image annotation</w:t>
        </w:r>
        <w:r w:rsidR="006A3810">
          <w:rPr>
            <w:webHidden/>
          </w:rPr>
          <w:tab/>
        </w:r>
        <w:r w:rsidR="006A3810">
          <w:rPr>
            <w:webHidden/>
          </w:rPr>
          <w:fldChar w:fldCharType="begin"/>
        </w:r>
        <w:r w:rsidR="006A3810">
          <w:rPr>
            <w:webHidden/>
          </w:rPr>
          <w:instrText xml:space="preserve"> PAGEREF _Toc435261703 \h </w:instrText>
        </w:r>
        <w:r w:rsidR="006A3810">
          <w:rPr>
            <w:webHidden/>
          </w:rPr>
        </w:r>
        <w:r w:rsidR="006A3810">
          <w:rPr>
            <w:webHidden/>
          </w:rPr>
          <w:fldChar w:fldCharType="separate"/>
        </w:r>
        <w:r>
          <w:rPr>
            <w:webHidden/>
          </w:rPr>
          <w:t>13</w:t>
        </w:r>
        <w:r w:rsidR="006A3810">
          <w:rPr>
            <w:webHidden/>
          </w:rPr>
          <w:fldChar w:fldCharType="end"/>
        </w:r>
      </w:hyperlink>
    </w:p>
    <w:p w14:paraId="0EE2FDE9" w14:textId="77777777" w:rsidR="006A3810" w:rsidRPr="003E098C" w:rsidRDefault="00183145">
      <w:pPr>
        <w:pStyle w:val="TOC2"/>
        <w:rPr>
          <w:rFonts w:ascii="Calibri" w:eastAsia="Times New Roman" w:hAnsi="Calibri"/>
          <w:color w:val="auto"/>
          <w:sz w:val="22"/>
          <w:szCs w:val="22"/>
        </w:rPr>
      </w:pPr>
      <w:hyperlink w:anchor="_Toc435261704" w:history="1">
        <w:r w:rsidR="006A3810" w:rsidRPr="00FC61DB">
          <w:rPr>
            <w:rStyle w:val="Hyperlink"/>
          </w:rPr>
          <w:t>7.3</w:t>
        </w:r>
        <w:r w:rsidR="006A3810" w:rsidRPr="003E098C">
          <w:rPr>
            <w:rFonts w:ascii="Calibri" w:eastAsia="Times New Roman" w:hAnsi="Calibri"/>
            <w:color w:val="auto"/>
            <w:sz w:val="22"/>
            <w:szCs w:val="22"/>
          </w:rPr>
          <w:tab/>
        </w:r>
        <w:r w:rsidR="006A3810" w:rsidRPr="00FC61DB">
          <w:rPr>
            <w:rStyle w:val="Hyperlink"/>
          </w:rPr>
          <w:t>Geographic features</w:t>
        </w:r>
        <w:r w:rsidR="006A3810">
          <w:rPr>
            <w:webHidden/>
          </w:rPr>
          <w:tab/>
        </w:r>
        <w:r w:rsidR="006A3810">
          <w:rPr>
            <w:webHidden/>
          </w:rPr>
          <w:fldChar w:fldCharType="begin"/>
        </w:r>
        <w:r w:rsidR="006A3810">
          <w:rPr>
            <w:webHidden/>
          </w:rPr>
          <w:instrText xml:space="preserve"> PAGEREF _Toc435261704 \h </w:instrText>
        </w:r>
        <w:r w:rsidR="006A3810">
          <w:rPr>
            <w:webHidden/>
          </w:rPr>
        </w:r>
        <w:r w:rsidR="006A3810">
          <w:rPr>
            <w:webHidden/>
          </w:rPr>
          <w:fldChar w:fldCharType="separate"/>
        </w:r>
        <w:r>
          <w:rPr>
            <w:webHidden/>
          </w:rPr>
          <w:t>13</w:t>
        </w:r>
        <w:r w:rsidR="006A3810">
          <w:rPr>
            <w:webHidden/>
          </w:rPr>
          <w:fldChar w:fldCharType="end"/>
        </w:r>
      </w:hyperlink>
    </w:p>
    <w:p w14:paraId="35338D44" w14:textId="77777777" w:rsidR="006A3810" w:rsidRPr="003E098C" w:rsidRDefault="00183145">
      <w:pPr>
        <w:pStyle w:val="TOC2"/>
        <w:rPr>
          <w:rFonts w:ascii="Calibri" w:eastAsia="Times New Roman" w:hAnsi="Calibri"/>
          <w:color w:val="auto"/>
          <w:sz w:val="22"/>
          <w:szCs w:val="22"/>
        </w:rPr>
      </w:pPr>
      <w:hyperlink w:anchor="_Toc435261705" w:history="1">
        <w:r w:rsidR="006A3810" w:rsidRPr="00FC61DB">
          <w:rPr>
            <w:rStyle w:val="Hyperlink"/>
          </w:rPr>
          <w:t>7.4</w:t>
        </w:r>
        <w:r w:rsidR="006A3810" w:rsidRPr="003E098C">
          <w:rPr>
            <w:rFonts w:ascii="Calibri" w:eastAsia="Times New Roman" w:hAnsi="Calibri"/>
            <w:color w:val="auto"/>
            <w:sz w:val="22"/>
            <w:szCs w:val="22"/>
          </w:rPr>
          <w:tab/>
        </w:r>
        <w:r w:rsidR="006A3810" w:rsidRPr="00FC61DB">
          <w:rPr>
            <w:rStyle w:val="Hyperlink"/>
          </w:rPr>
          <w:t>Feature styling</w:t>
        </w:r>
        <w:r w:rsidR="006A3810">
          <w:rPr>
            <w:webHidden/>
          </w:rPr>
          <w:tab/>
        </w:r>
        <w:r w:rsidR="006A3810">
          <w:rPr>
            <w:webHidden/>
          </w:rPr>
          <w:fldChar w:fldCharType="begin"/>
        </w:r>
        <w:r w:rsidR="006A3810">
          <w:rPr>
            <w:webHidden/>
          </w:rPr>
          <w:instrText xml:space="preserve"> PAGEREF _Toc435261705 \h </w:instrText>
        </w:r>
        <w:r w:rsidR="006A3810">
          <w:rPr>
            <w:webHidden/>
          </w:rPr>
        </w:r>
        <w:r w:rsidR="006A3810">
          <w:rPr>
            <w:webHidden/>
          </w:rPr>
          <w:fldChar w:fldCharType="separate"/>
        </w:r>
        <w:r>
          <w:rPr>
            <w:webHidden/>
          </w:rPr>
          <w:t>13</w:t>
        </w:r>
        <w:r w:rsidR="006A3810">
          <w:rPr>
            <w:webHidden/>
          </w:rPr>
          <w:fldChar w:fldCharType="end"/>
        </w:r>
      </w:hyperlink>
    </w:p>
    <w:p w14:paraId="15BF3755" w14:textId="77777777" w:rsidR="006A3810" w:rsidRPr="003E098C" w:rsidRDefault="00183145">
      <w:pPr>
        <w:pStyle w:val="TOC2"/>
        <w:rPr>
          <w:rFonts w:ascii="Calibri" w:eastAsia="Times New Roman" w:hAnsi="Calibri"/>
          <w:color w:val="auto"/>
          <w:sz w:val="22"/>
          <w:szCs w:val="22"/>
        </w:rPr>
      </w:pPr>
      <w:hyperlink w:anchor="_Toc435261706" w:history="1">
        <w:r w:rsidR="006A3810" w:rsidRPr="00FC61DB">
          <w:rPr>
            <w:rStyle w:val="Hyperlink"/>
          </w:rPr>
          <w:t>7.5</w:t>
        </w:r>
        <w:r w:rsidR="006A3810" w:rsidRPr="003E098C">
          <w:rPr>
            <w:rFonts w:ascii="Calibri" w:eastAsia="Times New Roman" w:hAnsi="Calibri"/>
            <w:color w:val="auto"/>
            <w:sz w:val="22"/>
            <w:szCs w:val="22"/>
          </w:rPr>
          <w:tab/>
        </w:r>
        <w:r w:rsidR="006A3810" w:rsidRPr="00FC61DB">
          <w:rPr>
            <w:rStyle w:val="Hyperlink"/>
          </w:rPr>
          <w:t>Coordinate reference systems</w:t>
        </w:r>
        <w:r w:rsidR="006A3810">
          <w:rPr>
            <w:webHidden/>
          </w:rPr>
          <w:tab/>
        </w:r>
        <w:r w:rsidR="006A3810">
          <w:rPr>
            <w:webHidden/>
          </w:rPr>
          <w:fldChar w:fldCharType="begin"/>
        </w:r>
        <w:r w:rsidR="006A3810">
          <w:rPr>
            <w:webHidden/>
          </w:rPr>
          <w:instrText xml:space="preserve"> PAGEREF _Toc435261706 \h </w:instrText>
        </w:r>
        <w:r w:rsidR="006A3810">
          <w:rPr>
            <w:webHidden/>
          </w:rPr>
        </w:r>
        <w:r w:rsidR="006A3810">
          <w:rPr>
            <w:webHidden/>
          </w:rPr>
          <w:fldChar w:fldCharType="separate"/>
        </w:r>
        <w:r>
          <w:rPr>
            <w:webHidden/>
          </w:rPr>
          <w:t>13</w:t>
        </w:r>
        <w:r w:rsidR="006A3810">
          <w:rPr>
            <w:webHidden/>
          </w:rPr>
          <w:fldChar w:fldCharType="end"/>
        </w:r>
      </w:hyperlink>
    </w:p>
    <w:p w14:paraId="63BA723F" w14:textId="77777777" w:rsidR="006A3810" w:rsidRPr="003E098C" w:rsidRDefault="00183145">
      <w:pPr>
        <w:pStyle w:val="TOC2"/>
        <w:rPr>
          <w:rFonts w:ascii="Calibri" w:eastAsia="Times New Roman" w:hAnsi="Calibri"/>
          <w:color w:val="auto"/>
          <w:sz w:val="22"/>
          <w:szCs w:val="22"/>
        </w:rPr>
      </w:pPr>
      <w:hyperlink w:anchor="_Toc435261709" w:history="1">
        <w:r w:rsidR="006A3810" w:rsidRPr="00FC61DB">
          <w:rPr>
            <w:rStyle w:val="Hyperlink"/>
          </w:rPr>
          <w:t>7.6</w:t>
        </w:r>
        <w:r w:rsidR="006A3810" w:rsidRPr="003E098C">
          <w:rPr>
            <w:rFonts w:ascii="Calibri" w:eastAsia="Times New Roman" w:hAnsi="Calibri"/>
            <w:color w:val="auto"/>
            <w:sz w:val="22"/>
            <w:szCs w:val="22"/>
          </w:rPr>
          <w:tab/>
        </w:r>
        <w:r w:rsidR="006A3810" w:rsidRPr="00FC61DB">
          <w:rPr>
            <w:rStyle w:val="Hyperlink"/>
          </w:rPr>
          <w:t>Units of measure</w:t>
        </w:r>
        <w:r w:rsidR="006A3810">
          <w:rPr>
            <w:webHidden/>
          </w:rPr>
          <w:tab/>
        </w:r>
        <w:r w:rsidR="006A3810">
          <w:rPr>
            <w:webHidden/>
          </w:rPr>
          <w:fldChar w:fldCharType="begin"/>
        </w:r>
        <w:r w:rsidR="006A3810">
          <w:rPr>
            <w:webHidden/>
          </w:rPr>
          <w:instrText xml:space="preserve"> PAGEREF _Toc435261709 \h </w:instrText>
        </w:r>
        <w:r w:rsidR="006A3810">
          <w:rPr>
            <w:webHidden/>
          </w:rPr>
        </w:r>
        <w:r w:rsidR="006A3810">
          <w:rPr>
            <w:webHidden/>
          </w:rPr>
          <w:fldChar w:fldCharType="separate"/>
        </w:r>
        <w:r>
          <w:rPr>
            <w:webHidden/>
          </w:rPr>
          <w:t>14</w:t>
        </w:r>
        <w:r w:rsidR="006A3810">
          <w:rPr>
            <w:webHidden/>
          </w:rPr>
          <w:fldChar w:fldCharType="end"/>
        </w:r>
      </w:hyperlink>
    </w:p>
    <w:p w14:paraId="02BDC7D6" w14:textId="77777777" w:rsidR="006A3810" w:rsidRPr="003E098C" w:rsidRDefault="00183145">
      <w:pPr>
        <w:pStyle w:val="TOC2"/>
        <w:rPr>
          <w:rFonts w:ascii="Calibri" w:eastAsia="Times New Roman" w:hAnsi="Calibri"/>
          <w:color w:val="auto"/>
          <w:sz w:val="22"/>
          <w:szCs w:val="22"/>
        </w:rPr>
      </w:pPr>
      <w:hyperlink w:anchor="_Toc435261710" w:history="1">
        <w:r w:rsidR="006A3810" w:rsidRPr="00FC61DB">
          <w:rPr>
            <w:rStyle w:val="Hyperlink"/>
          </w:rPr>
          <w:t>7.7</w:t>
        </w:r>
        <w:r w:rsidR="006A3810" w:rsidRPr="003E098C">
          <w:rPr>
            <w:rFonts w:ascii="Calibri" w:eastAsia="Times New Roman" w:hAnsi="Calibri"/>
            <w:color w:val="auto"/>
            <w:sz w:val="22"/>
            <w:szCs w:val="22"/>
          </w:rPr>
          <w:tab/>
        </w:r>
        <w:r w:rsidR="006A3810" w:rsidRPr="00FC61DB">
          <w:rPr>
            <w:rStyle w:val="Hyperlink"/>
          </w:rPr>
          <w:t>Reference to UOM definition</w:t>
        </w:r>
        <w:r w:rsidR="006A3810">
          <w:rPr>
            <w:webHidden/>
          </w:rPr>
          <w:tab/>
        </w:r>
        <w:r w:rsidR="006A3810">
          <w:rPr>
            <w:webHidden/>
          </w:rPr>
          <w:fldChar w:fldCharType="begin"/>
        </w:r>
        <w:r w:rsidR="006A3810">
          <w:rPr>
            <w:webHidden/>
          </w:rPr>
          <w:instrText xml:space="preserve"> PAGEREF _Toc435261710 \h </w:instrText>
        </w:r>
        <w:r w:rsidR="006A3810">
          <w:rPr>
            <w:webHidden/>
          </w:rPr>
        </w:r>
        <w:r w:rsidR="006A3810">
          <w:rPr>
            <w:webHidden/>
          </w:rPr>
          <w:fldChar w:fldCharType="separate"/>
        </w:r>
        <w:r>
          <w:rPr>
            <w:webHidden/>
          </w:rPr>
          <w:t>15</w:t>
        </w:r>
        <w:r w:rsidR="006A3810">
          <w:rPr>
            <w:webHidden/>
          </w:rPr>
          <w:fldChar w:fldCharType="end"/>
        </w:r>
      </w:hyperlink>
    </w:p>
    <w:p w14:paraId="45A81444" w14:textId="77777777" w:rsidR="006A3810" w:rsidRPr="003E098C" w:rsidRDefault="00183145">
      <w:pPr>
        <w:pStyle w:val="TOC2"/>
        <w:rPr>
          <w:rFonts w:ascii="Calibri" w:eastAsia="Times New Roman" w:hAnsi="Calibri"/>
          <w:color w:val="auto"/>
          <w:sz w:val="22"/>
          <w:szCs w:val="22"/>
        </w:rPr>
      </w:pPr>
      <w:hyperlink w:anchor="_Toc435261713" w:history="1">
        <w:r w:rsidR="006A3810" w:rsidRPr="00FC61DB">
          <w:rPr>
            <w:rStyle w:val="Hyperlink"/>
          </w:rPr>
          <w:t>7.8</w:t>
        </w:r>
        <w:r w:rsidR="006A3810" w:rsidRPr="003E098C">
          <w:rPr>
            <w:rFonts w:ascii="Calibri" w:eastAsia="Times New Roman" w:hAnsi="Calibri"/>
            <w:color w:val="auto"/>
            <w:sz w:val="22"/>
            <w:szCs w:val="22"/>
          </w:rPr>
          <w:tab/>
        </w:r>
        <w:r w:rsidR="006A3810" w:rsidRPr="00FC61DB">
          <w:rPr>
            <w:rStyle w:val="Hyperlink"/>
          </w:rPr>
          <w:t>Nil values</w:t>
        </w:r>
        <w:r w:rsidR="006A3810">
          <w:rPr>
            <w:webHidden/>
          </w:rPr>
          <w:tab/>
        </w:r>
        <w:r w:rsidR="006A3810">
          <w:rPr>
            <w:webHidden/>
          </w:rPr>
          <w:fldChar w:fldCharType="begin"/>
        </w:r>
        <w:r w:rsidR="006A3810">
          <w:rPr>
            <w:webHidden/>
          </w:rPr>
          <w:instrText xml:space="preserve"> PAGEREF _Toc435261713 \h </w:instrText>
        </w:r>
        <w:r w:rsidR="006A3810">
          <w:rPr>
            <w:webHidden/>
          </w:rPr>
        </w:r>
        <w:r w:rsidR="006A3810">
          <w:rPr>
            <w:webHidden/>
          </w:rPr>
          <w:fldChar w:fldCharType="separate"/>
        </w:r>
        <w:r>
          <w:rPr>
            <w:webHidden/>
          </w:rPr>
          <w:t>16</w:t>
        </w:r>
        <w:r w:rsidR="006A3810">
          <w:rPr>
            <w:webHidden/>
          </w:rPr>
          <w:fldChar w:fldCharType="end"/>
        </w:r>
      </w:hyperlink>
    </w:p>
    <w:p w14:paraId="5C1E3F08" w14:textId="77777777" w:rsidR="006A3810" w:rsidRPr="003E098C" w:rsidRDefault="00183145">
      <w:pPr>
        <w:pStyle w:val="TOC1"/>
        <w:rPr>
          <w:rFonts w:ascii="Calibri" w:eastAsia="Times New Roman" w:hAnsi="Calibri"/>
          <w:color w:val="auto"/>
          <w:sz w:val="22"/>
          <w:szCs w:val="22"/>
        </w:rPr>
      </w:pPr>
      <w:hyperlink w:anchor="_Toc435261716" w:history="1">
        <w:r w:rsidR="006A3810" w:rsidRPr="00FC61DB">
          <w:rPr>
            <w:rStyle w:val="Hyperlink"/>
          </w:rPr>
          <w:t>8.</w:t>
        </w:r>
        <w:r w:rsidR="006A3810" w:rsidRPr="003E098C">
          <w:rPr>
            <w:rFonts w:ascii="Calibri" w:eastAsia="Times New Roman" w:hAnsi="Calibri"/>
            <w:color w:val="auto"/>
            <w:sz w:val="22"/>
            <w:szCs w:val="22"/>
          </w:rPr>
          <w:tab/>
        </w:r>
        <w:r w:rsidR="006A3810" w:rsidRPr="00FC61DB">
          <w:rPr>
            <w:rStyle w:val="Hyperlink"/>
          </w:rPr>
          <w:t>Encoding rules for GML in JPEG 2000 (core)</w:t>
        </w:r>
        <w:r w:rsidR="006A3810">
          <w:rPr>
            <w:webHidden/>
          </w:rPr>
          <w:tab/>
        </w:r>
        <w:r w:rsidR="006A3810">
          <w:rPr>
            <w:webHidden/>
          </w:rPr>
          <w:fldChar w:fldCharType="begin"/>
        </w:r>
        <w:r w:rsidR="006A3810">
          <w:rPr>
            <w:webHidden/>
          </w:rPr>
          <w:instrText xml:space="preserve"> PAGEREF _Toc435261716 \h </w:instrText>
        </w:r>
        <w:r w:rsidR="006A3810">
          <w:rPr>
            <w:webHidden/>
          </w:rPr>
        </w:r>
        <w:r w:rsidR="006A3810">
          <w:rPr>
            <w:webHidden/>
          </w:rPr>
          <w:fldChar w:fldCharType="separate"/>
        </w:r>
        <w:r>
          <w:rPr>
            <w:webHidden/>
          </w:rPr>
          <w:t>18</w:t>
        </w:r>
        <w:r w:rsidR="006A3810">
          <w:rPr>
            <w:webHidden/>
          </w:rPr>
          <w:fldChar w:fldCharType="end"/>
        </w:r>
      </w:hyperlink>
    </w:p>
    <w:p w14:paraId="0F650DF2" w14:textId="77777777" w:rsidR="006A3810" w:rsidRPr="003E098C" w:rsidRDefault="00183145">
      <w:pPr>
        <w:pStyle w:val="TOC2"/>
        <w:rPr>
          <w:rFonts w:ascii="Calibri" w:eastAsia="Times New Roman" w:hAnsi="Calibri"/>
          <w:color w:val="auto"/>
          <w:sz w:val="22"/>
          <w:szCs w:val="22"/>
        </w:rPr>
      </w:pPr>
      <w:hyperlink w:anchor="_Toc435261717" w:history="1">
        <w:r w:rsidR="006A3810" w:rsidRPr="00FC61DB">
          <w:rPr>
            <w:rStyle w:val="Hyperlink"/>
          </w:rPr>
          <w:t>8.1</w:t>
        </w:r>
        <w:r w:rsidR="006A3810" w:rsidRPr="003E098C">
          <w:rPr>
            <w:rFonts w:ascii="Calibri" w:eastAsia="Times New Roman" w:hAnsi="Calibri"/>
            <w:color w:val="auto"/>
            <w:sz w:val="22"/>
            <w:szCs w:val="22"/>
          </w:rPr>
          <w:tab/>
        </w:r>
        <w:r w:rsidR="006A3810" w:rsidRPr="00FC61DB">
          <w:rPr>
            <w:rStyle w:val="Hyperlink"/>
          </w:rPr>
          <w:t>Introduction</w:t>
        </w:r>
        <w:r w:rsidR="006A3810">
          <w:rPr>
            <w:webHidden/>
          </w:rPr>
          <w:tab/>
        </w:r>
        <w:r w:rsidR="006A3810">
          <w:rPr>
            <w:webHidden/>
          </w:rPr>
          <w:fldChar w:fldCharType="begin"/>
        </w:r>
        <w:r w:rsidR="006A3810">
          <w:rPr>
            <w:webHidden/>
          </w:rPr>
          <w:instrText xml:space="preserve"> PAGEREF _Toc435261717 \h </w:instrText>
        </w:r>
        <w:r w:rsidR="006A3810">
          <w:rPr>
            <w:webHidden/>
          </w:rPr>
        </w:r>
        <w:r w:rsidR="006A3810">
          <w:rPr>
            <w:webHidden/>
          </w:rPr>
          <w:fldChar w:fldCharType="separate"/>
        </w:r>
        <w:r>
          <w:rPr>
            <w:webHidden/>
          </w:rPr>
          <w:t>18</w:t>
        </w:r>
        <w:r w:rsidR="006A3810">
          <w:rPr>
            <w:webHidden/>
          </w:rPr>
          <w:fldChar w:fldCharType="end"/>
        </w:r>
      </w:hyperlink>
    </w:p>
    <w:p w14:paraId="32D4AFF1" w14:textId="77777777" w:rsidR="006A3810" w:rsidRPr="003E098C" w:rsidRDefault="00183145">
      <w:pPr>
        <w:pStyle w:val="TOC2"/>
        <w:rPr>
          <w:rFonts w:ascii="Calibri" w:eastAsia="Times New Roman" w:hAnsi="Calibri"/>
          <w:color w:val="auto"/>
          <w:sz w:val="22"/>
          <w:szCs w:val="22"/>
        </w:rPr>
      </w:pPr>
      <w:hyperlink w:anchor="_Toc435261725" w:history="1">
        <w:r w:rsidR="006A3810" w:rsidRPr="00FC61DB">
          <w:rPr>
            <w:rStyle w:val="Hyperlink"/>
          </w:rPr>
          <w:t>8.2</w:t>
        </w:r>
        <w:r w:rsidR="006A3810" w:rsidRPr="003E098C">
          <w:rPr>
            <w:rFonts w:ascii="Calibri" w:eastAsia="Times New Roman" w:hAnsi="Calibri"/>
            <w:color w:val="auto"/>
            <w:sz w:val="22"/>
            <w:szCs w:val="22"/>
          </w:rPr>
          <w:tab/>
        </w:r>
        <w:r w:rsidR="006A3810" w:rsidRPr="00FC61DB">
          <w:rPr>
            <w:rStyle w:val="Hyperlink"/>
          </w:rPr>
          <w:t>GMLCOV for JPEG2000</w:t>
        </w:r>
        <w:r w:rsidR="006A3810">
          <w:rPr>
            <w:webHidden/>
          </w:rPr>
          <w:tab/>
        </w:r>
        <w:r w:rsidR="006A3810">
          <w:rPr>
            <w:webHidden/>
          </w:rPr>
          <w:fldChar w:fldCharType="begin"/>
        </w:r>
        <w:r w:rsidR="006A3810">
          <w:rPr>
            <w:webHidden/>
          </w:rPr>
          <w:instrText xml:space="preserve"> PAGEREF _Toc435261725 \h </w:instrText>
        </w:r>
        <w:r w:rsidR="006A3810">
          <w:rPr>
            <w:webHidden/>
          </w:rPr>
        </w:r>
        <w:r w:rsidR="006A3810">
          <w:rPr>
            <w:webHidden/>
          </w:rPr>
          <w:fldChar w:fldCharType="separate"/>
        </w:r>
        <w:r>
          <w:rPr>
            <w:webHidden/>
          </w:rPr>
          <w:t>25</w:t>
        </w:r>
        <w:r w:rsidR="006A3810">
          <w:rPr>
            <w:webHidden/>
          </w:rPr>
          <w:fldChar w:fldCharType="end"/>
        </w:r>
      </w:hyperlink>
    </w:p>
    <w:p w14:paraId="246E7EC7" w14:textId="77777777" w:rsidR="006A3810" w:rsidRPr="003E098C" w:rsidRDefault="00183145">
      <w:pPr>
        <w:pStyle w:val="TOC1"/>
        <w:rPr>
          <w:rFonts w:ascii="Calibri" w:eastAsia="Times New Roman" w:hAnsi="Calibri"/>
          <w:color w:val="auto"/>
          <w:sz w:val="22"/>
          <w:szCs w:val="22"/>
        </w:rPr>
      </w:pPr>
      <w:hyperlink w:anchor="_Toc435261783" w:history="1">
        <w:r w:rsidR="006A3810" w:rsidRPr="00FC61DB">
          <w:rPr>
            <w:rStyle w:val="Hyperlink"/>
          </w:rPr>
          <w:t>9.</w:t>
        </w:r>
        <w:r w:rsidR="006A3810" w:rsidRPr="003E098C">
          <w:rPr>
            <w:rFonts w:ascii="Calibri" w:eastAsia="Times New Roman" w:hAnsi="Calibri"/>
            <w:color w:val="auto"/>
            <w:sz w:val="22"/>
            <w:szCs w:val="22"/>
          </w:rPr>
          <w:tab/>
        </w:r>
        <w:r w:rsidR="006A3810" w:rsidRPr="00FC61DB">
          <w:rPr>
            <w:rStyle w:val="Hyperlink"/>
          </w:rPr>
          <w:t>Packaging GML in JPEG 2000 (core)</w:t>
        </w:r>
        <w:r w:rsidR="006A3810">
          <w:rPr>
            <w:webHidden/>
          </w:rPr>
          <w:tab/>
        </w:r>
        <w:r w:rsidR="006A3810">
          <w:rPr>
            <w:webHidden/>
          </w:rPr>
          <w:fldChar w:fldCharType="begin"/>
        </w:r>
        <w:r w:rsidR="006A3810">
          <w:rPr>
            <w:webHidden/>
          </w:rPr>
          <w:instrText xml:space="preserve"> PAGEREF _Toc435261783 \h </w:instrText>
        </w:r>
        <w:r w:rsidR="006A3810">
          <w:rPr>
            <w:webHidden/>
          </w:rPr>
        </w:r>
        <w:r w:rsidR="006A3810">
          <w:rPr>
            <w:webHidden/>
          </w:rPr>
          <w:fldChar w:fldCharType="separate"/>
        </w:r>
        <w:r>
          <w:rPr>
            <w:webHidden/>
          </w:rPr>
          <w:t>27</w:t>
        </w:r>
        <w:r w:rsidR="006A3810">
          <w:rPr>
            <w:webHidden/>
          </w:rPr>
          <w:fldChar w:fldCharType="end"/>
        </w:r>
      </w:hyperlink>
    </w:p>
    <w:p w14:paraId="3E02640C" w14:textId="77777777" w:rsidR="006A3810" w:rsidRPr="003E098C" w:rsidRDefault="00183145">
      <w:pPr>
        <w:pStyle w:val="TOC2"/>
        <w:rPr>
          <w:rFonts w:ascii="Calibri" w:eastAsia="Times New Roman" w:hAnsi="Calibri"/>
          <w:color w:val="auto"/>
          <w:sz w:val="22"/>
          <w:szCs w:val="22"/>
        </w:rPr>
      </w:pPr>
      <w:hyperlink w:anchor="_Toc435261784" w:history="1">
        <w:r w:rsidR="006A3810" w:rsidRPr="00FC61DB">
          <w:rPr>
            <w:rStyle w:val="Hyperlink"/>
          </w:rPr>
          <w:t>9.1</w:t>
        </w:r>
        <w:r w:rsidR="006A3810" w:rsidRPr="003E098C">
          <w:rPr>
            <w:rFonts w:ascii="Calibri" w:eastAsia="Times New Roman" w:hAnsi="Calibri"/>
            <w:color w:val="auto"/>
            <w:sz w:val="22"/>
            <w:szCs w:val="22"/>
          </w:rPr>
          <w:tab/>
        </w:r>
        <w:r w:rsidR="006A3810" w:rsidRPr="00FC61DB">
          <w:rPr>
            <w:rStyle w:val="Hyperlink"/>
          </w:rPr>
          <w:t>Introduction</w:t>
        </w:r>
        <w:r w:rsidR="006A3810">
          <w:rPr>
            <w:webHidden/>
          </w:rPr>
          <w:tab/>
        </w:r>
        <w:r w:rsidR="006A3810">
          <w:rPr>
            <w:webHidden/>
          </w:rPr>
          <w:fldChar w:fldCharType="begin"/>
        </w:r>
        <w:r w:rsidR="006A3810">
          <w:rPr>
            <w:webHidden/>
          </w:rPr>
          <w:instrText xml:space="preserve"> PAGEREF _Toc435261784 \h </w:instrText>
        </w:r>
        <w:r w:rsidR="006A3810">
          <w:rPr>
            <w:webHidden/>
          </w:rPr>
        </w:r>
        <w:r w:rsidR="006A3810">
          <w:rPr>
            <w:webHidden/>
          </w:rPr>
          <w:fldChar w:fldCharType="separate"/>
        </w:r>
        <w:r>
          <w:rPr>
            <w:webHidden/>
          </w:rPr>
          <w:t>27</w:t>
        </w:r>
        <w:r w:rsidR="006A3810">
          <w:rPr>
            <w:webHidden/>
          </w:rPr>
          <w:fldChar w:fldCharType="end"/>
        </w:r>
      </w:hyperlink>
    </w:p>
    <w:p w14:paraId="7CC4EC55" w14:textId="77777777" w:rsidR="006A3810" w:rsidRPr="003E098C" w:rsidRDefault="00183145">
      <w:pPr>
        <w:pStyle w:val="TOC2"/>
        <w:rPr>
          <w:rFonts w:ascii="Calibri" w:eastAsia="Times New Roman" w:hAnsi="Calibri"/>
          <w:color w:val="auto"/>
          <w:sz w:val="22"/>
          <w:szCs w:val="22"/>
        </w:rPr>
      </w:pPr>
      <w:hyperlink w:anchor="_Toc435261785" w:history="1">
        <w:r w:rsidR="006A3810" w:rsidRPr="00FC61DB">
          <w:rPr>
            <w:rStyle w:val="Hyperlink"/>
          </w:rPr>
          <w:t>9.2</w:t>
        </w:r>
        <w:r w:rsidR="006A3810" w:rsidRPr="003E098C">
          <w:rPr>
            <w:rFonts w:ascii="Calibri" w:eastAsia="Times New Roman" w:hAnsi="Calibri"/>
            <w:color w:val="auto"/>
            <w:sz w:val="22"/>
            <w:szCs w:val="22"/>
          </w:rPr>
          <w:tab/>
        </w:r>
        <w:r w:rsidR="006A3810" w:rsidRPr="00FC61DB">
          <w:rPr>
            <w:rStyle w:val="Hyperlink"/>
          </w:rPr>
          <w:t>Use of JPEG 2000 boxes</w:t>
        </w:r>
        <w:r w:rsidR="006A3810">
          <w:rPr>
            <w:webHidden/>
          </w:rPr>
          <w:tab/>
        </w:r>
        <w:r w:rsidR="006A3810">
          <w:rPr>
            <w:webHidden/>
          </w:rPr>
          <w:fldChar w:fldCharType="begin"/>
        </w:r>
        <w:r w:rsidR="006A3810">
          <w:rPr>
            <w:webHidden/>
          </w:rPr>
          <w:instrText xml:space="preserve"> PAGEREF _Toc435261785 \h </w:instrText>
        </w:r>
        <w:r w:rsidR="006A3810">
          <w:rPr>
            <w:webHidden/>
          </w:rPr>
        </w:r>
        <w:r w:rsidR="006A3810">
          <w:rPr>
            <w:webHidden/>
          </w:rPr>
          <w:fldChar w:fldCharType="separate"/>
        </w:r>
        <w:r>
          <w:rPr>
            <w:webHidden/>
          </w:rPr>
          <w:t>27</w:t>
        </w:r>
        <w:r w:rsidR="006A3810">
          <w:rPr>
            <w:webHidden/>
          </w:rPr>
          <w:fldChar w:fldCharType="end"/>
        </w:r>
      </w:hyperlink>
    </w:p>
    <w:p w14:paraId="29AB8020" w14:textId="77777777" w:rsidR="006A3810" w:rsidRPr="003E098C" w:rsidRDefault="00183145">
      <w:pPr>
        <w:pStyle w:val="TOC2"/>
        <w:rPr>
          <w:rFonts w:ascii="Calibri" w:eastAsia="Times New Roman" w:hAnsi="Calibri"/>
          <w:color w:val="auto"/>
          <w:sz w:val="22"/>
          <w:szCs w:val="22"/>
        </w:rPr>
      </w:pPr>
      <w:hyperlink w:anchor="_Toc435261788" w:history="1">
        <w:r w:rsidR="006A3810" w:rsidRPr="00FC61DB">
          <w:rPr>
            <w:rStyle w:val="Hyperlink"/>
          </w:rPr>
          <w:t>9.3</w:t>
        </w:r>
        <w:r w:rsidR="006A3810" w:rsidRPr="003E098C">
          <w:rPr>
            <w:rFonts w:ascii="Calibri" w:eastAsia="Times New Roman" w:hAnsi="Calibri"/>
            <w:color w:val="auto"/>
            <w:sz w:val="22"/>
            <w:szCs w:val="22"/>
          </w:rPr>
          <w:tab/>
        </w:r>
        <w:r w:rsidR="006A3810" w:rsidRPr="00FC61DB">
          <w:rPr>
            <w:rStyle w:val="Hyperlink"/>
          </w:rPr>
          <w:t>Use of JPEG 2000 Part I and Part II extensions</w:t>
        </w:r>
        <w:r w:rsidR="006A3810">
          <w:rPr>
            <w:webHidden/>
          </w:rPr>
          <w:tab/>
        </w:r>
        <w:r w:rsidR="006A3810">
          <w:rPr>
            <w:webHidden/>
          </w:rPr>
          <w:fldChar w:fldCharType="begin"/>
        </w:r>
        <w:r w:rsidR="006A3810">
          <w:rPr>
            <w:webHidden/>
          </w:rPr>
          <w:instrText xml:space="preserve"> PAGEREF _Toc435261788 \h </w:instrText>
        </w:r>
        <w:r w:rsidR="006A3810">
          <w:rPr>
            <w:webHidden/>
          </w:rPr>
        </w:r>
        <w:r w:rsidR="006A3810">
          <w:rPr>
            <w:webHidden/>
          </w:rPr>
          <w:fldChar w:fldCharType="separate"/>
        </w:r>
        <w:r>
          <w:rPr>
            <w:webHidden/>
          </w:rPr>
          <w:t>28</w:t>
        </w:r>
        <w:r w:rsidR="006A3810">
          <w:rPr>
            <w:webHidden/>
          </w:rPr>
          <w:fldChar w:fldCharType="end"/>
        </w:r>
      </w:hyperlink>
    </w:p>
    <w:p w14:paraId="335F2038" w14:textId="77777777" w:rsidR="006A3810" w:rsidRPr="003E098C" w:rsidRDefault="00183145">
      <w:pPr>
        <w:pStyle w:val="TOC1"/>
        <w:rPr>
          <w:rFonts w:ascii="Calibri" w:eastAsia="Times New Roman" w:hAnsi="Calibri"/>
          <w:color w:val="auto"/>
          <w:sz w:val="22"/>
          <w:szCs w:val="22"/>
        </w:rPr>
      </w:pPr>
      <w:hyperlink w:anchor="_Toc435261792" w:history="1">
        <w:r w:rsidR="006A3810" w:rsidRPr="00FC61DB">
          <w:rPr>
            <w:rStyle w:val="Hyperlink"/>
          </w:rPr>
          <w:t>10.</w:t>
        </w:r>
        <w:r w:rsidR="006A3810" w:rsidRPr="003E098C">
          <w:rPr>
            <w:rFonts w:ascii="Calibri" w:eastAsia="Times New Roman" w:hAnsi="Calibri"/>
            <w:color w:val="auto"/>
            <w:sz w:val="22"/>
            <w:szCs w:val="22"/>
          </w:rPr>
          <w:tab/>
        </w:r>
        <w:r w:rsidR="006A3810" w:rsidRPr="00FC61DB">
          <w:rPr>
            <w:rStyle w:val="Hyperlink"/>
          </w:rPr>
          <w:t>XML references in a JPEG2000 package (core)</w:t>
        </w:r>
        <w:r w:rsidR="006A3810">
          <w:rPr>
            <w:webHidden/>
          </w:rPr>
          <w:tab/>
        </w:r>
        <w:r w:rsidR="006A3810">
          <w:rPr>
            <w:webHidden/>
          </w:rPr>
          <w:fldChar w:fldCharType="begin"/>
        </w:r>
        <w:r w:rsidR="006A3810">
          <w:rPr>
            <w:webHidden/>
          </w:rPr>
          <w:instrText xml:space="preserve"> PAGEREF _Toc435261792 \h </w:instrText>
        </w:r>
        <w:r w:rsidR="006A3810">
          <w:rPr>
            <w:webHidden/>
          </w:rPr>
        </w:r>
        <w:r w:rsidR="006A3810">
          <w:rPr>
            <w:webHidden/>
          </w:rPr>
          <w:fldChar w:fldCharType="separate"/>
        </w:r>
        <w:r>
          <w:rPr>
            <w:webHidden/>
          </w:rPr>
          <w:t>31</w:t>
        </w:r>
        <w:r w:rsidR="006A3810">
          <w:rPr>
            <w:webHidden/>
          </w:rPr>
          <w:fldChar w:fldCharType="end"/>
        </w:r>
      </w:hyperlink>
    </w:p>
    <w:p w14:paraId="6363E0F4" w14:textId="77777777" w:rsidR="006A3810" w:rsidRPr="003E098C" w:rsidRDefault="00183145">
      <w:pPr>
        <w:pStyle w:val="TOC2"/>
        <w:rPr>
          <w:rFonts w:ascii="Calibri" w:eastAsia="Times New Roman" w:hAnsi="Calibri"/>
          <w:color w:val="auto"/>
          <w:sz w:val="22"/>
          <w:szCs w:val="22"/>
        </w:rPr>
      </w:pPr>
      <w:hyperlink w:anchor="_Toc435261793" w:history="1">
        <w:r w:rsidR="006A3810" w:rsidRPr="00FC61DB">
          <w:rPr>
            <w:rStyle w:val="Hyperlink"/>
          </w:rPr>
          <w:t>10.1</w:t>
        </w:r>
        <w:r w:rsidR="006A3810" w:rsidRPr="003E098C">
          <w:rPr>
            <w:rFonts w:ascii="Calibri" w:eastAsia="Times New Roman" w:hAnsi="Calibri"/>
            <w:color w:val="auto"/>
            <w:sz w:val="22"/>
            <w:szCs w:val="22"/>
          </w:rPr>
          <w:tab/>
        </w:r>
        <w:r w:rsidR="006A3810" w:rsidRPr="00FC61DB">
          <w:rPr>
            <w:rStyle w:val="Hyperlink"/>
          </w:rPr>
          <w:t>References to XML schemas</w:t>
        </w:r>
        <w:r w:rsidR="006A3810">
          <w:rPr>
            <w:webHidden/>
          </w:rPr>
          <w:tab/>
        </w:r>
        <w:r w:rsidR="006A3810">
          <w:rPr>
            <w:webHidden/>
          </w:rPr>
          <w:fldChar w:fldCharType="begin"/>
        </w:r>
        <w:r w:rsidR="006A3810">
          <w:rPr>
            <w:webHidden/>
          </w:rPr>
          <w:instrText xml:space="preserve"> PAGEREF _Toc435261793 \h </w:instrText>
        </w:r>
        <w:r w:rsidR="006A3810">
          <w:rPr>
            <w:webHidden/>
          </w:rPr>
        </w:r>
        <w:r w:rsidR="006A3810">
          <w:rPr>
            <w:webHidden/>
          </w:rPr>
          <w:fldChar w:fldCharType="separate"/>
        </w:r>
        <w:r>
          <w:rPr>
            <w:webHidden/>
          </w:rPr>
          <w:t>31</w:t>
        </w:r>
        <w:r w:rsidR="006A3810">
          <w:rPr>
            <w:webHidden/>
          </w:rPr>
          <w:fldChar w:fldCharType="end"/>
        </w:r>
      </w:hyperlink>
    </w:p>
    <w:p w14:paraId="09B9DDF7" w14:textId="77777777" w:rsidR="006A3810" w:rsidRPr="003E098C" w:rsidRDefault="00183145">
      <w:pPr>
        <w:pStyle w:val="TOC2"/>
        <w:rPr>
          <w:rFonts w:ascii="Calibri" w:eastAsia="Times New Roman" w:hAnsi="Calibri"/>
          <w:color w:val="auto"/>
          <w:sz w:val="22"/>
          <w:szCs w:val="22"/>
        </w:rPr>
      </w:pPr>
      <w:hyperlink w:anchor="_Toc435261796" w:history="1">
        <w:r w:rsidR="006A3810" w:rsidRPr="00FC61DB">
          <w:rPr>
            <w:rStyle w:val="Hyperlink"/>
          </w:rPr>
          <w:t>10.2</w:t>
        </w:r>
        <w:r w:rsidR="006A3810" w:rsidRPr="003E098C">
          <w:rPr>
            <w:rFonts w:ascii="Calibri" w:eastAsia="Times New Roman" w:hAnsi="Calibri"/>
            <w:color w:val="auto"/>
            <w:sz w:val="22"/>
            <w:szCs w:val="22"/>
          </w:rPr>
          <w:tab/>
        </w:r>
        <w:r w:rsidR="006A3810" w:rsidRPr="00FC61DB">
          <w:rPr>
            <w:rStyle w:val="Hyperlink"/>
          </w:rPr>
          <w:t>External references</w:t>
        </w:r>
        <w:r w:rsidR="006A3810">
          <w:rPr>
            <w:webHidden/>
          </w:rPr>
          <w:tab/>
        </w:r>
        <w:r w:rsidR="006A3810">
          <w:rPr>
            <w:webHidden/>
          </w:rPr>
          <w:fldChar w:fldCharType="begin"/>
        </w:r>
        <w:r w:rsidR="006A3810">
          <w:rPr>
            <w:webHidden/>
          </w:rPr>
          <w:instrText xml:space="preserve"> PAGEREF _Toc435261796 \h </w:instrText>
        </w:r>
        <w:r w:rsidR="006A3810">
          <w:rPr>
            <w:webHidden/>
          </w:rPr>
        </w:r>
        <w:r w:rsidR="006A3810">
          <w:rPr>
            <w:webHidden/>
          </w:rPr>
          <w:fldChar w:fldCharType="separate"/>
        </w:r>
        <w:r>
          <w:rPr>
            <w:webHidden/>
          </w:rPr>
          <w:t>32</w:t>
        </w:r>
        <w:r w:rsidR="006A3810">
          <w:rPr>
            <w:webHidden/>
          </w:rPr>
          <w:fldChar w:fldCharType="end"/>
        </w:r>
      </w:hyperlink>
    </w:p>
    <w:p w14:paraId="3A8500BB" w14:textId="77777777" w:rsidR="006A3810" w:rsidRPr="003E098C" w:rsidRDefault="00183145">
      <w:pPr>
        <w:pStyle w:val="TOC2"/>
        <w:rPr>
          <w:rFonts w:ascii="Calibri" w:eastAsia="Times New Roman" w:hAnsi="Calibri"/>
          <w:color w:val="auto"/>
          <w:sz w:val="22"/>
          <w:szCs w:val="22"/>
        </w:rPr>
      </w:pPr>
      <w:hyperlink w:anchor="_Toc435261798" w:history="1">
        <w:r w:rsidR="006A3810" w:rsidRPr="00FC61DB">
          <w:rPr>
            <w:rStyle w:val="Hyperlink"/>
          </w:rPr>
          <w:t>10.3</w:t>
        </w:r>
        <w:r w:rsidR="006A3810" w:rsidRPr="003E098C">
          <w:rPr>
            <w:rFonts w:ascii="Calibri" w:eastAsia="Times New Roman" w:hAnsi="Calibri"/>
            <w:color w:val="auto"/>
            <w:sz w:val="22"/>
            <w:szCs w:val="22"/>
          </w:rPr>
          <w:tab/>
        </w:r>
        <w:r w:rsidR="006A3810" w:rsidRPr="00FC61DB">
          <w:rPr>
            <w:rStyle w:val="Hyperlink"/>
          </w:rPr>
          <w:t>Internal references within a JPEG2000 file.</w:t>
        </w:r>
        <w:r w:rsidR="006A3810">
          <w:rPr>
            <w:webHidden/>
          </w:rPr>
          <w:tab/>
        </w:r>
        <w:r w:rsidR="006A3810">
          <w:rPr>
            <w:webHidden/>
          </w:rPr>
          <w:fldChar w:fldCharType="begin"/>
        </w:r>
        <w:r w:rsidR="006A3810">
          <w:rPr>
            <w:webHidden/>
          </w:rPr>
          <w:instrText xml:space="preserve"> PAGEREF _Toc435261798 \h </w:instrText>
        </w:r>
        <w:r w:rsidR="006A3810">
          <w:rPr>
            <w:webHidden/>
          </w:rPr>
        </w:r>
        <w:r w:rsidR="006A3810">
          <w:rPr>
            <w:webHidden/>
          </w:rPr>
          <w:fldChar w:fldCharType="separate"/>
        </w:r>
        <w:r>
          <w:rPr>
            <w:webHidden/>
          </w:rPr>
          <w:t>32</w:t>
        </w:r>
        <w:r w:rsidR="006A3810">
          <w:rPr>
            <w:webHidden/>
          </w:rPr>
          <w:fldChar w:fldCharType="end"/>
        </w:r>
      </w:hyperlink>
    </w:p>
    <w:p w14:paraId="1B79E206" w14:textId="77777777" w:rsidR="006A3810" w:rsidRPr="003E098C" w:rsidRDefault="00183145">
      <w:pPr>
        <w:pStyle w:val="TOC2"/>
        <w:rPr>
          <w:rFonts w:ascii="Calibri" w:eastAsia="Times New Roman" w:hAnsi="Calibri"/>
          <w:color w:val="auto"/>
          <w:sz w:val="22"/>
          <w:szCs w:val="22"/>
        </w:rPr>
      </w:pPr>
      <w:hyperlink w:anchor="_Toc435261800" w:history="1">
        <w:r w:rsidR="006A3810" w:rsidRPr="00FC61DB">
          <w:rPr>
            <w:rStyle w:val="Hyperlink"/>
          </w:rPr>
          <w:t>10.4</w:t>
        </w:r>
        <w:r w:rsidR="006A3810" w:rsidRPr="003E098C">
          <w:rPr>
            <w:rFonts w:ascii="Calibri" w:eastAsia="Times New Roman" w:hAnsi="Calibri"/>
            <w:color w:val="auto"/>
            <w:sz w:val="22"/>
            <w:szCs w:val="22"/>
          </w:rPr>
          <w:tab/>
        </w:r>
        <w:r w:rsidR="006A3810" w:rsidRPr="00FC61DB">
          <w:rPr>
            <w:rStyle w:val="Hyperlink"/>
          </w:rPr>
          <w:t>Internal references to XML boxes within a JPEG2000 file</w:t>
        </w:r>
        <w:r w:rsidR="006A3810">
          <w:rPr>
            <w:webHidden/>
          </w:rPr>
          <w:tab/>
        </w:r>
        <w:r w:rsidR="006A3810">
          <w:rPr>
            <w:webHidden/>
          </w:rPr>
          <w:fldChar w:fldCharType="begin"/>
        </w:r>
        <w:r w:rsidR="006A3810">
          <w:rPr>
            <w:webHidden/>
          </w:rPr>
          <w:instrText xml:space="preserve"> PAGEREF _Toc435261800 \h </w:instrText>
        </w:r>
        <w:r w:rsidR="006A3810">
          <w:rPr>
            <w:webHidden/>
          </w:rPr>
        </w:r>
        <w:r w:rsidR="006A3810">
          <w:rPr>
            <w:webHidden/>
          </w:rPr>
          <w:fldChar w:fldCharType="separate"/>
        </w:r>
        <w:r>
          <w:rPr>
            <w:webHidden/>
          </w:rPr>
          <w:t>32</w:t>
        </w:r>
        <w:r w:rsidR="006A3810">
          <w:rPr>
            <w:webHidden/>
          </w:rPr>
          <w:fldChar w:fldCharType="end"/>
        </w:r>
      </w:hyperlink>
    </w:p>
    <w:p w14:paraId="2DE0BCB9" w14:textId="77777777" w:rsidR="006A3810" w:rsidRPr="003E098C" w:rsidRDefault="00183145">
      <w:pPr>
        <w:pStyle w:val="TOC2"/>
        <w:rPr>
          <w:rFonts w:ascii="Calibri" w:eastAsia="Times New Roman" w:hAnsi="Calibri"/>
          <w:color w:val="auto"/>
          <w:sz w:val="22"/>
          <w:szCs w:val="22"/>
        </w:rPr>
      </w:pPr>
      <w:hyperlink w:anchor="_Toc435261870" w:history="1">
        <w:r w:rsidR="006A3810" w:rsidRPr="00FC61DB">
          <w:rPr>
            <w:rStyle w:val="Hyperlink"/>
          </w:rPr>
          <w:t>10.5</w:t>
        </w:r>
        <w:r w:rsidR="006A3810" w:rsidRPr="003E098C">
          <w:rPr>
            <w:rFonts w:ascii="Calibri" w:eastAsia="Times New Roman" w:hAnsi="Calibri"/>
            <w:color w:val="auto"/>
            <w:sz w:val="22"/>
            <w:szCs w:val="22"/>
          </w:rPr>
          <w:tab/>
        </w:r>
        <w:r w:rsidR="006A3810" w:rsidRPr="00FC61DB">
          <w:rPr>
            <w:rStyle w:val="Hyperlink"/>
          </w:rPr>
          <w:t>Internal references to codestream within a JPEG2000 file</w:t>
        </w:r>
        <w:r w:rsidR="006A3810">
          <w:rPr>
            <w:webHidden/>
          </w:rPr>
          <w:tab/>
        </w:r>
        <w:r w:rsidR="006A3810">
          <w:rPr>
            <w:webHidden/>
          </w:rPr>
          <w:fldChar w:fldCharType="begin"/>
        </w:r>
        <w:r w:rsidR="006A3810">
          <w:rPr>
            <w:webHidden/>
          </w:rPr>
          <w:instrText xml:space="preserve"> PAGEREF _Toc435261870 \h </w:instrText>
        </w:r>
        <w:r w:rsidR="006A3810">
          <w:rPr>
            <w:webHidden/>
          </w:rPr>
        </w:r>
        <w:r w:rsidR="006A3810">
          <w:rPr>
            <w:webHidden/>
          </w:rPr>
          <w:fldChar w:fldCharType="separate"/>
        </w:r>
        <w:r>
          <w:rPr>
            <w:webHidden/>
          </w:rPr>
          <w:t>34</w:t>
        </w:r>
        <w:r w:rsidR="006A3810">
          <w:rPr>
            <w:webHidden/>
          </w:rPr>
          <w:fldChar w:fldCharType="end"/>
        </w:r>
      </w:hyperlink>
    </w:p>
    <w:p w14:paraId="21B4D60F" w14:textId="77777777" w:rsidR="006A3810" w:rsidRPr="003E098C" w:rsidRDefault="00183145">
      <w:pPr>
        <w:pStyle w:val="TOC2"/>
        <w:rPr>
          <w:rFonts w:ascii="Calibri" w:eastAsia="Times New Roman" w:hAnsi="Calibri"/>
          <w:color w:val="auto"/>
          <w:sz w:val="22"/>
          <w:szCs w:val="22"/>
        </w:rPr>
      </w:pPr>
      <w:hyperlink w:anchor="_Toc435261872" w:history="1">
        <w:r w:rsidR="006A3810" w:rsidRPr="00FC61DB">
          <w:rPr>
            <w:rStyle w:val="Hyperlink"/>
          </w:rPr>
          <w:t>10.6</w:t>
        </w:r>
        <w:r w:rsidR="006A3810" w:rsidRPr="003E098C">
          <w:rPr>
            <w:rFonts w:ascii="Calibri" w:eastAsia="Times New Roman" w:hAnsi="Calibri"/>
            <w:color w:val="auto"/>
            <w:sz w:val="22"/>
            <w:szCs w:val="22"/>
          </w:rPr>
          <w:tab/>
        </w:r>
        <w:r w:rsidR="006A3810" w:rsidRPr="00FC61DB">
          <w:rPr>
            <w:rStyle w:val="Hyperlink"/>
          </w:rPr>
          <w:t>Codestream references</w:t>
        </w:r>
        <w:r w:rsidR="006A3810">
          <w:rPr>
            <w:webHidden/>
          </w:rPr>
          <w:tab/>
        </w:r>
        <w:r w:rsidR="006A3810">
          <w:rPr>
            <w:webHidden/>
          </w:rPr>
          <w:fldChar w:fldCharType="begin"/>
        </w:r>
        <w:r w:rsidR="006A3810">
          <w:rPr>
            <w:webHidden/>
          </w:rPr>
          <w:instrText xml:space="preserve"> PAGEREF _Toc435261872 \h </w:instrText>
        </w:r>
        <w:r w:rsidR="006A3810">
          <w:rPr>
            <w:webHidden/>
          </w:rPr>
        </w:r>
        <w:r w:rsidR="006A3810">
          <w:rPr>
            <w:webHidden/>
          </w:rPr>
          <w:fldChar w:fldCharType="separate"/>
        </w:r>
        <w:r>
          <w:rPr>
            <w:webHidden/>
          </w:rPr>
          <w:t>35</w:t>
        </w:r>
        <w:r w:rsidR="006A3810">
          <w:rPr>
            <w:webHidden/>
          </w:rPr>
          <w:fldChar w:fldCharType="end"/>
        </w:r>
      </w:hyperlink>
    </w:p>
    <w:p w14:paraId="3184B08D" w14:textId="77777777" w:rsidR="006A3810" w:rsidRPr="003E098C" w:rsidRDefault="00183145">
      <w:pPr>
        <w:pStyle w:val="TOC3"/>
        <w:rPr>
          <w:rFonts w:ascii="Calibri" w:eastAsia="Times New Roman" w:hAnsi="Calibri"/>
          <w:color w:val="auto"/>
          <w:sz w:val="22"/>
          <w:szCs w:val="22"/>
        </w:rPr>
      </w:pPr>
      <w:hyperlink w:anchor="_Toc435261873" w:history="1">
        <w:r w:rsidR="006A3810" w:rsidRPr="00FC61DB">
          <w:rPr>
            <w:rStyle w:val="Hyperlink"/>
          </w:rPr>
          <w:t>10.6.1</w:t>
        </w:r>
        <w:r w:rsidR="006A3810" w:rsidRPr="003E098C">
          <w:rPr>
            <w:rFonts w:ascii="Calibri" w:eastAsia="Times New Roman" w:hAnsi="Calibri"/>
            <w:color w:val="auto"/>
            <w:sz w:val="22"/>
            <w:szCs w:val="22"/>
          </w:rPr>
          <w:tab/>
        </w:r>
        <w:r w:rsidR="006A3810" w:rsidRPr="00FC61DB">
          <w:rPr>
            <w:rStyle w:val="Hyperlink"/>
          </w:rPr>
          <w:t>Single codestream case</w:t>
        </w:r>
        <w:r w:rsidR="006A3810">
          <w:rPr>
            <w:webHidden/>
          </w:rPr>
          <w:tab/>
        </w:r>
        <w:r w:rsidR="006A3810">
          <w:rPr>
            <w:webHidden/>
          </w:rPr>
          <w:fldChar w:fldCharType="begin"/>
        </w:r>
        <w:r w:rsidR="006A3810">
          <w:rPr>
            <w:webHidden/>
          </w:rPr>
          <w:instrText xml:space="preserve"> PAGEREF _Toc435261873 \h </w:instrText>
        </w:r>
        <w:r w:rsidR="006A3810">
          <w:rPr>
            <w:webHidden/>
          </w:rPr>
        </w:r>
        <w:r w:rsidR="006A3810">
          <w:rPr>
            <w:webHidden/>
          </w:rPr>
          <w:fldChar w:fldCharType="separate"/>
        </w:r>
        <w:r>
          <w:rPr>
            <w:webHidden/>
          </w:rPr>
          <w:t>35</w:t>
        </w:r>
        <w:r w:rsidR="006A3810">
          <w:rPr>
            <w:webHidden/>
          </w:rPr>
          <w:fldChar w:fldCharType="end"/>
        </w:r>
      </w:hyperlink>
    </w:p>
    <w:p w14:paraId="4A75E66A" w14:textId="77777777" w:rsidR="006A3810" w:rsidRPr="003E098C" w:rsidRDefault="00183145">
      <w:pPr>
        <w:pStyle w:val="TOC3"/>
        <w:rPr>
          <w:rFonts w:ascii="Calibri" w:eastAsia="Times New Roman" w:hAnsi="Calibri"/>
          <w:color w:val="auto"/>
          <w:sz w:val="22"/>
          <w:szCs w:val="22"/>
        </w:rPr>
      </w:pPr>
      <w:hyperlink w:anchor="_Toc435261874" w:history="1">
        <w:r w:rsidR="006A3810" w:rsidRPr="00FC61DB">
          <w:rPr>
            <w:rStyle w:val="Hyperlink"/>
          </w:rPr>
          <w:t>10.6.2</w:t>
        </w:r>
        <w:r w:rsidR="006A3810" w:rsidRPr="003E098C">
          <w:rPr>
            <w:rFonts w:ascii="Calibri" w:eastAsia="Times New Roman" w:hAnsi="Calibri"/>
            <w:color w:val="auto"/>
            <w:sz w:val="22"/>
            <w:szCs w:val="22"/>
          </w:rPr>
          <w:tab/>
        </w:r>
        <w:r w:rsidR="006A3810" w:rsidRPr="00FC61DB">
          <w:rPr>
            <w:rStyle w:val="Hyperlink"/>
          </w:rPr>
          <w:t>Minimal instance example for a single codestream</w:t>
        </w:r>
        <w:r w:rsidR="006A3810">
          <w:rPr>
            <w:webHidden/>
          </w:rPr>
          <w:tab/>
        </w:r>
        <w:r w:rsidR="006A3810">
          <w:rPr>
            <w:webHidden/>
          </w:rPr>
          <w:fldChar w:fldCharType="begin"/>
        </w:r>
        <w:r w:rsidR="006A3810">
          <w:rPr>
            <w:webHidden/>
          </w:rPr>
          <w:instrText xml:space="preserve"> PAGEREF _Toc435261874 \h </w:instrText>
        </w:r>
        <w:r w:rsidR="006A3810">
          <w:rPr>
            <w:webHidden/>
          </w:rPr>
        </w:r>
        <w:r w:rsidR="006A3810">
          <w:rPr>
            <w:webHidden/>
          </w:rPr>
          <w:fldChar w:fldCharType="separate"/>
        </w:r>
        <w:r>
          <w:rPr>
            <w:webHidden/>
          </w:rPr>
          <w:t>35</w:t>
        </w:r>
        <w:r w:rsidR="006A3810">
          <w:rPr>
            <w:webHidden/>
          </w:rPr>
          <w:fldChar w:fldCharType="end"/>
        </w:r>
      </w:hyperlink>
    </w:p>
    <w:p w14:paraId="28155E81" w14:textId="77777777" w:rsidR="006A3810" w:rsidRPr="003E098C" w:rsidRDefault="00183145">
      <w:pPr>
        <w:pStyle w:val="TOC3"/>
        <w:rPr>
          <w:rFonts w:ascii="Calibri" w:eastAsia="Times New Roman" w:hAnsi="Calibri"/>
          <w:color w:val="auto"/>
          <w:sz w:val="22"/>
          <w:szCs w:val="22"/>
        </w:rPr>
      </w:pPr>
      <w:hyperlink w:anchor="_Toc435261875" w:history="1">
        <w:r w:rsidR="006A3810" w:rsidRPr="00FC61DB">
          <w:rPr>
            <w:rStyle w:val="Hyperlink"/>
          </w:rPr>
          <w:t>10.6.3</w:t>
        </w:r>
        <w:r w:rsidR="006A3810" w:rsidRPr="003E098C">
          <w:rPr>
            <w:rFonts w:ascii="Calibri" w:eastAsia="Times New Roman" w:hAnsi="Calibri"/>
            <w:color w:val="auto"/>
            <w:sz w:val="22"/>
            <w:szCs w:val="22"/>
          </w:rPr>
          <w:tab/>
        </w:r>
        <w:r w:rsidR="006A3810" w:rsidRPr="00FC61DB">
          <w:rPr>
            <w:rStyle w:val="Hyperlink"/>
          </w:rPr>
          <w:t>Multiple codestreams case</w:t>
        </w:r>
        <w:r w:rsidR="006A3810">
          <w:rPr>
            <w:webHidden/>
          </w:rPr>
          <w:tab/>
        </w:r>
        <w:r w:rsidR="006A3810">
          <w:rPr>
            <w:webHidden/>
          </w:rPr>
          <w:fldChar w:fldCharType="begin"/>
        </w:r>
        <w:r w:rsidR="006A3810">
          <w:rPr>
            <w:webHidden/>
          </w:rPr>
          <w:instrText xml:space="preserve"> PAGEREF _Toc435261875 \h </w:instrText>
        </w:r>
        <w:r w:rsidR="006A3810">
          <w:rPr>
            <w:webHidden/>
          </w:rPr>
        </w:r>
        <w:r w:rsidR="006A3810">
          <w:rPr>
            <w:webHidden/>
          </w:rPr>
          <w:fldChar w:fldCharType="separate"/>
        </w:r>
        <w:r>
          <w:rPr>
            <w:webHidden/>
          </w:rPr>
          <w:t>36</w:t>
        </w:r>
        <w:r w:rsidR="006A3810">
          <w:rPr>
            <w:webHidden/>
          </w:rPr>
          <w:fldChar w:fldCharType="end"/>
        </w:r>
      </w:hyperlink>
    </w:p>
    <w:p w14:paraId="56D74737" w14:textId="77777777" w:rsidR="006A3810" w:rsidRPr="003E098C" w:rsidRDefault="00183145">
      <w:pPr>
        <w:pStyle w:val="TOC3"/>
        <w:rPr>
          <w:rFonts w:ascii="Calibri" w:eastAsia="Times New Roman" w:hAnsi="Calibri"/>
          <w:color w:val="auto"/>
          <w:sz w:val="22"/>
          <w:szCs w:val="22"/>
        </w:rPr>
      </w:pPr>
      <w:hyperlink w:anchor="_Toc435261876" w:history="1">
        <w:r w:rsidR="006A3810" w:rsidRPr="00FC61DB">
          <w:rPr>
            <w:rStyle w:val="Hyperlink"/>
          </w:rPr>
          <w:t>10.6.4</w:t>
        </w:r>
        <w:r w:rsidR="006A3810" w:rsidRPr="003E098C">
          <w:rPr>
            <w:rFonts w:ascii="Calibri" w:eastAsia="Times New Roman" w:hAnsi="Calibri"/>
            <w:color w:val="auto"/>
            <w:sz w:val="22"/>
            <w:szCs w:val="22"/>
          </w:rPr>
          <w:tab/>
        </w:r>
        <w:r w:rsidR="006A3810" w:rsidRPr="00FC61DB">
          <w:rPr>
            <w:rStyle w:val="Hyperlink"/>
          </w:rPr>
          <w:t>Minimal instance example for multiple codestreams</w:t>
        </w:r>
        <w:r w:rsidR="006A3810">
          <w:rPr>
            <w:webHidden/>
          </w:rPr>
          <w:tab/>
        </w:r>
        <w:r w:rsidR="006A3810">
          <w:rPr>
            <w:webHidden/>
          </w:rPr>
          <w:fldChar w:fldCharType="begin"/>
        </w:r>
        <w:r w:rsidR="006A3810">
          <w:rPr>
            <w:webHidden/>
          </w:rPr>
          <w:instrText xml:space="preserve"> PAGEREF _Toc435261876 \h </w:instrText>
        </w:r>
        <w:r w:rsidR="006A3810">
          <w:rPr>
            <w:webHidden/>
          </w:rPr>
        </w:r>
        <w:r w:rsidR="006A3810">
          <w:rPr>
            <w:webHidden/>
          </w:rPr>
          <w:fldChar w:fldCharType="separate"/>
        </w:r>
        <w:r>
          <w:rPr>
            <w:webHidden/>
          </w:rPr>
          <w:t>37</w:t>
        </w:r>
        <w:r w:rsidR="006A3810">
          <w:rPr>
            <w:webHidden/>
          </w:rPr>
          <w:fldChar w:fldCharType="end"/>
        </w:r>
      </w:hyperlink>
    </w:p>
    <w:p w14:paraId="1BD3E658" w14:textId="77777777" w:rsidR="006A3810" w:rsidRPr="003E098C" w:rsidRDefault="00183145">
      <w:pPr>
        <w:pStyle w:val="TOC1"/>
        <w:rPr>
          <w:rFonts w:ascii="Calibri" w:eastAsia="Times New Roman" w:hAnsi="Calibri"/>
          <w:color w:val="auto"/>
          <w:sz w:val="22"/>
          <w:szCs w:val="22"/>
        </w:rPr>
      </w:pPr>
      <w:hyperlink w:anchor="_Toc435261995" w:history="1">
        <w:r w:rsidR="006A3810" w:rsidRPr="00FC61DB">
          <w:rPr>
            <w:rStyle w:val="Hyperlink"/>
          </w:rPr>
          <w:t>11.</w:t>
        </w:r>
        <w:r w:rsidR="006A3810" w:rsidRPr="003E098C">
          <w:rPr>
            <w:rFonts w:ascii="Calibri" w:eastAsia="Times New Roman" w:hAnsi="Calibri"/>
            <w:color w:val="auto"/>
            <w:sz w:val="22"/>
            <w:szCs w:val="22"/>
          </w:rPr>
          <w:tab/>
        </w:r>
        <w:r w:rsidR="006A3810" w:rsidRPr="00FC61DB">
          <w:rPr>
            <w:rStyle w:val="Hyperlink"/>
          </w:rPr>
          <w:t>Image annotation (informative)</w:t>
        </w:r>
        <w:r w:rsidR="006A3810">
          <w:rPr>
            <w:webHidden/>
          </w:rPr>
          <w:tab/>
        </w:r>
        <w:r w:rsidR="006A3810">
          <w:rPr>
            <w:webHidden/>
          </w:rPr>
          <w:fldChar w:fldCharType="begin"/>
        </w:r>
        <w:r w:rsidR="006A3810">
          <w:rPr>
            <w:webHidden/>
          </w:rPr>
          <w:instrText xml:space="preserve"> PAGEREF _Toc435261995 \h </w:instrText>
        </w:r>
        <w:r w:rsidR="006A3810">
          <w:rPr>
            <w:webHidden/>
          </w:rPr>
        </w:r>
        <w:r w:rsidR="006A3810">
          <w:rPr>
            <w:webHidden/>
          </w:rPr>
          <w:fldChar w:fldCharType="separate"/>
        </w:r>
        <w:r>
          <w:rPr>
            <w:webHidden/>
          </w:rPr>
          <w:t>40</w:t>
        </w:r>
        <w:r w:rsidR="006A3810">
          <w:rPr>
            <w:webHidden/>
          </w:rPr>
          <w:fldChar w:fldCharType="end"/>
        </w:r>
      </w:hyperlink>
    </w:p>
    <w:p w14:paraId="2B387DE2" w14:textId="77777777" w:rsidR="006A3810" w:rsidRPr="003E098C" w:rsidRDefault="00183145">
      <w:pPr>
        <w:pStyle w:val="TOC2"/>
        <w:rPr>
          <w:rFonts w:ascii="Calibri" w:eastAsia="Times New Roman" w:hAnsi="Calibri"/>
          <w:color w:val="auto"/>
          <w:sz w:val="22"/>
          <w:szCs w:val="22"/>
        </w:rPr>
      </w:pPr>
      <w:hyperlink w:anchor="_Toc435261996" w:history="1">
        <w:r w:rsidR="006A3810" w:rsidRPr="00FC61DB">
          <w:rPr>
            <w:rStyle w:val="Hyperlink"/>
          </w:rPr>
          <w:t>11.1</w:t>
        </w:r>
        <w:r w:rsidR="006A3810" w:rsidRPr="003E098C">
          <w:rPr>
            <w:rFonts w:ascii="Calibri" w:eastAsia="Times New Roman" w:hAnsi="Calibri"/>
            <w:color w:val="auto"/>
            <w:sz w:val="22"/>
            <w:szCs w:val="22"/>
          </w:rPr>
          <w:tab/>
        </w:r>
        <w:r w:rsidR="006A3810" w:rsidRPr="00FC61DB">
          <w:rPr>
            <w:rStyle w:val="Hyperlink"/>
          </w:rPr>
          <w:t>Introduction</w:t>
        </w:r>
        <w:r w:rsidR="006A3810">
          <w:rPr>
            <w:webHidden/>
          </w:rPr>
          <w:tab/>
        </w:r>
        <w:r w:rsidR="006A3810">
          <w:rPr>
            <w:webHidden/>
          </w:rPr>
          <w:fldChar w:fldCharType="begin"/>
        </w:r>
        <w:r w:rsidR="006A3810">
          <w:rPr>
            <w:webHidden/>
          </w:rPr>
          <w:instrText xml:space="preserve"> PAGEREF _Toc435261996 \h </w:instrText>
        </w:r>
        <w:r w:rsidR="006A3810">
          <w:rPr>
            <w:webHidden/>
          </w:rPr>
        </w:r>
        <w:r w:rsidR="006A3810">
          <w:rPr>
            <w:webHidden/>
          </w:rPr>
          <w:fldChar w:fldCharType="separate"/>
        </w:r>
        <w:r>
          <w:rPr>
            <w:webHidden/>
          </w:rPr>
          <w:t>40</w:t>
        </w:r>
        <w:r w:rsidR="006A3810">
          <w:rPr>
            <w:webHidden/>
          </w:rPr>
          <w:fldChar w:fldCharType="end"/>
        </w:r>
      </w:hyperlink>
    </w:p>
    <w:p w14:paraId="31421E9E" w14:textId="77777777" w:rsidR="006A3810" w:rsidRPr="003E098C" w:rsidRDefault="00183145">
      <w:pPr>
        <w:pStyle w:val="TOC2"/>
        <w:rPr>
          <w:rFonts w:ascii="Calibri" w:eastAsia="Times New Roman" w:hAnsi="Calibri"/>
          <w:color w:val="auto"/>
          <w:sz w:val="22"/>
          <w:szCs w:val="22"/>
        </w:rPr>
      </w:pPr>
      <w:hyperlink w:anchor="_Toc435261997" w:history="1">
        <w:r w:rsidR="006A3810" w:rsidRPr="00FC61DB">
          <w:rPr>
            <w:rStyle w:val="Hyperlink"/>
          </w:rPr>
          <w:t>11.2</w:t>
        </w:r>
        <w:r w:rsidR="006A3810" w:rsidRPr="003E098C">
          <w:rPr>
            <w:rFonts w:ascii="Calibri" w:eastAsia="Times New Roman" w:hAnsi="Calibri"/>
            <w:color w:val="auto"/>
            <w:sz w:val="22"/>
            <w:szCs w:val="22"/>
          </w:rPr>
          <w:tab/>
        </w:r>
        <w:r w:rsidR="006A3810" w:rsidRPr="00FC61DB">
          <w:rPr>
            <w:rStyle w:val="Hyperlink"/>
          </w:rPr>
          <w:t>Use-cases</w:t>
        </w:r>
        <w:r w:rsidR="006A3810">
          <w:rPr>
            <w:webHidden/>
          </w:rPr>
          <w:tab/>
        </w:r>
        <w:r w:rsidR="006A3810">
          <w:rPr>
            <w:webHidden/>
          </w:rPr>
          <w:fldChar w:fldCharType="begin"/>
        </w:r>
        <w:r w:rsidR="006A3810">
          <w:rPr>
            <w:webHidden/>
          </w:rPr>
          <w:instrText xml:space="preserve"> PAGEREF _Toc435261997 \h </w:instrText>
        </w:r>
        <w:r w:rsidR="006A3810">
          <w:rPr>
            <w:webHidden/>
          </w:rPr>
        </w:r>
        <w:r w:rsidR="006A3810">
          <w:rPr>
            <w:webHidden/>
          </w:rPr>
          <w:fldChar w:fldCharType="separate"/>
        </w:r>
        <w:r>
          <w:rPr>
            <w:webHidden/>
          </w:rPr>
          <w:t>41</w:t>
        </w:r>
        <w:r w:rsidR="006A3810">
          <w:rPr>
            <w:webHidden/>
          </w:rPr>
          <w:fldChar w:fldCharType="end"/>
        </w:r>
      </w:hyperlink>
    </w:p>
    <w:p w14:paraId="509D733B" w14:textId="77777777" w:rsidR="006A3810" w:rsidRPr="003E098C" w:rsidRDefault="00183145">
      <w:pPr>
        <w:pStyle w:val="TOC1"/>
        <w:rPr>
          <w:rFonts w:ascii="Calibri" w:eastAsia="Times New Roman" w:hAnsi="Calibri"/>
          <w:color w:val="auto"/>
          <w:sz w:val="22"/>
          <w:szCs w:val="22"/>
        </w:rPr>
      </w:pPr>
      <w:hyperlink w:anchor="_Toc435261998" w:history="1">
        <w:r w:rsidR="006A3810" w:rsidRPr="00FC61DB">
          <w:rPr>
            <w:rStyle w:val="Hyperlink"/>
          </w:rPr>
          <w:t>Annex A</w:t>
        </w:r>
        <w:r w:rsidR="006A3810" w:rsidRPr="00FC61DB">
          <w:rPr>
            <w:rStyle w:val="Hyperlink"/>
            <w:b/>
            <w:bCs/>
          </w:rPr>
          <w:t xml:space="preserve"> Abstract Test Suite  </w:t>
        </w:r>
        <w:r w:rsidR="006A3810" w:rsidRPr="00FC61DB">
          <w:rPr>
            <w:rStyle w:val="Hyperlink"/>
          </w:rPr>
          <w:t>(normative)</w:t>
        </w:r>
        <w:r w:rsidR="006A3810">
          <w:rPr>
            <w:webHidden/>
          </w:rPr>
          <w:tab/>
        </w:r>
        <w:r w:rsidR="006A3810">
          <w:rPr>
            <w:webHidden/>
          </w:rPr>
          <w:fldChar w:fldCharType="begin"/>
        </w:r>
        <w:r w:rsidR="006A3810">
          <w:rPr>
            <w:webHidden/>
          </w:rPr>
          <w:instrText xml:space="preserve"> PAGEREF _Toc435261998 \h </w:instrText>
        </w:r>
        <w:r w:rsidR="006A3810">
          <w:rPr>
            <w:webHidden/>
          </w:rPr>
        </w:r>
        <w:r w:rsidR="006A3810">
          <w:rPr>
            <w:webHidden/>
          </w:rPr>
          <w:fldChar w:fldCharType="separate"/>
        </w:r>
        <w:r>
          <w:rPr>
            <w:webHidden/>
          </w:rPr>
          <w:t>42</w:t>
        </w:r>
        <w:r w:rsidR="006A3810">
          <w:rPr>
            <w:webHidden/>
          </w:rPr>
          <w:fldChar w:fldCharType="end"/>
        </w:r>
      </w:hyperlink>
    </w:p>
    <w:p w14:paraId="435A847C" w14:textId="77777777" w:rsidR="006A3810" w:rsidRPr="003E098C" w:rsidRDefault="00183145">
      <w:pPr>
        <w:pStyle w:val="TOC2"/>
        <w:rPr>
          <w:rFonts w:ascii="Calibri" w:eastAsia="Times New Roman" w:hAnsi="Calibri"/>
          <w:color w:val="auto"/>
          <w:sz w:val="22"/>
          <w:szCs w:val="22"/>
        </w:rPr>
      </w:pPr>
      <w:hyperlink w:anchor="_Toc435261999" w:history="1">
        <w:r w:rsidR="006A3810" w:rsidRPr="00FC61DB">
          <w:rPr>
            <w:rStyle w:val="Hyperlink"/>
            <w:b/>
          </w:rPr>
          <w:t>A.1</w:t>
        </w:r>
        <w:r w:rsidR="006A3810" w:rsidRPr="003E098C">
          <w:rPr>
            <w:rFonts w:ascii="Calibri" w:eastAsia="Times New Roman" w:hAnsi="Calibri"/>
            <w:color w:val="auto"/>
            <w:sz w:val="22"/>
            <w:szCs w:val="22"/>
          </w:rPr>
          <w:tab/>
        </w:r>
        <w:r w:rsidR="006A3810" w:rsidRPr="00FC61DB">
          <w:rPr>
            <w:rStyle w:val="Hyperlink"/>
          </w:rPr>
          <w:t>Conformance Test Class: core</w:t>
        </w:r>
        <w:r w:rsidR="006A3810">
          <w:rPr>
            <w:webHidden/>
          </w:rPr>
          <w:tab/>
        </w:r>
        <w:r w:rsidR="006A3810">
          <w:rPr>
            <w:webHidden/>
          </w:rPr>
          <w:fldChar w:fldCharType="begin"/>
        </w:r>
        <w:r w:rsidR="006A3810">
          <w:rPr>
            <w:webHidden/>
          </w:rPr>
          <w:instrText xml:space="preserve"> PAGEREF _Toc435261999 \h </w:instrText>
        </w:r>
        <w:r w:rsidR="006A3810">
          <w:rPr>
            <w:webHidden/>
          </w:rPr>
        </w:r>
        <w:r w:rsidR="006A3810">
          <w:rPr>
            <w:webHidden/>
          </w:rPr>
          <w:fldChar w:fldCharType="separate"/>
        </w:r>
        <w:r>
          <w:rPr>
            <w:webHidden/>
          </w:rPr>
          <w:t>42</w:t>
        </w:r>
        <w:r w:rsidR="006A3810">
          <w:rPr>
            <w:webHidden/>
          </w:rPr>
          <w:fldChar w:fldCharType="end"/>
        </w:r>
      </w:hyperlink>
    </w:p>
    <w:p w14:paraId="02997207" w14:textId="77777777" w:rsidR="006A3810" w:rsidRPr="003E098C" w:rsidRDefault="00183145">
      <w:pPr>
        <w:pStyle w:val="TOC3"/>
        <w:rPr>
          <w:rFonts w:ascii="Calibri" w:eastAsia="Times New Roman" w:hAnsi="Calibri"/>
          <w:color w:val="auto"/>
          <w:sz w:val="22"/>
          <w:szCs w:val="22"/>
        </w:rPr>
      </w:pPr>
      <w:hyperlink w:anchor="_Toc435262000" w:history="1">
        <w:r w:rsidR="006A3810" w:rsidRPr="00FC61DB">
          <w:rPr>
            <w:rStyle w:val="Hyperlink"/>
          </w:rPr>
          <w:t>A.1.1</w:t>
        </w:r>
        <w:r w:rsidR="006A3810" w:rsidRPr="003E098C">
          <w:rPr>
            <w:rFonts w:ascii="Calibri" w:eastAsia="Times New Roman" w:hAnsi="Calibri"/>
            <w:color w:val="auto"/>
            <w:sz w:val="22"/>
            <w:szCs w:val="22"/>
          </w:rPr>
          <w:tab/>
        </w:r>
        <w:r w:rsidR="006A3810" w:rsidRPr="00FC61DB">
          <w:rPr>
            <w:rStyle w:val="Hyperlink"/>
          </w:rPr>
          <w:t>GMLJP2 file contains a GMLCOV coverage</w:t>
        </w:r>
        <w:r w:rsidR="006A3810">
          <w:rPr>
            <w:webHidden/>
          </w:rPr>
          <w:tab/>
        </w:r>
        <w:r w:rsidR="006A3810">
          <w:rPr>
            <w:webHidden/>
          </w:rPr>
          <w:fldChar w:fldCharType="begin"/>
        </w:r>
        <w:r w:rsidR="006A3810">
          <w:rPr>
            <w:webHidden/>
          </w:rPr>
          <w:instrText xml:space="preserve"> PAGEREF _Toc435262000 \h </w:instrText>
        </w:r>
        <w:r w:rsidR="006A3810">
          <w:rPr>
            <w:webHidden/>
          </w:rPr>
        </w:r>
        <w:r w:rsidR="006A3810">
          <w:rPr>
            <w:webHidden/>
          </w:rPr>
          <w:fldChar w:fldCharType="separate"/>
        </w:r>
        <w:r>
          <w:rPr>
            <w:webHidden/>
          </w:rPr>
          <w:t>42</w:t>
        </w:r>
        <w:r w:rsidR="006A3810">
          <w:rPr>
            <w:webHidden/>
          </w:rPr>
          <w:fldChar w:fldCharType="end"/>
        </w:r>
      </w:hyperlink>
    </w:p>
    <w:p w14:paraId="53B81603" w14:textId="77777777" w:rsidR="006A3810" w:rsidRPr="003E098C" w:rsidRDefault="00183145">
      <w:pPr>
        <w:pStyle w:val="TOC3"/>
        <w:rPr>
          <w:rFonts w:ascii="Calibri" w:eastAsia="Times New Roman" w:hAnsi="Calibri"/>
          <w:color w:val="auto"/>
          <w:sz w:val="22"/>
          <w:szCs w:val="22"/>
        </w:rPr>
      </w:pPr>
      <w:hyperlink w:anchor="_Toc435262001" w:history="1">
        <w:r w:rsidR="006A3810" w:rsidRPr="00FC61DB">
          <w:rPr>
            <w:rStyle w:val="Hyperlink"/>
          </w:rPr>
          <w:t>A.1.2</w:t>
        </w:r>
        <w:r w:rsidR="006A3810" w:rsidRPr="003E098C">
          <w:rPr>
            <w:rFonts w:ascii="Calibri" w:eastAsia="Times New Roman" w:hAnsi="Calibri"/>
            <w:color w:val="auto"/>
            <w:sz w:val="22"/>
            <w:szCs w:val="22"/>
          </w:rPr>
          <w:tab/>
        </w:r>
        <w:r w:rsidR="006A3810" w:rsidRPr="00FC61DB">
          <w:rPr>
            <w:rStyle w:val="Hyperlink"/>
          </w:rPr>
          <w:t>GMLJP2 coverage metadata coherence with JPEG2000 header</w:t>
        </w:r>
        <w:r w:rsidR="006A3810">
          <w:rPr>
            <w:webHidden/>
          </w:rPr>
          <w:tab/>
        </w:r>
        <w:r w:rsidR="006A3810">
          <w:rPr>
            <w:webHidden/>
          </w:rPr>
          <w:fldChar w:fldCharType="begin"/>
        </w:r>
        <w:r w:rsidR="006A3810">
          <w:rPr>
            <w:webHidden/>
          </w:rPr>
          <w:instrText xml:space="preserve"> PAGEREF _Toc435262001 \h </w:instrText>
        </w:r>
        <w:r w:rsidR="006A3810">
          <w:rPr>
            <w:webHidden/>
          </w:rPr>
        </w:r>
        <w:r w:rsidR="006A3810">
          <w:rPr>
            <w:webHidden/>
          </w:rPr>
          <w:fldChar w:fldCharType="separate"/>
        </w:r>
        <w:r>
          <w:rPr>
            <w:webHidden/>
          </w:rPr>
          <w:t>42</w:t>
        </w:r>
        <w:r w:rsidR="006A3810">
          <w:rPr>
            <w:webHidden/>
          </w:rPr>
          <w:fldChar w:fldCharType="end"/>
        </w:r>
      </w:hyperlink>
    </w:p>
    <w:p w14:paraId="58315605" w14:textId="77777777" w:rsidR="006A3810" w:rsidRPr="003E098C" w:rsidRDefault="00183145">
      <w:pPr>
        <w:pStyle w:val="TOC3"/>
        <w:rPr>
          <w:rFonts w:ascii="Calibri" w:eastAsia="Times New Roman" w:hAnsi="Calibri"/>
          <w:color w:val="auto"/>
          <w:sz w:val="22"/>
          <w:szCs w:val="22"/>
        </w:rPr>
      </w:pPr>
      <w:hyperlink w:anchor="_Toc435262002" w:history="1">
        <w:r w:rsidR="006A3810" w:rsidRPr="00FC61DB">
          <w:rPr>
            <w:rStyle w:val="Hyperlink"/>
          </w:rPr>
          <w:t>A.1.3</w:t>
        </w:r>
        <w:r w:rsidR="006A3810" w:rsidRPr="003E098C">
          <w:rPr>
            <w:rFonts w:ascii="Calibri" w:eastAsia="Times New Roman" w:hAnsi="Calibri"/>
            <w:color w:val="auto"/>
            <w:sz w:val="22"/>
            <w:szCs w:val="22"/>
          </w:rPr>
          <w:tab/>
        </w:r>
        <w:r w:rsidR="006A3810" w:rsidRPr="00FC61DB">
          <w:rPr>
            <w:rStyle w:val="Hyperlink"/>
          </w:rPr>
          <w:t>GMLJP2 file GMLCOV precedence</w:t>
        </w:r>
        <w:r w:rsidR="006A3810">
          <w:rPr>
            <w:webHidden/>
          </w:rPr>
          <w:tab/>
        </w:r>
        <w:r w:rsidR="006A3810">
          <w:rPr>
            <w:webHidden/>
          </w:rPr>
          <w:fldChar w:fldCharType="begin"/>
        </w:r>
        <w:r w:rsidR="006A3810">
          <w:rPr>
            <w:webHidden/>
          </w:rPr>
          <w:instrText xml:space="preserve"> PAGEREF _Toc435262002 \h </w:instrText>
        </w:r>
        <w:r w:rsidR="006A3810">
          <w:rPr>
            <w:webHidden/>
          </w:rPr>
        </w:r>
        <w:r w:rsidR="006A3810">
          <w:rPr>
            <w:webHidden/>
          </w:rPr>
          <w:fldChar w:fldCharType="separate"/>
        </w:r>
        <w:r>
          <w:rPr>
            <w:webHidden/>
          </w:rPr>
          <w:t>42</w:t>
        </w:r>
        <w:r w:rsidR="006A3810">
          <w:rPr>
            <w:webHidden/>
          </w:rPr>
          <w:fldChar w:fldCharType="end"/>
        </w:r>
      </w:hyperlink>
    </w:p>
    <w:p w14:paraId="77BDE1FE" w14:textId="77777777" w:rsidR="006A3810" w:rsidRPr="003E098C" w:rsidRDefault="00183145">
      <w:pPr>
        <w:pStyle w:val="TOC3"/>
        <w:rPr>
          <w:rFonts w:ascii="Calibri" w:eastAsia="Times New Roman" w:hAnsi="Calibri"/>
          <w:color w:val="auto"/>
          <w:sz w:val="22"/>
          <w:szCs w:val="22"/>
        </w:rPr>
      </w:pPr>
      <w:hyperlink w:anchor="_Toc435262003" w:history="1">
        <w:r w:rsidR="006A3810" w:rsidRPr="00FC61DB">
          <w:rPr>
            <w:rStyle w:val="Hyperlink"/>
          </w:rPr>
          <w:t>A.1.4</w:t>
        </w:r>
        <w:r w:rsidR="006A3810" w:rsidRPr="003E098C">
          <w:rPr>
            <w:rFonts w:ascii="Calibri" w:eastAsia="Times New Roman" w:hAnsi="Calibri"/>
            <w:color w:val="auto"/>
            <w:sz w:val="22"/>
            <w:szCs w:val="22"/>
          </w:rPr>
          <w:tab/>
        </w:r>
        <w:r w:rsidR="006A3810" w:rsidRPr="00FC61DB">
          <w:rPr>
            <w:rStyle w:val="Hyperlink"/>
          </w:rPr>
          <w:t>Usage of gmlcov:metadata instead of gml:metaDataProperty</w:t>
        </w:r>
        <w:r w:rsidR="006A3810">
          <w:rPr>
            <w:webHidden/>
          </w:rPr>
          <w:tab/>
        </w:r>
        <w:r w:rsidR="006A3810">
          <w:rPr>
            <w:webHidden/>
          </w:rPr>
          <w:fldChar w:fldCharType="begin"/>
        </w:r>
        <w:r w:rsidR="006A3810">
          <w:rPr>
            <w:webHidden/>
          </w:rPr>
          <w:instrText xml:space="preserve"> PAGEREF _Toc435262003 \h </w:instrText>
        </w:r>
        <w:r w:rsidR="006A3810">
          <w:rPr>
            <w:webHidden/>
          </w:rPr>
        </w:r>
        <w:r w:rsidR="006A3810">
          <w:rPr>
            <w:webHidden/>
          </w:rPr>
          <w:fldChar w:fldCharType="separate"/>
        </w:r>
        <w:r>
          <w:rPr>
            <w:webHidden/>
          </w:rPr>
          <w:t>43</w:t>
        </w:r>
        <w:r w:rsidR="006A3810">
          <w:rPr>
            <w:webHidden/>
          </w:rPr>
          <w:fldChar w:fldCharType="end"/>
        </w:r>
      </w:hyperlink>
    </w:p>
    <w:p w14:paraId="4A93C7DB" w14:textId="77777777" w:rsidR="006A3810" w:rsidRPr="003E098C" w:rsidRDefault="00183145">
      <w:pPr>
        <w:pStyle w:val="TOC3"/>
        <w:rPr>
          <w:rFonts w:ascii="Calibri" w:eastAsia="Times New Roman" w:hAnsi="Calibri"/>
          <w:color w:val="auto"/>
          <w:sz w:val="22"/>
          <w:szCs w:val="22"/>
        </w:rPr>
      </w:pPr>
      <w:hyperlink w:anchor="_Toc435262004" w:history="1">
        <w:r w:rsidR="006A3810" w:rsidRPr="00FC61DB">
          <w:rPr>
            <w:rStyle w:val="Hyperlink"/>
          </w:rPr>
          <w:t>A.1.5</w:t>
        </w:r>
        <w:r w:rsidR="006A3810" w:rsidRPr="003E098C">
          <w:rPr>
            <w:rFonts w:ascii="Calibri" w:eastAsia="Times New Roman" w:hAnsi="Calibri"/>
            <w:color w:val="auto"/>
            <w:sz w:val="22"/>
            <w:szCs w:val="22"/>
          </w:rPr>
          <w:tab/>
        </w:r>
        <w:r w:rsidR="006A3810" w:rsidRPr="00FC61DB">
          <w:rPr>
            <w:rStyle w:val="Hyperlink"/>
          </w:rPr>
          <w:t>CRS is well defined externally by URI</w:t>
        </w:r>
        <w:r w:rsidR="006A3810">
          <w:rPr>
            <w:webHidden/>
          </w:rPr>
          <w:tab/>
        </w:r>
        <w:r w:rsidR="006A3810">
          <w:rPr>
            <w:webHidden/>
          </w:rPr>
          <w:fldChar w:fldCharType="begin"/>
        </w:r>
        <w:r w:rsidR="006A3810">
          <w:rPr>
            <w:webHidden/>
          </w:rPr>
          <w:instrText xml:space="preserve"> PAGEREF _Toc435262004 \h </w:instrText>
        </w:r>
        <w:r w:rsidR="006A3810">
          <w:rPr>
            <w:webHidden/>
          </w:rPr>
        </w:r>
        <w:r w:rsidR="006A3810">
          <w:rPr>
            <w:webHidden/>
          </w:rPr>
          <w:fldChar w:fldCharType="separate"/>
        </w:r>
        <w:r>
          <w:rPr>
            <w:webHidden/>
          </w:rPr>
          <w:t>43</w:t>
        </w:r>
        <w:r w:rsidR="006A3810">
          <w:rPr>
            <w:webHidden/>
          </w:rPr>
          <w:fldChar w:fldCharType="end"/>
        </w:r>
      </w:hyperlink>
    </w:p>
    <w:p w14:paraId="2266FCB2" w14:textId="77777777" w:rsidR="006A3810" w:rsidRPr="003E098C" w:rsidRDefault="00183145">
      <w:pPr>
        <w:pStyle w:val="TOC3"/>
        <w:rPr>
          <w:rFonts w:ascii="Calibri" w:eastAsia="Times New Roman" w:hAnsi="Calibri"/>
          <w:color w:val="auto"/>
          <w:sz w:val="22"/>
          <w:szCs w:val="22"/>
        </w:rPr>
      </w:pPr>
      <w:hyperlink w:anchor="_Toc435262005" w:history="1">
        <w:r w:rsidR="006A3810" w:rsidRPr="00FC61DB">
          <w:rPr>
            <w:rStyle w:val="Hyperlink"/>
          </w:rPr>
          <w:t>A.1.6</w:t>
        </w:r>
        <w:r w:rsidR="006A3810" w:rsidRPr="003E098C">
          <w:rPr>
            <w:rFonts w:ascii="Calibri" w:eastAsia="Times New Roman" w:hAnsi="Calibri"/>
            <w:color w:val="auto"/>
            <w:sz w:val="22"/>
            <w:szCs w:val="22"/>
          </w:rPr>
          <w:tab/>
        </w:r>
        <w:r w:rsidR="006A3810" w:rsidRPr="00FC61DB">
          <w:rPr>
            <w:rStyle w:val="Hyperlink"/>
          </w:rPr>
          <w:t>CRS is defined for rectified coverages</w:t>
        </w:r>
        <w:r w:rsidR="006A3810">
          <w:rPr>
            <w:webHidden/>
          </w:rPr>
          <w:tab/>
        </w:r>
        <w:r w:rsidR="006A3810">
          <w:rPr>
            <w:webHidden/>
          </w:rPr>
          <w:fldChar w:fldCharType="begin"/>
        </w:r>
        <w:r w:rsidR="006A3810">
          <w:rPr>
            <w:webHidden/>
          </w:rPr>
          <w:instrText xml:space="preserve"> PAGEREF _Toc435262005 \h </w:instrText>
        </w:r>
        <w:r w:rsidR="006A3810">
          <w:rPr>
            <w:webHidden/>
          </w:rPr>
        </w:r>
        <w:r w:rsidR="006A3810">
          <w:rPr>
            <w:webHidden/>
          </w:rPr>
          <w:fldChar w:fldCharType="separate"/>
        </w:r>
        <w:r>
          <w:rPr>
            <w:webHidden/>
          </w:rPr>
          <w:t>43</w:t>
        </w:r>
        <w:r w:rsidR="006A3810">
          <w:rPr>
            <w:webHidden/>
          </w:rPr>
          <w:fldChar w:fldCharType="end"/>
        </w:r>
      </w:hyperlink>
    </w:p>
    <w:p w14:paraId="63F8EDDC" w14:textId="77777777" w:rsidR="006A3810" w:rsidRPr="003E098C" w:rsidRDefault="00183145">
      <w:pPr>
        <w:pStyle w:val="TOC3"/>
        <w:rPr>
          <w:rFonts w:ascii="Calibri" w:eastAsia="Times New Roman" w:hAnsi="Calibri"/>
          <w:color w:val="auto"/>
          <w:sz w:val="22"/>
          <w:szCs w:val="22"/>
        </w:rPr>
      </w:pPr>
      <w:hyperlink w:anchor="_Toc435262006" w:history="1">
        <w:r w:rsidR="006A3810" w:rsidRPr="00FC61DB">
          <w:rPr>
            <w:rStyle w:val="Hyperlink"/>
          </w:rPr>
          <w:t>A.1.7</w:t>
        </w:r>
        <w:r w:rsidR="006A3810" w:rsidRPr="003E098C">
          <w:rPr>
            <w:rFonts w:ascii="Calibri" w:eastAsia="Times New Roman" w:hAnsi="Calibri"/>
            <w:color w:val="auto"/>
            <w:sz w:val="22"/>
            <w:szCs w:val="22"/>
          </w:rPr>
          <w:tab/>
        </w:r>
        <w:r w:rsidR="006A3810" w:rsidRPr="00FC61DB">
          <w:rPr>
            <w:rStyle w:val="Hyperlink"/>
          </w:rPr>
          <w:t>UoM in rangeType are defined when applicable</w:t>
        </w:r>
        <w:r w:rsidR="006A3810">
          <w:rPr>
            <w:webHidden/>
          </w:rPr>
          <w:tab/>
        </w:r>
        <w:r w:rsidR="006A3810">
          <w:rPr>
            <w:webHidden/>
          </w:rPr>
          <w:fldChar w:fldCharType="begin"/>
        </w:r>
        <w:r w:rsidR="006A3810">
          <w:rPr>
            <w:webHidden/>
          </w:rPr>
          <w:instrText xml:space="preserve"> PAGEREF _Toc435262006 \h </w:instrText>
        </w:r>
        <w:r w:rsidR="006A3810">
          <w:rPr>
            <w:webHidden/>
          </w:rPr>
        </w:r>
        <w:r w:rsidR="006A3810">
          <w:rPr>
            <w:webHidden/>
          </w:rPr>
          <w:fldChar w:fldCharType="separate"/>
        </w:r>
        <w:r>
          <w:rPr>
            <w:webHidden/>
          </w:rPr>
          <w:t>43</w:t>
        </w:r>
        <w:r w:rsidR="006A3810">
          <w:rPr>
            <w:webHidden/>
          </w:rPr>
          <w:fldChar w:fldCharType="end"/>
        </w:r>
      </w:hyperlink>
    </w:p>
    <w:p w14:paraId="5FCA0FC6" w14:textId="77777777" w:rsidR="006A3810" w:rsidRPr="003E098C" w:rsidRDefault="00183145">
      <w:pPr>
        <w:pStyle w:val="TOC3"/>
        <w:rPr>
          <w:rFonts w:ascii="Calibri" w:eastAsia="Times New Roman" w:hAnsi="Calibri"/>
          <w:color w:val="auto"/>
          <w:sz w:val="22"/>
          <w:szCs w:val="22"/>
        </w:rPr>
      </w:pPr>
      <w:hyperlink w:anchor="_Toc435262007" w:history="1">
        <w:r w:rsidR="006A3810" w:rsidRPr="00FC61DB">
          <w:rPr>
            <w:rStyle w:val="Hyperlink"/>
          </w:rPr>
          <w:t>A.1.8</w:t>
        </w:r>
        <w:r w:rsidR="006A3810" w:rsidRPr="003E098C">
          <w:rPr>
            <w:rFonts w:ascii="Calibri" w:eastAsia="Times New Roman" w:hAnsi="Calibri"/>
            <w:color w:val="auto"/>
            <w:sz w:val="22"/>
            <w:szCs w:val="22"/>
          </w:rPr>
          <w:tab/>
        </w:r>
        <w:r w:rsidR="006A3810" w:rsidRPr="00FC61DB">
          <w:rPr>
            <w:rStyle w:val="Hyperlink"/>
          </w:rPr>
          <w:t>UoM are defined by reference</w:t>
        </w:r>
        <w:r w:rsidR="006A3810">
          <w:rPr>
            <w:webHidden/>
          </w:rPr>
          <w:tab/>
        </w:r>
        <w:r w:rsidR="006A3810">
          <w:rPr>
            <w:webHidden/>
          </w:rPr>
          <w:fldChar w:fldCharType="begin"/>
        </w:r>
        <w:r w:rsidR="006A3810">
          <w:rPr>
            <w:webHidden/>
          </w:rPr>
          <w:instrText xml:space="preserve"> PAGEREF _Toc435262007 \h </w:instrText>
        </w:r>
        <w:r w:rsidR="006A3810">
          <w:rPr>
            <w:webHidden/>
          </w:rPr>
        </w:r>
        <w:r w:rsidR="006A3810">
          <w:rPr>
            <w:webHidden/>
          </w:rPr>
          <w:fldChar w:fldCharType="separate"/>
        </w:r>
        <w:r>
          <w:rPr>
            <w:webHidden/>
          </w:rPr>
          <w:t>44</w:t>
        </w:r>
        <w:r w:rsidR="006A3810">
          <w:rPr>
            <w:webHidden/>
          </w:rPr>
          <w:fldChar w:fldCharType="end"/>
        </w:r>
      </w:hyperlink>
    </w:p>
    <w:p w14:paraId="65CC0C9F" w14:textId="77777777" w:rsidR="006A3810" w:rsidRPr="003E098C" w:rsidRDefault="00183145">
      <w:pPr>
        <w:pStyle w:val="TOC3"/>
        <w:rPr>
          <w:rFonts w:ascii="Calibri" w:eastAsia="Times New Roman" w:hAnsi="Calibri"/>
          <w:color w:val="auto"/>
          <w:sz w:val="22"/>
          <w:szCs w:val="22"/>
        </w:rPr>
      </w:pPr>
      <w:hyperlink w:anchor="_Toc435262008" w:history="1">
        <w:r w:rsidR="006A3810" w:rsidRPr="00FC61DB">
          <w:rPr>
            <w:rStyle w:val="Hyperlink"/>
          </w:rPr>
          <w:t>A.1.9</w:t>
        </w:r>
        <w:r w:rsidR="006A3810" w:rsidRPr="003E098C">
          <w:rPr>
            <w:rFonts w:ascii="Calibri" w:eastAsia="Times New Roman" w:hAnsi="Calibri"/>
            <w:color w:val="auto"/>
            <w:sz w:val="22"/>
            <w:szCs w:val="22"/>
          </w:rPr>
          <w:tab/>
        </w:r>
        <w:r w:rsidR="006A3810" w:rsidRPr="00FC61DB">
          <w:rPr>
            <w:rStyle w:val="Hyperlink"/>
          </w:rPr>
          <w:t>GMLJP2 file gmlcov-nil-values</w:t>
        </w:r>
        <w:r w:rsidR="006A3810">
          <w:rPr>
            <w:webHidden/>
          </w:rPr>
          <w:tab/>
        </w:r>
        <w:r w:rsidR="006A3810">
          <w:rPr>
            <w:webHidden/>
          </w:rPr>
          <w:fldChar w:fldCharType="begin"/>
        </w:r>
        <w:r w:rsidR="006A3810">
          <w:rPr>
            <w:webHidden/>
          </w:rPr>
          <w:instrText xml:space="preserve"> PAGEREF _Toc435262008 \h </w:instrText>
        </w:r>
        <w:r w:rsidR="006A3810">
          <w:rPr>
            <w:webHidden/>
          </w:rPr>
        </w:r>
        <w:r w:rsidR="006A3810">
          <w:rPr>
            <w:webHidden/>
          </w:rPr>
          <w:fldChar w:fldCharType="separate"/>
        </w:r>
        <w:r>
          <w:rPr>
            <w:webHidden/>
          </w:rPr>
          <w:t>44</w:t>
        </w:r>
        <w:r w:rsidR="006A3810">
          <w:rPr>
            <w:webHidden/>
          </w:rPr>
          <w:fldChar w:fldCharType="end"/>
        </w:r>
      </w:hyperlink>
    </w:p>
    <w:p w14:paraId="600D2CF7" w14:textId="77777777" w:rsidR="006A3810" w:rsidRPr="003E098C" w:rsidRDefault="00183145">
      <w:pPr>
        <w:pStyle w:val="TOC3"/>
        <w:rPr>
          <w:rFonts w:ascii="Calibri" w:eastAsia="Times New Roman" w:hAnsi="Calibri"/>
          <w:color w:val="auto"/>
          <w:sz w:val="22"/>
          <w:szCs w:val="22"/>
        </w:rPr>
      </w:pPr>
      <w:hyperlink w:anchor="_Toc435262009" w:history="1">
        <w:r w:rsidR="006A3810" w:rsidRPr="00FC61DB">
          <w:rPr>
            <w:rStyle w:val="Hyperlink"/>
          </w:rPr>
          <w:t>A.1.10</w:t>
        </w:r>
        <w:r w:rsidR="006A3810" w:rsidRPr="003E098C">
          <w:rPr>
            <w:rFonts w:ascii="Calibri" w:eastAsia="Times New Roman" w:hAnsi="Calibri"/>
            <w:color w:val="auto"/>
            <w:sz w:val="22"/>
            <w:szCs w:val="22"/>
          </w:rPr>
          <w:tab/>
        </w:r>
        <w:r w:rsidR="006A3810" w:rsidRPr="00FC61DB">
          <w:rPr>
            <w:rStyle w:val="Hyperlink"/>
          </w:rPr>
          <w:t>Nil-values by reference</w:t>
        </w:r>
        <w:r w:rsidR="006A3810">
          <w:rPr>
            <w:webHidden/>
          </w:rPr>
          <w:tab/>
        </w:r>
        <w:r w:rsidR="006A3810">
          <w:rPr>
            <w:webHidden/>
          </w:rPr>
          <w:fldChar w:fldCharType="begin"/>
        </w:r>
        <w:r w:rsidR="006A3810">
          <w:rPr>
            <w:webHidden/>
          </w:rPr>
          <w:instrText xml:space="preserve"> PAGEREF _Toc435262009 \h </w:instrText>
        </w:r>
        <w:r w:rsidR="006A3810">
          <w:rPr>
            <w:webHidden/>
          </w:rPr>
        </w:r>
        <w:r w:rsidR="006A3810">
          <w:rPr>
            <w:webHidden/>
          </w:rPr>
          <w:fldChar w:fldCharType="separate"/>
        </w:r>
        <w:r>
          <w:rPr>
            <w:webHidden/>
          </w:rPr>
          <w:t>44</w:t>
        </w:r>
        <w:r w:rsidR="006A3810">
          <w:rPr>
            <w:webHidden/>
          </w:rPr>
          <w:fldChar w:fldCharType="end"/>
        </w:r>
      </w:hyperlink>
    </w:p>
    <w:p w14:paraId="7482ED93" w14:textId="77777777" w:rsidR="006A3810" w:rsidRPr="003E098C" w:rsidRDefault="00183145">
      <w:pPr>
        <w:pStyle w:val="TOC3"/>
        <w:rPr>
          <w:rFonts w:ascii="Calibri" w:eastAsia="Times New Roman" w:hAnsi="Calibri"/>
          <w:color w:val="auto"/>
          <w:sz w:val="22"/>
          <w:szCs w:val="22"/>
        </w:rPr>
      </w:pPr>
      <w:hyperlink w:anchor="_Toc435262010" w:history="1">
        <w:r w:rsidR="006A3810" w:rsidRPr="00FC61DB">
          <w:rPr>
            <w:rStyle w:val="Hyperlink"/>
          </w:rPr>
          <w:t>A.1.11</w:t>
        </w:r>
        <w:r w:rsidR="006A3810" w:rsidRPr="003E098C">
          <w:rPr>
            <w:rFonts w:ascii="Calibri" w:eastAsia="Times New Roman" w:hAnsi="Calibri"/>
            <w:color w:val="auto"/>
            <w:sz w:val="22"/>
            <w:szCs w:val="22"/>
          </w:rPr>
          <w:tab/>
        </w:r>
        <w:r w:rsidR="006A3810" w:rsidRPr="00FC61DB">
          <w:rPr>
            <w:rStyle w:val="Hyperlink"/>
          </w:rPr>
          <w:t>GMLJP2 file root is a coverage collection</w:t>
        </w:r>
        <w:r w:rsidR="006A3810">
          <w:rPr>
            <w:webHidden/>
          </w:rPr>
          <w:tab/>
        </w:r>
        <w:r w:rsidR="006A3810">
          <w:rPr>
            <w:webHidden/>
          </w:rPr>
          <w:fldChar w:fldCharType="begin"/>
        </w:r>
        <w:r w:rsidR="006A3810">
          <w:rPr>
            <w:webHidden/>
          </w:rPr>
          <w:instrText xml:space="preserve"> PAGEREF _Toc435262010 \h </w:instrText>
        </w:r>
        <w:r w:rsidR="006A3810">
          <w:rPr>
            <w:webHidden/>
          </w:rPr>
        </w:r>
        <w:r w:rsidR="006A3810">
          <w:rPr>
            <w:webHidden/>
          </w:rPr>
          <w:fldChar w:fldCharType="separate"/>
        </w:r>
        <w:r>
          <w:rPr>
            <w:webHidden/>
          </w:rPr>
          <w:t>44</w:t>
        </w:r>
        <w:r w:rsidR="006A3810">
          <w:rPr>
            <w:webHidden/>
          </w:rPr>
          <w:fldChar w:fldCharType="end"/>
        </w:r>
      </w:hyperlink>
    </w:p>
    <w:p w14:paraId="5DE1052E" w14:textId="77777777" w:rsidR="006A3810" w:rsidRPr="003E098C" w:rsidRDefault="00183145">
      <w:pPr>
        <w:pStyle w:val="TOC3"/>
        <w:rPr>
          <w:rFonts w:ascii="Calibri" w:eastAsia="Times New Roman" w:hAnsi="Calibri"/>
          <w:color w:val="auto"/>
          <w:sz w:val="22"/>
          <w:szCs w:val="22"/>
        </w:rPr>
      </w:pPr>
      <w:hyperlink w:anchor="_Toc435262011" w:history="1">
        <w:r w:rsidR="006A3810" w:rsidRPr="00FC61DB">
          <w:rPr>
            <w:rStyle w:val="Hyperlink"/>
          </w:rPr>
          <w:t>A.1.12</w:t>
        </w:r>
        <w:r w:rsidR="006A3810" w:rsidRPr="003E098C">
          <w:rPr>
            <w:rFonts w:ascii="Calibri" w:eastAsia="Times New Roman" w:hAnsi="Calibri"/>
            <w:color w:val="auto"/>
            <w:sz w:val="22"/>
            <w:szCs w:val="22"/>
          </w:rPr>
          <w:tab/>
        </w:r>
        <w:r w:rsidR="006A3810" w:rsidRPr="00FC61DB">
          <w:rPr>
            <w:rStyle w:val="Hyperlink"/>
          </w:rPr>
          <w:t>GMLJP2 file coverages</w:t>
        </w:r>
        <w:r w:rsidR="006A3810">
          <w:rPr>
            <w:webHidden/>
          </w:rPr>
          <w:tab/>
        </w:r>
        <w:r w:rsidR="006A3810">
          <w:rPr>
            <w:webHidden/>
          </w:rPr>
          <w:fldChar w:fldCharType="begin"/>
        </w:r>
        <w:r w:rsidR="006A3810">
          <w:rPr>
            <w:webHidden/>
          </w:rPr>
          <w:instrText xml:space="preserve"> PAGEREF _Toc435262011 \h </w:instrText>
        </w:r>
        <w:r w:rsidR="006A3810">
          <w:rPr>
            <w:webHidden/>
          </w:rPr>
        </w:r>
        <w:r w:rsidR="006A3810">
          <w:rPr>
            <w:webHidden/>
          </w:rPr>
          <w:fldChar w:fldCharType="separate"/>
        </w:r>
        <w:r>
          <w:rPr>
            <w:webHidden/>
          </w:rPr>
          <w:t>44</w:t>
        </w:r>
        <w:r w:rsidR="006A3810">
          <w:rPr>
            <w:webHidden/>
          </w:rPr>
          <w:fldChar w:fldCharType="end"/>
        </w:r>
      </w:hyperlink>
    </w:p>
    <w:p w14:paraId="1C909B64" w14:textId="77777777" w:rsidR="006A3810" w:rsidRPr="003E098C" w:rsidRDefault="00183145">
      <w:pPr>
        <w:pStyle w:val="TOC3"/>
        <w:rPr>
          <w:rFonts w:ascii="Calibri" w:eastAsia="Times New Roman" w:hAnsi="Calibri"/>
          <w:color w:val="auto"/>
          <w:sz w:val="22"/>
          <w:szCs w:val="22"/>
        </w:rPr>
      </w:pPr>
      <w:hyperlink w:anchor="_Toc435262012" w:history="1">
        <w:r w:rsidR="006A3810" w:rsidRPr="00FC61DB">
          <w:rPr>
            <w:rStyle w:val="Hyperlink"/>
          </w:rPr>
          <w:t>A.1.13</w:t>
        </w:r>
        <w:r w:rsidR="006A3810" w:rsidRPr="003E098C">
          <w:rPr>
            <w:rFonts w:ascii="Calibri" w:eastAsia="Times New Roman" w:hAnsi="Calibri"/>
            <w:color w:val="auto"/>
            <w:sz w:val="22"/>
            <w:szCs w:val="22"/>
          </w:rPr>
          <w:tab/>
        </w:r>
        <w:r w:rsidR="006A3810" w:rsidRPr="00FC61DB">
          <w:rPr>
            <w:rStyle w:val="Hyperlink"/>
          </w:rPr>
          <w:t>GMLJP2 file gmlcov-metadata</w:t>
        </w:r>
        <w:r w:rsidR="006A3810">
          <w:rPr>
            <w:webHidden/>
          </w:rPr>
          <w:tab/>
        </w:r>
        <w:r w:rsidR="006A3810">
          <w:rPr>
            <w:webHidden/>
          </w:rPr>
          <w:fldChar w:fldCharType="begin"/>
        </w:r>
        <w:r w:rsidR="006A3810">
          <w:rPr>
            <w:webHidden/>
          </w:rPr>
          <w:instrText xml:space="preserve"> PAGEREF _Toc435262012 \h </w:instrText>
        </w:r>
        <w:r w:rsidR="006A3810">
          <w:rPr>
            <w:webHidden/>
          </w:rPr>
        </w:r>
        <w:r w:rsidR="006A3810">
          <w:rPr>
            <w:webHidden/>
          </w:rPr>
          <w:fldChar w:fldCharType="separate"/>
        </w:r>
        <w:r>
          <w:rPr>
            <w:webHidden/>
          </w:rPr>
          <w:t>45</w:t>
        </w:r>
        <w:r w:rsidR="006A3810">
          <w:rPr>
            <w:webHidden/>
          </w:rPr>
          <w:fldChar w:fldCharType="end"/>
        </w:r>
      </w:hyperlink>
    </w:p>
    <w:p w14:paraId="72A61175" w14:textId="77777777" w:rsidR="006A3810" w:rsidRPr="003E098C" w:rsidRDefault="00183145">
      <w:pPr>
        <w:pStyle w:val="TOC3"/>
        <w:rPr>
          <w:rFonts w:ascii="Calibri" w:eastAsia="Times New Roman" w:hAnsi="Calibri"/>
          <w:color w:val="auto"/>
          <w:sz w:val="22"/>
          <w:szCs w:val="22"/>
        </w:rPr>
      </w:pPr>
      <w:hyperlink w:anchor="_Toc435262013" w:history="1">
        <w:r w:rsidR="006A3810" w:rsidRPr="00FC61DB">
          <w:rPr>
            <w:rStyle w:val="Hyperlink"/>
          </w:rPr>
          <w:t>A.1.14</w:t>
        </w:r>
        <w:r w:rsidR="006A3810" w:rsidRPr="003E098C">
          <w:rPr>
            <w:rFonts w:ascii="Calibri" w:eastAsia="Times New Roman" w:hAnsi="Calibri"/>
            <w:color w:val="auto"/>
            <w:sz w:val="22"/>
            <w:szCs w:val="22"/>
          </w:rPr>
          <w:tab/>
        </w:r>
        <w:r w:rsidR="006A3810" w:rsidRPr="00FC61DB">
          <w:rPr>
            <w:rStyle w:val="Hyperlink"/>
          </w:rPr>
          <w:t>GMLJP2 file features</w:t>
        </w:r>
        <w:r w:rsidR="006A3810">
          <w:rPr>
            <w:webHidden/>
          </w:rPr>
          <w:tab/>
        </w:r>
        <w:r w:rsidR="006A3810">
          <w:rPr>
            <w:webHidden/>
          </w:rPr>
          <w:fldChar w:fldCharType="begin"/>
        </w:r>
        <w:r w:rsidR="006A3810">
          <w:rPr>
            <w:webHidden/>
          </w:rPr>
          <w:instrText xml:space="preserve"> PAGEREF _Toc435262013 \h </w:instrText>
        </w:r>
        <w:r w:rsidR="006A3810">
          <w:rPr>
            <w:webHidden/>
          </w:rPr>
        </w:r>
        <w:r w:rsidR="006A3810">
          <w:rPr>
            <w:webHidden/>
          </w:rPr>
          <w:fldChar w:fldCharType="separate"/>
        </w:r>
        <w:r>
          <w:rPr>
            <w:webHidden/>
          </w:rPr>
          <w:t>45</w:t>
        </w:r>
        <w:r w:rsidR="006A3810">
          <w:rPr>
            <w:webHidden/>
          </w:rPr>
          <w:fldChar w:fldCharType="end"/>
        </w:r>
      </w:hyperlink>
    </w:p>
    <w:p w14:paraId="67F8B64E" w14:textId="77777777" w:rsidR="006A3810" w:rsidRPr="003E098C" w:rsidRDefault="00183145">
      <w:pPr>
        <w:pStyle w:val="TOC3"/>
        <w:rPr>
          <w:rFonts w:ascii="Calibri" w:eastAsia="Times New Roman" w:hAnsi="Calibri"/>
          <w:color w:val="auto"/>
          <w:sz w:val="22"/>
          <w:szCs w:val="22"/>
        </w:rPr>
      </w:pPr>
      <w:hyperlink w:anchor="_Toc435262014" w:history="1">
        <w:r w:rsidR="006A3810" w:rsidRPr="00FC61DB">
          <w:rPr>
            <w:rStyle w:val="Hyperlink"/>
          </w:rPr>
          <w:t>A.1.15</w:t>
        </w:r>
        <w:r w:rsidR="006A3810" w:rsidRPr="003E098C">
          <w:rPr>
            <w:rFonts w:ascii="Calibri" w:eastAsia="Times New Roman" w:hAnsi="Calibri"/>
            <w:color w:val="auto"/>
            <w:sz w:val="22"/>
            <w:szCs w:val="22"/>
          </w:rPr>
          <w:tab/>
        </w:r>
        <w:r w:rsidR="006A3810" w:rsidRPr="00FC61DB">
          <w:rPr>
            <w:rStyle w:val="Hyperlink"/>
          </w:rPr>
          <w:t>GMLJP2 file annotations</w:t>
        </w:r>
        <w:r w:rsidR="006A3810">
          <w:rPr>
            <w:webHidden/>
          </w:rPr>
          <w:tab/>
        </w:r>
        <w:r w:rsidR="006A3810">
          <w:rPr>
            <w:webHidden/>
          </w:rPr>
          <w:fldChar w:fldCharType="begin"/>
        </w:r>
        <w:r w:rsidR="006A3810">
          <w:rPr>
            <w:webHidden/>
          </w:rPr>
          <w:instrText xml:space="preserve"> PAGEREF _Toc435262014 \h </w:instrText>
        </w:r>
        <w:r w:rsidR="006A3810">
          <w:rPr>
            <w:webHidden/>
          </w:rPr>
        </w:r>
        <w:r w:rsidR="006A3810">
          <w:rPr>
            <w:webHidden/>
          </w:rPr>
          <w:fldChar w:fldCharType="separate"/>
        </w:r>
        <w:r>
          <w:rPr>
            <w:webHidden/>
          </w:rPr>
          <w:t>45</w:t>
        </w:r>
        <w:r w:rsidR="006A3810">
          <w:rPr>
            <w:webHidden/>
          </w:rPr>
          <w:fldChar w:fldCharType="end"/>
        </w:r>
      </w:hyperlink>
    </w:p>
    <w:p w14:paraId="4B76B177" w14:textId="77777777" w:rsidR="006A3810" w:rsidRPr="003E098C" w:rsidRDefault="00183145">
      <w:pPr>
        <w:pStyle w:val="TOC3"/>
        <w:rPr>
          <w:rFonts w:ascii="Calibri" w:eastAsia="Times New Roman" w:hAnsi="Calibri"/>
          <w:color w:val="auto"/>
          <w:sz w:val="22"/>
          <w:szCs w:val="22"/>
        </w:rPr>
      </w:pPr>
      <w:hyperlink w:anchor="_Toc435262015" w:history="1">
        <w:r w:rsidR="006A3810" w:rsidRPr="00FC61DB">
          <w:rPr>
            <w:rStyle w:val="Hyperlink"/>
          </w:rPr>
          <w:t>A.1.16</w:t>
        </w:r>
        <w:r w:rsidR="006A3810" w:rsidRPr="003E098C">
          <w:rPr>
            <w:rFonts w:ascii="Calibri" w:eastAsia="Times New Roman" w:hAnsi="Calibri"/>
            <w:color w:val="auto"/>
            <w:sz w:val="22"/>
            <w:szCs w:val="22"/>
          </w:rPr>
          <w:tab/>
        </w:r>
        <w:r w:rsidR="006A3810" w:rsidRPr="00FC61DB">
          <w:rPr>
            <w:rStyle w:val="Hyperlink"/>
          </w:rPr>
          <w:t>GMLJP2 file styles</w:t>
        </w:r>
        <w:r w:rsidR="006A3810">
          <w:rPr>
            <w:webHidden/>
          </w:rPr>
          <w:tab/>
        </w:r>
        <w:r w:rsidR="006A3810">
          <w:rPr>
            <w:webHidden/>
          </w:rPr>
          <w:fldChar w:fldCharType="begin"/>
        </w:r>
        <w:r w:rsidR="006A3810">
          <w:rPr>
            <w:webHidden/>
          </w:rPr>
          <w:instrText xml:space="preserve"> PAGEREF _Toc435262015 \h </w:instrText>
        </w:r>
        <w:r w:rsidR="006A3810">
          <w:rPr>
            <w:webHidden/>
          </w:rPr>
        </w:r>
        <w:r w:rsidR="006A3810">
          <w:rPr>
            <w:webHidden/>
          </w:rPr>
          <w:fldChar w:fldCharType="separate"/>
        </w:r>
        <w:r>
          <w:rPr>
            <w:webHidden/>
          </w:rPr>
          <w:t>45</w:t>
        </w:r>
        <w:r w:rsidR="006A3810">
          <w:rPr>
            <w:webHidden/>
          </w:rPr>
          <w:fldChar w:fldCharType="end"/>
        </w:r>
      </w:hyperlink>
    </w:p>
    <w:p w14:paraId="238307FC" w14:textId="77777777" w:rsidR="006A3810" w:rsidRPr="003E098C" w:rsidRDefault="00183145">
      <w:pPr>
        <w:pStyle w:val="TOC3"/>
        <w:rPr>
          <w:rFonts w:ascii="Calibri" w:eastAsia="Times New Roman" w:hAnsi="Calibri"/>
          <w:color w:val="auto"/>
          <w:sz w:val="22"/>
          <w:szCs w:val="22"/>
        </w:rPr>
      </w:pPr>
      <w:hyperlink w:anchor="_Toc435262016" w:history="1">
        <w:r w:rsidR="006A3810" w:rsidRPr="00FC61DB">
          <w:rPr>
            <w:rStyle w:val="Hyperlink"/>
          </w:rPr>
          <w:t>A.1.17</w:t>
        </w:r>
        <w:r w:rsidR="006A3810" w:rsidRPr="003E098C">
          <w:rPr>
            <w:rFonts w:ascii="Calibri" w:eastAsia="Times New Roman" w:hAnsi="Calibri"/>
            <w:color w:val="auto"/>
            <w:sz w:val="22"/>
            <w:szCs w:val="22"/>
          </w:rPr>
          <w:tab/>
        </w:r>
        <w:r w:rsidR="006A3810" w:rsidRPr="00FC61DB">
          <w:rPr>
            <w:rStyle w:val="Hyperlink"/>
          </w:rPr>
          <w:t>GMLJP2 file /req/gmlcov-filename-codestream</w:t>
        </w:r>
        <w:r w:rsidR="006A3810">
          <w:rPr>
            <w:webHidden/>
          </w:rPr>
          <w:tab/>
        </w:r>
        <w:r w:rsidR="006A3810">
          <w:rPr>
            <w:webHidden/>
          </w:rPr>
          <w:fldChar w:fldCharType="begin"/>
        </w:r>
        <w:r w:rsidR="006A3810">
          <w:rPr>
            <w:webHidden/>
          </w:rPr>
          <w:instrText xml:space="preserve"> PAGEREF _Toc435262016 \h </w:instrText>
        </w:r>
        <w:r w:rsidR="006A3810">
          <w:rPr>
            <w:webHidden/>
          </w:rPr>
        </w:r>
        <w:r w:rsidR="006A3810">
          <w:rPr>
            <w:webHidden/>
          </w:rPr>
          <w:fldChar w:fldCharType="separate"/>
        </w:r>
        <w:r>
          <w:rPr>
            <w:webHidden/>
          </w:rPr>
          <w:t>45</w:t>
        </w:r>
        <w:r w:rsidR="006A3810">
          <w:rPr>
            <w:webHidden/>
          </w:rPr>
          <w:fldChar w:fldCharType="end"/>
        </w:r>
      </w:hyperlink>
    </w:p>
    <w:p w14:paraId="74D61BA5" w14:textId="77777777" w:rsidR="006A3810" w:rsidRPr="003E098C" w:rsidRDefault="00183145">
      <w:pPr>
        <w:pStyle w:val="TOC3"/>
        <w:rPr>
          <w:rFonts w:ascii="Calibri" w:eastAsia="Times New Roman" w:hAnsi="Calibri"/>
          <w:color w:val="auto"/>
          <w:sz w:val="22"/>
          <w:szCs w:val="22"/>
        </w:rPr>
      </w:pPr>
      <w:hyperlink w:anchor="_Toc435262017" w:history="1">
        <w:r w:rsidR="006A3810" w:rsidRPr="00FC61DB">
          <w:rPr>
            <w:rStyle w:val="Hyperlink"/>
          </w:rPr>
          <w:t>A.1.18</w:t>
        </w:r>
        <w:r w:rsidR="006A3810" w:rsidRPr="003E098C">
          <w:rPr>
            <w:rFonts w:ascii="Calibri" w:eastAsia="Times New Roman" w:hAnsi="Calibri"/>
            <w:color w:val="auto"/>
            <w:sz w:val="22"/>
            <w:szCs w:val="22"/>
          </w:rPr>
          <w:tab/>
        </w:r>
        <w:r w:rsidR="006A3810" w:rsidRPr="00FC61DB">
          <w:rPr>
            <w:rStyle w:val="Hyperlink"/>
          </w:rPr>
          <w:t>GMLJP2 file XML boxes</w:t>
        </w:r>
        <w:r w:rsidR="006A3810">
          <w:rPr>
            <w:webHidden/>
          </w:rPr>
          <w:tab/>
        </w:r>
        <w:r w:rsidR="006A3810">
          <w:rPr>
            <w:webHidden/>
          </w:rPr>
          <w:fldChar w:fldCharType="begin"/>
        </w:r>
        <w:r w:rsidR="006A3810">
          <w:rPr>
            <w:webHidden/>
          </w:rPr>
          <w:instrText xml:space="preserve"> PAGEREF _Toc435262017 \h </w:instrText>
        </w:r>
        <w:r w:rsidR="006A3810">
          <w:rPr>
            <w:webHidden/>
          </w:rPr>
        </w:r>
        <w:r w:rsidR="006A3810">
          <w:rPr>
            <w:webHidden/>
          </w:rPr>
          <w:fldChar w:fldCharType="separate"/>
        </w:r>
        <w:r>
          <w:rPr>
            <w:webHidden/>
          </w:rPr>
          <w:t>46</w:t>
        </w:r>
        <w:r w:rsidR="006A3810">
          <w:rPr>
            <w:webHidden/>
          </w:rPr>
          <w:fldChar w:fldCharType="end"/>
        </w:r>
      </w:hyperlink>
    </w:p>
    <w:p w14:paraId="54EF859F" w14:textId="77777777" w:rsidR="006A3810" w:rsidRPr="003E098C" w:rsidRDefault="00183145">
      <w:pPr>
        <w:pStyle w:val="TOC3"/>
        <w:rPr>
          <w:rFonts w:ascii="Calibri" w:eastAsia="Times New Roman" w:hAnsi="Calibri"/>
          <w:color w:val="auto"/>
          <w:sz w:val="22"/>
          <w:szCs w:val="22"/>
        </w:rPr>
      </w:pPr>
      <w:hyperlink w:anchor="_Toc435262018" w:history="1">
        <w:r w:rsidR="006A3810" w:rsidRPr="00FC61DB">
          <w:rPr>
            <w:rStyle w:val="Hyperlink"/>
          </w:rPr>
          <w:t>A.1.19</w:t>
        </w:r>
        <w:r w:rsidR="006A3810" w:rsidRPr="003E098C">
          <w:rPr>
            <w:rFonts w:ascii="Calibri" w:eastAsia="Times New Roman" w:hAnsi="Calibri"/>
            <w:color w:val="auto"/>
            <w:sz w:val="22"/>
            <w:szCs w:val="22"/>
          </w:rPr>
          <w:tab/>
        </w:r>
        <w:r w:rsidR="006A3810" w:rsidRPr="00FC61DB">
          <w:rPr>
            <w:rStyle w:val="Hyperlink"/>
          </w:rPr>
          <w:t>GMLJP2 file XML boxes signaled correctly</w:t>
        </w:r>
        <w:r w:rsidR="006A3810">
          <w:rPr>
            <w:webHidden/>
          </w:rPr>
          <w:tab/>
        </w:r>
        <w:r w:rsidR="006A3810">
          <w:rPr>
            <w:webHidden/>
          </w:rPr>
          <w:fldChar w:fldCharType="begin"/>
        </w:r>
        <w:r w:rsidR="006A3810">
          <w:rPr>
            <w:webHidden/>
          </w:rPr>
          <w:instrText xml:space="preserve"> PAGEREF _Toc435262018 \h </w:instrText>
        </w:r>
        <w:r w:rsidR="006A3810">
          <w:rPr>
            <w:webHidden/>
          </w:rPr>
        </w:r>
        <w:r w:rsidR="006A3810">
          <w:rPr>
            <w:webHidden/>
          </w:rPr>
          <w:fldChar w:fldCharType="separate"/>
        </w:r>
        <w:r>
          <w:rPr>
            <w:webHidden/>
          </w:rPr>
          <w:t>46</w:t>
        </w:r>
        <w:r w:rsidR="006A3810">
          <w:rPr>
            <w:webHidden/>
          </w:rPr>
          <w:fldChar w:fldCharType="end"/>
        </w:r>
      </w:hyperlink>
    </w:p>
    <w:p w14:paraId="03E60832" w14:textId="77777777" w:rsidR="006A3810" w:rsidRPr="003E098C" w:rsidRDefault="00183145">
      <w:pPr>
        <w:pStyle w:val="TOC3"/>
        <w:rPr>
          <w:rFonts w:ascii="Calibri" w:eastAsia="Times New Roman" w:hAnsi="Calibri"/>
          <w:color w:val="auto"/>
          <w:sz w:val="22"/>
          <w:szCs w:val="22"/>
        </w:rPr>
      </w:pPr>
      <w:hyperlink w:anchor="_Toc435262019" w:history="1">
        <w:r w:rsidR="006A3810" w:rsidRPr="00FC61DB">
          <w:rPr>
            <w:rStyle w:val="Hyperlink"/>
          </w:rPr>
          <w:t>A.1.20</w:t>
        </w:r>
        <w:r w:rsidR="006A3810" w:rsidRPr="003E098C">
          <w:rPr>
            <w:rFonts w:ascii="Calibri" w:eastAsia="Times New Roman" w:hAnsi="Calibri"/>
            <w:color w:val="auto"/>
            <w:sz w:val="22"/>
            <w:szCs w:val="22"/>
          </w:rPr>
          <w:tab/>
        </w:r>
        <w:r w:rsidR="006A3810" w:rsidRPr="00FC61DB">
          <w:rPr>
            <w:rStyle w:val="Hyperlink"/>
          </w:rPr>
          <w:t>GMLJP2 file is a jp2 compatible</w:t>
        </w:r>
        <w:r w:rsidR="006A3810">
          <w:rPr>
            <w:webHidden/>
          </w:rPr>
          <w:tab/>
        </w:r>
        <w:r w:rsidR="006A3810">
          <w:rPr>
            <w:webHidden/>
          </w:rPr>
          <w:fldChar w:fldCharType="begin"/>
        </w:r>
        <w:r w:rsidR="006A3810">
          <w:rPr>
            <w:webHidden/>
          </w:rPr>
          <w:instrText xml:space="preserve"> PAGEREF _Toc435262019 \h </w:instrText>
        </w:r>
        <w:r w:rsidR="006A3810">
          <w:rPr>
            <w:webHidden/>
          </w:rPr>
        </w:r>
        <w:r w:rsidR="006A3810">
          <w:rPr>
            <w:webHidden/>
          </w:rPr>
          <w:fldChar w:fldCharType="separate"/>
        </w:r>
        <w:r>
          <w:rPr>
            <w:webHidden/>
          </w:rPr>
          <w:t>46</w:t>
        </w:r>
        <w:r w:rsidR="006A3810">
          <w:rPr>
            <w:webHidden/>
          </w:rPr>
          <w:fldChar w:fldCharType="end"/>
        </w:r>
      </w:hyperlink>
    </w:p>
    <w:p w14:paraId="2AD51B11" w14:textId="77777777" w:rsidR="006A3810" w:rsidRPr="003E098C" w:rsidRDefault="00183145">
      <w:pPr>
        <w:pStyle w:val="TOC3"/>
        <w:rPr>
          <w:rFonts w:ascii="Calibri" w:eastAsia="Times New Roman" w:hAnsi="Calibri"/>
          <w:color w:val="auto"/>
          <w:sz w:val="22"/>
          <w:szCs w:val="22"/>
        </w:rPr>
      </w:pPr>
      <w:hyperlink w:anchor="_Toc435262020" w:history="1">
        <w:r w:rsidR="006A3810" w:rsidRPr="00FC61DB">
          <w:rPr>
            <w:rStyle w:val="Hyperlink"/>
          </w:rPr>
          <w:t>A.1.21</w:t>
        </w:r>
        <w:r w:rsidR="006A3810" w:rsidRPr="003E098C">
          <w:rPr>
            <w:rFonts w:ascii="Calibri" w:eastAsia="Times New Roman" w:hAnsi="Calibri"/>
            <w:color w:val="auto"/>
            <w:sz w:val="22"/>
            <w:szCs w:val="22"/>
          </w:rPr>
          <w:tab/>
        </w:r>
        <w:r w:rsidR="006A3810" w:rsidRPr="00FC61DB">
          <w:rPr>
            <w:rStyle w:val="Hyperlink"/>
          </w:rPr>
          <w:t>GMLJP2 file /req/ jp2-outer-box</w:t>
        </w:r>
        <w:r w:rsidR="006A3810">
          <w:rPr>
            <w:webHidden/>
          </w:rPr>
          <w:tab/>
        </w:r>
        <w:r w:rsidR="006A3810">
          <w:rPr>
            <w:webHidden/>
          </w:rPr>
          <w:fldChar w:fldCharType="begin"/>
        </w:r>
        <w:r w:rsidR="006A3810">
          <w:rPr>
            <w:webHidden/>
          </w:rPr>
          <w:instrText xml:space="preserve"> PAGEREF _Toc435262020 \h </w:instrText>
        </w:r>
        <w:r w:rsidR="006A3810">
          <w:rPr>
            <w:webHidden/>
          </w:rPr>
        </w:r>
        <w:r w:rsidR="006A3810">
          <w:rPr>
            <w:webHidden/>
          </w:rPr>
          <w:fldChar w:fldCharType="separate"/>
        </w:r>
        <w:r>
          <w:rPr>
            <w:webHidden/>
          </w:rPr>
          <w:t>46</w:t>
        </w:r>
        <w:r w:rsidR="006A3810">
          <w:rPr>
            <w:webHidden/>
          </w:rPr>
          <w:fldChar w:fldCharType="end"/>
        </w:r>
      </w:hyperlink>
    </w:p>
    <w:p w14:paraId="4C7C17CB" w14:textId="77777777" w:rsidR="006A3810" w:rsidRPr="003E098C" w:rsidRDefault="00183145">
      <w:pPr>
        <w:pStyle w:val="TOC3"/>
        <w:rPr>
          <w:rFonts w:ascii="Calibri" w:eastAsia="Times New Roman" w:hAnsi="Calibri"/>
          <w:color w:val="auto"/>
          <w:sz w:val="22"/>
          <w:szCs w:val="22"/>
        </w:rPr>
      </w:pPr>
      <w:hyperlink w:anchor="_Toc435262021" w:history="1">
        <w:r w:rsidR="006A3810" w:rsidRPr="00FC61DB">
          <w:rPr>
            <w:rStyle w:val="Hyperlink"/>
          </w:rPr>
          <w:t>A.1.22</w:t>
        </w:r>
        <w:r w:rsidR="006A3810" w:rsidRPr="003E098C">
          <w:rPr>
            <w:rFonts w:ascii="Calibri" w:eastAsia="Times New Roman" w:hAnsi="Calibri"/>
            <w:color w:val="auto"/>
            <w:sz w:val="22"/>
            <w:szCs w:val="22"/>
          </w:rPr>
          <w:tab/>
        </w:r>
        <w:r w:rsidR="006A3810" w:rsidRPr="00FC61DB">
          <w:rPr>
            <w:rStyle w:val="Hyperlink"/>
          </w:rPr>
          <w:t>GMLJP2 file /req/jp2-other-outer-box</w:t>
        </w:r>
        <w:r w:rsidR="006A3810">
          <w:rPr>
            <w:webHidden/>
          </w:rPr>
          <w:tab/>
        </w:r>
        <w:r w:rsidR="006A3810">
          <w:rPr>
            <w:webHidden/>
          </w:rPr>
          <w:fldChar w:fldCharType="begin"/>
        </w:r>
        <w:r w:rsidR="006A3810">
          <w:rPr>
            <w:webHidden/>
          </w:rPr>
          <w:instrText xml:space="preserve"> PAGEREF _Toc435262021 \h </w:instrText>
        </w:r>
        <w:r w:rsidR="006A3810">
          <w:rPr>
            <w:webHidden/>
          </w:rPr>
        </w:r>
        <w:r w:rsidR="006A3810">
          <w:rPr>
            <w:webHidden/>
          </w:rPr>
          <w:fldChar w:fldCharType="separate"/>
        </w:r>
        <w:r>
          <w:rPr>
            <w:webHidden/>
          </w:rPr>
          <w:t>46</w:t>
        </w:r>
        <w:r w:rsidR="006A3810">
          <w:rPr>
            <w:webHidden/>
          </w:rPr>
          <w:fldChar w:fldCharType="end"/>
        </w:r>
      </w:hyperlink>
    </w:p>
    <w:p w14:paraId="4FA99E90" w14:textId="77777777" w:rsidR="006A3810" w:rsidRPr="003E098C" w:rsidRDefault="00183145">
      <w:pPr>
        <w:pStyle w:val="TOC3"/>
        <w:rPr>
          <w:rFonts w:ascii="Calibri" w:eastAsia="Times New Roman" w:hAnsi="Calibri"/>
          <w:color w:val="auto"/>
          <w:sz w:val="22"/>
          <w:szCs w:val="22"/>
        </w:rPr>
      </w:pPr>
      <w:hyperlink w:anchor="_Toc435262022" w:history="1">
        <w:r w:rsidR="006A3810" w:rsidRPr="00FC61DB">
          <w:rPr>
            <w:rStyle w:val="Hyperlink"/>
          </w:rPr>
          <w:t>A.1.23</w:t>
        </w:r>
        <w:r w:rsidR="006A3810" w:rsidRPr="003E098C">
          <w:rPr>
            <w:rFonts w:ascii="Calibri" w:eastAsia="Times New Roman" w:hAnsi="Calibri"/>
            <w:color w:val="auto"/>
            <w:sz w:val="22"/>
            <w:szCs w:val="22"/>
          </w:rPr>
          <w:tab/>
        </w:r>
        <w:r w:rsidR="006A3810" w:rsidRPr="00FC61DB">
          <w:rPr>
            <w:rStyle w:val="Hyperlink"/>
          </w:rPr>
          <w:t>GMLJP2 file /req/gmlcov-schemalocation</w:t>
        </w:r>
        <w:r w:rsidR="006A3810">
          <w:rPr>
            <w:webHidden/>
          </w:rPr>
          <w:tab/>
        </w:r>
        <w:r w:rsidR="006A3810">
          <w:rPr>
            <w:webHidden/>
          </w:rPr>
          <w:fldChar w:fldCharType="begin"/>
        </w:r>
        <w:r w:rsidR="006A3810">
          <w:rPr>
            <w:webHidden/>
          </w:rPr>
          <w:instrText xml:space="preserve"> PAGEREF _Toc435262022 \h </w:instrText>
        </w:r>
        <w:r w:rsidR="006A3810">
          <w:rPr>
            <w:webHidden/>
          </w:rPr>
        </w:r>
        <w:r w:rsidR="006A3810">
          <w:rPr>
            <w:webHidden/>
          </w:rPr>
          <w:fldChar w:fldCharType="separate"/>
        </w:r>
        <w:r>
          <w:rPr>
            <w:webHidden/>
          </w:rPr>
          <w:t>47</w:t>
        </w:r>
        <w:r w:rsidR="006A3810">
          <w:rPr>
            <w:webHidden/>
          </w:rPr>
          <w:fldChar w:fldCharType="end"/>
        </w:r>
      </w:hyperlink>
    </w:p>
    <w:p w14:paraId="3934CFA8" w14:textId="77777777" w:rsidR="006A3810" w:rsidRPr="003E098C" w:rsidRDefault="00183145">
      <w:pPr>
        <w:pStyle w:val="TOC3"/>
        <w:rPr>
          <w:rFonts w:ascii="Calibri" w:eastAsia="Times New Roman" w:hAnsi="Calibri"/>
          <w:color w:val="auto"/>
          <w:sz w:val="22"/>
          <w:szCs w:val="22"/>
        </w:rPr>
      </w:pPr>
      <w:hyperlink w:anchor="_Toc435262023" w:history="1">
        <w:r w:rsidR="006A3810" w:rsidRPr="00FC61DB">
          <w:rPr>
            <w:rStyle w:val="Hyperlink"/>
          </w:rPr>
          <w:t>A.1.24</w:t>
        </w:r>
        <w:r w:rsidR="006A3810" w:rsidRPr="003E098C">
          <w:rPr>
            <w:rFonts w:ascii="Calibri" w:eastAsia="Times New Roman" w:hAnsi="Calibri"/>
            <w:color w:val="auto"/>
            <w:sz w:val="22"/>
            <w:szCs w:val="22"/>
          </w:rPr>
          <w:tab/>
        </w:r>
        <w:r w:rsidR="006A3810" w:rsidRPr="00FC61DB">
          <w:rPr>
            <w:rStyle w:val="Hyperlink"/>
          </w:rPr>
          <w:t>GMLJP2 file /req/external-references</w:t>
        </w:r>
        <w:r w:rsidR="006A3810">
          <w:rPr>
            <w:webHidden/>
          </w:rPr>
          <w:tab/>
        </w:r>
        <w:r w:rsidR="006A3810">
          <w:rPr>
            <w:webHidden/>
          </w:rPr>
          <w:fldChar w:fldCharType="begin"/>
        </w:r>
        <w:r w:rsidR="006A3810">
          <w:rPr>
            <w:webHidden/>
          </w:rPr>
          <w:instrText xml:space="preserve"> PAGEREF _Toc435262023 \h </w:instrText>
        </w:r>
        <w:r w:rsidR="006A3810">
          <w:rPr>
            <w:webHidden/>
          </w:rPr>
        </w:r>
        <w:r w:rsidR="006A3810">
          <w:rPr>
            <w:webHidden/>
          </w:rPr>
          <w:fldChar w:fldCharType="separate"/>
        </w:r>
        <w:r>
          <w:rPr>
            <w:webHidden/>
          </w:rPr>
          <w:t>47</w:t>
        </w:r>
        <w:r w:rsidR="006A3810">
          <w:rPr>
            <w:webHidden/>
          </w:rPr>
          <w:fldChar w:fldCharType="end"/>
        </w:r>
      </w:hyperlink>
    </w:p>
    <w:p w14:paraId="3A0F359A" w14:textId="77777777" w:rsidR="006A3810" w:rsidRPr="003E098C" w:rsidRDefault="00183145">
      <w:pPr>
        <w:pStyle w:val="TOC3"/>
        <w:rPr>
          <w:rFonts w:ascii="Calibri" w:eastAsia="Times New Roman" w:hAnsi="Calibri"/>
          <w:color w:val="auto"/>
          <w:sz w:val="22"/>
          <w:szCs w:val="22"/>
        </w:rPr>
      </w:pPr>
      <w:hyperlink w:anchor="_Toc435262024" w:history="1">
        <w:r w:rsidR="006A3810" w:rsidRPr="00FC61DB">
          <w:rPr>
            <w:rStyle w:val="Hyperlink"/>
          </w:rPr>
          <w:t>A.1.25</w:t>
        </w:r>
        <w:r w:rsidR="006A3810" w:rsidRPr="003E098C">
          <w:rPr>
            <w:rFonts w:ascii="Calibri" w:eastAsia="Times New Roman" w:hAnsi="Calibri"/>
            <w:color w:val="auto"/>
            <w:sz w:val="22"/>
            <w:szCs w:val="22"/>
          </w:rPr>
          <w:tab/>
        </w:r>
        <w:r w:rsidR="006A3810" w:rsidRPr="00FC61DB">
          <w:rPr>
            <w:rStyle w:val="Hyperlink"/>
          </w:rPr>
          <w:t>GMLJP2 file /req/internal-references</w:t>
        </w:r>
        <w:r w:rsidR="006A3810">
          <w:rPr>
            <w:webHidden/>
          </w:rPr>
          <w:tab/>
        </w:r>
        <w:r w:rsidR="006A3810">
          <w:rPr>
            <w:webHidden/>
          </w:rPr>
          <w:fldChar w:fldCharType="begin"/>
        </w:r>
        <w:r w:rsidR="006A3810">
          <w:rPr>
            <w:webHidden/>
          </w:rPr>
          <w:instrText xml:space="preserve"> PAGEREF _Toc435262024 \h </w:instrText>
        </w:r>
        <w:r w:rsidR="006A3810">
          <w:rPr>
            <w:webHidden/>
          </w:rPr>
        </w:r>
        <w:r w:rsidR="006A3810">
          <w:rPr>
            <w:webHidden/>
          </w:rPr>
          <w:fldChar w:fldCharType="separate"/>
        </w:r>
        <w:r>
          <w:rPr>
            <w:webHidden/>
          </w:rPr>
          <w:t>47</w:t>
        </w:r>
        <w:r w:rsidR="006A3810">
          <w:rPr>
            <w:webHidden/>
          </w:rPr>
          <w:fldChar w:fldCharType="end"/>
        </w:r>
      </w:hyperlink>
    </w:p>
    <w:p w14:paraId="7488190D" w14:textId="77777777" w:rsidR="006A3810" w:rsidRPr="003E098C" w:rsidRDefault="00183145">
      <w:pPr>
        <w:pStyle w:val="TOC3"/>
        <w:rPr>
          <w:rFonts w:ascii="Calibri" w:eastAsia="Times New Roman" w:hAnsi="Calibri"/>
          <w:color w:val="auto"/>
          <w:sz w:val="22"/>
          <w:szCs w:val="22"/>
        </w:rPr>
      </w:pPr>
      <w:hyperlink w:anchor="_Toc435262025" w:history="1">
        <w:r w:rsidR="006A3810" w:rsidRPr="00FC61DB">
          <w:rPr>
            <w:rStyle w:val="Hyperlink"/>
          </w:rPr>
          <w:t>A.1.26</w:t>
        </w:r>
        <w:r w:rsidR="006A3810" w:rsidRPr="003E098C">
          <w:rPr>
            <w:rFonts w:ascii="Calibri" w:eastAsia="Times New Roman" w:hAnsi="Calibri"/>
            <w:color w:val="auto"/>
            <w:sz w:val="22"/>
            <w:szCs w:val="22"/>
          </w:rPr>
          <w:tab/>
        </w:r>
        <w:r w:rsidR="006A3810" w:rsidRPr="00FC61DB">
          <w:rPr>
            <w:rStyle w:val="Hyperlink"/>
          </w:rPr>
          <w:t>GMLJP2 file /req/internal-references-to-xmlbox</w:t>
        </w:r>
        <w:r w:rsidR="006A3810">
          <w:rPr>
            <w:webHidden/>
          </w:rPr>
          <w:tab/>
        </w:r>
        <w:r w:rsidR="006A3810">
          <w:rPr>
            <w:webHidden/>
          </w:rPr>
          <w:fldChar w:fldCharType="begin"/>
        </w:r>
        <w:r w:rsidR="006A3810">
          <w:rPr>
            <w:webHidden/>
          </w:rPr>
          <w:instrText xml:space="preserve"> PAGEREF _Toc435262025 \h </w:instrText>
        </w:r>
        <w:r w:rsidR="006A3810">
          <w:rPr>
            <w:webHidden/>
          </w:rPr>
        </w:r>
        <w:r w:rsidR="006A3810">
          <w:rPr>
            <w:webHidden/>
          </w:rPr>
          <w:fldChar w:fldCharType="separate"/>
        </w:r>
        <w:r>
          <w:rPr>
            <w:webHidden/>
          </w:rPr>
          <w:t>47</w:t>
        </w:r>
        <w:r w:rsidR="006A3810">
          <w:rPr>
            <w:webHidden/>
          </w:rPr>
          <w:fldChar w:fldCharType="end"/>
        </w:r>
      </w:hyperlink>
    </w:p>
    <w:p w14:paraId="24360C33" w14:textId="77777777" w:rsidR="006A3810" w:rsidRPr="003E098C" w:rsidRDefault="00183145">
      <w:pPr>
        <w:pStyle w:val="TOC3"/>
        <w:rPr>
          <w:rFonts w:ascii="Calibri" w:eastAsia="Times New Roman" w:hAnsi="Calibri"/>
          <w:color w:val="auto"/>
          <w:sz w:val="22"/>
          <w:szCs w:val="22"/>
        </w:rPr>
      </w:pPr>
      <w:hyperlink w:anchor="_Toc435262026" w:history="1">
        <w:r w:rsidR="006A3810" w:rsidRPr="00FC61DB">
          <w:rPr>
            <w:rStyle w:val="Hyperlink"/>
          </w:rPr>
          <w:t>A.1.27</w:t>
        </w:r>
        <w:r w:rsidR="006A3810" w:rsidRPr="003E098C">
          <w:rPr>
            <w:rFonts w:ascii="Calibri" w:eastAsia="Times New Roman" w:hAnsi="Calibri"/>
            <w:color w:val="auto"/>
            <w:sz w:val="22"/>
            <w:szCs w:val="22"/>
          </w:rPr>
          <w:tab/>
        </w:r>
        <w:r w:rsidR="006A3810" w:rsidRPr="00FC61DB">
          <w:rPr>
            <w:rStyle w:val="Hyperlink"/>
          </w:rPr>
          <w:t>GMLJP2 file /req/internal-references-to-codestream</w:t>
        </w:r>
        <w:r w:rsidR="006A3810">
          <w:rPr>
            <w:webHidden/>
          </w:rPr>
          <w:tab/>
        </w:r>
        <w:r w:rsidR="006A3810">
          <w:rPr>
            <w:webHidden/>
          </w:rPr>
          <w:fldChar w:fldCharType="begin"/>
        </w:r>
        <w:r w:rsidR="006A3810">
          <w:rPr>
            <w:webHidden/>
          </w:rPr>
          <w:instrText xml:space="preserve"> PAGEREF _Toc435262026 \h </w:instrText>
        </w:r>
        <w:r w:rsidR="006A3810">
          <w:rPr>
            <w:webHidden/>
          </w:rPr>
        </w:r>
        <w:r w:rsidR="006A3810">
          <w:rPr>
            <w:webHidden/>
          </w:rPr>
          <w:fldChar w:fldCharType="separate"/>
        </w:r>
        <w:r>
          <w:rPr>
            <w:webHidden/>
          </w:rPr>
          <w:t>47</w:t>
        </w:r>
        <w:r w:rsidR="006A3810">
          <w:rPr>
            <w:webHidden/>
          </w:rPr>
          <w:fldChar w:fldCharType="end"/>
        </w:r>
      </w:hyperlink>
    </w:p>
    <w:p w14:paraId="487EB966" w14:textId="77777777" w:rsidR="006A3810" w:rsidRPr="003E098C" w:rsidRDefault="00183145">
      <w:pPr>
        <w:pStyle w:val="TOC1"/>
        <w:rPr>
          <w:rFonts w:ascii="Calibri" w:eastAsia="Times New Roman" w:hAnsi="Calibri"/>
          <w:color w:val="auto"/>
          <w:sz w:val="22"/>
          <w:szCs w:val="22"/>
        </w:rPr>
      </w:pPr>
      <w:hyperlink w:anchor="_Toc435262027" w:history="1">
        <w:r w:rsidR="006A3810" w:rsidRPr="00FC61DB">
          <w:rPr>
            <w:rStyle w:val="Hyperlink"/>
            <w:b/>
            <w:bCs/>
          </w:rPr>
          <w:t>Annex B UML diagrams  (informative)</w:t>
        </w:r>
        <w:r w:rsidR="006A3810">
          <w:rPr>
            <w:webHidden/>
          </w:rPr>
          <w:tab/>
        </w:r>
        <w:r w:rsidR="006A3810">
          <w:rPr>
            <w:webHidden/>
          </w:rPr>
          <w:fldChar w:fldCharType="begin"/>
        </w:r>
        <w:r w:rsidR="006A3810">
          <w:rPr>
            <w:webHidden/>
          </w:rPr>
          <w:instrText xml:space="preserve"> PAGEREF _Toc435262027 \h </w:instrText>
        </w:r>
        <w:r w:rsidR="006A3810">
          <w:rPr>
            <w:webHidden/>
          </w:rPr>
        </w:r>
        <w:r w:rsidR="006A3810">
          <w:rPr>
            <w:webHidden/>
          </w:rPr>
          <w:fldChar w:fldCharType="separate"/>
        </w:r>
        <w:r>
          <w:rPr>
            <w:webHidden/>
          </w:rPr>
          <w:t>48</w:t>
        </w:r>
        <w:r w:rsidR="006A3810">
          <w:rPr>
            <w:webHidden/>
          </w:rPr>
          <w:fldChar w:fldCharType="end"/>
        </w:r>
      </w:hyperlink>
    </w:p>
    <w:p w14:paraId="409B52B9" w14:textId="77777777" w:rsidR="006A3810" w:rsidRPr="003E098C" w:rsidRDefault="00183145">
      <w:pPr>
        <w:pStyle w:val="TOC1"/>
        <w:rPr>
          <w:rFonts w:ascii="Calibri" w:eastAsia="Times New Roman" w:hAnsi="Calibri"/>
          <w:color w:val="auto"/>
          <w:sz w:val="22"/>
          <w:szCs w:val="22"/>
        </w:rPr>
      </w:pPr>
      <w:hyperlink w:anchor="_Toc435262028" w:history="1">
        <w:r w:rsidR="006A3810" w:rsidRPr="00FC61DB">
          <w:rPr>
            <w:rStyle w:val="Hyperlink"/>
            <w:b/>
            <w:bCs/>
          </w:rPr>
          <w:t>Annex C XML Schemas documents  (informative)</w:t>
        </w:r>
        <w:r w:rsidR="006A3810">
          <w:rPr>
            <w:webHidden/>
          </w:rPr>
          <w:tab/>
        </w:r>
        <w:r w:rsidR="006A3810">
          <w:rPr>
            <w:webHidden/>
          </w:rPr>
          <w:fldChar w:fldCharType="begin"/>
        </w:r>
        <w:r w:rsidR="006A3810">
          <w:rPr>
            <w:webHidden/>
          </w:rPr>
          <w:instrText xml:space="preserve"> PAGEREF _Toc435262028 \h </w:instrText>
        </w:r>
        <w:r w:rsidR="006A3810">
          <w:rPr>
            <w:webHidden/>
          </w:rPr>
        </w:r>
        <w:r w:rsidR="006A3810">
          <w:rPr>
            <w:webHidden/>
          </w:rPr>
          <w:fldChar w:fldCharType="separate"/>
        </w:r>
        <w:r>
          <w:rPr>
            <w:webHidden/>
          </w:rPr>
          <w:t>49</w:t>
        </w:r>
        <w:r w:rsidR="006A3810">
          <w:rPr>
            <w:webHidden/>
          </w:rPr>
          <w:fldChar w:fldCharType="end"/>
        </w:r>
      </w:hyperlink>
    </w:p>
    <w:p w14:paraId="21C166CA" w14:textId="77777777" w:rsidR="006A3810" w:rsidRPr="003E098C" w:rsidRDefault="00183145">
      <w:pPr>
        <w:pStyle w:val="TOC1"/>
        <w:rPr>
          <w:rFonts w:ascii="Calibri" w:eastAsia="Times New Roman" w:hAnsi="Calibri"/>
          <w:color w:val="auto"/>
          <w:sz w:val="22"/>
          <w:szCs w:val="22"/>
        </w:rPr>
      </w:pPr>
      <w:hyperlink w:anchor="_Toc435262029" w:history="1">
        <w:r w:rsidR="006A3810" w:rsidRPr="00FC61DB">
          <w:rPr>
            <w:rStyle w:val="Hyperlink"/>
            <w:b/>
            <w:bCs/>
          </w:rPr>
          <w:t>Annex D GMLJP2 examples  (informative)</w:t>
        </w:r>
        <w:r w:rsidR="006A3810">
          <w:rPr>
            <w:webHidden/>
          </w:rPr>
          <w:tab/>
        </w:r>
        <w:r w:rsidR="006A3810">
          <w:rPr>
            <w:webHidden/>
          </w:rPr>
          <w:fldChar w:fldCharType="begin"/>
        </w:r>
        <w:r w:rsidR="006A3810">
          <w:rPr>
            <w:webHidden/>
          </w:rPr>
          <w:instrText xml:space="preserve"> PAGEREF _Toc435262029 \h </w:instrText>
        </w:r>
        <w:r w:rsidR="006A3810">
          <w:rPr>
            <w:webHidden/>
          </w:rPr>
        </w:r>
        <w:r w:rsidR="006A3810">
          <w:rPr>
            <w:webHidden/>
          </w:rPr>
          <w:fldChar w:fldCharType="separate"/>
        </w:r>
        <w:r>
          <w:rPr>
            <w:webHidden/>
          </w:rPr>
          <w:t>55</w:t>
        </w:r>
        <w:r w:rsidR="006A3810">
          <w:rPr>
            <w:webHidden/>
          </w:rPr>
          <w:fldChar w:fldCharType="end"/>
        </w:r>
      </w:hyperlink>
    </w:p>
    <w:p w14:paraId="13911639" w14:textId="77777777" w:rsidR="006A3810" w:rsidRPr="003E098C" w:rsidRDefault="00183145">
      <w:pPr>
        <w:pStyle w:val="TOC1"/>
        <w:rPr>
          <w:rFonts w:ascii="Calibri" w:eastAsia="Times New Roman" w:hAnsi="Calibri"/>
          <w:color w:val="auto"/>
          <w:sz w:val="22"/>
          <w:szCs w:val="22"/>
        </w:rPr>
      </w:pPr>
      <w:hyperlink w:anchor="_Toc435262030" w:history="1">
        <w:r w:rsidR="006A3810" w:rsidRPr="00FC61DB">
          <w:rPr>
            <w:rStyle w:val="Hyperlink"/>
          </w:rPr>
          <w:t>Annex E Bibliography</w:t>
        </w:r>
        <w:r w:rsidR="006A3810">
          <w:rPr>
            <w:webHidden/>
          </w:rPr>
          <w:tab/>
        </w:r>
        <w:r w:rsidR="006A3810">
          <w:rPr>
            <w:webHidden/>
          </w:rPr>
          <w:fldChar w:fldCharType="begin"/>
        </w:r>
        <w:r w:rsidR="006A3810">
          <w:rPr>
            <w:webHidden/>
          </w:rPr>
          <w:instrText xml:space="preserve"> PAGEREF _Toc435262030 \h </w:instrText>
        </w:r>
        <w:r w:rsidR="006A3810">
          <w:rPr>
            <w:webHidden/>
          </w:rPr>
        </w:r>
        <w:r w:rsidR="006A3810">
          <w:rPr>
            <w:webHidden/>
          </w:rPr>
          <w:fldChar w:fldCharType="separate"/>
        </w:r>
        <w:r>
          <w:rPr>
            <w:webHidden/>
          </w:rPr>
          <w:t>68</w:t>
        </w:r>
        <w:r w:rsidR="006A3810">
          <w:rPr>
            <w:webHidden/>
          </w:rPr>
          <w:fldChar w:fldCharType="end"/>
        </w:r>
      </w:hyperlink>
    </w:p>
    <w:p w14:paraId="400E3D15" w14:textId="77777777" w:rsidR="006A3810" w:rsidRPr="003E098C" w:rsidRDefault="00183145">
      <w:pPr>
        <w:pStyle w:val="TOC1"/>
        <w:rPr>
          <w:rFonts w:ascii="Calibri" w:eastAsia="Times New Roman" w:hAnsi="Calibri"/>
          <w:color w:val="auto"/>
          <w:sz w:val="22"/>
          <w:szCs w:val="22"/>
        </w:rPr>
      </w:pPr>
      <w:hyperlink w:anchor="_Toc435262031" w:history="1">
        <w:r w:rsidR="006A3810" w:rsidRPr="00FC61DB">
          <w:rPr>
            <w:rStyle w:val="Hyperlink"/>
          </w:rPr>
          <w:t>Annex F Revision History</w:t>
        </w:r>
        <w:r w:rsidR="006A3810">
          <w:rPr>
            <w:webHidden/>
          </w:rPr>
          <w:tab/>
        </w:r>
        <w:r w:rsidR="006A3810">
          <w:rPr>
            <w:webHidden/>
          </w:rPr>
          <w:fldChar w:fldCharType="begin"/>
        </w:r>
        <w:r w:rsidR="006A3810">
          <w:rPr>
            <w:webHidden/>
          </w:rPr>
          <w:instrText xml:space="preserve"> PAGEREF _Toc435262031 \h </w:instrText>
        </w:r>
        <w:r w:rsidR="006A3810">
          <w:rPr>
            <w:webHidden/>
          </w:rPr>
        </w:r>
        <w:r w:rsidR="006A3810">
          <w:rPr>
            <w:webHidden/>
          </w:rPr>
          <w:fldChar w:fldCharType="separate"/>
        </w:r>
        <w:r>
          <w:rPr>
            <w:webHidden/>
          </w:rPr>
          <w:t>69</w:t>
        </w:r>
        <w:r w:rsidR="006A3810">
          <w:rPr>
            <w:webHidden/>
          </w:rPr>
          <w:fldChar w:fldCharType="end"/>
        </w:r>
      </w:hyperlink>
    </w:p>
    <w:p w14:paraId="7D4A2731" w14:textId="77777777" w:rsidR="00D51C73" w:rsidRPr="007A489A" w:rsidRDefault="007A489A" w:rsidP="007A489A">
      <w:pPr>
        <w:pStyle w:val="CodeListing"/>
        <w:spacing w:before="0" w:after="0"/>
        <w:ind w:left="0" w:firstLine="0"/>
        <w:rPr>
          <w:lang w:val="fr-FR"/>
        </w:rPr>
      </w:pPr>
      <w:r>
        <w:rPr>
          <w:lang w:val="fr-FR"/>
        </w:rPr>
        <w:fldChar w:fldCharType="end"/>
      </w:r>
    </w:p>
    <w:p w14:paraId="20CE7777" w14:textId="77777777" w:rsidR="00D51C73" w:rsidRDefault="00D51C73">
      <w:pPr>
        <w:pStyle w:val="Modulovuoto"/>
        <w:rPr>
          <w:sz w:val="24"/>
        </w:rPr>
      </w:pPr>
      <w:r>
        <w:br w:type="page"/>
      </w:r>
    </w:p>
    <w:p w14:paraId="7B17525D" w14:textId="77777777" w:rsidR="00D51C73" w:rsidRDefault="00D51C73">
      <w:pPr>
        <w:pStyle w:val="TOCHeading1"/>
        <w:tabs>
          <w:tab w:val="clear" w:pos="8280"/>
          <w:tab w:val="left" w:pos="8140"/>
        </w:tabs>
        <w:rPr>
          <w:lang w:val="en-US"/>
        </w:rPr>
      </w:pPr>
      <w:r>
        <w:rPr>
          <w:lang w:val="en-US"/>
        </w:rPr>
        <w:t>Figures</w:t>
      </w:r>
      <w:r>
        <w:rPr>
          <w:lang w:val="en-US"/>
        </w:rPr>
        <w:tab/>
        <w:t>Page</w:t>
      </w:r>
    </w:p>
    <w:p w14:paraId="48BFBD49" w14:textId="77777777" w:rsidR="00D51C73" w:rsidRPr="00671294" w:rsidRDefault="00183145">
      <w:pPr>
        <w:pStyle w:val="TableofFigures1"/>
        <w:tabs>
          <w:tab w:val="right" w:leader="dot" w:pos="8620"/>
        </w:tabs>
        <w:rPr>
          <w:rFonts w:ascii="Lucida Grande" w:hAnsi="Lucida Grande"/>
          <w:lang w:val="en-US"/>
        </w:rPr>
      </w:pPr>
      <w:hyperlink w:anchor="TOC372070587" w:history="1">
        <w:r w:rsidR="00D51C73">
          <w:rPr>
            <w:rStyle w:val="Hyperlink1"/>
            <w:sz w:val="22"/>
            <w:lang w:val="en-US"/>
          </w:rPr>
          <w:t>Figure 1 — GMLCOV usage as a coverage collection with individual coverages</w:t>
        </w:r>
        <w:r w:rsidR="00D51C73">
          <w:rPr>
            <w:lang w:val="en-US"/>
          </w:rPr>
          <w:tab/>
        </w:r>
      </w:hyperlink>
      <w:r w:rsidR="00F2434F" w:rsidRPr="00671294">
        <w:rPr>
          <w:lang w:val="en-US"/>
        </w:rPr>
        <w:t>9</w:t>
      </w:r>
    </w:p>
    <w:p w14:paraId="7ECD6AF7" w14:textId="77777777" w:rsidR="00D51C73" w:rsidRPr="00671294" w:rsidRDefault="00183145">
      <w:pPr>
        <w:pStyle w:val="TableofFigures1"/>
        <w:tabs>
          <w:tab w:val="right" w:leader="dot" w:pos="8620"/>
        </w:tabs>
        <w:rPr>
          <w:rFonts w:ascii="Lucida Grande" w:hAnsi="Lucida Grande"/>
          <w:lang w:val="en-US"/>
        </w:rPr>
      </w:pPr>
      <w:hyperlink w:anchor="TOC372070588" w:history="1">
        <w:r w:rsidR="00D51C73">
          <w:rPr>
            <w:rStyle w:val="Hyperlink1"/>
            <w:sz w:val="22"/>
            <w:lang w:val="en-US"/>
          </w:rPr>
          <w:t>Figure 2 — Metadata origins, root JP2/JPX header metadata are outside the GML document</w:t>
        </w:r>
        <w:r w:rsidR="00D51C73">
          <w:rPr>
            <w:lang w:val="en-US"/>
          </w:rPr>
          <w:tab/>
        </w:r>
      </w:hyperlink>
      <w:r w:rsidR="00F2434F" w:rsidRPr="00671294">
        <w:rPr>
          <w:lang w:val="en-US"/>
        </w:rPr>
        <w:t>10</w:t>
      </w:r>
    </w:p>
    <w:p w14:paraId="298D7094" w14:textId="77777777" w:rsidR="00D51C73" w:rsidRPr="00671294" w:rsidRDefault="00183145">
      <w:pPr>
        <w:pStyle w:val="TableofFigures1"/>
        <w:tabs>
          <w:tab w:val="right" w:leader="dot" w:pos="8620"/>
        </w:tabs>
        <w:rPr>
          <w:rFonts w:ascii="Lucida Grande" w:hAnsi="Lucida Grande"/>
          <w:lang w:val="en-US"/>
        </w:rPr>
      </w:pPr>
      <w:hyperlink w:anchor="TOC372070589" w:history="1">
        <w:r w:rsidR="00D51C73">
          <w:rPr>
            <w:rStyle w:val="Hyperlink1"/>
            <w:sz w:val="22"/>
            <w:lang w:val="en-US"/>
          </w:rPr>
          <w:t>Figure 3 — GMLJP2 collections and individual coverages subelement possibilities</w:t>
        </w:r>
        <w:r w:rsidR="00D51C73">
          <w:rPr>
            <w:lang w:val="en-US"/>
          </w:rPr>
          <w:tab/>
        </w:r>
      </w:hyperlink>
      <w:r w:rsidR="00F2434F" w:rsidRPr="00671294">
        <w:rPr>
          <w:lang w:val="en-US"/>
        </w:rPr>
        <w:t>18</w:t>
      </w:r>
    </w:p>
    <w:p w14:paraId="3224B881" w14:textId="77777777" w:rsidR="00D51C73" w:rsidRPr="00671294" w:rsidRDefault="00183145">
      <w:pPr>
        <w:pStyle w:val="TableofFigures1"/>
        <w:tabs>
          <w:tab w:val="right" w:leader="dot" w:pos="8620"/>
        </w:tabs>
        <w:rPr>
          <w:rFonts w:ascii="Lucida Grande" w:hAnsi="Lucida Grande"/>
          <w:lang w:val="en-US"/>
        </w:rPr>
      </w:pPr>
      <w:hyperlink w:anchor="TOC372070590" w:history="1">
        <w:r w:rsidR="00D51C73">
          <w:rPr>
            <w:rStyle w:val="Hyperlink1"/>
            <w:sz w:val="22"/>
            <w:lang w:val="en-US"/>
          </w:rPr>
          <w:t>Figure 4 — Example JPEG 2000 file and boxes</w:t>
        </w:r>
        <w:r w:rsidR="00D51C73">
          <w:rPr>
            <w:lang w:val="en-US"/>
          </w:rPr>
          <w:tab/>
        </w:r>
      </w:hyperlink>
      <w:r w:rsidR="00F2434F" w:rsidRPr="00671294">
        <w:rPr>
          <w:lang w:val="en-US"/>
        </w:rPr>
        <w:t>27</w:t>
      </w:r>
    </w:p>
    <w:p w14:paraId="45C7056E" w14:textId="77777777" w:rsidR="00D51C73" w:rsidRPr="00671294" w:rsidRDefault="00183145">
      <w:pPr>
        <w:pStyle w:val="TableofFigures1"/>
        <w:tabs>
          <w:tab w:val="right" w:leader="dot" w:pos="8620"/>
        </w:tabs>
        <w:rPr>
          <w:rFonts w:ascii="Lucida Grande" w:hAnsi="Lucida Grande"/>
          <w:lang w:val="en-US"/>
        </w:rPr>
      </w:pPr>
      <w:hyperlink w:anchor="TOC372070591" w:history="1">
        <w:r w:rsidR="00D51C73">
          <w:rPr>
            <w:rStyle w:val="Hyperlink1"/>
            <w:sz w:val="22"/>
            <w:lang w:val="en-US"/>
          </w:rPr>
          <w:t>Figure 5 — Minimal packaging of GML boxes</w:t>
        </w:r>
        <w:r w:rsidR="00D51C73">
          <w:rPr>
            <w:lang w:val="en-US"/>
          </w:rPr>
          <w:tab/>
        </w:r>
      </w:hyperlink>
      <w:r w:rsidR="00F2434F" w:rsidRPr="00671294">
        <w:rPr>
          <w:lang w:val="en-US"/>
        </w:rPr>
        <w:t>28</w:t>
      </w:r>
    </w:p>
    <w:p w14:paraId="7F281B42" w14:textId="77777777" w:rsidR="00D51C73" w:rsidRPr="00671294" w:rsidRDefault="00183145">
      <w:pPr>
        <w:pStyle w:val="TableofFigures1"/>
        <w:tabs>
          <w:tab w:val="right" w:leader="dot" w:pos="8620"/>
        </w:tabs>
        <w:rPr>
          <w:rFonts w:ascii="Lucida Grande" w:hAnsi="Lucida Grande"/>
          <w:lang w:val="en-US"/>
        </w:rPr>
      </w:pPr>
      <w:hyperlink w:anchor="TOC372070592" w:history="1">
        <w:r w:rsidR="00D51C73">
          <w:rPr>
            <w:rStyle w:val="Hyperlink1"/>
            <w:sz w:val="22"/>
            <w:lang w:val="en-US"/>
          </w:rPr>
          <w:t>Figure 6 — Packaging of GML Boxes for CRS dictionaries, XML schemas, and units of measure dictionaries</w:t>
        </w:r>
        <w:r w:rsidR="00D51C73">
          <w:rPr>
            <w:lang w:val="en-US"/>
          </w:rPr>
          <w:tab/>
        </w:r>
      </w:hyperlink>
      <w:r w:rsidR="00F2434F" w:rsidRPr="00671294">
        <w:rPr>
          <w:lang w:val="en-US"/>
        </w:rPr>
        <w:t>29</w:t>
      </w:r>
    </w:p>
    <w:p w14:paraId="40AAAC10" w14:textId="77777777" w:rsidR="00D51C73" w:rsidRPr="00671294" w:rsidRDefault="00183145">
      <w:pPr>
        <w:pStyle w:val="TableofFigures1"/>
        <w:tabs>
          <w:tab w:val="right" w:leader="dot" w:pos="8620"/>
        </w:tabs>
        <w:rPr>
          <w:rFonts w:ascii="Lucida Grande" w:hAnsi="Lucida Grande"/>
          <w:lang w:val="en-US"/>
        </w:rPr>
      </w:pPr>
      <w:hyperlink w:anchor="TOC372070593" w:history="1">
        <w:r w:rsidR="00D51C73">
          <w:rPr>
            <w:rStyle w:val="Hyperlink1"/>
            <w:sz w:val="22"/>
            <w:lang w:val="en-US"/>
          </w:rPr>
          <w:t>Figure 7 — Single annotation represented on top of a JPEG2000 image</w:t>
        </w:r>
        <w:r w:rsidR="00D51C73">
          <w:rPr>
            <w:lang w:val="en-US"/>
          </w:rPr>
          <w:tab/>
        </w:r>
      </w:hyperlink>
      <w:r w:rsidR="00F2434F" w:rsidRPr="00671294">
        <w:rPr>
          <w:lang w:val="en-US"/>
        </w:rPr>
        <w:t>40</w:t>
      </w:r>
    </w:p>
    <w:p w14:paraId="6E97A9AB" w14:textId="77777777" w:rsidR="00D51C73" w:rsidRDefault="00183145">
      <w:pPr>
        <w:pStyle w:val="TableofFigures1"/>
        <w:tabs>
          <w:tab w:val="right" w:leader="dot" w:pos="8620"/>
        </w:tabs>
        <w:rPr>
          <w:rFonts w:ascii="Lucida Grande" w:hAnsi="Lucida Grande"/>
          <w:lang w:val="en-US"/>
        </w:rPr>
      </w:pPr>
      <w:hyperlink w:anchor="TOC372070594" w:history="1">
        <w:r w:rsidR="00D51C73">
          <w:rPr>
            <w:rStyle w:val="Hyperlink1"/>
            <w:sz w:val="22"/>
            <w:lang w:val="en-US"/>
          </w:rPr>
          <w:t>Figure 8 —GMLJP2 data structure UML diagram</w:t>
        </w:r>
        <w:r w:rsidR="00D51C73">
          <w:rPr>
            <w:lang w:val="en-US"/>
          </w:rPr>
          <w:tab/>
        </w:r>
      </w:hyperlink>
      <w:r w:rsidR="00F2434F" w:rsidRPr="00671294">
        <w:rPr>
          <w:lang w:val="en-US"/>
        </w:rPr>
        <w:t>4</w:t>
      </w:r>
      <w:r w:rsidR="00D51C73">
        <w:rPr>
          <w:lang w:val="en-US"/>
        </w:rPr>
        <w:t>7</w:t>
      </w:r>
    </w:p>
    <w:p w14:paraId="4B54E661" w14:textId="77777777" w:rsidR="00D51C73" w:rsidRDefault="00D51C73">
      <w:pPr>
        <w:pStyle w:val="TOCHeading1"/>
        <w:tabs>
          <w:tab w:val="clear" w:pos="8280"/>
          <w:tab w:val="left" w:pos="8140"/>
        </w:tabs>
        <w:rPr>
          <w:lang w:val="en-US"/>
        </w:rPr>
      </w:pPr>
      <w:r>
        <w:rPr>
          <w:lang w:val="en-US"/>
        </w:rPr>
        <w:t>Tables</w:t>
      </w:r>
      <w:r>
        <w:rPr>
          <w:lang w:val="en-US"/>
        </w:rPr>
        <w:tab/>
        <w:t>Page</w:t>
      </w:r>
    </w:p>
    <w:p w14:paraId="1316E864" w14:textId="77777777" w:rsidR="00D51C73" w:rsidRPr="00671294" w:rsidRDefault="00183145">
      <w:pPr>
        <w:pStyle w:val="TableofFigures1"/>
        <w:tabs>
          <w:tab w:val="right" w:leader="dot" w:pos="8620"/>
        </w:tabs>
        <w:rPr>
          <w:rFonts w:ascii="Lucida Grande" w:hAnsi="Lucida Grande"/>
          <w:lang w:val="en-US"/>
        </w:rPr>
      </w:pPr>
      <w:hyperlink w:anchor="TOC372070595" w:history="1">
        <w:r w:rsidR="00D51C73">
          <w:rPr>
            <w:rStyle w:val="Hyperlink1"/>
            <w:sz w:val="22"/>
            <w:lang w:val="en-US"/>
          </w:rPr>
          <w:t>Table 1 — Namespace mappings</w:t>
        </w:r>
        <w:r w:rsidR="00D51C73">
          <w:rPr>
            <w:lang w:val="en-US"/>
          </w:rPr>
          <w:tab/>
        </w:r>
      </w:hyperlink>
      <w:r w:rsidR="00F2434F" w:rsidRPr="00671294">
        <w:rPr>
          <w:lang w:val="en-US"/>
        </w:rPr>
        <w:t>5</w:t>
      </w:r>
    </w:p>
    <w:p w14:paraId="70DDECF0" w14:textId="77777777" w:rsidR="00D51C73" w:rsidRPr="00671294" w:rsidRDefault="00183145">
      <w:pPr>
        <w:pStyle w:val="TableofFigures1"/>
        <w:tabs>
          <w:tab w:val="right" w:leader="dot" w:pos="8620"/>
        </w:tabs>
        <w:rPr>
          <w:rFonts w:ascii="Lucida Grande" w:hAnsi="Lucida Grande"/>
          <w:lang w:val="en-US"/>
        </w:rPr>
      </w:pPr>
      <w:hyperlink w:anchor="TOC372070596" w:history="1">
        <w:r w:rsidR="00D51C73">
          <w:rPr>
            <w:rStyle w:val="Hyperlink1"/>
            <w:sz w:val="22"/>
            <w:lang w:val="en-US"/>
          </w:rPr>
          <w:t xml:space="preserve">Table 2 — Choices of the </w:t>
        </w:r>
        <w:r w:rsidR="00D51C73">
          <w:rPr>
            <w:rStyle w:val="Hyperlink1"/>
            <w:sz w:val="22"/>
            <w:shd w:val="clear" w:color="auto" w:fill="FFFFFF"/>
            <w:lang w:val="en-US"/>
          </w:rPr>
          <w:t>gmljp2:GenericMetadata</w:t>
        </w:r>
        <w:r w:rsidR="00D51C73">
          <w:rPr>
            <w:rStyle w:val="Hyperlink1"/>
            <w:sz w:val="22"/>
            <w:lang w:val="en-US"/>
          </w:rPr>
          <w:t xml:space="preserve"> data structure</w:t>
        </w:r>
        <w:r w:rsidR="00D51C73">
          <w:rPr>
            <w:lang w:val="en-US"/>
          </w:rPr>
          <w:tab/>
        </w:r>
      </w:hyperlink>
      <w:r w:rsidR="00F2434F" w:rsidRPr="00671294">
        <w:rPr>
          <w:lang w:val="en-US"/>
        </w:rPr>
        <w:t>11</w:t>
      </w:r>
    </w:p>
    <w:p w14:paraId="0CD79E43" w14:textId="77777777" w:rsidR="00D51C73" w:rsidRPr="00671294" w:rsidRDefault="00183145">
      <w:pPr>
        <w:pStyle w:val="TableofFigures1"/>
        <w:tabs>
          <w:tab w:val="right" w:leader="dot" w:pos="8620"/>
        </w:tabs>
        <w:rPr>
          <w:rFonts w:ascii="Lucida Grande" w:hAnsi="Lucida Grande"/>
          <w:lang w:val="en-US"/>
        </w:rPr>
      </w:pPr>
      <w:hyperlink w:anchor="TOC372070597" w:history="1">
        <w:r w:rsidR="00D51C73">
          <w:rPr>
            <w:rStyle w:val="Hyperlink1"/>
            <w:sz w:val="22"/>
            <w:lang w:val="en-US"/>
          </w:rPr>
          <w:t>Table 3 — URIs for units-of-measure</w:t>
        </w:r>
        <w:r w:rsidR="00D51C73">
          <w:rPr>
            <w:lang w:val="en-US"/>
          </w:rPr>
          <w:tab/>
        </w:r>
      </w:hyperlink>
      <w:r w:rsidR="00F2434F" w:rsidRPr="00671294">
        <w:rPr>
          <w:lang w:val="en-US"/>
        </w:rPr>
        <w:t>16</w:t>
      </w:r>
    </w:p>
    <w:p w14:paraId="46DF398B" w14:textId="77777777" w:rsidR="00D51C73" w:rsidRPr="00671294" w:rsidRDefault="00183145">
      <w:pPr>
        <w:pStyle w:val="TableofFigures1"/>
        <w:tabs>
          <w:tab w:val="right" w:leader="dot" w:pos="8620"/>
        </w:tabs>
        <w:rPr>
          <w:rFonts w:ascii="Lucida Grande" w:hAnsi="Lucida Grande"/>
          <w:lang w:val="en-US"/>
        </w:rPr>
      </w:pPr>
      <w:hyperlink w:anchor="TOC372070598" w:history="1">
        <w:r w:rsidR="00D51C73">
          <w:rPr>
            <w:rStyle w:val="Hyperlink1"/>
            <w:sz w:val="22"/>
            <w:lang w:val="en-US"/>
          </w:rPr>
          <w:t>Table 4 — NIL reasons</w:t>
        </w:r>
        <w:r w:rsidR="00D51C73">
          <w:rPr>
            <w:lang w:val="en-US"/>
          </w:rPr>
          <w:tab/>
        </w:r>
      </w:hyperlink>
      <w:r w:rsidR="00F2434F" w:rsidRPr="00671294">
        <w:rPr>
          <w:lang w:val="en-US"/>
        </w:rPr>
        <w:t>17</w:t>
      </w:r>
    </w:p>
    <w:p w14:paraId="7CAF7517" w14:textId="77777777" w:rsidR="00D51C73" w:rsidRPr="00671294" w:rsidRDefault="00183145">
      <w:pPr>
        <w:pStyle w:val="TableofFigures1"/>
        <w:tabs>
          <w:tab w:val="right" w:leader="dot" w:pos="8620"/>
        </w:tabs>
        <w:rPr>
          <w:rFonts w:ascii="Lucida Grande" w:hAnsi="Lucida Grande"/>
          <w:lang w:val="en-US"/>
        </w:rPr>
      </w:pPr>
      <w:hyperlink w:anchor="TOC372070599" w:history="1">
        <w:r w:rsidR="00D51C73">
          <w:rPr>
            <w:rStyle w:val="Hyperlink1"/>
            <w:sz w:val="22"/>
            <w:lang w:val="en-US"/>
          </w:rPr>
          <w:t>Table 5 — Parts of the gmljp2:GMLJP2 CoverageCollection data structure</w:t>
        </w:r>
        <w:r w:rsidR="00D51C73">
          <w:rPr>
            <w:lang w:val="en-US"/>
          </w:rPr>
          <w:tab/>
        </w:r>
      </w:hyperlink>
      <w:r w:rsidR="00F2434F" w:rsidRPr="00671294">
        <w:rPr>
          <w:lang w:val="en-US"/>
        </w:rPr>
        <w:t>20</w:t>
      </w:r>
    </w:p>
    <w:p w14:paraId="722BED43" w14:textId="77777777" w:rsidR="00D51C73" w:rsidRPr="00671294" w:rsidRDefault="00183145">
      <w:pPr>
        <w:pStyle w:val="TableofFigures1"/>
        <w:tabs>
          <w:tab w:val="right" w:leader="dot" w:pos="8620"/>
        </w:tabs>
        <w:rPr>
          <w:rFonts w:ascii="Lucida Grande" w:hAnsi="Lucida Grande"/>
          <w:lang w:val="en-US"/>
        </w:rPr>
      </w:pPr>
      <w:hyperlink w:anchor="TOC372070600" w:history="1">
        <w:r w:rsidR="00D51C73">
          <w:rPr>
            <w:rStyle w:val="Hyperlink1"/>
            <w:sz w:val="22"/>
            <w:lang w:val="en-US"/>
          </w:rPr>
          <w:t>Table 6 — Parts of the Coverage data structure</w:t>
        </w:r>
        <w:r w:rsidR="00D51C73">
          <w:rPr>
            <w:lang w:val="en-US"/>
          </w:rPr>
          <w:tab/>
        </w:r>
      </w:hyperlink>
      <w:r w:rsidR="00F2434F" w:rsidRPr="00671294">
        <w:rPr>
          <w:lang w:val="en-US"/>
        </w:rPr>
        <w:t>21</w:t>
      </w:r>
    </w:p>
    <w:p w14:paraId="1A3A1190" w14:textId="77777777" w:rsidR="00D51C73" w:rsidRDefault="00D51C73">
      <w:pPr>
        <w:pStyle w:val="TOCHeading1"/>
        <w:tabs>
          <w:tab w:val="clear" w:pos="8280"/>
          <w:tab w:val="left" w:pos="8140"/>
        </w:tabs>
        <w:rPr>
          <w:rStyle w:val="Hyperlink1"/>
          <w:sz w:val="28"/>
          <w:lang w:val="en-US"/>
        </w:rPr>
      </w:pPr>
    </w:p>
    <w:p w14:paraId="40C07C48" w14:textId="77777777" w:rsidR="00D51C73" w:rsidRDefault="00D51C73">
      <w:pPr>
        <w:pStyle w:val="Modulovuoto"/>
        <w:rPr>
          <w:rStyle w:val="Hyperlink1"/>
          <w:sz w:val="24"/>
        </w:rPr>
      </w:pPr>
      <w:r>
        <w:br w:type="page"/>
      </w:r>
      <w:bookmarkStart w:id="2" w:name="_Toc385679817"/>
      <w:bookmarkStart w:id="3" w:name="_Toc385680080"/>
      <w:bookmarkStart w:id="4" w:name="TOC206237843"/>
      <w:r w:rsidR="003654DF">
        <w:t>Abstract</w:t>
      </w:r>
      <w:bookmarkEnd w:id="2"/>
      <w:bookmarkEnd w:id="3"/>
    </w:p>
    <w:p w14:paraId="6B60BE8A" w14:textId="77777777" w:rsidR="003654DF" w:rsidRDefault="003654DF" w:rsidP="000338CD">
      <w:r>
        <w:t>This standard applies to the encoding and decoding of JPEG 2000 images that contain GML for use with geographic imagery.</w:t>
      </w:r>
    </w:p>
    <w:p w14:paraId="797AA7D2" w14:textId="77777777" w:rsidR="003654DF" w:rsidRPr="003654DF" w:rsidRDefault="003654DF" w:rsidP="000338CD">
      <w:r>
        <w:t>This document specifies the use of the Geography Markup Language (GML) within the XML boxes of the JPEG 2000 data format and provides an application schema for JPEG 2000 that can be extended to include geometrical feature descriptions and annotations. The document also specifies the encoding and packaging rules for GML use in JPEG 2000.</w:t>
      </w:r>
    </w:p>
    <w:p w14:paraId="71850E82" w14:textId="77777777" w:rsidR="00D51C73" w:rsidRDefault="00D51C73" w:rsidP="00E45347">
      <w:pPr>
        <w:pStyle w:val="OGCClause"/>
        <w:numPr>
          <w:ilvl w:val="0"/>
          <w:numId w:val="1"/>
        </w:numPr>
        <w:spacing w:before="360" w:after="240"/>
        <w:ind w:left="505" w:hanging="505"/>
      </w:pPr>
      <w:bookmarkStart w:id="5" w:name="_Toc385679818"/>
      <w:bookmarkStart w:id="6" w:name="_Toc385680081"/>
      <w:r>
        <w:t>P</w:t>
      </w:r>
      <w:bookmarkEnd w:id="4"/>
      <w:r>
        <w:t>reface</w:t>
      </w:r>
      <w:bookmarkEnd w:id="5"/>
      <w:bookmarkEnd w:id="6"/>
    </w:p>
    <w:p w14:paraId="188A8EBC" w14:textId="77777777" w:rsidR="00D51C73" w:rsidRPr="000338CD" w:rsidRDefault="00D51C73" w:rsidP="007068AC">
      <w:pPr>
        <w:pStyle w:val="BodyText1"/>
      </w:pPr>
      <w:r w:rsidRPr="000338CD">
        <w:t xml:space="preserve">This </w:t>
      </w:r>
      <w:r w:rsidR="00643F0C" w:rsidRPr="000338CD">
        <w:t xml:space="preserve">OGC </w:t>
      </w:r>
      <w:r w:rsidRPr="000338CD">
        <w:t>encoding standard defines the means by which the Geography Markup Language (GML) is to be used within JPEG 2000 images for adding geographic content to imagery.</w:t>
      </w:r>
    </w:p>
    <w:p w14:paraId="16927F5E" w14:textId="77777777" w:rsidR="00D51C73" w:rsidRPr="000338CD" w:rsidRDefault="00D51C73" w:rsidP="007068AC">
      <w:pPr>
        <w:pStyle w:val="BodyText1"/>
      </w:pPr>
      <w:r w:rsidRPr="000338CD">
        <w:t>This standard was originally the result of work in the GML in JPEG 2000 Interoperability Experiment.  In 2004, the submitting organizations introduced a candidate specification document [OGC 04-045] which later became an Open Geospatial Consortium (OGC) public Discussion Paper and the basis for conducting the Interoperability Experiment.  The Activity Plan for the GML in JPEG 2000 Interoperability Experiment was formally approved by the OGC in February 2005.  Version 1.0.0 of this standard was published in January of 2006.</w:t>
      </w:r>
    </w:p>
    <w:p w14:paraId="0D2CEE0D" w14:textId="77777777" w:rsidR="00D51C73" w:rsidRPr="000338CD" w:rsidRDefault="00D51C73" w:rsidP="007068AC">
      <w:pPr>
        <w:pStyle w:val="BodyText1"/>
      </w:pPr>
      <w:r w:rsidRPr="000338CD">
        <w:t>The current revision of this standard is the result of discussions with the GMLJP2 v1.1 SWG during 2007 and 2008. These discussions were motivated by the experiences of those involved with the implementation and use of the 1.0.0 version. In essence, version 1.0 was not widely implemented, due to a loosely specified Coverage schema, loosely specified rules for the georeference mechanism, and loosely specified conformance clause based on this loose schema. Additionally, it had to compete with other solutions, such as the use of “World files” (which have some limitations for georeference information, and also need an auxiliary file) and the use of GeoJP2 (which is GeoTIFF tags inside a uuid box in JP2 format; which is a “de facto” standard with limited capabilities, whose key advantage is that it has been quickly developed, and may be quickly implemented, but would require some clarifications and additional capabilities for addressing the full scope of complex geospatial imagery). The proposal was formally reactivated in 2012 with the aim to provide a generic application schema for JPEG2000 coverage and the requirement of using the standardized GML Coverage Application Schema (GMLCOV) ma</w:t>
      </w:r>
      <w:r w:rsidR="00C11995" w:rsidRPr="000338CD">
        <w:t>de available by OGC</w:t>
      </w:r>
      <w:r w:rsidRPr="000338CD">
        <w:t xml:space="preserve"> that is also used for Web Coverage Service 2.0 in replacement of the GML 3.1.1 coverage.</w:t>
      </w:r>
    </w:p>
    <w:p w14:paraId="0FB52558" w14:textId="77777777" w:rsidR="00D51C73" w:rsidRPr="000338CD" w:rsidRDefault="00D51C73" w:rsidP="007068AC">
      <w:pPr>
        <w:pStyle w:val="BodyText1"/>
      </w:pPr>
      <w:r w:rsidRPr="000338CD">
        <w:t>Intended target audience are developers intending to implement geospatially enabled JPEG2000 encoders and readers and developers of both WFS and WCS that what to provide support for JPEG2000 formats or developers that are used to GML. This document aims at providing a clear and testable set of requirements but also an overview and giving useful hints and best practices beyond the pure normative texts.</w:t>
      </w:r>
    </w:p>
    <w:p w14:paraId="3366526C" w14:textId="77777777" w:rsidR="00D51C73" w:rsidRPr="000338CD" w:rsidRDefault="00C11995" w:rsidP="007068AC">
      <w:pPr>
        <w:pStyle w:val="BodyText1"/>
      </w:pPr>
      <w:r w:rsidRPr="000338CD">
        <w:t>This standard is</w:t>
      </w:r>
      <w:r w:rsidR="00D51C73" w:rsidRPr="000338CD">
        <w:t xml:space="preserve"> fully conformant to GML 3.2.1 </w:t>
      </w:r>
      <w:r w:rsidR="003654DF" w:rsidRPr="000338CD">
        <w:t xml:space="preserve">standard </w:t>
      </w:r>
      <w:r w:rsidR="00D51C73" w:rsidRPr="000338CD">
        <w:t>and guidelines, and the GMLCOV application schema.</w:t>
      </w:r>
    </w:p>
    <w:p w14:paraId="7774CE93" w14:textId="77777777" w:rsidR="00D51C73" w:rsidRDefault="00D51C73" w:rsidP="000338CD">
      <w:pPr>
        <w:pStyle w:val="OGCClause"/>
        <w:numPr>
          <w:ilvl w:val="0"/>
          <w:numId w:val="1"/>
        </w:numPr>
        <w:spacing w:before="240" w:after="240"/>
        <w:ind w:left="505" w:hanging="505"/>
      </w:pPr>
      <w:bookmarkStart w:id="7" w:name="TOC206237844"/>
      <w:bookmarkStart w:id="8" w:name="_Toc385679819"/>
      <w:bookmarkStart w:id="9" w:name="_Toc385680082"/>
      <w:r>
        <w:t>D</w:t>
      </w:r>
      <w:bookmarkEnd w:id="7"/>
      <w:r>
        <w:t>ocument terms and definitions</w:t>
      </w:r>
      <w:bookmarkEnd w:id="8"/>
      <w:bookmarkEnd w:id="9"/>
    </w:p>
    <w:p w14:paraId="5725D955" w14:textId="77777777" w:rsidR="00D51C73" w:rsidRPr="000338CD" w:rsidRDefault="00D51C73" w:rsidP="007068AC">
      <w:pPr>
        <w:pStyle w:val="BodyText1"/>
      </w:pPr>
      <w:r w:rsidRPr="000338CD">
        <w:t>This document uses the standard terms defined in Clause 5.3 of [OGC 06-121r3], which is based on the ISO/IEC Directives, Part 2, Rules for the structure and drafting of International Standards.  In particular, the word “shall” (not “must”) is the verb form used to indicate a requirement to be strictly followed to conform to this standard.</w:t>
      </w:r>
    </w:p>
    <w:p w14:paraId="620F7C80" w14:textId="77777777" w:rsidR="00D51C73" w:rsidRPr="000338CD" w:rsidRDefault="00D51C73">
      <w:pPr>
        <w:pStyle w:val="Note"/>
        <w:rPr>
          <w:sz w:val="24"/>
          <w:szCs w:val="24"/>
        </w:rPr>
      </w:pPr>
      <w:r w:rsidRPr="000338CD">
        <w:rPr>
          <w:rFonts w:ascii="Times New Roman Bold" w:hAnsi="Times New Roman Bold"/>
          <w:sz w:val="24"/>
          <w:szCs w:val="24"/>
        </w:rPr>
        <w:t>NOTE</w:t>
      </w:r>
      <w:r w:rsidRPr="000338CD">
        <w:rPr>
          <w:sz w:val="24"/>
          <w:szCs w:val="24"/>
        </w:rPr>
        <w:t xml:space="preserve">  </w:t>
      </w:r>
      <w:r w:rsidRPr="000338CD">
        <w:rPr>
          <w:sz w:val="24"/>
          <w:szCs w:val="24"/>
        </w:rPr>
        <w:tab/>
        <w:t>Occasionally this document capitalizes “SHALL” solely to emphasize a particular requirement.  No normative, semantic difference between “SHALL” and “shall” is intended.</w:t>
      </w:r>
    </w:p>
    <w:p w14:paraId="0728268D" w14:textId="77777777" w:rsidR="00D51C73" w:rsidRDefault="00D51C73" w:rsidP="000338CD">
      <w:pPr>
        <w:pStyle w:val="OGCClause"/>
        <w:numPr>
          <w:ilvl w:val="0"/>
          <w:numId w:val="1"/>
        </w:numPr>
        <w:spacing w:before="240" w:after="240"/>
        <w:ind w:left="505" w:hanging="505"/>
      </w:pPr>
      <w:bookmarkStart w:id="10" w:name="TOC4076"/>
      <w:bookmarkStart w:id="11" w:name="_Toc385679820"/>
      <w:bookmarkStart w:id="12" w:name="_Toc385680083"/>
      <w:r>
        <w:t>D</w:t>
      </w:r>
      <w:bookmarkEnd w:id="10"/>
      <w:r>
        <w:t>ocument contributor contact point</w:t>
      </w:r>
      <w:bookmarkEnd w:id="11"/>
      <w:bookmarkEnd w:id="12"/>
    </w:p>
    <w:p w14:paraId="2A5B9FDA" w14:textId="77777777" w:rsidR="00D51C73" w:rsidRPr="000338CD" w:rsidRDefault="00D51C73" w:rsidP="007068AC">
      <w:pPr>
        <w:pStyle w:val="BodyText1"/>
      </w:pPr>
      <w:r w:rsidRPr="000338CD">
        <w:t xml:space="preserve">The following organizations submitted this document to the Open Geospatial Consortium. </w:t>
      </w:r>
    </w:p>
    <w:tbl>
      <w:tblPr>
        <w:tblW w:w="0" w:type="auto"/>
        <w:tblInd w:w="5" w:type="dxa"/>
        <w:tblLayout w:type="fixed"/>
        <w:tblLook w:val="0000" w:firstRow="0" w:lastRow="0" w:firstColumn="0" w:lastColumn="0" w:noHBand="0" w:noVBand="0"/>
      </w:tblPr>
      <w:tblGrid>
        <w:gridCol w:w="2062"/>
        <w:gridCol w:w="6567"/>
      </w:tblGrid>
      <w:tr w:rsidR="00D51C73" w:rsidRPr="000338CD" w14:paraId="41485964" w14:textId="77777777">
        <w:trPr>
          <w:cantSplit/>
          <w:trHeight w:val="310"/>
          <w:tblHeader/>
        </w:trPr>
        <w:tc>
          <w:tcPr>
            <w:tcW w:w="206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1810439E" w14:textId="77777777" w:rsidR="00D51C73" w:rsidRPr="000338CD" w:rsidRDefault="00D51C73" w:rsidP="007068AC">
            <w:pPr>
              <w:pStyle w:val="BodyText1"/>
            </w:pPr>
            <w:r w:rsidRPr="000338CD">
              <w:t>Name</w:t>
            </w:r>
          </w:p>
        </w:tc>
        <w:tc>
          <w:tcPr>
            <w:tcW w:w="6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42FEBA92" w14:textId="77777777" w:rsidR="00D51C73" w:rsidRPr="000338CD" w:rsidRDefault="00D51C73" w:rsidP="007068AC">
            <w:pPr>
              <w:pStyle w:val="BodyText1"/>
            </w:pPr>
            <w:r w:rsidRPr="000338CD">
              <w:t>Organization</w:t>
            </w:r>
          </w:p>
        </w:tc>
      </w:tr>
      <w:tr w:rsidR="00D51C73" w:rsidRPr="000338CD" w14:paraId="28E1D5DC" w14:textId="77777777">
        <w:trPr>
          <w:cantSplit/>
          <w:trHeight w:val="31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9A2FD1" w14:textId="77777777" w:rsidR="00D51C73" w:rsidRPr="000338CD" w:rsidRDefault="00D51C73" w:rsidP="007068AC">
            <w:pPr>
              <w:pStyle w:val="BodyText1"/>
            </w:pPr>
            <w:r w:rsidRPr="000338CD">
              <w:t>Emmanuel Devys</w:t>
            </w:r>
          </w:p>
        </w:tc>
        <w:tc>
          <w:tcPr>
            <w:tcW w:w="6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291A47" w14:textId="77777777" w:rsidR="00D51C73" w:rsidRPr="000338CD" w:rsidRDefault="00183145" w:rsidP="007068AC">
            <w:pPr>
              <w:pStyle w:val="BodyText1"/>
            </w:pPr>
            <w:hyperlink r:id="rId13" w:history="1">
              <w:r w:rsidR="00D51C73" w:rsidRPr="000338CD">
                <w:rPr>
                  <w:color w:val="00003A"/>
                </w:rPr>
                <w:t>IGN</w:t>
              </w:r>
            </w:hyperlink>
            <w:r w:rsidR="00D51C73" w:rsidRPr="000338CD">
              <w:t xml:space="preserve">, France, </w:t>
            </w:r>
            <w:hyperlink r:id="rId14" w:history="1">
              <w:r w:rsidR="00D51C73" w:rsidRPr="000338CD">
                <w:rPr>
                  <w:color w:val="00003A"/>
                </w:rPr>
                <w:t>emmanuel.devys at ign.fr</w:t>
              </w:r>
            </w:hyperlink>
          </w:p>
        </w:tc>
      </w:tr>
      <w:tr w:rsidR="00D51C73" w:rsidRPr="000338CD" w14:paraId="51C7B416" w14:textId="77777777">
        <w:trPr>
          <w:cantSplit/>
          <w:trHeight w:val="31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D61802" w14:textId="77777777" w:rsidR="00D51C73" w:rsidRPr="000338CD" w:rsidRDefault="00D51C73" w:rsidP="007068AC">
            <w:pPr>
              <w:pStyle w:val="BodyText1"/>
            </w:pPr>
            <w:r w:rsidRPr="000338CD">
              <w:t>Joan Maso</w:t>
            </w:r>
          </w:p>
        </w:tc>
        <w:tc>
          <w:tcPr>
            <w:tcW w:w="6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6402AF" w14:textId="77777777" w:rsidR="00D51C73" w:rsidRPr="000338CD" w:rsidRDefault="00D51C73" w:rsidP="007068AC">
            <w:pPr>
              <w:pStyle w:val="BodyText1"/>
            </w:pPr>
            <w:r w:rsidRPr="000338CD">
              <w:t xml:space="preserve">CREAF, Spain, </w:t>
            </w:r>
            <w:hyperlink r:id="rId15" w:history="1">
              <w:r w:rsidRPr="000338CD">
                <w:rPr>
                  <w:color w:val="00003A"/>
                </w:rPr>
                <w:t>Joan.Maso at uab.cat</w:t>
              </w:r>
            </w:hyperlink>
          </w:p>
        </w:tc>
      </w:tr>
      <w:tr w:rsidR="00D51C73" w:rsidRPr="000338CD" w14:paraId="769DA294" w14:textId="77777777">
        <w:trPr>
          <w:cantSplit/>
          <w:trHeight w:val="31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5498E4" w14:textId="77777777" w:rsidR="00D51C73" w:rsidRPr="000338CD" w:rsidRDefault="00D51C73" w:rsidP="007068AC">
            <w:pPr>
              <w:pStyle w:val="BodyText1"/>
            </w:pPr>
            <w:r w:rsidRPr="000338CD">
              <w:t>Lucio Colaiacomo</w:t>
            </w:r>
          </w:p>
        </w:tc>
        <w:tc>
          <w:tcPr>
            <w:tcW w:w="6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7A5F0F" w14:textId="77777777" w:rsidR="00D51C73" w:rsidRPr="000338CD" w:rsidRDefault="00D51C73" w:rsidP="007068AC">
            <w:pPr>
              <w:pStyle w:val="BodyText1"/>
            </w:pPr>
            <w:r w:rsidRPr="000338CD">
              <w:t>EUSC SatCen, Spain, lucio.colaiacomo at satcen.europa.eu</w:t>
            </w:r>
          </w:p>
        </w:tc>
      </w:tr>
    </w:tbl>
    <w:p w14:paraId="187309B2" w14:textId="77777777" w:rsidR="00D51C73" w:rsidRPr="000338CD" w:rsidRDefault="00D51C73" w:rsidP="00AB11B9">
      <w:pPr>
        <w:pStyle w:val="Modulovuoto"/>
        <w:rPr>
          <w:sz w:val="24"/>
          <w:szCs w:val="24"/>
        </w:rPr>
      </w:pPr>
    </w:p>
    <w:p w14:paraId="1047A3F2" w14:textId="77777777" w:rsidR="00D51C73" w:rsidRPr="000338CD" w:rsidRDefault="00D51C73" w:rsidP="007068AC">
      <w:pPr>
        <w:pStyle w:val="BodyText1"/>
      </w:pPr>
      <w:r w:rsidRPr="000338CD">
        <w:t>The submitting entities are grateful for the contributions from the following organizations in the development and revisions of this standard:</w:t>
      </w:r>
    </w:p>
    <w:p w14:paraId="276929D2" w14:textId="77777777" w:rsidR="00D51C73" w:rsidRPr="000338CD" w:rsidRDefault="00D51C73" w:rsidP="007068AC">
      <w:pPr>
        <w:pStyle w:val="BodyText1"/>
        <w:numPr>
          <w:ilvl w:val="0"/>
          <w:numId w:val="2"/>
        </w:numPr>
      </w:pPr>
      <w:r w:rsidRPr="000338CD">
        <w:t xml:space="preserve">EUSC  (Raul Alonso Reyes) </w:t>
      </w:r>
    </w:p>
    <w:p w14:paraId="08762BE4" w14:textId="77777777" w:rsidR="00D51C73" w:rsidRPr="000338CD" w:rsidRDefault="00D51C73" w:rsidP="007068AC">
      <w:pPr>
        <w:pStyle w:val="BodyText1"/>
        <w:numPr>
          <w:ilvl w:val="0"/>
          <w:numId w:val="2"/>
        </w:numPr>
      </w:pPr>
      <w:r w:rsidRPr="000338CD">
        <w:t xml:space="preserve">GALDOS Inc. (Darko Androsevic) </w:t>
      </w:r>
    </w:p>
    <w:p w14:paraId="387E920F" w14:textId="77777777" w:rsidR="00D51C73" w:rsidRPr="000338CD" w:rsidRDefault="00D51C73" w:rsidP="007068AC">
      <w:pPr>
        <w:pStyle w:val="BodyText1"/>
        <w:numPr>
          <w:ilvl w:val="0"/>
          <w:numId w:val="2"/>
        </w:numPr>
      </w:pPr>
      <w:r w:rsidRPr="000338CD">
        <w:t>NGA (Steven Rogan)</w:t>
      </w:r>
    </w:p>
    <w:p w14:paraId="6AB6272F" w14:textId="77777777" w:rsidR="00D51C73" w:rsidRPr="000338CD" w:rsidRDefault="00D51C73" w:rsidP="007068AC">
      <w:pPr>
        <w:pStyle w:val="BodyText1"/>
      </w:pPr>
      <w:r w:rsidRPr="000338CD">
        <w:t>The submitting entities are also grateful for the contributions of those listed in [OGC 05-047r3] who participated in the creation of version 1.0 of this standard.</w:t>
      </w:r>
    </w:p>
    <w:p w14:paraId="690A18D4" w14:textId="77777777" w:rsidR="00D51C73" w:rsidRDefault="00D51C73" w:rsidP="000338CD">
      <w:pPr>
        <w:pStyle w:val="OGCClause"/>
        <w:numPr>
          <w:ilvl w:val="0"/>
          <w:numId w:val="1"/>
        </w:numPr>
        <w:spacing w:before="240" w:after="240"/>
        <w:ind w:left="505" w:hanging="505"/>
      </w:pPr>
      <w:bookmarkStart w:id="13" w:name="_Toc385666105"/>
      <w:bookmarkStart w:id="14" w:name="_Toc385666333"/>
      <w:bookmarkStart w:id="15" w:name="_Toc385679712"/>
      <w:bookmarkStart w:id="16" w:name="_Toc385679821"/>
      <w:bookmarkStart w:id="17" w:name="_Toc385680084"/>
      <w:bookmarkStart w:id="18" w:name="_Toc385666106"/>
      <w:bookmarkStart w:id="19" w:name="_Toc385666334"/>
      <w:bookmarkStart w:id="20" w:name="_Toc385679713"/>
      <w:bookmarkStart w:id="21" w:name="_Toc385679822"/>
      <w:bookmarkStart w:id="22" w:name="_Toc385680085"/>
      <w:bookmarkStart w:id="23" w:name="_Toc385666107"/>
      <w:bookmarkStart w:id="24" w:name="_Toc385666335"/>
      <w:bookmarkStart w:id="25" w:name="_Toc385679714"/>
      <w:bookmarkStart w:id="26" w:name="_Toc385679823"/>
      <w:bookmarkStart w:id="27" w:name="_Toc385680086"/>
      <w:bookmarkStart w:id="28" w:name="_Toc385666108"/>
      <w:bookmarkStart w:id="29" w:name="_Toc385666336"/>
      <w:bookmarkStart w:id="30" w:name="_Toc385679715"/>
      <w:bookmarkStart w:id="31" w:name="_Toc385679824"/>
      <w:bookmarkStart w:id="32" w:name="_Toc385680087"/>
      <w:bookmarkStart w:id="33" w:name="_Toc385666109"/>
      <w:bookmarkStart w:id="34" w:name="_Toc385666337"/>
      <w:bookmarkStart w:id="35" w:name="_Toc385679716"/>
      <w:bookmarkStart w:id="36" w:name="_Toc385679825"/>
      <w:bookmarkStart w:id="37" w:name="_Toc385680088"/>
      <w:bookmarkStart w:id="38" w:name="TOC206237846"/>
      <w:bookmarkStart w:id="39" w:name="_Toc385679826"/>
      <w:bookmarkStart w:id="40" w:name="_Toc38568008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t>D</w:t>
      </w:r>
      <w:bookmarkEnd w:id="38"/>
      <w:r>
        <w:t>ocument contributor contact points</w:t>
      </w:r>
      <w:bookmarkEnd w:id="39"/>
      <w:bookmarkEnd w:id="40"/>
    </w:p>
    <w:p w14:paraId="4367664A" w14:textId="77777777" w:rsidR="00D51C73" w:rsidRPr="000338CD" w:rsidRDefault="00D51C73" w:rsidP="007068AC">
      <w:pPr>
        <w:pStyle w:val="BodyText1"/>
      </w:pPr>
      <w:r w:rsidRPr="000338CD">
        <w:t>All questions regarding this document should be directed to the editors:</w:t>
      </w:r>
    </w:p>
    <w:p w14:paraId="70CC0696" w14:textId="77777777" w:rsidR="00D51C73" w:rsidRDefault="00D51C73">
      <w:pPr>
        <w:pStyle w:val="CodeListing"/>
      </w:pPr>
      <w:r>
        <w:t>Lucio Colaiacomo</w:t>
      </w:r>
      <w:r>
        <w:cr/>
        <w:t>European Union Satellite Center</w:t>
      </w:r>
      <w:r>
        <w:cr/>
      </w:r>
      <w:r w:rsidR="00643F0C" w:rsidDel="00643F0C">
        <w:t xml:space="preserve"> </w:t>
      </w:r>
      <w:r>
        <w:t>lucio.colaiacomo at satcen.europa.eu</w:t>
      </w:r>
    </w:p>
    <w:p w14:paraId="5E25A34C" w14:textId="77777777" w:rsidR="00D51C73" w:rsidRDefault="00D51C73">
      <w:pPr>
        <w:pStyle w:val="CodeListing"/>
      </w:pPr>
      <w:r>
        <w:t>Joan Masó Pau</w:t>
      </w:r>
      <w:r>
        <w:cr/>
        <w:t>joan.maso at uab.cat</w:t>
      </w:r>
      <w:r>
        <w:cr/>
        <w:t>UAB-CREAF</w:t>
      </w:r>
      <w:r>
        <w:cr/>
      </w:r>
    </w:p>
    <w:p w14:paraId="64F68FB8" w14:textId="77777777" w:rsidR="00D51C73" w:rsidRDefault="00D51C73">
      <w:pPr>
        <w:pStyle w:val="CodeListing"/>
        <w:rPr>
          <w:lang w:val="fr-FR"/>
        </w:rPr>
      </w:pPr>
      <w:r>
        <w:rPr>
          <w:lang w:val="fr-FR"/>
        </w:rPr>
        <w:t>Emmanuel Devys</w:t>
      </w:r>
      <w:r>
        <w:rPr>
          <w:lang w:val="fr-FR"/>
        </w:rPr>
        <w:cr/>
        <w:t>emmanuel.devys at ign.fr</w:t>
      </w:r>
      <w:r>
        <w:rPr>
          <w:lang w:val="fr-FR"/>
        </w:rPr>
        <w:cr/>
        <w:t>Institut National de l'Information Géographique et Forestière (IGN)</w:t>
      </w:r>
      <w:r>
        <w:rPr>
          <w:lang w:val="fr-FR"/>
        </w:rPr>
        <w:cr/>
      </w:r>
    </w:p>
    <w:p w14:paraId="61F4825F" w14:textId="77777777" w:rsidR="00D51C73" w:rsidRDefault="00D51C73" w:rsidP="000338CD">
      <w:pPr>
        <w:pStyle w:val="OGCClause"/>
        <w:numPr>
          <w:ilvl w:val="0"/>
          <w:numId w:val="1"/>
        </w:numPr>
        <w:spacing w:before="240" w:after="240"/>
        <w:ind w:left="505" w:hanging="505"/>
      </w:pPr>
      <w:bookmarkStart w:id="41" w:name="TOC206237848"/>
      <w:bookmarkStart w:id="42" w:name="_Toc385679827"/>
      <w:bookmarkStart w:id="43" w:name="_Toc385680090"/>
      <w:r>
        <w:t>C</w:t>
      </w:r>
      <w:bookmarkEnd w:id="41"/>
      <w:r>
        <w:t>hanges to the OGC Abstract Specification</w:t>
      </w:r>
      <w:bookmarkEnd w:id="42"/>
      <w:bookmarkEnd w:id="43"/>
    </w:p>
    <w:p w14:paraId="7C3A725D" w14:textId="77777777" w:rsidR="00D51C73" w:rsidRDefault="00D51C73" w:rsidP="007068AC">
      <w:pPr>
        <w:pStyle w:val="BodyText1"/>
      </w:pPr>
      <w:r>
        <w:t>The OpenGIS</w:t>
      </w:r>
      <w:r>
        <w:rPr>
          <w:vertAlign w:val="superscript"/>
        </w:rPr>
        <w:t xml:space="preserve">® </w:t>
      </w:r>
      <w:r>
        <w:t>Abstract Specification does not require changes to accommodate the technical contents of this document. A mapping document between GMLCOV model and AS Topic 6 (i.e ISO 19123) may be envisaged.</w:t>
      </w:r>
    </w:p>
    <w:p w14:paraId="694263A7" w14:textId="77777777" w:rsidR="00D51C73" w:rsidRDefault="00D51C73" w:rsidP="000338CD">
      <w:pPr>
        <w:pStyle w:val="OGCClause"/>
        <w:numPr>
          <w:ilvl w:val="0"/>
          <w:numId w:val="1"/>
        </w:numPr>
        <w:spacing w:before="240" w:after="240"/>
        <w:ind w:left="505" w:hanging="505"/>
      </w:pPr>
      <w:bookmarkStart w:id="44" w:name="_Toc385679828"/>
      <w:bookmarkStart w:id="45" w:name="_Toc385680091"/>
      <w:r>
        <w:t>Changes to the previous version</w:t>
      </w:r>
      <w:bookmarkEnd w:id="44"/>
      <w:bookmarkEnd w:id="45"/>
    </w:p>
    <w:p w14:paraId="32F5DFE6" w14:textId="77777777" w:rsidR="00D51C73" w:rsidRDefault="00D51C73" w:rsidP="007068AC">
      <w:pPr>
        <w:pStyle w:val="BodyText1"/>
      </w:pPr>
      <w:r>
        <w:t>Changes to the previous version of this standard address the following topics.</w:t>
      </w:r>
    </w:p>
    <w:p w14:paraId="1D9B596B" w14:textId="77777777" w:rsidR="00D51C73" w:rsidRDefault="00D51C73" w:rsidP="007068AC">
      <w:pPr>
        <w:pStyle w:val="BodyText1"/>
        <w:numPr>
          <w:ilvl w:val="0"/>
          <w:numId w:val="3"/>
        </w:numPr>
      </w:pPr>
      <w:r>
        <w:t>This specification is based on the GMLCOV application schema as specified in OGC 09-146r2 1.0.1. (May 2012) and OGC 12-108 OGC® GML Application Schema - Coverages - JPEG2000 Coverage Encoding Extension. Some text of the previous version has been removed to avoid redundancies to these specifications.</w:t>
      </w:r>
    </w:p>
    <w:p w14:paraId="6BC20FB2" w14:textId="77777777" w:rsidR="00D51C73" w:rsidRDefault="00D51C73" w:rsidP="007068AC">
      <w:pPr>
        <w:pStyle w:val="BodyText1"/>
        <w:numPr>
          <w:ilvl w:val="0"/>
          <w:numId w:val="3"/>
        </w:numPr>
      </w:pPr>
      <w:r>
        <w:t xml:space="preserve">MIME type and JP2 reader requirement box type for GML additional explanation: MIME type for JPEG2000 is clarified in OGC 12-108 OGC® GML Application Schema - Coverages - JPEG2000 Coverage Encoding Extension. </w:t>
      </w:r>
    </w:p>
    <w:p w14:paraId="0EE117DA" w14:textId="77777777" w:rsidR="00D51C73" w:rsidRDefault="00D51C73" w:rsidP="007068AC">
      <w:pPr>
        <w:pStyle w:val="BodyText1"/>
        <w:numPr>
          <w:ilvl w:val="0"/>
          <w:numId w:val="3"/>
        </w:numPr>
      </w:pPr>
      <w:r>
        <w:t>The presence of GML metadata is announced by requiring feature 67 in the reader requirements box (XMLGISMetaData). The data is then packaged in XML data which is annotated with JPX labels, where the annotation works via the "association" (ASOC) box of part 2.</w:t>
      </w:r>
    </w:p>
    <w:p w14:paraId="6C5CC728" w14:textId="77777777" w:rsidR="00D51C73" w:rsidRDefault="00D51C73" w:rsidP="007068AC">
      <w:pPr>
        <w:pStyle w:val="BodyText1"/>
        <w:numPr>
          <w:ilvl w:val="0"/>
          <w:numId w:val="3"/>
        </w:numPr>
      </w:pPr>
      <w:r>
        <w:t>Metadata content / profiles (e.g. E</w:t>
      </w:r>
      <w:r w:rsidR="003F57CD">
        <w:t xml:space="preserve">OP (Earth Observation Profile) </w:t>
      </w:r>
      <w:r>
        <w:t>metadata model, possibly INSPIRE, US NI</w:t>
      </w:r>
      <w:r w:rsidR="00C723C2">
        <w:t>T</w:t>
      </w:r>
      <w:r>
        <w:t>F ....) and optimization in the metadata streaming capability is clarified an</w:t>
      </w:r>
      <w:r w:rsidR="007004C6">
        <w:t>d</w:t>
      </w:r>
      <w:r>
        <w:t xml:space="preserve"> ex</w:t>
      </w:r>
      <w:r w:rsidR="007004C6">
        <w:t>e</w:t>
      </w:r>
      <w:r>
        <w:t>mplified. This part can accom</w:t>
      </w:r>
      <w:r w:rsidR="007004C6">
        <w:t>m</w:t>
      </w:r>
      <w:r>
        <w:t>odate different profiles to enable the usage of flexible metadata in different XML boxes to provide flexibility and streaming in parallel.</w:t>
      </w:r>
    </w:p>
    <w:p w14:paraId="3E5135E1" w14:textId="77777777" w:rsidR="00D51C73" w:rsidRDefault="00D51C73" w:rsidP="007068AC">
      <w:pPr>
        <w:pStyle w:val="BodyText1"/>
        <w:numPr>
          <w:ilvl w:val="0"/>
          <w:numId w:val="3"/>
        </w:numPr>
      </w:pPr>
      <w:r>
        <w:t>Specification of NIL values As per OGC Project Document 08-012</w:t>
      </w:r>
      <w:r w:rsidR="00C11995">
        <w:t>,</w:t>
      </w:r>
      <w:r>
        <w:t xml:space="preserve"> see Annex B. A section clarifying the NIL values and unifying this with WCS definitions is included.</w:t>
      </w:r>
    </w:p>
    <w:p w14:paraId="4C8CC564" w14:textId="77777777" w:rsidR="00D51C73" w:rsidRDefault="00D51C73" w:rsidP="007068AC">
      <w:pPr>
        <w:pStyle w:val="BodyText1"/>
        <w:numPr>
          <w:ilvl w:val="0"/>
          <w:numId w:val="3"/>
        </w:numPr>
      </w:pPr>
      <w:r>
        <w:t>Clarification of the use of CRS and Rectified grid coverage / image georeference with origin point (at pixel center).</w:t>
      </w:r>
    </w:p>
    <w:p w14:paraId="4F7D6033" w14:textId="77777777" w:rsidR="00D51C73" w:rsidRDefault="00D51C73" w:rsidP="007068AC">
      <w:pPr>
        <w:pStyle w:val="BodyText1"/>
        <w:numPr>
          <w:ilvl w:val="0"/>
          <w:numId w:val="3"/>
        </w:numPr>
      </w:pPr>
      <w:r>
        <w:t>The relative reference meaning has been changed from previous versions of this standard.</w:t>
      </w:r>
    </w:p>
    <w:p w14:paraId="17E05A53" w14:textId="77777777" w:rsidR="00D51C73" w:rsidRDefault="00D51C73" w:rsidP="007068AC">
      <w:pPr>
        <w:pStyle w:val="BodyText1"/>
        <w:numPr>
          <w:ilvl w:val="0"/>
          <w:numId w:val="3"/>
        </w:numPr>
      </w:pPr>
      <w:r>
        <w:t xml:space="preserve">This specification includes an application schema that extends GMLCOV application schema. </w:t>
      </w:r>
      <w:r w:rsidR="00C11995">
        <w:t>This avoids</w:t>
      </w:r>
      <w:r>
        <w:t xml:space="preserve"> the need for creating specific application schema in many simple cases.</w:t>
      </w:r>
    </w:p>
    <w:p w14:paraId="14F5D4CF" w14:textId="77777777" w:rsidR="00D51C73" w:rsidRDefault="00D51C73" w:rsidP="007068AC">
      <w:pPr>
        <w:pStyle w:val="BodyText1"/>
        <w:numPr>
          <w:ilvl w:val="0"/>
          <w:numId w:val="3"/>
        </w:numPr>
      </w:pPr>
      <w:r>
        <w:t>Annotations that combine GML and KML are suggested.</w:t>
      </w:r>
    </w:p>
    <w:p w14:paraId="35F1B495" w14:textId="77777777" w:rsidR="0055788A" w:rsidRDefault="0055788A" w:rsidP="006A3810">
      <w:pPr>
        <w:pStyle w:val="BodyText1"/>
        <w:numPr>
          <w:ilvl w:val="0"/>
          <w:numId w:val="3"/>
        </w:numPr>
      </w:pPr>
      <w:r>
        <w:t xml:space="preserve">Corrigendum for this version includes: </w:t>
      </w:r>
      <w:r w:rsidR="006707A6">
        <w:t xml:space="preserve">clarification of requirements on domainSet, rangeSet and </w:t>
      </w:r>
      <w:r>
        <w:t xml:space="preserve">rangeType </w:t>
      </w:r>
      <w:r w:rsidR="006707A6">
        <w:t xml:space="preserve">for </w:t>
      </w:r>
      <w:r w:rsidR="006707A6" w:rsidRPr="006707A6">
        <w:t>GMLJP2CoverageCollection</w:t>
      </w:r>
      <w:r w:rsidR="006707A6">
        <w:t xml:space="preserve"> </w:t>
      </w:r>
      <w:r>
        <w:t xml:space="preserve">container, </w:t>
      </w:r>
      <w:r w:rsidR="006707A6" w:rsidRPr="006707A6">
        <w:t xml:space="preserve">CRS </w:t>
      </w:r>
      <w:r w:rsidR="006707A6">
        <w:t xml:space="preserve">definition </w:t>
      </w:r>
      <w:r w:rsidR="006707A6" w:rsidRPr="006707A6">
        <w:t>for RectifiedGridCoverage</w:t>
      </w:r>
      <w:r w:rsidR="006A3810">
        <w:t xml:space="preserve"> (requirement 6) and replacement of OGC BP </w:t>
      </w:r>
      <w:r w:rsidR="006A3810" w:rsidRPr="006A3810">
        <w:t>OGC 07-092r3</w:t>
      </w:r>
      <w:r w:rsidR="006A3810">
        <w:t xml:space="preserve">, superseded by </w:t>
      </w:r>
      <w:r w:rsidR="006A3810" w:rsidRPr="006A3810">
        <w:t>OGC 11-135</w:t>
      </w:r>
      <w:r w:rsidR="006A3810">
        <w:t>, as reference in requirements 5 and 8.</w:t>
      </w:r>
    </w:p>
    <w:p w14:paraId="14A9987D" w14:textId="77777777" w:rsidR="00D51C73" w:rsidRDefault="00D51C73">
      <w:pPr>
        <w:pStyle w:val="Note"/>
      </w:pPr>
      <w:r>
        <w:t>Note: for NITF2.1- GMLJP2 Mapping see OGC12-</w:t>
      </w:r>
      <w:r w:rsidR="00BA61B4">
        <w:t>154</w:t>
      </w:r>
      <w:r>
        <w:t xml:space="preserve"> </w:t>
      </w:r>
      <w:r w:rsidR="00BA61B4" w:rsidRPr="00BA61B4">
        <w:t>OWS-9 OWS Innovations GMLJP2 for National Imagery Transmission Format (NITF) Engineering Report</w:t>
      </w:r>
      <w:r>
        <w:t>.</w:t>
      </w:r>
    </w:p>
    <w:p w14:paraId="494BBD84" w14:textId="77777777" w:rsidR="00D51C73" w:rsidRDefault="00D51C73" w:rsidP="000338CD">
      <w:pPr>
        <w:pStyle w:val="OGCClause"/>
        <w:numPr>
          <w:ilvl w:val="0"/>
          <w:numId w:val="1"/>
        </w:numPr>
        <w:spacing w:before="240" w:after="240"/>
        <w:ind w:left="505" w:hanging="505"/>
      </w:pPr>
      <w:bookmarkStart w:id="46" w:name="_Toc385679829"/>
      <w:bookmarkStart w:id="47" w:name="_Toc385680092"/>
      <w:r>
        <w:t>Future work</w:t>
      </w:r>
      <w:bookmarkEnd w:id="46"/>
      <w:bookmarkEnd w:id="47"/>
    </w:p>
    <w:p w14:paraId="79B23D14" w14:textId="77777777" w:rsidR="00D51C73" w:rsidRDefault="00D51C73" w:rsidP="007068AC">
      <w:pPr>
        <w:pStyle w:val="BodyText1"/>
      </w:pPr>
      <w:r>
        <w:t>Based on this interface standard an extension to the Web Coverage Service (WCS) 2.0 is foreseen. This extension is going to specify how JPEG2000 encoded coverages can be requested from a WCS including parameters defining JPEG2000 features such as compression, tiling, etc.</w:t>
      </w:r>
    </w:p>
    <w:p w14:paraId="45DE1716" w14:textId="77777777" w:rsidR="00D51C73" w:rsidRDefault="00D51C73" w:rsidP="007068AC">
      <w:pPr>
        <w:pStyle w:val="BodyText1"/>
      </w:pPr>
      <w:r>
        <w:t>It is also foreseen to adapt and expand the supporting types of the GeoReferenceable type of coverage based on adopted extensions of GML, once it is available.</w:t>
      </w:r>
    </w:p>
    <w:p w14:paraId="74287357" w14:textId="77777777" w:rsidR="00D51C73" w:rsidRDefault="00D51C73" w:rsidP="007068AC">
      <w:pPr>
        <w:pStyle w:val="BodyText1"/>
      </w:pPr>
      <w:r>
        <w:t>The inclusion of KML2.3</w:t>
      </w:r>
      <w:r w:rsidR="009F4F7A">
        <w:t xml:space="preserve"> (</w:t>
      </w:r>
      <w:r>
        <w:t>once th</w:t>
      </w:r>
      <w:r w:rsidR="009F4F7A">
        <w:t>at version of the</w:t>
      </w:r>
      <w:r>
        <w:t xml:space="preserve"> standard </w:t>
      </w:r>
      <w:r w:rsidR="009F4F7A">
        <w:t xml:space="preserve">is </w:t>
      </w:r>
      <w:r>
        <w:t>available</w:t>
      </w:r>
      <w:r w:rsidR="009F4F7A">
        <w:t>)</w:t>
      </w:r>
      <w:r>
        <w:t xml:space="preserve"> will be included in the annotation extension part.</w:t>
      </w:r>
    </w:p>
    <w:p w14:paraId="4EDDD454" w14:textId="77777777" w:rsidR="00D51C73" w:rsidRDefault="00D51C73" w:rsidP="007068AC">
      <w:pPr>
        <w:pStyle w:val="BodyText1"/>
      </w:pPr>
      <w:r>
        <w:t>Testing is needed for metadata streaming capabilities in JPIP protocol. GMLJP2 could serve as a key working example for testing out the decomposed XML feature with JPIP (for efficient streaming of metadata associated to the ROI Region of Interest). This could be part of GMLJP2 extension.</w:t>
      </w:r>
    </w:p>
    <w:p w14:paraId="2F2780F2" w14:textId="77777777" w:rsidR="00D51C73" w:rsidRDefault="00D51C73">
      <w:pPr>
        <w:pStyle w:val="zzForeword"/>
      </w:pPr>
      <w:bookmarkStart w:id="48" w:name="_TOC10583"/>
      <w:bookmarkStart w:id="49" w:name="TOC206237850"/>
      <w:bookmarkEnd w:id="48"/>
      <w:bookmarkEnd w:id="49"/>
      <w:r>
        <w:t xml:space="preserve">Foreword </w:t>
      </w:r>
    </w:p>
    <w:p w14:paraId="198A8302" w14:textId="77777777" w:rsidR="00D51C73" w:rsidRDefault="00D51C73" w:rsidP="007068AC">
      <w:pPr>
        <w:pStyle w:val="BodyText1"/>
      </w:pPr>
      <w:bookmarkStart w:id="50" w:name="TOC443470359"/>
      <w:r>
        <w:t>T</w:t>
      </w:r>
      <w:bookmarkEnd w:id="50"/>
      <w:r>
        <w:t>his edition cancels and replaces the original encoding standard [OGC 05-047r3] which has been technically revised.</w:t>
      </w:r>
    </w:p>
    <w:p w14:paraId="71D094F4" w14:textId="77777777" w:rsidR="00D51C73" w:rsidRDefault="00D51C73" w:rsidP="007068AC">
      <w:pPr>
        <w:pStyle w:val="BodyText1"/>
      </w:pPr>
      <w:r>
        <w:t>This document refers to the OGC 12-083 document as OGC GMLJP2 extension and to OGC 12-108 GML Application Schema Coverages JPEG2000 Coverage Encoding Extension.</w:t>
      </w:r>
    </w:p>
    <w:p w14:paraId="69EF3B71" w14:textId="77777777" w:rsidR="00D51C73" w:rsidRDefault="00D51C73" w:rsidP="007068AC">
      <w:pPr>
        <w:pStyle w:val="BodyText1"/>
      </w:pPr>
      <w:r>
        <w:t xml:space="preserve">The short form of this </w:t>
      </w:r>
      <w:r w:rsidR="003654DF">
        <w:t xml:space="preserve">OGC </w:t>
      </w:r>
      <w:r>
        <w:t>s</w:t>
      </w:r>
      <w:r w:rsidR="003654DF">
        <w:t>tandard</w:t>
      </w:r>
      <w:r>
        <w:t xml:space="preserve"> shall be referred to as GMLJP2.</w:t>
      </w:r>
    </w:p>
    <w:p w14:paraId="19C83FFC" w14:textId="77777777" w:rsidR="00D51C73" w:rsidRDefault="00D51C73" w:rsidP="007068AC">
      <w:pPr>
        <w:pStyle w:val="BodyText1"/>
      </w:pPr>
      <w:r>
        <w:t xml:space="preserve">Attention is drawn to the possibility that some of the elements of this document may be the subject of patent rights. The Open Geospatial Consortium shall not be held responsible for identifying any or all such patent rights. </w:t>
      </w:r>
    </w:p>
    <w:p w14:paraId="324B6989" w14:textId="77777777" w:rsidR="00D51C73" w:rsidRDefault="00D51C73" w:rsidP="007068AC">
      <w:pPr>
        <w:pStyle w:val="BodyText1"/>
      </w:pPr>
      <w: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121C6F16" w14:textId="77777777" w:rsidR="00D51C73" w:rsidRDefault="00D51C73">
      <w:pPr>
        <w:pStyle w:val="zzForeword"/>
      </w:pPr>
      <w:bookmarkStart w:id="51" w:name="_TOC11492"/>
      <w:bookmarkStart w:id="52" w:name="TOC206237851"/>
      <w:bookmarkEnd w:id="51"/>
      <w:bookmarkEnd w:id="52"/>
      <w:r>
        <w:t>Introduction</w:t>
      </w:r>
    </w:p>
    <w:p w14:paraId="67DE48F3" w14:textId="77777777" w:rsidR="00D51C73" w:rsidRDefault="00D51C73" w:rsidP="007068AC">
      <w:pPr>
        <w:pStyle w:val="BodyText1"/>
        <w:rPr>
          <w:sz w:val="23"/>
        </w:rPr>
      </w:pPr>
      <w:r>
        <w:t xml:space="preserve">The OGC Geography Markup Language (GML) standard is an XML grammar for the encoding of geographic information including geographic features, coverages, observations, topology, geometry, coordinate reference systems, units of measure, time, and value objects. The Coverage is loosely speaking, the digital representation of a spatio-temporally varying phenomenon; the formal definition of ISO 19123 (which is identical to OGC Abstract Topic 6) defines coverages formally as </w:t>
      </w:r>
      <w:r>
        <w:rPr>
          <w:rFonts w:ascii="Times New Roman Italic" w:hAnsi="Times New Roman Italic"/>
          <w:color w:val="101010"/>
        </w:rPr>
        <w:t>collection of direct positions in a coordinate space that may be defined in terms of up to three spatial dimensions as well as a temporal dimension. Examples of coverages include rasters, triangulated irregular networks, point coverages and polygon coverages. Coverages are the prevailing data structures in a number of application areas, such as remote sensing, meteorology and mapping of bathymetry, elevation, soil and vegetation.</w:t>
      </w:r>
      <w:r>
        <w:t xml:space="preserve"> </w:t>
      </w:r>
      <w:r>
        <w:rPr>
          <w:sz w:val="23"/>
        </w:rPr>
        <w:t>The GML Application Schema – Coverages (GMLCOV) is a GML application schema uses GML 3.2 Coverages and SWE Common generate a common application schema that can be used to describe coverage instances.</w:t>
      </w:r>
    </w:p>
    <w:p w14:paraId="55A187B0" w14:textId="77777777" w:rsidR="00D51C73" w:rsidRDefault="00D51C73" w:rsidP="007068AC">
      <w:pPr>
        <w:pStyle w:val="BodyText1"/>
      </w:pPr>
      <w:r>
        <w:t>The ISO JPEG 2000 standard is a wavelet-based encoding for imagery that provides the ability to include XML data for description of the image within the JPEG 2000 data file.</w:t>
      </w:r>
    </w:p>
    <w:p w14:paraId="30DF5CFB" w14:textId="77777777" w:rsidR="00D51C73" w:rsidRDefault="00D51C73" w:rsidP="007068AC">
      <w:pPr>
        <w:pStyle w:val="BodyText1"/>
      </w:pPr>
      <w:r>
        <w:t>The JPEG 2000 standard does not, however, describe any means for including ancillary geographic information within the image, such as the geospatial coordinates of the image or annotations or references to features.</w:t>
      </w:r>
    </w:p>
    <w:p w14:paraId="03FECE32" w14:textId="77777777" w:rsidR="00D51C73" w:rsidRDefault="00D51C73" w:rsidP="007068AC">
      <w:pPr>
        <w:pStyle w:val="BodyText1"/>
      </w:pPr>
      <w:r>
        <w:t>The only available solutions that have been identif</w:t>
      </w:r>
      <w:r w:rsidR="00AB11B9">
        <w:t>ied</w:t>
      </w:r>
      <w:r>
        <w:t xml:space="preserve"> based on civil standards are:</w:t>
      </w:r>
    </w:p>
    <w:p w14:paraId="613912CD" w14:textId="77777777" w:rsidR="00D51C73" w:rsidRDefault="00D51C73" w:rsidP="007068AC">
      <w:pPr>
        <w:pStyle w:val="BodyText1"/>
        <w:numPr>
          <w:ilvl w:val="0"/>
          <w:numId w:val="4"/>
        </w:numPr>
      </w:pPr>
      <w:r>
        <w:t>Use of “World files” which have some limitations for georeference information, and also need an auxiliary file</w:t>
      </w:r>
    </w:p>
    <w:p w14:paraId="65933CFA" w14:textId="77777777" w:rsidR="00D51C73" w:rsidRPr="00C11995" w:rsidRDefault="00D51C73" w:rsidP="007068AC">
      <w:pPr>
        <w:pStyle w:val="BodyText1"/>
        <w:numPr>
          <w:ilvl w:val="0"/>
          <w:numId w:val="4"/>
        </w:numPr>
        <w:rPr>
          <w:rStyle w:val="Hyperlink"/>
          <w:color w:val="000000"/>
          <w:u w:val="none"/>
        </w:rPr>
      </w:pPr>
      <w:r>
        <w:t xml:space="preserve">Use of GeoJP2 (which is GeoTIFF tags inside a uuid box in JP2 format, which is a “de facto” standard with limited capabilities, whose key advantage is that it has been quickly developed, and may be quickly implemented, but would require some clarifications and additional capabilities for addressing the full scope of complex geospatial imagery.Cf. "GeoTIFF Box" specification for JPEG 2000 Metadata Avril 2004 (M. Gerlek) </w:t>
      </w:r>
      <w:hyperlink r:id="rId16" w:history="1">
        <w:r w:rsidR="00C11995" w:rsidRPr="002900E8">
          <w:rPr>
            <w:rStyle w:val="Hyperlink"/>
          </w:rPr>
          <w:t xml:space="preserve"> </w:t>
        </w:r>
        <w:r w:rsidR="00C11995" w:rsidRPr="002900E8">
          <w:rPr>
            <w:rStyle w:val="Hyperlink"/>
            <w:rFonts w:eastAsia="Times New Roman"/>
            <w:sz w:val="23"/>
          </w:rPr>
          <w:t>http://www.lizardtech.com/download/geo/geotiff_box.txt</w:t>
        </w:r>
      </w:hyperlink>
    </w:p>
    <w:p w14:paraId="5C974259" w14:textId="77777777" w:rsidR="00D51C73" w:rsidRDefault="00D51C73" w:rsidP="007068AC">
      <w:pPr>
        <w:pStyle w:val="BodyText1"/>
        <w:numPr>
          <w:ilvl w:val="0"/>
          <w:numId w:val="4"/>
        </w:numPr>
      </w:pPr>
      <w:r>
        <w:t>The use of GMLJP2 version 1.0 that has a loosely specified Coverage schema, loosely specified rules for the georeference mechanism, and loosely specified conformance clause based on this loose schema.</w:t>
      </w:r>
    </w:p>
    <w:p w14:paraId="31D93004" w14:textId="77777777" w:rsidR="00D51C73" w:rsidRDefault="00D51C73" w:rsidP="007068AC">
      <w:pPr>
        <w:pStyle w:val="BodyText1"/>
      </w:pPr>
      <w:r w:rsidRPr="00155C54">
        <w:t xml:space="preserve">This </w:t>
      </w:r>
      <w:r w:rsidR="003654DF">
        <w:t>standard</w:t>
      </w:r>
      <w:r w:rsidR="003654DF" w:rsidRPr="00155C54">
        <w:t xml:space="preserve"> </w:t>
      </w:r>
      <w:r w:rsidRPr="00155C54">
        <w:t>defines the</w:t>
      </w:r>
      <w:r>
        <w:rPr>
          <w:color w:val="132756"/>
        </w:rPr>
        <w:t xml:space="preserve"> </w:t>
      </w:r>
      <w:r>
        <w:t xml:space="preserve">means by which </w:t>
      </w:r>
      <w:r>
        <w:rPr>
          <w:sz w:val="23"/>
        </w:rPr>
        <w:t xml:space="preserve">the GMLCOV application schema and other means </w:t>
      </w:r>
      <w:r>
        <w:t>are to be used within JPEG 2000 for such purposes.</w:t>
      </w:r>
    </w:p>
    <w:p w14:paraId="7413E191" w14:textId="77777777" w:rsidR="00D51C73" w:rsidRDefault="00D51C73" w:rsidP="007068AC">
      <w:pPr>
        <w:pStyle w:val="BodyText1"/>
      </w:pPr>
      <w:r>
        <w:t>This specification includes the following:</w:t>
      </w:r>
    </w:p>
    <w:p w14:paraId="39C168E5" w14:textId="77777777" w:rsidR="00D51C73" w:rsidRDefault="00D51C73" w:rsidP="007068AC">
      <w:pPr>
        <w:pStyle w:val="BodyText1"/>
        <w:numPr>
          <w:ilvl w:val="0"/>
          <w:numId w:val="4"/>
        </w:numPr>
      </w:pPr>
      <w:r>
        <w:t xml:space="preserve">Specification of the uses of GMLCOV and GML within JPEG 2000 data files and an extendable GML application schema. This includes georeference capability is based on GML, so inline with the OGC and TC211 standard for the encoding of Geospatial data. </w:t>
      </w:r>
    </w:p>
    <w:p w14:paraId="4BE1DE5A" w14:textId="77777777" w:rsidR="00D51C73" w:rsidRDefault="00D51C73" w:rsidP="007068AC">
      <w:pPr>
        <w:pStyle w:val="BodyText1"/>
        <w:numPr>
          <w:ilvl w:val="0"/>
          <w:numId w:val="4"/>
        </w:numPr>
        <w:rPr>
          <w:rFonts w:ascii="Helvetica" w:hAnsi="Helvetica"/>
        </w:rPr>
      </w:pPr>
      <w:r>
        <w:t>Packaging mechanisms for including GMLCOV and GML within JPEG 2000 data files, including brand field in File type box with value to signal JPX file and reader requirement box.</w:t>
      </w:r>
    </w:p>
    <w:p w14:paraId="331BEF46" w14:textId="77777777" w:rsidR="00D51C73" w:rsidRDefault="00D51C73" w:rsidP="007068AC">
      <w:pPr>
        <w:pStyle w:val="BodyText1"/>
        <w:numPr>
          <w:ilvl w:val="0"/>
          <w:numId w:val="4"/>
        </w:numPr>
      </w:pPr>
      <w:r>
        <w:t>Annotations, meaning associations between regions of interest and video, graphics, text, etc. and how can be expressed in several XML encoding, including but not limited to: KML, SVG, or some GML application schema. The visualization of the coverage can also make use of KML.</w:t>
      </w:r>
    </w:p>
    <w:p w14:paraId="51B71C55" w14:textId="77777777" w:rsidR="00D51C73" w:rsidRDefault="00D51C73" w:rsidP="007068AC">
      <w:pPr>
        <w:pStyle w:val="BodyText1"/>
        <w:numPr>
          <w:ilvl w:val="0"/>
          <w:numId w:val="4"/>
        </w:numPr>
        <w:rPr>
          <w:rFonts w:ascii="Helvetica" w:hAnsi="Helvetica"/>
        </w:rPr>
      </w:pPr>
      <w:r>
        <w:t>ISO metadata, Earth Observation profile metadata or other profiles examples for imagery metadata inclusion</w:t>
      </w:r>
    </w:p>
    <w:p w14:paraId="78C6C2CA" w14:textId="77777777" w:rsidR="00283B99" w:rsidRDefault="00283B99">
      <w:pPr>
        <w:pStyle w:val="zzSTDTitle"/>
        <w:rPr>
          <w:color w:val="auto"/>
        </w:rPr>
        <w:sectPr w:rsidR="00283B99" w:rsidSect="00027808">
          <w:headerReference w:type="even" r:id="rId17"/>
          <w:headerReference w:type="default" r:id="rId18"/>
          <w:footerReference w:type="even" r:id="rId19"/>
          <w:footerReference w:type="default" r:id="rId20"/>
          <w:headerReference w:type="first" r:id="rId21"/>
          <w:footerReference w:type="first" r:id="rId22"/>
          <w:type w:val="oddPage"/>
          <w:pgSz w:w="12240" w:h="15840"/>
          <w:pgMar w:top="794" w:right="1797" w:bottom="720" w:left="1797" w:header="720" w:footer="924" w:gutter="0"/>
          <w:pgNumType w:start="1"/>
          <w:cols w:space="720"/>
          <w:titlePg/>
        </w:sectPr>
      </w:pPr>
    </w:p>
    <w:p w14:paraId="7C2BBE62" w14:textId="77777777" w:rsidR="00D51C73" w:rsidRPr="00AC0D5B" w:rsidRDefault="003654DF">
      <w:pPr>
        <w:pStyle w:val="zzSTDTitle"/>
        <w:rPr>
          <w:color w:val="auto"/>
        </w:rPr>
      </w:pPr>
      <w:r>
        <w:rPr>
          <w:color w:val="auto"/>
        </w:rPr>
        <w:t>OGC</w:t>
      </w:r>
      <w:r w:rsidR="00D51C73" w:rsidRPr="00AC0D5B">
        <w:rPr>
          <w:color w:val="auto"/>
        </w:rPr>
        <w:t>® GML in JPEG 2000 (GMLJP2) Encoding Standard</w:t>
      </w:r>
    </w:p>
    <w:p w14:paraId="3533B14F" w14:textId="77777777" w:rsidR="00411D39" w:rsidRPr="00561A03" w:rsidRDefault="00411D39" w:rsidP="000338CD">
      <w:pPr>
        <w:pStyle w:val="Heading1"/>
      </w:pPr>
      <w:bookmarkStart w:id="53" w:name="_TOC14937"/>
      <w:bookmarkStart w:id="54" w:name="TOC346401803"/>
      <w:bookmarkStart w:id="55" w:name="_Toc197396434"/>
      <w:bookmarkStart w:id="56" w:name="_Toc250919511"/>
      <w:bookmarkStart w:id="57" w:name="_Toc268038835"/>
      <w:bookmarkStart w:id="58" w:name="_Toc435261669"/>
      <w:bookmarkEnd w:id="53"/>
      <w:bookmarkEnd w:id="54"/>
      <w:r w:rsidRPr="00561A03">
        <w:t>Scope</w:t>
      </w:r>
      <w:bookmarkEnd w:id="55"/>
      <w:bookmarkEnd w:id="56"/>
      <w:bookmarkEnd w:id="57"/>
      <w:bookmarkEnd w:id="58"/>
      <w:r w:rsidRPr="00561A03">
        <w:t xml:space="preserve"> </w:t>
      </w:r>
    </w:p>
    <w:p w14:paraId="1B25F958" w14:textId="77777777" w:rsidR="00D51C73" w:rsidRPr="000338CD" w:rsidRDefault="00D51C73" w:rsidP="000338CD">
      <w:r w:rsidRPr="000338CD">
        <w:t xml:space="preserve">This </w:t>
      </w:r>
      <w:r w:rsidR="003654DF" w:rsidRPr="000338CD">
        <w:t xml:space="preserve">standard </w:t>
      </w:r>
      <w:r w:rsidRPr="000338CD">
        <w:t>applies to the encoding and decoding of JPEG 2000 images that contain GML for use with geographic imagery.</w:t>
      </w:r>
    </w:p>
    <w:p w14:paraId="1ADB700D" w14:textId="77777777" w:rsidR="00D51C73" w:rsidRPr="000338CD" w:rsidRDefault="00D51C73" w:rsidP="000338CD">
      <w:r w:rsidRPr="000338CD">
        <w:t>This document specifies the use of the Geography Markup Language (GML) within the XML boxes of the JPEG 2000 data format and provides an application schema for JPEG 2000 that can be extended to include geometrical feature descriptions and annotations. The document also specifies the encoding and packaging rules for GML use in JPEG 2000.</w:t>
      </w:r>
    </w:p>
    <w:p w14:paraId="6F665658" w14:textId="77777777" w:rsidR="00D51C73" w:rsidRPr="000338CD" w:rsidRDefault="00D51C73" w:rsidP="000338CD">
      <w:r w:rsidRPr="000338CD">
        <w:t>This document is applicable to those interested in using JPEG 2000 as a standardized geographic image format.</w:t>
      </w:r>
    </w:p>
    <w:p w14:paraId="440B73F1" w14:textId="77777777" w:rsidR="00D51C73" w:rsidRPr="000338CD" w:rsidRDefault="00D51C73" w:rsidP="000338CD">
      <w:r w:rsidRPr="000338CD">
        <w:t>It specifies a minimally required GMLCOV definition for georeferencing images and gives guidelines for augmenting that definition to address the additional encoding of metadata, features, annotations, styles, coordinate reference systems, and units of measure. This document treats the case of packaging a single geographic image and the case of packaging multiple geographic images (multiple codestreams).</w:t>
      </w:r>
    </w:p>
    <w:p w14:paraId="066BB5B4" w14:textId="77777777" w:rsidR="002D5E29" w:rsidRPr="000338CD" w:rsidRDefault="00E1658D" w:rsidP="000338CD">
      <w:r w:rsidRPr="000338CD">
        <w:t xml:space="preserve">This core document only addresses </w:t>
      </w:r>
      <w:r w:rsidR="002D5E29" w:rsidRPr="000338CD">
        <w:t>rectified grid coverages.</w:t>
      </w:r>
    </w:p>
    <w:p w14:paraId="6D266300" w14:textId="77777777" w:rsidR="00E1658D" w:rsidRPr="000338CD" w:rsidRDefault="00E1658D" w:rsidP="000338CD">
      <w:r w:rsidRPr="000338CD">
        <w:t>Further extensions should address non-rectified grid coverages (</w:t>
      </w:r>
      <w:r w:rsidR="002D5E29" w:rsidRPr="000338CD">
        <w:t>Referenceable grid coverage) and image annotations wich are not specified hereafter.</w:t>
      </w:r>
    </w:p>
    <w:p w14:paraId="74B0E212" w14:textId="77777777" w:rsidR="00D51C73" w:rsidRPr="00561A03" w:rsidRDefault="00D51C73" w:rsidP="000338CD">
      <w:pPr>
        <w:pStyle w:val="Heading1"/>
      </w:pPr>
      <w:bookmarkStart w:id="59" w:name="_TOC15925"/>
      <w:bookmarkStart w:id="60" w:name="TOC346401804"/>
      <w:bookmarkStart w:id="61" w:name="_Toc435261670"/>
      <w:bookmarkEnd w:id="59"/>
      <w:bookmarkEnd w:id="60"/>
      <w:r w:rsidRPr="00561A03">
        <w:t>Compliance</w:t>
      </w:r>
      <w:bookmarkEnd w:id="61"/>
    </w:p>
    <w:p w14:paraId="40DDBC1C" w14:textId="77777777" w:rsidR="00D51C73" w:rsidRDefault="00D51C73" w:rsidP="007068AC">
      <w:pPr>
        <w:pStyle w:val="BodyText1"/>
      </w:pPr>
      <w:r>
        <w:t>Standardization target are geospatially enabled JPEG2000 encoders and readers.</w:t>
      </w:r>
    </w:p>
    <w:p w14:paraId="1586437C" w14:textId="77777777" w:rsidR="00D51C73" w:rsidRDefault="00D51C73" w:rsidP="007068AC">
      <w:pPr>
        <w:pStyle w:val="BodyText1"/>
      </w:pPr>
      <w:r>
        <w:t xml:space="preserve">This document establishes a single requirements class, core, of </w:t>
      </w:r>
      <w:hyperlink r:id="rId23" w:history="1">
        <w:r w:rsidR="004050E8" w:rsidRPr="002900E8">
          <w:rPr>
            <w:rStyle w:val="Hyperlink"/>
          </w:rPr>
          <w:t>http://www.opengis.net/spec/GMLJP2/2.0/req/core</w:t>
        </w:r>
      </w:hyperlink>
      <w:r>
        <w:t xml:space="preserve"> with a single pertaining conformance class, core, with URI </w:t>
      </w:r>
      <w:hyperlink r:id="rId24" w:history="1">
        <w:r w:rsidR="004050E8" w:rsidRPr="002900E8">
          <w:rPr>
            <w:rStyle w:val="Hyperlink"/>
          </w:rPr>
          <w:t>http://www.opengis.net/spec/GMLJP2/2.0/conf/core</w:t>
        </w:r>
      </w:hyperlink>
      <w:r>
        <w:t xml:space="preserve">. Requirements and conformance test URIs defined in this document are relative to </w:t>
      </w:r>
    </w:p>
    <w:p w14:paraId="5AD7A032" w14:textId="77777777" w:rsidR="00D51C73" w:rsidRPr="004050E8" w:rsidRDefault="00183145" w:rsidP="005C43C8">
      <w:pPr>
        <w:pStyle w:val="CodeListing"/>
        <w:ind w:left="0" w:firstLine="0"/>
        <w:jc w:val="both"/>
        <w:rPr>
          <w:rStyle w:val="Hyperlink"/>
          <w:rFonts w:ascii="Times New Roman" w:hAnsi="Times New Roman"/>
          <w:sz w:val="24"/>
          <w:lang w:val="en-GB"/>
        </w:rPr>
      </w:pPr>
      <w:hyperlink r:id="rId25" w:history="1">
        <w:r w:rsidR="004050E8" w:rsidRPr="004050E8">
          <w:rPr>
            <w:rStyle w:val="Hyperlink"/>
            <w:rFonts w:ascii="Times New Roman" w:hAnsi="Times New Roman"/>
            <w:sz w:val="24"/>
            <w:lang w:val="en-GB"/>
          </w:rPr>
          <w:t>http://www.opengis.net/spec/GMLJP2/2.0/</w:t>
        </w:r>
      </w:hyperlink>
    </w:p>
    <w:p w14:paraId="1D298831" w14:textId="77777777" w:rsidR="00D51C73" w:rsidRDefault="00D51C73" w:rsidP="007068AC">
      <w:pPr>
        <w:pStyle w:val="BodyText1"/>
      </w:pPr>
      <w:r>
        <w:t>Compliance with this standard shall be checked using all the relevant tests specified in Annex A (normative).</w:t>
      </w:r>
    </w:p>
    <w:p w14:paraId="5D5A7419" w14:textId="77777777" w:rsidR="00D51C73" w:rsidRPr="00561A03" w:rsidRDefault="00D51C73" w:rsidP="000338CD">
      <w:pPr>
        <w:pStyle w:val="Heading1"/>
      </w:pPr>
      <w:bookmarkStart w:id="62" w:name="_TOC16467"/>
      <w:bookmarkStart w:id="63" w:name="TOC346401805"/>
      <w:bookmarkStart w:id="64" w:name="_Toc435261671"/>
      <w:bookmarkEnd w:id="62"/>
      <w:bookmarkEnd w:id="63"/>
      <w:r w:rsidRPr="00561A03">
        <w:t>Normative references</w:t>
      </w:r>
      <w:bookmarkEnd w:id="64"/>
    </w:p>
    <w:p w14:paraId="7224DB0A" w14:textId="77777777" w:rsidR="00D51C73" w:rsidRDefault="00D51C73" w:rsidP="007068AC">
      <w:pPr>
        <w:pStyle w:val="BodyText1"/>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0AF4076C" w14:textId="77777777" w:rsidR="00D51C73" w:rsidRDefault="00D51C73">
      <w:pPr>
        <w:pStyle w:val="Bibliography1"/>
      </w:pPr>
      <w:r>
        <w:t>[RFC 2396]</w:t>
      </w:r>
      <w:r>
        <w:tab/>
        <w:t>IETF RFC 2396, Uniform Resource Identifiers (URI): Generic Syntax (1998)</w:t>
      </w:r>
    </w:p>
    <w:p w14:paraId="4ECD6637" w14:textId="77777777" w:rsidR="00D51C73" w:rsidRDefault="00D51C73">
      <w:pPr>
        <w:pStyle w:val="Bibliography1"/>
      </w:pPr>
      <w:r>
        <w:t xml:space="preserve">[ISO 15444-1] </w:t>
      </w:r>
      <w:r>
        <w:tab/>
        <w:t>ISO/IEC 15444-1:2004, JPEG 2000 image coding system: Core coding system</w:t>
      </w:r>
    </w:p>
    <w:p w14:paraId="38D73DB9" w14:textId="77777777" w:rsidR="00D51C73" w:rsidRDefault="00D51C73">
      <w:pPr>
        <w:pStyle w:val="Bibliography1"/>
      </w:pPr>
      <w:r>
        <w:t xml:space="preserve">[ISO 15444-2]  </w:t>
      </w:r>
      <w:r>
        <w:tab/>
        <w:t>ISO/IEC 15444-2:2004, JPEG 2000 image coding system: Extensions</w:t>
      </w:r>
    </w:p>
    <w:p w14:paraId="3467B1B5" w14:textId="77777777" w:rsidR="00D51C73" w:rsidRDefault="00D51C73">
      <w:pPr>
        <w:pStyle w:val="Bibliography1"/>
      </w:pPr>
      <w:r>
        <w:t xml:space="preserve">[ISO 15444-4]  </w:t>
      </w:r>
      <w:r>
        <w:tab/>
        <w:t>ISO/IEC 15444-4:2004, JPEG 2000 image coding system: Conformance testing</w:t>
      </w:r>
    </w:p>
    <w:p w14:paraId="09193BE2" w14:textId="77777777" w:rsidR="00D51C73" w:rsidRDefault="00D51C73">
      <w:pPr>
        <w:pStyle w:val="Bibliography1"/>
      </w:pPr>
      <w:r>
        <w:t xml:space="preserve">[ISO 19105]  </w:t>
      </w:r>
      <w:r>
        <w:tab/>
        <w:t>ISO 19105:2000, Geographic information – Conformance and Testing</w:t>
      </w:r>
    </w:p>
    <w:p w14:paraId="281AF963" w14:textId="77777777" w:rsidR="00D51C73" w:rsidRDefault="00D51C73">
      <w:pPr>
        <w:pStyle w:val="Bibliography1"/>
      </w:pPr>
      <w:bookmarkStart w:id="65" w:name="TOC443470363"/>
      <w:r>
        <w:t>[</w:t>
      </w:r>
      <w:bookmarkEnd w:id="65"/>
      <w:r>
        <w:t xml:space="preserve">ISO N2887]  </w:t>
      </w:r>
      <w:r>
        <w:tab/>
        <w:t xml:space="preserve">ISO/IEC JTC 1/SC 29/WG1 N2887 (Klaus Jung), Including GML data based on the OpenGIS standard in JPEG 2000 family files (March 2003)  </w:t>
      </w:r>
      <w:hyperlink r:id="rId26" w:history="1">
        <w:r w:rsidR="005C7376" w:rsidRPr="002900E8">
          <w:rPr>
            <w:rStyle w:val="Hyperlink"/>
          </w:rPr>
          <w:t>http://www.jpeg.org/public/wg1n2887.doc</w:t>
        </w:r>
      </w:hyperlink>
    </w:p>
    <w:p w14:paraId="2DDE0BDB" w14:textId="77777777" w:rsidR="00D51C73" w:rsidRDefault="00D51C73">
      <w:pPr>
        <w:pStyle w:val="Bibliography1"/>
      </w:pPr>
      <w:r>
        <w:t xml:space="preserve">OGC [07-036]  </w:t>
      </w:r>
      <w:r>
        <w:tab/>
        <w:t>OGC 07-036, Geography Markup Language V3.2.1 (July 2007)</w:t>
      </w:r>
    </w:p>
    <w:p w14:paraId="3A798F93" w14:textId="77777777" w:rsidR="00D51C73" w:rsidRDefault="00D51C73">
      <w:pPr>
        <w:pStyle w:val="Bibliography1"/>
      </w:pPr>
      <w:r>
        <w:t xml:space="preserve">OGC [06-121r3]  </w:t>
      </w:r>
      <w:r>
        <w:tab/>
        <w:t>OGC 06-121r3, OWS Web Services Common Specification (February 2007)</w:t>
      </w:r>
    </w:p>
    <w:p w14:paraId="6485CB06" w14:textId="77777777" w:rsidR="00D51C73" w:rsidRDefault="00D51C73">
      <w:pPr>
        <w:pStyle w:val="Bibliography1"/>
      </w:pPr>
      <w:r>
        <w:t xml:space="preserve">OGC [09-046r2]  </w:t>
      </w:r>
      <w:r>
        <w:tab/>
        <w:t xml:space="preserve">OGC 09-046r2 OGC Naming Authority </w:t>
      </w:r>
      <w:r w:rsidR="00745B3D">
        <w:t>–</w:t>
      </w:r>
      <w:r>
        <w:t xml:space="preserve"> Procedures</w:t>
      </w:r>
    </w:p>
    <w:p w14:paraId="7BCA9019" w14:textId="77777777" w:rsidR="00745B3D" w:rsidRPr="00745B3D" w:rsidRDefault="00745B3D" w:rsidP="00745B3D">
      <w:pPr>
        <w:pStyle w:val="Bibliography1"/>
      </w:pPr>
      <w:r w:rsidRPr="00745B3D">
        <w:t xml:space="preserve">OGC </w:t>
      </w:r>
      <w:r>
        <w:t>[</w:t>
      </w:r>
      <w:r w:rsidRPr="00745B3D">
        <w:t>11-135</w:t>
      </w:r>
      <w:r>
        <w:t>]</w:t>
      </w:r>
      <w:r>
        <w:tab/>
      </w:r>
      <w:r w:rsidR="00B65036">
        <w:t>OGC</w:t>
      </w:r>
      <w:r w:rsidR="00B65036" w:rsidRPr="00B65036">
        <w:t xml:space="preserve"> </w:t>
      </w:r>
      <w:r w:rsidR="00B65036" w:rsidRPr="00745B3D">
        <w:t>11-135</w:t>
      </w:r>
      <w:r w:rsidR="00B65036">
        <w:t xml:space="preserve"> </w:t>
      </w:r>
      <w:r w:rsidR="00B65036" w:rsidRPr="00B65036">
        <w:t>Name Type Specification for Coordinate Reference Systems</w:t>
      </w:r>
    </w:p>
    <w:p w14:paraId="25071701" w14:textId="77777777" w:rsidR="00D51C73" w:rsidRDefault="00D51C73">
      <w:pPr>
        <w:pStyle w:val="Bibliography1"/>
      </w:pPr>
      <w:r>
        <w:t xml:space="preserve">OGC [10-157r2]  </w:t>
      </w:r>
      <w:r>
        <w:tab/>
        <w:t>OGC 10-157r2, Ear</w:t>
      </w:r>
      <w:r w:rsidR="004050E8">
        <w:t>th Observation Metadata profile</w:t>
      </w:r>
      <w:r>
        <w:t xml:space="preserve"> of Observation &amp; Measurements (May 2011)</w:t>
      </w:r>
    </w:p>
    <w:p w14:paraId="1C0A4806" w14:textId="77777777" w:rsidR="00D51C73" w:rsidRDefault="00D51C73">
      <w:pPr>
        <w:pStyle w:val="Bibliography1"/>
      </w:pPr>
      <w:r>
        <w:t xml:space="preserve">OGC </w:t>
      </w:r>
      <w:r w:rsidR="004050E8">
        <w:t xml:space="preserve">[09-146r2]  </w:t>
      </w:r>
      <w:r w:rsidR="004050E8">
        <w:tab/>
        <w:t>OGC 09-146r2 1.0.1</w:t>
      </w:r>
      <w:r>
        <w:t>, GML Application schema -Coverages (February 2012)</w:t>
      </w:r>
    </w:p>
    <w:p w14:paraId="5179CCAB" w14:textId="77777777" w:rsidR="00D51C73" w:rsidRDefault="00D51C73">
      <w:pPr>
        <w:pStyle w:val="Bibliography1"/>
      </w:pPr>
      <w:r>
        <w:t xml:space="preserve"> OGC [12-108] </w:t>
      </w:r>
      <w:r>
        <w:tab/>
        <w:t>OGC 12-108, GML application schema -</w:t>
      </w:r>
      <w:r w:rsidR="00A17D81">
        <w:t xml:space="preserve"> </w:t>
      </w:r>
      <w:r>
        <w:t>JPEG2000 Coverage Encoding Extension</w:t>
      </w:r>
    </w:p>
    <w:p w14:paraId="48ADA8B1" w14:textId="77777777" w:rsidR="00D51C73" w:rsidRDefault="00D51C73" w:rsidP="007068AC">
      <w:pPr>
        <w:pStyle w:val="BodyText1"/>
      </w:pPr>
      <w:r>
        <w:t>In addition to this document, this standard includes several normative XML Schema Document files as specified in the Annexes.</w:t>
      </w:r>
    </w:p>
    <w:p w14:paraId="492D6FB5" w14:textId="77777777" w:rsidR="00D51C73" w:rsidRDefault="00D51C73" w:rsidP="000338CD">
      <w:pPr>
        <w:pStyle w:val="Heading1"/>
      </w:pPr>
      <w:bookmarkStart w:id="66" w:name="_TOC18051"/>
      <w:bookmarkStart w:id="67" w:name="TOC346401806"/>
      <w:bookmarkStart w:id="68" w:name="_Toc435261672"/>
      <w:bookmarkEnd w:id="66"/>
      <w:bookmarkEnd w:id="67"/>
      <w:r w:rsidRPr="002B18B7">
        <w:t>Terms and definitions</w:t>
      </w:r>
      <w:bookmarkEnd w:id="68"/>
    </w:p>
    <w:p w14:paraId="6F2351AF" w14:textId="77777777" w:rsidR="00D51C73" w:rsidRDefault="00D51C73" w:rsidP="007068AC">
      <w:pPr>
        <w:pStyle w:val="BodyText1"/>
      </w:pPr>
      <w:r>
        <w:t>In addition to the following, this document uses the standard terms and definitions given in Clause 4 of [OGC 06-121r3].</w:t>
      </w:r>
    </w:p>
    <w:p w14:paraId="3901AC19" w14:textId="77777777" w:rsidR="00D51C73" w:rsidRPr="003E35F2" w:rsidRDefault="00D51C73" w:rsidP="000338CD">
      <w:pPr>
        <w:pStyle w:val="Heading2"/>
      </w:pPr>
      <w:bookmarkStart w:id="69" w:name="_Toc385680093"/>
      <w:bookmarkStart w:id="70" w:name="_Toc435261673"/>
      <w:r w:rsidRPr="003E35F2">
        <w:t>annotation</w:t>
      </w:r>
      <w:bookmarkEnd w:id="69"/>
      <w:bookmarkEnd w:id="70"/>
    </w:p>
    <w:p w14:paraId="103408F0" w14:textId="77777777" w:rsidR="00D51C73" w:rsidRDefault="00D51C73" w:rsidP="007068AC">
      <w:pPr>
        <w:pStyle w:val="BodyText1"/>
      </w:pPr>
      <w:r>
        <w:t>marking on illustrative material for the purp</w:t>
      </w:r>
      <w:r w:rsidR="00130751">
        <w:t>ose of clarification [ISO19117]</w:t>
      </w:r>
    </w:p>
    <w:p w14:paraId="37478819" w14:textId="77777777" w:rsidR="00D51C73" w:rsidRDefault="00D51C73">
      <w:pPr>
        <w:pStyle w:val="Note"/>
      </w:pPr>
      <w:r>
        <w:t>Note</w:t>
      </w:r>
      <w:r>
        <w:tab/>
        <w:t>For example, this can be an association between an annotation entity (e.g. a text label) and an image or some geometric “region” within the image. [OGC 05-047r3]</w:t>
      </w:r>
    </w:p>
    <w:p w14:paraId="4E3D07AA" w14:textId="77777777" w:rsidR="00D51C73" w:rsidRPr="004050E8" w:rsidRDefault="00D51C73" w:rsidP="000338CD">
      <w:pPr>
        <w:pStyle w:val="Heading2"/>
      </w:pPr>
      <w:bookmarkStart w:id="71" w:name="_Toc385680094"/>
      <w:bookmarkStart w:id="72" w:name="_Toc435261674"/>
      <w:r w:rsidRPr="004050E8">
        <w:t>codestream [ISO/IEC 15444-1]</w:t>
      </w:r>
      <w:bookmarkEnd w:id="71"/>
      <w:bookmarkEnd w:id="72"/>
    </w:p>
    <w:p w14:paraId="165BE3C5" w14:textId="77777777" w:rsidR="00D51C73" w:rsidRDefault="00D51C73" w:rsidP="007068AC">
      <w:pPr>
        <w:pStyle w:val="BodyText1"/>
      </w:pPr>
      <w:r>
        <w:t xml:space="preserve">A collection of one or more bit streams and the main header, tile-part headers, and the EOC required for their decoding and expansion into image data. This is the image data in a compressed form with all of the signalling needed to decode. . </w:t>
      </w:r>
    </w:p>
    <w:p w14:paraId="5E3DBC54" w14:textId="77777777" w:rsidR="00D51C73" w:rsidRDefault="00D51C73">
      <w:pPr>
        <w:pStyle w:val="Note"/>
      </w:pPr>
      <w:r>
        <w:t>Note: This is the image data in a compressed form with all of the signaling needed to decode</w:t>
      </w:r>
    </w:p>
    <w:p w14:paraId="016ED276" w14:textId="77777777" w:rsidR="00D51C73" w:rsidRPr="004050E8" w:rsidRDefault="00D51C73" w:rsidP="000338CD">
      <w:pPr>
        <w:pStyle w:val="Heading2"/>
      </w:pPr>
      <w:bookmarkStart w:id="73" w:name="_Toc385680095"/>
      <w:bookmarkStart w:id="74" w:name="_Toc435261675"/>
      <w:r w:rsidRPr="004050E8">
        <w:t>coordinate</w:t>
      </w:r>
      <w:bookmarkEnd w:id="73"/>
      <w:bookmarkEnd w:id="74"/>
    </w:p>
    <w:p w14:paraId="138CBA95" w14:textId="77777777" w:rsidR="00D51C73" w:rsidRDefault="00D51C73" w:rsidP="007068AC">
      <w:pPr>
        <w:pStyle w:val="BodyText1"/>
      </w:pPr>
      <w:r>
        <w:t xml:space="preserve">one of a sequence of n numbers designating the position of a </w:t>
      </w:r>
      <w:r>
        <w:rPr>
          <w:rFonts w:ascii="Times New Roman Bold" w:hAnsi="Times New Roman Bold"/>
        </w:rPr>
        <w:t xml:space="preserve">point </w:t>
      </w:r>
      <w:r>
        <w:t>in n-dimensional space  [ISO 19111]</w:t>
      </w:r>
    </w:p>
    <w:p w14:paraId="18DEA513" w14:textId="77777777" w:rsidR="00D51C73" w:rsidRDefault="00B66A39">
      <w:pPr>
        <w:pStyle w:val="Note"/>
      </w:pPr>
      <w:r>
        <w:t>Note</w:t>
      </w:r>
      <w:r w:rsidR="00D51C73">
        <w:t>: In a coordinate reference system, the coordinate numbers are qualified by units.</w:t>
      </w:r>
    </w:p>
    <w:p w14:paraId="306F78B2" w14:textId="77777777" w:rsidR="00D51C73" w:rsidRPr="004050E8" w:rsidRDefault="00D51C73" w:rsidP="000338CD">
      <w:pPr>
        <w:pStyle w:val="Heading2"/>
      </w:pPr>
      <w:bookmarkStart w:id="75" w:name="_Toc385680096"/>
      <w:bookmarkStart w:id="76" w:name="_Toc435261676"/>
      <w:r w:rsidRPr="004050E8">
        <w:t>coordinate reference system</w:t>
      </w:r>
      <w:bookmarkEnd w:id="75"/>
      <w:bookmarkEnd w:id="76"/>
    </w:p>
    <w:p w14:paraId="3F761BFE" w14:textId="77777777" w:rsidR="00D51C73" w:rsidRDefault="00D51C73" w:rsidP="007068AC">
      <w:pPr>
        <w:pStyle w:val="BodyText1"/>
      </w:pPr>
      <w:r>
        <w:t>coordinate system that is related to an object by a datum [ISO 19111]</w:t>
      </w:r>
    </w:p>
    <w:p w14:paraId="311CC0DE" w14:textId="77777777" w:rsidR="00D51C73" w:rsidRDefault="00D51C73">
      <w:pPr>
        <w:pStyle w:val="Note"/>
      </w:pPr>
      <w:r>
        <w:t>Note: For geodetic and vertical datums, the object will be the Earth.</w:t>
      </w:r>
    </w:p>
    <w:p w14:paraId="371FE1DC" w14:textId="77777777" w:rsidR="00D51C73" w:rsidRPr="004050E8" w:rsidRDefault="00D51C73" w:rsidP="000338CD">
      <w:pPr>
        <w:pStyle w:val="Heading2"/>
      </w:pPr>
      <w:bookmarkStart w:id="77" w:name="_Toc385680097"/>
      <w:bookmarkStart w:id="78" w:name="_Toc435261677"/>
      <w:r w:rsidRPr="004050E8">
        <w:t>coordinate system</w:t>
      </w:r>
      <w:bookmarkEnd w:id="77"/>
      <w:bookmarkEnd w:id="78"/>
    </w:p>
    <w:p w14:paraId="5D288D43" w14:textId="77777777" w:rsidR="00D51C73" w:rsidRDefault="00D51C73" w:rsidP="007068AC">
      <w:pPr>
        <w:pStyle w:val="BodyText1"/>
      </w:pPr>
      <w:r>
        <w:t xml:space="preserve">set of mathematical rules for specifying how </w:t>
      </w:r>
      <w:r>
        <w:rPr>
          <w:rFonts w:ascii="Times New Roman Bold" w:hAnsi="Times New Roman Bold"/>
        </w:rPr>
        <w:t xml:space="preserve">coordinates </w:t>
      </w:r>
      <w:r>
        <w:t xml:space="preserve">are to be assigned to </w:t>
      </w:r>
      <w:r>
        <w:rPr>
          <w:rFonts w:ascii="Times New Roman Bold" w:hAnsi="Times New Roman Bold"/>
        </w:rPr>
        <w:t xml:space="preserve">points  </w:t>
      </w:r>
      <w:r>
        <w:t>[ISO 19111]</w:t>
      </w:r>
    </w:p>
    <w:p w14:paraId="77C02318" w14:textId="77777777" w:rsidR="00D51C73" w:rsidRPr="004050E8" w:rsidRDefault="00D51C73" w:rsidP="000338CD">
      <w:pPr>
        <w:pStyle w:val="Heading2"/>
      </w:pPr>
      <w:bookmarkStart w:id="79" w:name="_Toc385680098"/>
      <w:bookmarkStart w:id="80" w:name="_Toc435261678"/>
      <w:r w:rsidRPr="004050E8">
        <w:t>coverage</w:t>
      </w:r>
      <w:bookmarkEnd w:id="79"/>
      <w:bookmarkEnd w:id="80"/>
    </w:p>
    <w:p w14:paraId="210F552B" w14:textId="77777777" w:rsidR="00D51C73" w:rsidRDefault="00D51C73" w:rsidP="007068AC">
      <w:pPr>
        <w:pStyle w:val="BodyText1"/>
      </w:pPr>
      <w:r>
        <w:rPr>
          <w:rFonts w:ascii="Times New Roman Bold" w:hAnsi="Times New Roman Bold"/>
        </w:rPr>
        <w:t xml:space="preserve">feature </w:t>
      </w:r>
      <w:r>
        <w:t xml:space="preserve">that acts as a </w:t>
      </w:r>
      <w:r>
        <w:rPr>
          <w:rFonts w:ascii="Times New Roman Bold" w:hAnsi="Times New Roman Bold"/>
        </w:rPr>
        <w:t xml:space="preserve">function </w:t>
      </w:r>
      <w:r>
        <w:t xml:space="preserve">to return values from its </w:t>
      </w:r>
      <w:r>
        <w:rPr>
          <w:rFonts w:ascii="Times New Roman Bold" w:hAnsi="Times New Roman Bold"/>
        </w:rPr>
        <w:t xml:space="preserve">range </w:t>
      </w:r>
      <w:r>
        <w:t xml:space="preserve">for any direct position within its spatiotemporal </w:t>
      </w:r>
      <w:r>
        <w:rPr>
          <w:rFonts w:ascii="Times New Roman Bold" w:hAnsi="Times New Roman Bold"/>
        </w:rPr>
        <w:t xml:space="preserve">domain  </w:t>
      </w:r>
      <w:r w:rsidR="00130751">
        <w:t>[ISO 19123]</w:t>
      </w:r>
    </w:p>
    <w:p w14:paraId="6443196D" w14:textId="77777777" w:rsidR="00D51C73" w:rsidRDefault="00D51C73">
      <w:pPr>
        <w:pStyle w:val="Note"/>
      </w:pPr>
      <w:r>
        <w:t xml:space="preserve">Note: </w:t>
      </w:r>
      <w:r>
        <w:tab/>
        <w:t>A coverage is a representation of continuous geographic phenomena, which vary over space and have no specific extent (e.g. imagery or elevation data).  A coverage associates a position within its domain to a record of values of defined data types. (from ISO 19123)</w:t>
      </w:r>
    </w:p>
    <w:p w14:paraId="7D335D62" w14:textId="77777777" w:rsidR="00D51C73" w:rsidRPr="004050E8" w:rsidRDefault="00D51C73" w:rsidP="000338CD">
      <w:pPr>
        <w:pStyle w:val="Heading2"/>
      </w:pPr>
      <w:bookmarkStart w:id="81" w:name="_Toc385680099"/>
      <w:bookmarkStart w:id="82" w:name="_Toc435261679"/>
      <w:r w:rsidRPr="004050E8">
        <w:t>curve</w:t>
      </w:r>
      <w:bookmarkEnd w:id="81"/>
      <w:bookmarkEnd w:id="82"/>
    </w:p>
    <w:p w14:paraId="3692834B" w14:textId="77777777" w:rsidR="00D51C73" w:rsidRDefault="00D51C73" w:rsidP="007068AC">
      <w:pPr>
        <w:pStyle w:val="BodyText1"/>
      </w:pPr>
      <w:r>
        <w:t>1-dimensional geometric-primitive, representing</w:t>
      </w:r>
      <w:r w:rsidR="004050E8">
        <w:t xml:space="preserve"> the continuous image of a line</w:t>
      </w:r>
      <w:r>
        <w:t xml:space="preserve"> [ISO 19107]</w:t>
      </w:r>
    </w:p>
    <w:p w14:paraId="2DC3B67B" w14:textId="77777777" w:rsidR="00D51C73" w:rsidRPr="003E35F2" w:rsidRDefault="00D51C73" w:rsidP="000338CD">
      <w:pPr>
        <w:pStyle w:val="Heading2"/>
      </w:pPr>
      <w:bookmarkStart w:id="83" w:name="_Toc385680100"/>
      <w:bookmarkStart w:id="84" w:name="_Toc435261680"/>
      <w:r w:rsidRPr="003E35F2">
        <w:t>datum</w:t>
      </w:r>
      <w:bookmarkEnd w:id="83"/>
      <w:bookmarkEnd w:id="84"/>
    </w:p>
    <w:p w14:paraId="483C452E" w14:textId="77777777" w:rsidR="00D51C73" w:rsidRDefault="00D51C73" w:rsidP="007068AC">
      <w:pPr>
        <w:pStyle w:val="BodyText1"/>
      </w:pPr>
      <w:r>
        <w:t>parameter or set of parameters that define the position of the origin, the scale, and the orientation of a coordinate system  [ISO 19111]</w:t>
      </w:r>
    </w:p>
    <w:p w14:paraId="4B36CDE7" w14:textId="77777777" w:rsidR="00D51C73" w:rsidRDefault="00B66A39">
      <w:pPr>
        <w:pStyle w:val="Note"/>
      </w:pPr>
      <w:r>
        <w:t xml:space="preserve">Note: </w:t>
      </w:r>
      <w:r w:rsidR="00D51C73">
        <w:t>A datum may be a geodetic datum, a vertical datum, an engineering datum, an image datum, or a temporal datum.</w:t>
      </w:r>
    </w:p>
    <w:p w14:paraId="1085E8BE" w14:textId="77777777" w:rsidR="00D51C73" w:rsidRPr="003E35F2" w:rsidRDefault="00D51C73" w:rsidP="000338CD">
      <w:pPr>
        <w:pStyle w:val="Heading2"/>
      </w:pPr>
      <w:bookmarkStart w:id="85" w:name="_Toc385680101"/>
      <w:bookmarkStart w:id="86" w:name="_Toc435261681"/>
      <w:r w:rsidRPr="003E35F2">
        <w:t>domain</w:t>
      </w:r>
      <w:bookmarkEnd w:id="85"/>
      <w:bookmarkEnd w:id="86"/>
    </w:p>
    <w:p w14:paraId="7C3E81FC" w14:textId="77777777" w:rsidR="00D51C73" w:rsidRDefault="00D51C73" w:rsidP="007068AC">
      <w:pPr>
        <w:pStyle w:val="BodyText1"/>
      </w:pPr>
      <w:r>
        <w:t xml:space="preserve">well-defined </w:t>
      </w:r>
      <w:r>
        <w:rPr>
          <w:rFonts w:ascii="Times New Roman Bold" w:hAnsi="Times New Roman Bold"/>
        </w:rPr>
        <w:t xml:space="preserve">set  </w:t>
      </w:r>
      <w:r>
        <w:t>[ISO/TS 19103]</w:t>
      </w:r>
    </w:p>
    <w:p w14:paraId="050D8CE6" w14:textId="77777777" w:rsidR="00D51C73" w:rsidRDefault="00B66A39">
      <w:pPr>
        <w:pStyle w:val="Note"/>
      </w:pPr>
      <w:r>
        <w:t xml:space="preserve">Note </w:t>
      </w:r>
      <w:r w:rsidR="00D51C73">
        <w:t>1</w:t>
      </w:r>
      <w:r>
        <w:t>:</w:t>
      </w:r>
      <w:r w:rsidR="00D51C73">
        <w:t xml:space="preserve"> A mathematical </w:t>
      </w:r>
      <w:r w:rsidR="00D51C73">
        <w:rPr>
          <w:rFonts w:ascii="Times New Roman Bold" w:hAnsi="Times New Roman Bold"/>
        </w:rPr>
        <w:t xml:space="preserve">function </w:t>
      </w:r>
      <w:r w:rsidR="00D51C73">
        <w:t>may be defined on this set, i.e. in a function f:A</w:t>
      </w:r>
      <w:r w:rsidR="00D51C73">
        <w:rPr>
          <w:rFonts w:ascii="Arial" w:hAnsi="Arial"/>
        </w:rPr>
        <w:t>→</w:t>
      </w:r>
      <w:r w:rsidR="00D51C73">
        <w:t>B A is the domain of function f.</w:t>
      </w:r>
    </w:p>
    <w:p w14:paraId="73E2F9D7" w14:textId="77777777" w:rsidR="00D51C73" w:rsidRDefault="00B66A39">
      <w:pPr>
        <w:pStyle w:val="Note"/>
      </w:pPr>
      <w:r>
        <w:t xml:space="preserve">Note </w:t>
      </w:r>
      <w:r w:rsidR="00D51C73">
        <w:t>2</w:t>
      </w:r>
      <w:r>
        <w:t>:</w:t>
      </w:r>
      <w:r w:rsidR="00D51C73">
        <w:t xml:space="preserve"> A domain as in domain of discourse refers to a subject or area of interest.</w:t>
      </w:r>
    </w:p>
    <w:p w14:paraId="6597A656" w14:textId="77777777" w:rsidR="00D51C73" w:rsidRPr="003E35F2" w:rsidRDefault="00D51C73" w:rsidP="000338CD">
      <w:pPr>
        <w:pStyle w:val="Heading2"/>
      </w:pPr>
      <w:bookmarkStart w:id="87" w:name="_Toc385680102"/>
      <w:bookmarkStart w:id="88" w:name="_Toc435261682"/>
      <w:r w:rsidRPr="003E35F2">
        <w:t>feature</w:t>
      </w:r>
      <w:bookmarkEnd w:id="87"/>
      <w:bookmarkEnd w:id="88"/>
    </w:p>
    <w:p w14:paraId="05D52D8D" w14:textId="77777777" w:rsidR="00D51C73" w:rsidRDefault="00D51C73" w:rsidP="007068AC">
      <w:pPr>
        <w:pStyle w:val="BodyText1"/>
      </w:pPr>
      <w:r>
        <w:t>abstraction of real world phenomena  [ISO 19101]</w:t>
      </w:r>
    </w:p>
    <w:p w14:paraId="5E413ACF" w14:textId="77777777" w:rsidR="00D51C73" w:rsidRDefault="00B66A39">
      <w:pPr>
        <w:pStyle w:val="Note"/>
      </w:pPr>
      <w:r>
        <w:t xml:space="preserve">Note: </w:t>
      </w:r>
      <w:r w:rsidR="00D51C73">
        <w:t>A feature may occur as a type or an instance. Feature type or feature instance should be used when only one is meant. A coverage is a type of feature, but ‘feature’ data generally refers to geometric primitives (points, lines, surfaces, solids) that represent discrete real world phenomena (i.e. objects with well-defined boundaries).</w:t>
      </w:r>
    </w:p>
    <w:p w14:paraId="077A0712" w14:textId="77777777" w:rsidR="00D51C73" w:rsidRPr="003E35F2" w:rsidRDefault="00D51C73" w:rsidP="000338CD">
      <w:pPr>
        <w:pStyle w:val="Heading2"/>
      </w:pPr>
      <w:bookmarkStart w:id="89" w:name="_Toc385680103"/>
      <w:bookmarkStart w:id="90" w:name="_Toc435261683"/>
      <w:r w:rsidRPr="003E35F2">
        <w:t>function</w:t>
      </w:r>
      <w:bookmarkEnd w:id="89"/>
      <w:bookmarkEnd w:id="90"/>
    </w:p>
    <w:p w14:paraId="6F6DF848" w14:textId="77777777" w:rsidR="00D51C73" w:rsidRDefault="00D51C73" w:rsidP="007068AC">
      <w:pPr>
        <w:pStyle w:val="BodyText1"/>
      </w:pPr>
      <w:r>
        <w:t xml:space="preserve">rule that associates each element from a domain (source, or </w:t>
      </w:r>
      <w:r>
        <w:rPr>
          <w:rFonts w:ascii="Times New Roman Bold" w:hAnsi="Times New Roman Bold"/>
        </w:rPr>
        <w:t xml:space="preserve">domain </w:t>
      </w:r>
      <w:r>
        <w:t xml:space="preserve">of the function) to a unique element in another domain (target, co-domain, or </w:t>
      </w:r>
      <w:r>
        <w:rPr>
          <w:rFonts w:ascii="Times New Roman Bold" w:hAnsi="Times New Roman Bold"/>
        </w:rPr>
        <w:t>range</w:t>
      </w:r>
      <w:r>
        <w:t>)  [ISO 19107]</w:t>
      </w:r>
    </w:p>
    <w:p w14:paraId="68DACB94" w14:textId="77777777" w:rsidR="00D51C73" w:rsidRPr="003E35F2" w:rsidRDefault="00D51C73" w:rsidP="000338CD">
      <w:pPr>
        <w:pStyle w:val="Heading2"/>
      </w:pPr>
      <w:bookmarkStart w:id="91" w:name="_Toc385680104"/>
      <w:bookmarkStart w:id="92" w:name="_Toc435261684"/>
      <w:r w:rsidRPr="003E35F2">
        <w:t>grid</w:t>
      </w:r>
      <w:bookmarkEnd w:id="91"/>
      <w:bookmarkEnd w:id="92"/>
    </w:p>
    <w:p w14:paraId="2CC0DC7C" w14:textId="77777777" w:rsidR="00D51C73" w:rsidRDefault="00D51C73" w:rsidP="007068AC">
      <w:pPr>
        <w:pStyle w:val="BodyText1"/>
      </w:pPr>
      <w:r>
        <w:t xml:space="preserve">network composed of two or more sets of </w:t>
      </w:r>
      <w:r>
        <w:rPr>
          <w:rFonts w:ascii="Times New Roman Bold" w:hAnsi="Times New Roman Bold"/>
        </w:rPr>
        <w:t xml:space="preserve">curves </w:t>
      </w:r>
      <w:r>
        <w:t>in which the members of each set intersect the members of the other sets in an algorithmic way  [ISO 19123]</w:t>
      </w:r>
    </w:p>
    <w:p w14:paraId="7DD75437" w14:textId="77777777" w:rsidR="00D51C73" w:rsidRDefault="00B66A39" w:rsidP="000338CD">
      <w:pPr>
        <w:pStyle w:val="Note"/>
      </w:pPr>
      <w:r>
        <w:t xml:space="preserve">Note: </w:t>
      </w:r>
      <w:r w:rsidR="00D51C73">
        <w:t>The curves partition a space into grid cells</w:t>
      </w:r>
    </w:p>
    <w:p w14:paraId="48C6B3A5" w14:textId="77777777" w:rsidR="00D51C73" w:rsidRPr="003E35F2" w:rsidRDefault="00D51C73" w:rsidP="000338CD">
      <w:pPr>
        <w:pStyle w:val="Heading2"/>
      </w:pPr>
      <w:bookmarkStart w:id="93" w:name="_Toc385680105"/>
      <w:bookmarkStart w:id="94" w:name="_Toc435261685"/>
      <w:r w:rsidRPr="003E35F2">
        <w:t>map</w:t>
      </w:r>
      <w:bookmarkEnd w:id="93"/>
      <w:bookmarkEnd w:id="94"/>
    </w:p>
    <w:p w14:paraId="09E6AFEA" w14:textId="77777777" w:rsidR="00D51C73" w:rsidRDefault="00D51C73" w:rsidP="000338CD">
      <w:r>
        <w:t>pictorial representation of geographic data</w:t>
      </w:r>
    </w:p>
    <w:p w14:paraId="71F757DB" w14:textId="77777777" w:rsidR="00D51C73" w:rsidRPr="003E35F2" w:rsidRDefault="00D51C73" w:rsidP="000338CD">
      <w:pPr>
        <w:pStyle w:val="Heading2"/>
      </w:pPr>
      <w:bookmarkStart w:id="95" w:name="_Toc385680106"/>
      <w:bookmarkStart w:id="96" w:name="_Toc435261686"/>
      <w:r w:rsidRPr="003E35F2">
        <w:t>object</w:t>
      </w:r>
      <w:bookmarkEnd w:id="95"/>
      <w:bookmarkEnd w:id="96"/>
    </w:p>
    <w:p w14:paraId="38F26113" w14:textId="77777777" w:rsidR="00D51C73" w:rsidRDefault="00D51C73" w:rsidP="000338CD">
      <w:r>
        <w:t>entity with a well-defined boundary and identity that encapsulates state and behavior  [ISO 19107]</w:t>
      </w:r>
    </w:p>
    <w:p w14:paraId="4582DAC3" w14:textId="77777777" w:rsidR="00D51C73" w:rsidRDefault="00B66A39" w:rsidP="000338CD">
      <w:r>
        <w:t xml:space="preserve">Note: </w:t>
      </w:r>
      <w:r w:rsidR="00D51C73">
        <w:t>A GML object is an XML element of a type derived from AbstractGMLType.</w:t>
      </w:r>
    </w:p>
    <w:p w14:paraId="480F41E8" w14:textId="77777777" w:rsidR="00D51C73" w:rsidRPr="003E35F2" w:rsidRDefault="00D51C73" w:rsidP="000338CD">
      <w:pPr>
        <w:pStyle w:val="Heading2"/>
      </w:pPr>
      <w:bookmarkStart w:id="97" w:name="_Toc385680107"/>
      <w:bookmarkStart w:id="98" w:name="_Toc435261687"/>
      <w:r w:rsidRPr="003E35F2">
        <w:t>point</w:t>
      </w:r>
      <w:bookmarkEnd w:id="97"/>
      <w:bookmarkEnd w:id="98"/>
    </w:p>
    <w:p w14:paraId="0C603DAC" w14:textId="77777777" w:rsidR="00D51C73" w:rsidRDefault="00D51C73" w:rsidP="007068AC">
      <w:pPr>
        <w:pStyle w:val="BodyText1"/>
      </w:pPr>
      <w:r>
        <w:t>0-dimensional geometric prim</w:t>
      </w:r>
      <w:r w:rsidR="00130751">
        <w:t xml:space="preserve">itive, representing a position </w:t>
      </w:r>
      <w:r>
        <w:t>[ISO 19107]</w:t>
      </w:r>
    </w:p>
    <w:p w14:paraId="632AA189" w14:textId="77777777" w:rsidR="00D51C73" w:rsidRDefault="00B66A39">
      <w:pPr>
        <w:pStyle w:val="Note"/>
      </w:pPr>
      <w:r>
        <w:t xml:space="preserve">Note: </w:t>
      </w:r>
      <w:r w:rsidR="00D51C73">
        <w:t>The boundary of a point is the empty set.</w:t>
      </w:r>
    </w:p>
    <w:p w14:paraId="7583EB7E" w14:textId="77777777" w:rsidR="00D51C73" w:rsidRPr="003E35F2" w:rsidRDefault="00D51C73" w:rsidP="000338CD">
      <w:pPr>
        <w:pStyle w:val="Heading2"/>
      </w:pPr>
      <w:bookmarkStart w:id="99" w:name="_Toc385680108"/>
      <w:bookmarkStart w:id="100" w:name="_Toc435261688"/>
      <w:r w:rsidRPr="003E35F2">
        <w:t>range</w:t>
      </w:r>
      <w:bookmarkEnd w:id="99"/>
      <w:bookmarkEnd w:id="100"/>
    </w:p>
    <w:p w14:paraId="60EE4219" w14:textId="77777777" w:rsidR="00D51C73" w:rsidRDefault="00D51C73" w:rsidP="007068AC">
      <w:pPr>
        <w:pStyle w:val="BodyText1"/>
        <w:rPr>
          <w:rFonts w:ascii="Times New Roman Bold" w:hAnsi="Times New Roman Bold"/>
        </w:rPr>
      </w:pPr>
      <w:r>
        <w:t xml:space="preserve">set of all values a </w:t>
      </w:r>
      <w:r>
        <w:rPr>
          <w:rFonts w:ascii="Times New Roman Bold" w:hAnsi="Times New Roman Bold"/>
        </w:rPr>
        <w:t xml:space="preserve">function </w:t>
      </w:r>
      <w:r>
        <w:t xml:space="preserve">f can take as its arguments vary over its </w:t>
      </w:r>
      <w:r>
        <w:rPr>
          <w:rFonts w:ascii="Times New Roman Bold" w:hAnsi="Times New Roman Bold"/>
        </w:rPr>
        <w:t>domain</w:t>
      </w:r>
    </w:p>
    <w:p w14:paraId="2F6AA6B4" w14:textId="77777777" w:rsidR="00D51C73" w:rsidRPr="003E35F2" w:rsidRDefault="00D51C73" w:rsidP="000338CD">
      <w:pPr>
        <w:pStyle w:val="Heading2"/>
      </w:pPr>
      <w:bookmarkStart w:id="101" w:name="_Toc385680109"/>
      <w:bookmarkStart w:id="102" w:name="_Toc435261689"/>
      <w:r w:rsidRPr="003E35F2">
        <w:t>rectified grid</w:t>
      </w:r>
      <w:bookmarkEnd w:id="101"/>
      <w:bookmarkEnd w:id="102"/>
    </w:p>
    <w:p w14:paraId="298A1744" w14:textId="77777777" w:rsidR="00D51C73" w:rsidRDefault="00D51C73" w:rsidP="007068AC">
      <w:pPr>
        <w:pStyle w:val="BodyText1"/>
      </w:pPr>
      <w:r>
        <w:rPr>
          <w:rFonts w:ascii="Times New Roman Bold" w:hAnsi="Times New Roman Bold"/>
        </w:rPr>
        <w:t xml:space="preserve">grid </w:t>
      </w:r>
      <w:r>
        <w:t xml:space="preserve">for which there is an affine transformation between the grid coordinates and the </w:t>
      </w:r>
      <w:r>
        <w:rPr>
          <w:rFonts w:ascii="Times New Roman Bold" w:hAnsi="Times New Roman Bold"/>
        </w:rPr>
        <w:t xml:space="preserve">coordinates </w:t>
      </w:r>
      <w:r>
        <w:t xml:space="preserve">of an external </w:t>
      </w:r>
      <w:r>
        <w:rPr>
          <w:rFonts w:ascii="Times New Roman Bold" w:hAnsi="Times New Roman Bold"/>
        </w:rPr>
        <w:t xml:space="preserve">coordinate reference system  </w:t>
      </w:r>
      <w:r>
        <w:t>[ISO 19123]</w:t>
      </w:r>
    </w:p>
    <w:p w14:paraId="31AB574F" w14:textId="77777777" w:rsidR="00D51C73" w:rsidRPr="003E35F2" w:rsidRDefault="00D51C73" w:rsidP="000338CD">
      <w:pPr>
        <w:pStyle w:val="Heading2"/>
      </w:pPr>
      <w:bookmarkStart w:id="103" w:name="_Toc385680110"/>
      <w:bookmarkStart w:id="104" w:name="_Toc435261690"/>
      <w:r w:rsidRPr="003E35F2">
        <w:t>set</w:t>
      </w:r>
      <w:bookmarkEnd w:id="103"/>
      <w:bookmarkEnd w:id="104"/>
    </w:p>
    <w:p w14:paraId="15412FBE" w14:textId="77777777" w:rsidR="00D51C73" w:rsidRDefault="00D51C73" w:rsidP="007068AC">
      <w:pPr>
        <w:pStyle w:val="BodyText1"/>
      </w:pPr>
      <w:r>
        <w:t>unordered collection of related items (</w:t>
      </w:r>
      <w:r>
        <w:rPr>
          <w:rFonts w:ascii="Times New Roman Bold" w:hAnsi="Times New Roman Bold"/>
        </w:rPr>
        <w:t xml:space="preserve">objects </w:t>
      </w:r>
      <w:r>
        <w:t>or values) with no repetition  [ISO 19107]</w:t>
      </w:r>
    </w:p>
    <w:p w14:paraId="00D14ECA" w14:textId="77777777" w:rsidR="00D51C73" w:rsidRPr="00710AB1" w:rsidRDefault="00D51C73" w:rsidP="00B66A39">
      <w:pPr>
        <w:pStyle w:val="Heading1"/>
        <w:pageBreakBefore/>
      </w:pPr>
      <w:bookmarkStart w:id="105" w:name="_TOC22095"/>
      <w:bookmarkStart w:id="106" w:name="TOC346401807"/>
      <w:bookmarkStart w:id="107" w:name="_Toc435261691"/>
      <w:bookmarkEnd w:id="105"/>
      <w:bookmarkEnd w:id="106"/>
      <w:r w:rsidRPr="00710AB1">
        <w:t>Conventions</w:t>
      </w:r>
      <w:bookmarkEnd w:id="107"/>
    </w:p>
    <w:p w14:paraId="78C848C9" w14:textId="77777777" w:rsidR="00D51C73" w:rsidRPr="003E35F2" w:rsidRDefault="00D51C73" w:rsidP="000338CD">
      <w:pPr>
        <w:pStyle w:val="Heading2"/>
      </w:pPr>
      <w:bookmarkStart w:id="108" w:name="_TOC22107"/>
      <w:bookmarkStart w:id="109" w:name="TOC346401808"/>
      <w:bookmarkStart w:id="110" w:name="_Toc385680111"/>
      <w:bookmarkStart w:id="111" w:name="_Toc435261692"/>
      <w:bookmarkEnd w:id="108"/>
      <w:bookmarkEnd w:id="109"/>
      <w:r w:rsidRPr="003E35F2">
        <w:t>Abbreviated terms</w:t>
      </w:r>
      <w:bookmarkEnd w:id="110"/>
      <w:bookmarkEnd w:id="111"/>
    </w:p>
    <w:p w14:paraId="369D4A12" w14:textId="77777777" w:rsidR="00D51C73" w:rsidRDefault="00D51C73">
      <w:pPr>
        <w:pStyle w:val="CodeListing"/>
      </w:pPr>
      <w:r>
        <w:t>GML</w:t>
      </w:r>
      <w:r>
        <w:tab/>
      </w:r>
      <w:r>
        <w:tab/>
        <w:t>Geography Markup Language</w:t>
      </w:r>
    </w:p>
    <w:p w14:paraId="4B2F6E14" w14:textId="77777777" w:rsidR="00D51C73" w:rsidRDefault="00D51C73">
      <w:pPr>
        <w:pStyle w:val="CodeListing"/>
      </w:pPr>
      <w:r>
        <w:t>IETF</w:t>
      </w:r>
      <w:r>
        <w:tab/>
      </w:r>
      <w:r>
        <w:tab/>
        <w:t>Internet Engineering Task Force</w:t>
      </w:r>
    </w:p>
    <w:p w14:paraId="759ED16D" w14:textId="77777777" w:rsidR="00D51C73" w:rsidRPr="00671294" w:rsidRDefault="00D51C73">
      <w:pPr>
        <w:pStyle w:val="CodeListing"/>
      </w:pPr>
      <w:r>
        <w:t>JP2</w:t>
      </w:r>
      <w:r>
        <w:tab/>
      </w:r>
      <w:r>
        <w:tab/>
        <w:t xml:space="preserve">JPEG 2000 </w:t>
      </w:r>
      <w:r w:rsidR="00A63C20" w:rsidRPr="00671294">
        <w:t>File format, cf. 15444</w:t>
      </w:r>
      <w:r w:rsidR="00A63C20">
        <w:t xml:space="preserve"> Part</w:t>
      </w:r>
      <w:r w:rsidR="00A63C20" w:rsidRPr="00671294">
        <w:t xml:space="preserve"> </w:t>
      </w:r>
      <w:r>
        <w:t>I</w:t>
      </w:r>
      <w:r w:rsidR="00A63C20" w:rsidRPr="00671294">
        <w:t xml:space="preserve"> Annex I</w:t>
      </w:r>
    </w:p>
    <w:p w14:paraId="68D52C78" w14:textId="77777777" w:rsidR="00D51C73" w:rsidRDefault="00D51C73">
      <w:pPr>
        <w:pStyle w:val="CodeListing"/>
      </w:pPr>
      <w:r>
        <w:t>JPEG</w:t>
      </w:r>
      <w:r>
        <w:tab/>
      </w:r>
      <w:r>
        <w:tab/>
        <w:t>Joint Photographic Experts Group</w:t>
      </w:r>
    </w:p>
    <w:p w14:paraId="5517EAC2" w14:textId="77777777" w:rsidR="00D51C73" w:rsidRPr="00671294" w:rsidRDefault="00D51C73">
      <w:pPr>
        <w:pStyle w:val="CodeListing"/>
      </w:pPr>
      <w:r>
        <w:t>JPX</w:t>
      </w:r>
      <w:r>
        <w:tab/>
      </w:r>
      <w:r>
        <w:tab/>
        <w:t xml:space="preserve">JPEG 2000 </w:t>
      </w:r>
      <w:r w:rsidR="00A63C20" w:rsidRPr="00671294">
        <w:t>Extended File format, cf. 15444</w:t>
      </w:r>
      <w:r w:rsidR="00A63C20">
        <w:t xml:space="preserve"> </w:t>
      </w:r>
      <w:r>
        <w:t>Part II</w:t>
      </w:r>
      <w:r w:rsidR="00A63C20" w:rsidRPr="00671294">
        <w:t xml:space="preserve"> Annex M</w:t>
      </w:r>
    </w:p>
    <w:p w14:paraId="1195F549" w14:textId="77777777" w:rsidR="00D51C73" w:rsidRDefault="00D51C73">
      <w:pPr>
        <w:pStyle w:val="CodeListing"/>
      </w:pPr>
      <w:r>
        <w:t>RFC</w:t>
      </w:r>
      <w:r>
        <w:tab/>
      </w:r>
      <w:r>
        <w:tab/>
        <w:t>Request for Comments</w:t>
      </w:r>
    </w:p>
    <w:p w14:paraId="40EFBF12" w14:textId="77777777" w:rsidR="00D51C73" w:rsidRDefault="00D51C73">
      <w:pPr>
        <w:pStyle w:val="CodeListing"/>
      </w:pPr>
      <w:r>
        <w:t>URI</w:t>
      </w:r>
      <w:r>
        <w:tab/>
      </w:r>
      <w:r>
        <w:tab/>
        <w:t>Uniform Resource Identifier</w:t>
      </w:r>
    </w:p>
    <w:p w14:paraId="4881EF4E" w14:textId="77777777" w:rsidR="00D51C73" w:rsidRDefault="00D51C73">
      <w:pPr>
        <w:pStyle w:val="CodeListing"/>
      </w:pPr>
      <w:r>
        <w:t>XML</w:t>
      </w:r>
      <w:r>
        <w:tab/>
      </w:r>
      <w:r>
        <w:tab/>
        <w:t>Extensible Markup Language</w:t>
      </w:r>
    </w:p>
    <w:p w14:paraId="3BC64E0A" w14:textId="77777777" w:rsidR="00D51C73" w:rsidRPr="003E35F2" w:rsidRDefault="00D51C73" w:rsidP="000338CD">
      <w:pPr>
        <w:pStyle w:val="Heading2"/>
      </w:pPr>
      <w:bookmarkStart w:id="112" w:name="_TOC22495"/>
      <w:bookmarkStart w:id="113" w:name="TOC346401809"/>
      <w:bookmarkStart w:id="114" w:name="_Toc385680112"/>
      <w:bookmarkStart w:id="115" w:name="_Toc435261693"/>
      <w:bookmarkEnd w:id="112"/>
      <w:bookmarkEnd w:id="113"/>
      <w:r w:rsidRPr="003E35F2">
        <w:t>Namespace prefix conventions</w:t>
      </w:r>
      <w:bookmarkEnd w:id="114"/>
      <w:bookmarkEnd w:id="115"/>
    </w:p>
    <w:p w14:paraId="41ACB325" w14:textId="77777777" w:rsidR="00D51C73" w:rsidRDefault="00D51C73" w:rsidP="007068AC">
      <w:pPr>
        <w:pStyle w:val="BodyText1"/>
      </w:pPr>
      <w:r>
        <w:t xml:space="preserve">The namespace abbreviated prefixes used in this document are </w:t>
      </w:r>
      <w:r>
        <w:rPr>
          <w:rFonts w:ascii="Times New Roman Bold" w:hAnsi="Times New Roman Bold"/>
        </w:rPr>
        <w:t xml:space="preserve">not </w:t>
      </w:r>
      <w:r>
        <w:t>normative and are merely chosen for convenience; they may appear in examples without being formally declared, and have no semantic significance. The namespaces to which the prefixes correspond are normative.</w:t>
      </w:r>
    </w:p>
    <w:p w14:paraId="1961604B" w14:textId="77777777" w:rsidR="00D51C73" w:rsidRDefault="00D51C73">
      <w:pPr>
        <w:pStyle w:val="Tabletitle"/>
      </w:pPr>
      <w:bookmarkStart w:id="116" w:name="TOC372070595"/>
      <w:r>
        <w:t>Table 1 — Namespace mappings</w:t>
      </w:r>
      <w:bookmarkEnd w:id="116"/>
    </w:p>
    <w:tbl>
      <w:tblPr>
        <w:tblW w:w="0" w:type="auto"/>
        <w:jc w:val="center"/>
        <w:tblLayout w:type="fixed"/>
        <w:tblLook w:val="0000" w:firstRow="0" w:lastRow="0" w:firstColumn="0" w:lastColumn="0" w:noHBand="0" w:noVBand="0"/>
      </w:tblPr>
      <w:tblGrid>
        <w:gridCol w:w="1405"/>
        <w:gridCol w:w="4099"/>
        <w:gridCol w:w="3110"/>
      </w:tblGrid>
      <w:tr w:rsidR="00D51C73" w14:paraId="53E81270" w14:textId="77777777">
        <w:trPr>
          <w:cantSplit/>
          <w:trHeight w:val="440"/>
          <w:jc w:val="center"/>
        </w:trPr>
        <w:tc>
          <w:tcPr>
            <w:tcW w:w="1405" w:type="dxa"/>
            <w:tcBorders>
              <w:top w:val="single" w:sz="12" w:space="0" w:color="000000"/>
              <w:left w:val="single" w:sz="4" w:space="0" w:color="000000"/>
              <w:bottom w:val="single" w:sz="12" w:space="0" w:color="000000"/>
              <w:right w:val="single" w:sz="4" w:space="0" w:color="000000"/>
            </w:tcBorders>
            <w:shd w:val="clear" w:color="auto" w:fill="D9D9D9"/>
            <w:tcMar>
              <w:top w:w="0" w:type="dxa"/>
              <w:left w:w="0" w:type="dxa"/>
              <w:bottom w:w="0" w:type="dxa"/>
              <w:right w:w="0" w:type="dxa"/>
            </w:tcMar>
          </w:tcPr>
          <w:p w14:paraId="47B7EC85" w14:textId="77777777" w:rsidR="00D51C73" w:rsidRDefault="00D51C73">
            <w:pPr>
              <w:pStyle w:val="CodeListing"/>
            </w:pPr>
            <w:r>
              <w:t>Prefix</w:t>
            </w:r>
          </w:p>
        </w:tc>
        <w:tc>
          <w:tcPr>
            <w:tcW w:w="4099" w:type="dxa"/>
            <w:tcBorders>
              <w:top w:val="single" w:sz="12" w:space="0" w:color="000000"/>
              <w:left w:val="single" w:sz="4" w:space="0" w:color="000000"/>
              <w:bottom w:val="single" w:sz="12" w:space="0" w:color="000000"/>
              <w:right w:val="single" w:sz="4" w:space="0" w:color="000000"/>
            </w:tcBorders>
            <w:shd w:val="clear" w:color="auto" w:fill="D9D9D9"/>
            <w:tcMar>
              <w:top w:w="0" w:type="dxa"/>
              <w:left w:w="0" w:type="dxa"/>
              <w:bottom w:w="0" w:type="dxa"/>
              <w:right w:w="0" w:type="dxa"/>
            </w:tcMar>
          </w:tcPr>
          <w:p w14:paraId="75F98AE5" w14:textId="77777777" w:rsidR="00D51C73" w:rsidRDefault="00D51C73">
            <w:pPr>
              <w:pStyle w:val="CodeListing"/>
            </w:pPr>
            <w:r>
              <w:t>Namespace URI</w:t>
            </w:r>
          </w:p>
        </w:tc>
        <w:tc>
          <w:tcPr>
            <w:tcW w:w="3110" w:type="dxa"/>
            <w:tcBorders>
              <w:top w:val="single" w:sz="12" w:space="0" w:color="000000"/>
              <w:left w:val="single" w:sz="4" w:space="0" w:color="000000"/>
              <w:bottom w:val="single" w:sz="12" w:space="0" w:color="000000"/>
              <w:right w:val="single" w:sz="4" w:space="0" w:color="000000"/>
            </w:tcBorders>
            <w:shd w:val="clear" w:color="auto" w:fill="D9D9D9"/>
            <w:tcMar>
              <w:top w:w="0" w:type="dxa"/>
              <w:left w:w="0" w:type="dxa"/>
              <w:bottom w:w="0" w:type="dxa"/>
              <w:right w:w="0" w:type="dxa"/>
            </w:tcMar>
          </w:tcPr>
          <w:p w14:paraId="01527891" w14:textId="77777777" w:rsidR="00D51C73" w:rsidRDefault="00D51C73">
            <w:pPr>
              <w:pStyle w:val="CodeListing"/>
            </w:pPr>
            <w:r>
              <w:t>Description</w:t>
            </w:r>
          </w:p>
        </w:tc>
      </w:tr>
      <w:tr w:rsidR="00D51C73" w14:paraId="22BA4754" w14:textId="77777777">
        <w:trPr>
          <w:cantSplit/>
          <w:trHeight w:val="320"/>
          <w:jc w:val="center"/>
        </w:trPr>
        <w:tc>
          <w:tcPr>
            <w:tcW w:w="1405"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842A3" w14:textId="77777777" w:rsidR="00D51C73" w:rsidRDefault="00D51C73" w:rsidP="007068AC">
            <w:pPr>
              <w:pStyle w:val="BodyText1"/>
            </w:pPr>
            <w:r>
              <w:t>gml</w:t>
            </w:r>
          </w:p>
        </w:tc>
        <w:tc>
          <w:tcPr>
            <w:tcW w:w="4099"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C10E08" w14:textId="77777777" w:rsidR="00A63C20" w:rsidRDefault="00183145" w:rsidP="007068AC">
            <w:pPr>
              <w:pStyle w:val="BodyText1"/>
            </w:pPr>
            <w:hyperlink r:id="rId27" w:history="1">
              <w:r w:rsidR="00A63C20" w:rsidRPr="002900E8">
                <w:rPr>
                  <w:rStyle w:val="Hyperlink"/>
                </w:rPr>
                <w:t>http://www.opengis.net/gml/3.2</w:t>
              </w:r>
            </w:hyperlink>
          </w:p>
        </w:tc>
        <w:tc>
          <w:tcPr>
            <w:tcW w:w="3110"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3FFD4" w14:textId="77777777" w:rsidR="00D51C73" w:rsidRDefault="00D51C73" w:rsidP="007068AC">
            <w:pPr>
              <w:pStyle w:val="BodyText1"/>
            </w:pPr>
            <w:r>
              <w:t>GML 3.2</w:t>
            </w:r>
          </w:p>
        </w:tc>
      </w:tr>
      <w:tr w:rsidR="00D51C73" w14:paraId="7424C7AD" w14:textId="77777777">
        <w:trPr>
          <w:cantSplit/>
          <w:trHeight w:val="340"/>
          <w:jc w:val="center"/>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4F2DCB" w14:textId="77777777" w:rsidR="00D51C73" w:rsidRDefault="00D51C73" w:rsidP="007068AC">
            <w:pPr>
              <w:pStyle w:val="BodyText1"/>
            </w:pPr>
            <w:r>
              <w:t>swe</w:t>
            </w:r>
          </w:p>
        </w:tc>
        <w:tc>
          <w:tcPr>
            <w:tcW w:w="40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9C9B23" w14:textId="77777777" w:rsidR="00A63C20" w:rsidRDefault="00183145" w:rsidP="007068AC">
            <w:pPr>
              <w:pStyle w:val="BodyText1"/>
            </w:pPr>
            <w:hyperlink r:id="rId28" w:history="1">
              <w:r w:rsidR="00A63C20" w:rsidRPr="002900E8">
                <w:rPr>
                  <w:rStyle w:val="Hyperlink"/>
                </w:rPr>
                <w:t>http://www.opengis.net/swe/2.0</w:t>
              </w:r>
            </w:hyperlink>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F8781D" w14:textId="77777777" w:rsidR="00D51C73" w:rsidRDefault="00D51C73" w:rsidP="007068AC">
            <w:pPr>
              <w:pStyle w:val="BodyText1"/>
            </w:pPr>
            <w:r>
              <w:t>SWE Common 2.0</w:t>
            </w:r>
          </w:p>
        </w:tc>
      </w:tr>
      <w:tr w:rsidR="00D51C73" w14:paraId="29B8B192" w14:textId="77777777">
        <w:trPr>
          <w:cantSplit/>
          <w:trHeight w:val="580"/>
          <w:jc w:val="center"/>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0D1B34" w14:textId="77777777" w:rsidR="00D51C73" w:rsidRDefault="00D51C73" w:rsidP="007068AC">
            <w:pPr>
              <w:pStyle w:val="BodyText1"/>
            </w:pPr>
            <w:r>
              <w:t>gmlcov</w:t>
            </w:r>
          </w:p>
        </w:tc>
        <w:tc>
          <w:tcPr>
            <w:tcW w:w="40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D96E57" w14:textId="77777777" w:rsidR="00A63C20" w:rsidRDefault="00183145" w:rsidP="007068AC">
            <w:pPr>
              <w:pStyle w:val="BodyText1"/>
            </w:pPr>
            <w:hyperlink r:id="rId29" w:history="1">
              <w:r w:rsidR="00A63C20" w:rsidRPr="002900E8">
                <w:rPr>
                  <w:rStyle w:val="Hyperlink"/>
                </w:rPr>
                <w:t>http://www.opengis.net/gmlcov/1.0</w:t>
              </w:r>
            </w:hyperlink>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6AA7EB" w14:textId="77777777" w:rsidR="00D51C73" w:rsidRDefault="00D51C73" w:rsidP="007068AC">
            <w:pPr>
              <w:pStyle w:val="BodyText1"/>
            </w:pPr>
            <w:r>
              <w:t>GML Application Schema for Coverages 1.0</w:t>
            </w:r>
          </w:p>
        </w:tc>
      </w:tr>
      <w:tr w:rsidR="00D51C73" w14:paraId="08683A64" w14:textId="77777777">
        <w:trPr>
          <w:cantSplit/>
          <w:trHeight w:val="580"/>
          <w:jc w:val="center"/>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8107A8" w14:textId="77777777" w:rsidR="00D51C73" w:rsidRDefault="00D51C73" w:rsidP="007068AC">
            <w:pPr>
              <w:pStyle w:val="BodyText1"/>
            </w:pPr>
            <w:r>
              <w:t>gmljp2</w:t>
            </w:r>
          </w:p>
        </w:tc>
        <w:tc>
          <w:tcPr>
            <w:tcW w:w="40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0F74CC" w14:textId="77777777" w:rsidR="00A63C20" w:rsidRDefault="00183145" w:rsidP="007068AC">
            <w:pPr>
              <w:pStyle w:val="BodyText1"/>
            </w:pPr>
            <w:hyperlink r:id="rId30" w:history="1">
              <w:r w:rsidR="00A63C20" w:rsidRPr="002900E8">
                <w:rPr>
                  <w:rStyle w:val="Hyperlink"/>
                </w:rPr>
                <w:t>http://www.opengis.net/gmljp2/2.0</w:t>
              </w:r>
            </w:hyperlink>
          </w:p>
        </w:tc>
        <w:tc>
          <w:tcPr>
            <w:tcW w:w="3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009BDD" w14:textId="77777777" w:rsidR="00D51C73" w:rsidRDefault="00D51C73" w:rsidP="007068AC">
            <w:pPr>
              <w:pStyle w:val="BodyText1"/>
            </w:pPr>
            <w:r>
              <w:t>GML JP2 application schema version 2.0</w:t>
            </w:r>
          </w:p>
        </w:tc>
      </w:tr>
    </w:tbl>
    <w:p w14:paraId="2194BE49" w14:textId="77777777" w:rsidR="00D51C73" w:rsidRDefault="00D51C73" w:rsidP="00B66A39">
      <w:pPr>
        <w:pStyle w:val="Heading1"/>
        <w:pageBreakBefore/>
      </w:pPr>
      <w:bookmarkStart w:id="117" w:name="_TOC22828"/>
      <w:bookmarkStart w:id="118" w:name="TOC346401810"/>
      <w:bookmarkStart w:id="119" w:name="_Toc435261694"/>
      <w:bookmarkEnd w:id="117"/>
      <w:bookmarkEnd w:id="118"/>
      <w:r>
        <w:t>Roles of GML in JPEG 2000 for geographic imagery</w:t>
      </w:r>
      <w:bookmarkEnd w:id="119"/>
    </w:p>
    <w:p w14:paraId="6254B396" w14:textId="77777777" w:rsidR="00D51C73" w:rsidRPr="003E35F2" w:rsidRDefault="00D51C73" w:rsidP="000338CD">
      <w:pPr>
        <w:pStyle w:val="Heading2"/>
      </w:pPr>
      <w:bookmarkStart w:id="120" w:name="_TOC22877"/>
      <w:bookmarkStart w:id="121" w:name="TOC346401811"/>
      <w:bookmarkStart w:id="122" w:name="_Toc385680113"/>
      <w:bookmarkStart w:id="123" w:name="_Toc435261695"/>
      <w:bookmarkEnd w:id="120"/>
      <w:bookmarkEnd w:id="121"/>
      <w:r w:rsidRPr="003E35F2">
        <w:t>Introduction</w:t>
      </w:r>
      <w:bookmarkEnd w:id="122"/>
      <w:bookmarkEnd w:id="123"/>
    </w:p>
    <w:p w14:paraId="667A5CC1" w14:textId="77777777" w:rsidR="00D51C73" w:rsidRDefault="00D51C73" w:rsidP="007068AC">
      <w:pPr>
        <w:pStyle w:val="BodyText1"/>
      </w:pPr>
      <w:r>
        <w:t>This clause describes the roles of GMLCOV and GML in JPEG 2000 for geographic imagery. The description of these roles provides the context for the supporting mechanisms described in Clause 7. When encoding information according to one of the types described in this clause the corresponding encoding mechanism specified in Clause 7 should be used.</w:t>
      </w:r>
    </w:p>
    <w:p w14:paraId="7F453B17" w14:textId="77777777" w:rsidR="00D51C73" w:rsidRDefault="00D51C73" w:rsidP="007068AC">
      <w:pPr>
        <w:pStyle w:val="BodyText1"/>
      </w:pPr>
      <w:r>
        <w:t>The role of GMLCOV in relation to JPEG 2000 is to provide an XML encoding of the coverage metadata necessary to make the JPEG 2000 document a georeferenced or geographic image or georefereanceable image. This is accomplished by providing, using the GMLCOV application schema, the description of the image geometry and radiometry. In addition, GML data can be used, as described in this clause, for the encoding of geographic features, annotations, annotation and feature styling, and supporting components for coordinate reference systems and unit of measure definitions.</w:t>
      </w:r>
    </w:p>
    <w:p w14:paraId="1DF8DF8A" w14:textId="77777777" w:rsidR="00D51C73" w:rsidRDefault="00D51C73" w:rsidP="007068AC">
      <w:pPr>
        <w:pStyle w:val="BodyText1"/>
      </w:pPr>
      <w:r>
        <w:t>The GMLCOV and GML data are stored within the JPEG 2000 file using the XML Box mechanisms provided by the JPEG 2000 standard and the encodings described in Clause 8.</w:t>
      </w:r>
    </w:p>
    <w:p w14:paraId="6FA4601C" w14:textId="77777777" w:rsidR="00D51C73" w:rsidRPr="003E35F2" w:rsidRDefault="00D51C73" w:rsidP="000338CD">
      <w:pPr>
        <w:pStyle w:val="Heading2"/>
      </w:pPr>
      <w:bookmarkStart w:id="124" w:name="_TOC23976"/>
      <w:bookmarkStart w:id="125" w:name="TOC346401812"/>
      <w:bookmarkStart w:id="126" w:name="_Toc385680114"/>
      <w:bookmarkStart w:id="127" w:name="_Toc435261696"/>
      <w:bookmarkEnd w:id="124"/>
      <w:bookmarkEnd w:id="125"/>
      <w:r w:rsidRPr="003E35F2">
        <w:t>Use-cases</w:t>
      </w:r>
      <w:bookmarkEnd w:id="126"/>
      <w:bookmarkEnd w:id="127"/>
    </w:p>
    <w:p w14:paraId="10080E1B" w14:textId="77777777" w:rsidR="00D51C73" w:rsidRDefault="00D51C73" w:rsidP="007068AC">
      <w:pPr>
        <w:pStyle w:val="BodyText1"/>
      </w:pPr>
      <w:r>
        <w:t>GMLJP2 is intended to handle a variety of imaging use cases including the following:</w:t>
      </w:r>
    </w:p>
    <w:p w14:paraId="2011E612" w14:textId="77777777" w:rsidR="00D51C73" w:rsidRDefault="00D51C73" w:rsidP="004E2B2A">
      <w:pPr>
        <w:pStyle w:val="BodyText1"/>
        <w:numPr>
          <w:ilvl w:val="0"/>
          <w:numId w:val="25"/>
        </w:numPr>
      </w:pPr>
      <w:r>
        <w:t>Georeferencing of a single image, in which a coverage collection is used to encapsulate GMLCOV elements to describe the geometry and the radiometry of the data. Examples include JPEG 2000 encoding of simple imagery, or JPEG 2000 responses to WMS or WCS requests.</w:t>
      </w:r>
    </w:p>
    <w:p w14:paraId="69B40638" w14:textId="77777777" w:rsidR="00D51C73" w:rsidRDefault="00D51C73" w:rsidP="004E2B2A">
      <w:pPr>
        <w:pStyle w:val="BodyText1"/>
        <w:numPr>
          <w:ilvl w:val="0"/>
          <w:numId w:val="25"/>
        </w:numPr>
      </w:pPr>
      <w:r>
        <w:t>Same as 1, but for multiple images of the same type. A coverage collection is used to encapsulate GMLCOV elements to describe the geometry and the radiometry of the constituent images. Examples include a single JPEG 2000 file that contains stereo photographic pair data, a triangulation block of images, or a collection of image tiles making up an image mosaic.</w:t>
      </w:r>
    </w:p>
    <w:p w14:paraId="3A5F8FB3" w14:textId="77777777" w:rsidR="00D51C73" w:rsidRDefault="00D51C73" w:rsidP="004E2B2A">
      <w:pPr>
        <w:pStyle w:val="BodyText1"/>
        <w:numPr>
          <w:ilvl w:val="0"/>
          <w:numId w:val="25"/>
        </w:numPr>
      </w:pPr>
      <w:r>
        <w:t>Same as 2, but for images of different types. A coverage collection is used to encapsulate GMLCOV elements to describe the geometry and the radiometry of the constituent images. Examples include a single JPEG 2000 file that contains a combination of images relating to the identification of a target and its environs, such an optical image, a FLIR dataset, and one or more SAR images.</w:t>
      </w:r>
    </w:p>
    <w:p w14:paraId="7F189B71" w14:textId="77777777" w:rsidR="00D51C73" w:rsidRDefault="00D51C73" w:rsidP="004E2B2A">
      <w:pPr>
        <w:pStyle w:val="BodyText1"/>
        <w:numPr>
          <w:ilvl w:val="0"/>
          <w:numId w:val="25"/>
        </w:numPr>
      </w:pPr>
      <w:r>
        <w:t>Rectified images with or without associated digital elevation models. GMLCOV can be used to provide the geometry and, optionally, elevation information.</w:t>
      </w:r>
    </w:p>
    <w:p w14:paraId="6E1040F3" w14:textId="77777777" w:rsidR="00D51C73" w:rsidRDefault="00D51C73" w:rsidP="004E2B2A">
      <w:pPr>
        <w:pStyle w:val="BodyText1"/>
        <w:numPr>
          <w:ilvl w:val="0"/>
          <w:numId w:val="25"/>
        </w:numPr>
      </w:pPr>
      <w:r>
        <w:t>Images that correspond to elevation grid and associated metadata</w:t>
      </w:r>
    </w:p>
    <w:p w14:paraId="009890B5" w14:textId="77777777" w:rsidR="00D51C73" w:rsidRDefault="00D51C73" w:rsidP="004E2B2A">
      <w:pPr>
        <w:pStyle w:val="BodyText1"/>
        <w:numPr>
          <w:ilvl w:val="0"/>
          <w:numId w:val="25"/>
        </w:numPr>
      </w:pPr>
      <w:r>
        <w:t>Images that require annotations, such as for explanatory text or simple vector graphics to communicate additional information about what the image is portraying.</w:t>
      </w:r>
    </w:p>
    <w:p w14:paraId="77F42EEA" w14:textId="77777777" w:rsidR="00D51C73" w:rsidRDefault="00D51C73" w:rsidP="004E2B2A">
      <w:pPr>
        <w:pStyle w:val="BodyText1"/>
        <w:numPr>
          <w:ilvl w:val="0"/>
          <w:numId w:val="25"/>
        </w:numPr>
      </w:pPr>
      <w:r>
        <w:t xml:space="preserve">Images that are required to be accompanied by arbitrary feature data. The GML can be used to describe the features.  An example of this would be a single GMLJP2 file </w:t>
      </w:r>
      <w:r w:rsidR="000B2C39">
        <w:t>in substitution to</w:t>
      </w:r>
      <w:r>
        <w:t xml:space="preserve"> the use of a pair of files such as a GeoTIFF and a Shapefile.</w:t>
      </w:r>
    </w:p>
    <w:p w14:paraId="6DB8CBEE" w14:textId="77777777" w:rsidR="00D51C73" w:rsidRDefault="00D51C73" w:rsidP="004E2B2A">
      <w:pPr>
        <w:pStyle w:val="BodyText1"/>
        <w:numPr>
          <w:ilvl w:val="0"/>
          <w:numId w:val="25"/>
        </w:numPr>
      </w:pPr>
      <w:r>
        <w:t>Same as 1, but with additional coverage provided to indicate the semantic meaning of specific pixel (sample) values, e.g. for “no-data” or high-saturation indicators.</w:t>
      </w:r>
    </w:p>
    <w:p w14:paraId="657457AE" w14:textId="77777777" w:rsidR="00D51C73" w:rsidRDefault="00D51C73" w:rsidP="004E2B2A">
      <w:pPr>
        <w:pStyle w:val="BodyText1"/>
        <w:numPr>
          <w:ilvl w:val="0"/>
          <w:numId w:val="25"/>
        </w:numPr>
      </w:pPr>
      <w:r>
        <w:t>Images that require an associated sensor model for analysis and geopositioning.  SensorML describes all processes and components in GML.</w:t>
      </w:r>
    </w:p>
    <w:p w14:paraId="3B548F8B" w14:textId="77777777" w:rsidR="00D51C73" w:rsidRDefault="00D51C73" w:rsidP="004E2B2A">
      <w:pPr>
        <w:pStyle w:val="BodyText1"/>
        <w:numPr>
          <w:ilvl w:val="0"/>
          <w:numId w:val="25"/>
        </w:numPr>
      </w:pPr>
      <w:r>
        <w:t>Images that require associated access rights. GeoXACML is a general purpose language to declare and enforce access control rights, e.g. a condition where the user can access all features inside or outside a particular geographical area.</w:t>
      </w:r>
    </w:p>
    <w:p w14:paraId="36139F76" w14:textId="77777777" w:rsidR="00D51C73" w:rsidRDefault="00D51C73" w:rsidP="004E2B2A">
      <w:pPr>
        <w:pStyle w:val="BodyText1"/>
        <w:numPr>
          <w:ilvl w:val="0"/>
          <w:numId w:val="25"/>
        </w:numPr>
      </w:pPr>
      <w:r>
        <w:t>Multiple codestream encoding enables multiple images of the same or different type (different geometry, different radiometry) to be packaged in a single JPEG 2000 file. Multiple ASOC boxes within the “outer” association box labeled gml.data may refer to the different codestreams, e,g., pressure, ozone as separate codestreams with associated schemas.</w:t>
      </w:r>
    </w:p>
    <w:p w14:paraId="29D95526" w14:textId="77777777" w:rsidR="00D51C73" w:rsidRDefault="00D51C73" w:rsidP="004E2B2A">
      <w:pPr>
        <w:pStyle w:val="BodyText1"/>
        <w:numPr>
          <w:ilvl w:val="0"/>
          <w:numId w:val="25"/>
        </w:numPr>
      </w:pPr>
      <w:r>
        <w:t xml:space="preserve">Images coming out from radar sensors (after SLC) </w:t>
      </w:r>
    </w:p>
    <w:p w14:paraId="11A46022" w14:textId="77777777" w:rsidR="00D51C73" w:rsidRDefault="00D51C73" w:rsidP="004E2B2A">
      <w:pPr>
        <w:pStyle w:val="BodyText1"/>
        <w:numPr>
          <w:ilvl w:val="0"/>
          <w:numId w:val="25"/>
        </w:numPr>
      </w:pPr>
      <w:r>
        <w:t>Large mosaic dataset tested (&gt;10GB up to 40 GB in one single GMLJP2 file).</w:t>
      </w:r>
    </w:p>
    <w:p w14:paraId="6A08BD35" w14:textId="77777777" w:rsidR="00D51C73" w:rsidRDefault="00D51C73" w:rsidP="00B66A39">
      <w:pPr>
        <w:pStyle w:val="Heading1"/>
        <w:pageBreakBefore/>
        <w:spacing w:before="240"/>
      </w:pPr>
      <w:bookmarkStart w:id="128" w:name="_TOC26745"/>
      <w:bookmarkStart w:id="129" w:name="TOC346401813"/>
      <w:bookmarkStart w:id="130" w:name="_Toc435261697"/>
      <w:bookmarkEnd w:id="128"/>
      <w:bookmarkEnd w:id="129"/>
      <w:r>
        <w:t>JPEG2000 Coverage description requirements (core)</w:t>
      </w:r>
      <w:bookmarkEnd w:id="130"/>
    </w:p>
    <w:p w14:paraId="6C4F97AE" w14:textId="77777777" w:rsidR="00D51C73" w:rsidRDefault="00D51C73" w:rsidP="007068AC">
      <w:pPr>
        <w:pStyle w:val="BodyText1"/>
      </w:pPr>
      <w:r>
        <w:t>Section 7 and 8 describe the use of the GMLCOV to describe both a coverage collection and the individual coverages for its usage in a JPEG2000 encoding format. A Coverage collection is needed because a GMLJP2 file (dataset) may contain:</w:t>
      </w:r>
    </w:p>
    <w:p w14:paraId="447AF0F6" w14:textId="77777777" w:rsidR="00D51C73" w:rsidRDefault="00D51C73" w:rsidP="007068AC">
      <w:pPr>
        <w:pStyle w:val="BodyText1"/>
      </w:pPr>
      <w:r>
        <w:t>A single codestream (raster) associated with a single coverage with a XML encoding of the metadata necessary to make the JPEG2000 document a georeferenced or geographic image (Minimum Use Case).</w:t>
      </w:r>
    </w:p>
    <w:p w14:paraId="3B7AE5DC" w14:textId="77777777" w:rsidR="00D51C73" w:rsidRDefault="00D51C73" w:rsidP="007068AC">
      <w:pPr>
        <w:pStyle w:val="BodyText1"/>
      </w:pPr>
      <w:r>
        <w:t>A sequence (collection) of codestreams with a sequence of corresponding coverages</w:t>
      </w:r>
    </w:p>
    <w:p w14:paraId="74D0F040" w14:textId="77777777" w:rsidR="00D51C73" w:rsidRDefault="00D51C73" w:rsidP="007068AC">
      <w:pPr>
        <w:pStyle w:val="BodyText1"/>
      </w:pPr>
      <w:r>
        <w:t>A single codestream associated with a single coverage, and associated features and annotations, together with styling information.</w:t>
      </w:r>
    </w:p>
    <w:p w14:paraId="0E9DC475" w14:textId="77777777" w:rsidR="00D51C73" w:rsidRDefault="00D51C73" w:rsidP="007068AC">
      <w:pPr>
        <w:pStyle w:val="BodyText1"/>
      </w:pPr>
      <w:r>
        <w:t>A sequence (collection) of codestreams with a sequence of corresponding coverages, each coverage being associated with its features and annotations, together with styling information.</w:t>
      </w:r>
    </w:p>
    <w:p w14:paraId="5586840F" w14:textId="77777777" w:rsidR="00D51C73" w:rsidRDefault="00D51C73" w:rsidP="007068AC">
      <w:pPr>
        <w:pStyle w:val="BodyText1"/>
      </w:pPr>
      <w:r>
        <w:t>Geographic metadata may be associated to the coverage collection (the whole GMLJP2 file). This metadata is at the “aggregate” level, aggregate here being any structure of elements corresponding to cases 2 to 4.</w:t>
      </w:r>
    </w:p>
    <w:p w14:paraId="24851F33" w14:textId="77777777" w:rsidR="00D51C73" w:rsidRDefault="00F73E20" w:rsidP="007068AC">
      <w:pPr>
        <w:pStyle w:val="BodyText1"/>
      </w:pPr>
      <w:r>
        <w:t>The result is a</w:t>
      </w:r>
      <w:r w:rsidR="00D51C73">
        <w:t xml:space="preserve"> GML document providing the information of the coverage(s) and associated features, annotations and styling (if any).</w:t>
      </w:r>
    </w:p>
    <w:p w14:paraId="220AA2A6" w14:textId="77777777" w:rsidR="00D51C73" w:rsidRDefault="00D51C73" w:rsidP="007068AC">
      <w:pPr>
        <w:pStyle w:val="BodyText1"/>
      </w:pPr>
      <w:r>
        <w:t>Section 7 describes some particularities in the use of GM</w:t>
      </w:r>
      <w:r w:rsidR="00F73E20">
        <w:t>LCOV to encode different aspect</w:t>
      </w:r>
      <w:r>
        <w:t>s of the data and Section 8 describes the complete structure of a GMLJP2 XML encoding.</w:t>
      </w:r>
    </w:p>
    <w:p w14:paraId="0D0E79D9" w14:textId="77777777" w:rsidR="00D51C73" w:rsidRDefault="00D51C73" w:rsidP="007068AC">
      <w:pPr>
        <w:pStyle w:val="BodyText1"/>
      </w:pPr>
      <w:r>
        <w:t xml:space="preserve">Requirements class </w:t>
      </w:r>
      <w:r>
        <w:rPr>
          <w:rFonts w:ascii="Times New Roman Italic" w:hAnsi="Times New Roman Italic"/>
        </w:rPr>
        <w:t>gmljp2</w:t>
      </w:r>
      <w:r>
        <w:t xml:space="preserve"> establishes how a coverages representation, metadata, GML features and annotations can be embedded in the JPEG2000 encoding format. Its identifying URL is given by </w:t>
      </w:r>
      <w:hyperlink r:id="rId31" w:history="1">
        <w:r w:rsidR="00DA1FB4" w:rsidRPr="002900E8">
          <w:rPr>
            <w:rStyle w:val="Hyperlink"/>
          </w:rPr>
          <w:t>http://www.opengis.net/spec/gmljp2/2.0/req</w:t>
        </w:r>
      </w:hyperlink>
      <w:r>
        <w:t>.</w:t>
      </w:r>
    </w:p>
    <w:p w14:paraId="7F652E81" w14:textId="77777777" w:rsidR="00F73E20" w:rsidRDefault="00D51C73" w:rsidP="007068AC">
      <w:pPr>
        <w:pStyle w:val="BodyText1"/>
      </w:pPr>
      <w:bookmarkStart w:id="131" w:name="TOC206237862"/>
      <w:r>
        <w:t>T</w:t>
      </w:r>
      <w:bookmarkEnd w:id="131"/>
      <w:r>
        <w:t>his sta</w:t>
      </w:r>
      <w:r w:rsidR="0021251E">
        <w:rPr>
          <w:noProof/>
        </w:rPr>
        <mc:AlternateContent>
          <mc:Choice Requires="wps">
            <w:drawing>
              <wp:anchor distT="0" distB="0" distL="114300" distR="114300" simplePos="0" relativeHeight="251653632" behindDoc="0" locked="0" layoutInCell="1" allowOverlap="1" wp14:anchorId="34349B67" wp14:editId="613A7B68">
                <wp:simplePos x="0" y="0"/>
                <wp:positionH relativeFrom="page">
                  <wp:posOffset>5848350</wp:posOffset>
                </wp:positionH>
                <wp:positionV relativeFrom="page">
                  <wp:posOffset>6959600</wp:posOffset>
                </wp:positionV>
                <wp:extent cx="139700" cy="130175"/>
                <wp:effectExtent l="6350" t="0" r="6350" b="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55AC8DA3" w14:textId="77777777" w:rsidR="00E147DA" w:rsidRDefault="00E147DA" w:rsidP="000338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60.5pt;margin-top:548pt;width:11pt;height:10.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" filled="f" stroked="f" strokeweight="1pt">
                <v:stroke joinstyle="round"/>
                <v:path arrowok="t"/>
                <v:textbox inset="0,0,0,0">
                  <w:txbxContent>
                    <w:p w14:paraId="55AC8DA3" w14:textId="77777777" w:rsidR="005D7D7D" w:rsidRDefault="005D7D7D" w:rsidP="000338CD"/>
                  </w:txbxContent>
                </v:textbox>
                <w10:wrap anchorx="page" anchory="page"/>
              </v:rect>
            </w:pict>
          </mc:Fallback>
        </mc:AlternateContent>
      </w:r>
      <w:r>
        <w:t>ndard rely on OGC 09-146r2, GML Application Schema – Coverages Encoding Specification version 1.0.1. (May 2012) and OGC 12-108, GML Application Schema - Coverages - JPEG2000 Coverage Encodin</w:t>
      </w:r>
      <w:r w:rsidR="00F73E20">
        <w:t>g Extension for what concern:</w:t>
      </w:r>
    </w:p>
    <w:p w14:paraId="67B5FF4D" w14:textId="77777777" w:rsidR="00F73E20" w:rsidRDefault="00F73E20" w:rsidP="004E2B2A">
      <w:pPr>
        <w:pStyle w:val="BodyText1"/>
        <w:numPr>
          <w:ilvl w:val="0"/>
          <w:numId w:val="24"/>
        </w:numPr>
      </w:pPr>
      <w:r>
        <w:t xml:space="preserve">gmljp2:GMLJP2GridCoverage, </w:t>
      </w:r>
    </w:p>
    <w:p w14:paraId="4C10114D" w14:textId="77777777" w:rsidR="00F73E20" w:rsidRDefault="00D51C73" w:rsidP="004E2B2A">
      <w:pPr>
        <w:pStyle w:val="BodyText1"/>
        <w:numPr>
          <w:ilvl w:val="0"/>
          <w:numId w:val="24"/>
        </w:numPr>
      </w:pPr>
      <w:r>
        <w:t>gmljp2:</w:t>
      </w:r>
      <w:r w:rsidR="00F73E20">
        <w:t>GMLJP2RectifiedGridCoverage,</w:t>
      </w:r>
    </w:p>
    <w:p w14:paraId="1F749922" w14:textId="77777777" w:rsidR="00D51C73" w:rsidRDefault="00D51C73" w:rsidP="004E2B2A">
      <w:pPr>
        <w:pStyle w:val="BodyText1"/>
        <w:numPr>
          <w:ilvl w:val="0"/>
          <w:numId w:val="24"/>
        </w:numPr>
      </w:pPr>
      <w:r>
        <w:t>gmljp2: GMLJP2ReferenceableGridCoverage</w:t>
      </w:r>
    </w:p>
    <w:p w14:paraId="57235EE1" w14:textId="77777777" w:rsidR="00D51C73" w:rsidRPr="0025262B" w:rsidRDefault="00D51C73" w:rsidP="007068AC">
      <w:pPr>
        <w:pStyle w:val="BodyText1"/>
      </w:pPr>
      <w:r w:rsidRPr="0025262B">
        <w:t>Informative:</w:t>
      </w:r>
    </w:p>
    <w:p w14:paraId="02FBBA0E" w14:textId="77777777" w:rsidR="002F636E" w:rsidRDefault="00D51C73" w:rsidP="007068AC">
      <w:pPr>
        <w:pStyle w:val="BodyText1"/>
      </w:pPr>
      <w:r>
        <w:t xml:space="preserve">The ReferenceableGridCoverage is also handled by the GMLCOV specification but because the usage of GML 3.3 it will be </w:t>
      </w:r>
      <w:r w:rsidR="00AB11B9">
        <w:t xml:space="preserve">specified </w:t>
      </w:r>
      <w:r>
        <w:t>in the GMLJP2 extensions</w:t>
      </w:r>
      <w:r w:rsidR="00AB11B9">
        <w:t>.</w:t>
      </w:r>
    </w:p>
    <w:p w14:paraId="0E1D562C" w14:textId="77777777" w:rsidR="00A56488" w:rsidRDefault="00A56488" w:rsidP="007068AC">
      <w:pPr>
        <w:pStyle w:val="BodyText1"/>
      </w:pPr>
    </w:p>
    <w:p w14:paraId="167F9A79" w14:textId="77777777" w:rsidR="00A62C22" w:rsidRPr="00E73414" w:rsidRDefault="00A62C22" w:rsidP="00ED2A17">
      <w:pPr>
        <w:pStyle w:val="Requirement1"/>
        <w:ind w:left="0" w:firstLine="0"/>
        <w:rPr>
          <w:rStyle w:val="Hyperlink"/>
          <w:rFonts w:ascii="Times New Roman" w:eastAsia="Times New Roman" w:hAnsi="Times New Roman"/>
          <w:b w:val="0"/>
          <w:u w:val="none"/>
        </w:rPr>
      </w:pPr>
      <w:bookmarkStart w:id="132" w:name="REQ_1"/>
      <w:bookmarkStart w:id="133" w:name="_Ref264571867"/>
      <w:bookmarkStart w:id="134" w:name="_Toc385716754"/>
      <w:bookmarkStart w:id="135" w:name="_Toc435261698"/>
      <w:r w:rsidRPr="0073163E">
        <w:rPr>
          <w:rStyle w:val="RequirementCar"/>
          <w:b/>
        </w:rPr>
        <w:t>/req/gmljp2-gmlcov</w:t>
      </w:r>
      <w:bookmarkEnd w:id="132"/>
      <w:r w:rsidRPr="00E73414">
        <w:rPr>
          <w:rStyle w:val="RequirementCar"/>
        </w:rPr>
        <w:br/>
      </w:r>
      <w:r w:rsidR="00A56488" w:rsidRPr="0073163E">
        <w:rPr>
          <w:b w:val="0"/>
        </w:rPr>
        <w:t>A JPEG2000 encoded file conformance to this standard shall use a GMLCOV coverage description following the OGC12-108 GML Application Schema - Coverages - GMLJP2 Coverage Encoding Extension to describe the coverage collection and to describe the individual coverages.</w:t>
      </w:r>
      <w:bookmarkEnd w:id="133"/>
      <w:r w:rsidRPr="00E73414">
        <w:rPr>
          <w:rStyle w:val="RequirementChar"/>
        </w:rPr>
        <w:br/>
        <w:t xml:space="preserve">Dependency: </w:t>
      </w:r>
      <w:hyperlink r:id="rId32" w:history="1">
        <w:r w:rsidR="00A56488" w:rsidRPr="00E73414">
          <w:rPr>
            <w:rStyle w:val="Hyperlink"/>
            <w:rFonts w:ascii="Times New Roman" w:eastAsia="Times New Roman" w:hAnsi="Times New Roman"/>
            <w:b w:val="0"/>
            <w:u w:val="none"/>
          </w:rPr>
          <w:t>http://www.opengis.net/spec/gmlcov_jpeg2000/coverages/1.0/req/jpeg2000-coverage</w:t>
        </w:r>
        <w:bookmarkEnd w:id="134"/>
        <w:bookmarkEnd w:id="135"/>
      </w:hyperlink>
    </w:p>
    <w:p w14:paraId="3855DF30" w14:textId="77777777" w:rsidR="00D51C73" w:rsidRDefault="0021251E">
      <w:pPr>
        <w:pStyle w:val="Figureart"/>
      </w:pPr>
      <w:r>
        <w:rPr>
          <w:noProof/>
        </w:rPr>
        <mc:AlternateContent>
          <mc:Choice Requires="wpg">
            <w:drawing>
              <wp:inline distT="0" distB="0" distL="0" distR="0" wp14:anchorId="1B9D3F71" wp14:editId="7A9792C9">
                <wp:extent cx="2318385" cy="2039620"/>
                <wp:effectExtent l="0" t="0" r="18415" b="17780"/>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8385" cy="2039620"/>
                          <a:chOff x="0" y="0"/>
                          <a:chExt cx="3651" cy="3212"/>
                        </a:xfrm>
                      </wpg:grpSpPr>
                      <wps:wsp>
                        <wps:cNvPr id="24" name="Rectangle 4"/>
                        <wps:cNvSpPr>
                          <a:spLocks/>
                        </wps:cNvSpPr>
                        <wps:spPr bwMode="auto">
                          <a:xfrm>
                            <a:off x="0" y="0"/>
                            <a:ext cx="3651" cy="3212"/>
                          </a:xfrm>
                          <a:prstGeom prst="rect">
                            <a:avLst/>
                          </a:prstGeom>
                          <a:solidFill>
                            <a:srgbClr val="FFFFFF"/>
                          </a:solidFill>
                          <a:ln w="9525">
                            <a:solidFill>
                              <a:srgbClr val="000000"/>
                            </a:solidFill>
                            <a:round/>
                            <a:headEnd/>
                            <a:tailEnd/>
                          </a:ln>
                        </wps:spPr>
                        <wps:txbx>
                          <w:txbxContent>
                            <w:p w14:paraId="5D32D9AF" w14:textId="77777777" w:rsidR="00E147DA" w:rsidRDefault="00E147DA" w:rsidP="000338CD">
                              <w:pPr>
                                <w:rPr>
                                  <w:rFonts w:eastAsia="Times New Roman"/>
                                  <w:color w:val="auto"/>
                                  <w:sz w:val="20"/>
                                  <w:lang w:bidi="x-none"/>
                                </w:rPr>
                              </w:pPr>
                              <w:r>
                                <w:t>GMLJP2 collection</w:t>
                              </w:r>
                            </w:p>
                          </w:txbxContent>
                        </wps:txbx>
                        <wps:bodyPr rot="0" vert="horz" wrap="square" lIns="38100" tIns="38100" rIns="38100" bIns="38100" anchor="t" anchorCtr="0" upright="1">
                          <a:noAutofit/>
                        </wps:bodyPr>
                      </wps:wsp>
                      <wps:wsp>
                        <wps:cNvPr id="25" name="Rectangle 5"/>
                        <wps:cNvSpPr>
                          <a:spLocks/>
                        </wps:cNvSpPr>
                        <wps:spPr bwMode="auto">
                          <a:xfrm>
                            <a:off x="634" y="486"/>
                            <a:ext cx="2541" cy="554"/>
                          </a:xfrm>
                          <a:prstGeom prst="rect">
                            <a:avLst/>
                          </a:prstGeom>
                          <a:solidFill>
                            <a:srgbClr val="FFFFFF"/>
                          </a:solidFill>
                          <a:ln w="9525">
                            <a:solidFill>
                              <a:srgbClr val="000000"/>
                            </a:solidFill>
                            <a:round/>
                            <a:headEnd/>
                            <a:tailEnd/>
                          </a:ln>
                        </wps:spPr>
                        <wps:txbx>
                          <w:txbxContent>
                            <w:p w14:paraId="67E806A3" w14:textId="77777777" w:rsidR="00E147DA" w:rsidRDefault="00E147DA" w:rsidP="000338CD">
                              <w:pPr>
                                <w:rPr>
                                  <w:rFonts w:eastAsia="Times New Roman"/>
                                  <w:color w:val="auto"/>
                                  <w:sz w:val="20"/>
                                  <w:lang w:bidi="x-none"/>
                                </w:rPr>
                              </w:pPr>
                              <w:r>
                                <w:t>Coverage 1</w:t>
                              </w:r>
                            </w:p>
                          </w:txbxContent>
                        </wps:txbx>
                        <wps:bodyPr rot="0" vert="horz" wrap="square" lIns="38100" tIns="38100" rIns="38100" bIns="38100" anchor="t" anchorCtr="0" upright="1">
                          <a:noAutofit/>
                        </wps:bodyPr>
                      </wps:wsp>
                      <wps:wsp>
                        <wps:cNvPr id="26" name="Rectangle 6"/>
                        <wps:cNvSpPr>
                          <a:spLocks/>
                        </wps:cNvSpPr>
                        <wps:spPr bwMode="auto">
                          <a:xfrm>
                            <a:off x="634" y="1280"/>
                            <a:ext cx="2541" cy="554"/>
                          </a:xfrm>
                          <a:prstGeom prst="rect">
                            <a:avLst/>
                          </a:prstGeom>
                          <a:solidFill>
                            <a:srgbClr val="FFFFFF"/>
                          </a:solidFill>
                          <a:ln w="9525">
                            <a:solidFill>
                              <a:srgbClr val="000000"/>
                            </a:solidFill>
                            <a:round/>
                            <a:headEnd/>
                            <a:tailEnd/>
                          </a:ln>
                        </wps:spPr>
                        <wps:txbx>
                          <w:txbxContent>
                            <w:p w14:paraId="5EB5609E" w14:textId="77777777" w:rsidR="00E147DA" w:rsidRDefault="00E147DA" w:rsidP="000338CD">
                              <w:pPr>
                                <w:rPr>
                                  <w:rFonts w:eastAsia="Times New Roman"/>
                                  <w:color w:val="auto"/>
                                  <w:sz w:val="20"/>
                                  <w:lang w:bidi="x-none"/>
                                </w:rPr>
                              </w:pPr>
                              <w:r>
                                <w:t>Coverage 2</w:t>
                              </w:r>
                            </w:p>
                          </w:txbxContent>
                        </wps:txbx>
                        <wps:bodyPr rot="0" vert="horz" wrap="square" lIns="38100" tIns="38100" rIns="38100" bIns="38100" anchor="t" anchorCtr="0" upright="1">
                          <a:noAutofit/>
                        </wps:bodyPr>
                      </wps:wsp>
                      <wps:wsp>
                        <wps:cNvPr id="27" name="Rectangle 7"/>
                        <wps:cNvSpPr>
                          <a:spLocks/>
                        </wps:cNvSpPr>
                        <wps:spPr bwMode="auto">
                          <a:xfrm>
                            <a:off x="634" y="2511"/>
                            <a:ext cx="2541" cy="553"/>
                          </a:xfrm>
                          <a:prstGeom prst="rect">
                            <a:avLst/>
                          </a:prstGeom>
                          <a:solidFill>
                            <a:srgbClr val="FFFFFF"/>
                          </a:solidFill>
                          <a:ln w="9525">
                            <a:solidFill>
                              <a:srgbClr val="000000"/>
                            </a:solidFill>
                            <a:round/>
                            <a:headEnd/>
                            <a:tailEnd/>
                          </a:ln>
                        </wps:spPr>
                        <wps:txbx>
                          <w:txbxContent>
                            <w:p w14:paraId="49EF26D6" w14:textId="77777777" w:rsidR="00E147DA" w:rsidRDefault="00E147DA" w:rsidP="000338CD">
                              <w:pPr>
                                <w:rPr>
                                  <w:rFonts w:eastAsia="Times New Roman"/>
                                  <w:color w:val="auto"/>
                                  <w:sz w:val="20"/>
                                  <w:lang w:bidi="x-none"/>
                                </w:rPr>
                              </w:pPr>
                              <w:r>
                                <w:t>Coverage n</w:t>
                              </w:r>
                            </w:p>
                          </w:txbxContent>
                        </wps:txbx>
                        <wps:bodyPr rot="0" vert="horz" wrap="square" lIns="38100" tIns="38100" rIns="38100" bIns="38100" anchor="t" anchorCtr="0" upright="1">
                          <a:noAutofit/>
                        </wps:bodyPr>
                      </wps:wsp>
                      <wps:wsp>
                        <wps:cNvPr id="28" name="Rectangle 8"/>
                        <wps:cNvSpPr>
                          <a:spLocks/>
                        </wps:cNvSpPr>
                        <wps:spPr bwMode="auto">
                          <a:xfrm>
                            <a:off x="1580" y="2001"/>
                            <a:ext cx="905" cy="43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73C06C" w14:textId="77777777" w:rsidR="00E147DA" w:rsidRDefault="00E147DA" w:rsidP="000338CD">
                              <w:pPr>
                                <w:rPr>
                                  <w:rFonts w:eastAsia="Times New Roman"/>
                                  <w:color w:val="auto"/>
                                  <w:sz w:val="20"/>
                                  <w:lang w:bidi="x-none"/>
                                </w:rPr>
                              </w:pPr>
                              <w:r>
                                <w:t>...</w:t>
                              </w:r>
                            </w:p>
                          </w:txbxContent>
                        </wps:txbx>
                        <wps:bodyPr rot="0" vert="horz" wrap="square" lIns="38100" tIns="38100" rIns="38100" bIns="38100" anchor="t" anchorCtr="0" upright="1">
                          <a:noAutofit/>
                        </wps:bodyPr>
                      </wps:wsp>
                    </wpg:wgp>
                  </a:graphicData>
                </a:graphic>
              </wp:inline>
            </w:drawing>
          </mc:Choice>
          <mc:Fallback>
            <w:pict>
              <v:group id="Group 3" o:spid="_x0000_s1027" style="width:182.55pt;height:160.6pt;mso-position-horizontal-relative:char;mso-position-vertical-relative:line" coordsize="3651,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">
                <v:rect id="Rectangle 4" o:spid="_x0000_s1028" style="position:absolute;width:3651;height:32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IwAAA&#10;ANsAAAAPAAAAZHJzL2Rvd25yZXYueG1sRI/RisIwFETfBf8hXME3TS2rLNUoIhRkX0TdD7g017bY&#10;3NQm2vj3RhB8HGbmDLPaBNOIB3WutqxgNk1AEBdW11wq+D/nk18QziNrbCyTgic52KyHgxVm2vZ8&#10;pMfJlyJC2GWooPK+zaR0RUUG3dS2xNG72M6gj7Irpe6wj3DTyDRJFtJgzXGhwpZ2FRXX090ouB/0&#10;fJfn5zTHZ0gO4a93t0up1HgUtksQnoL/hj/tvVaQ/sD7S/wB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NIwAAAANsAAAAPAAAAAAAAAAAAAAAAAJcCAABkcnMvZG93bnJl&#10;di54bWxQSwUGAAAAAAQABAD1AAAAhAMAAAAA&#10;">
                  <v:stroke joinstyle="round"/>
                  <v:path arrowok="t"/>
                  <v:textbox inset="3pt,3pt,3pt,3pt">
                    <w:txbxContent>
                      <w:p w14:paraId="5D32D9AF" w14:textId="77777777" w:rsidR="005D7D7D" w:rsidRDefault="005D7D7D" w:rsidP="000338CD">
                        <w:pPr>
                          <w:rPr>
                            <w:rFonts w:eastAsia="Times New Roman"/>
                            <w:color w:val="auto"/>
                            <w:sz w:val="20"/>
                            <w:lang w:bidi="x-none"/>
                          </w:rPr>
                        </w:pPr>
                        <w:r>
                          <w:t>GMLJP2 collection</w:t>
                        </w:r>
                      </w:p>
                    </w:txbxContent>
                  </v:textbox>
                </v:rect>
                <v:rect id="Rectangle 5" o:spid="_x0000_s1029" style="position:absolute;left:634;top:486;width:2541;height: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D1bTwQAA&#10;ANsAAAAPAAAAZHJzL2Rvd25yZXYueG1sRI/RisIwFETfhf2HcBf2zaZbUKSaFhEKiy+y6gdcmmtb&#10;bG5qE238e7Ow4OMwM2eYTRlMLx40us6ygu8kBUFcW91xo+B8quYrEM4ja+wtk4InOSiLj9kGc20n&#10;/qXH0TciQtjlqKD1fsildHVLBl1iB+LoXexo0Ec5NlKPOEW46WWWpktpsOO40OJAu5bq6/FuFNwP&#10;erGrqlNW4TOkh7Cf3O3SKPX1GbZrEJ6Cf4f/2z9aQbaAvy/xB8ji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A9W08EAAADbAAAADwAAAAAAAAAAAAAAAACXAgAAZHJzL2Rvd25y&#10;ZXYueG1sUEsFBgAAAAAEAAQA9QAAAIUDAAAAAA==&#10;">
                  <v:stroke joinstyle="round"/>
                  <v:path arrowok="t"/>
                  <v:textbox inset="3pt,3pt,3pt,3pt">
                    <w:txbxContent>
                      <w:p w14:paraId="67E806A3" w14:textId="77777777" w:rsidR="005D7D7D" w:rsidRDefault="005D7D7D" w:rsidP="000338CD">
                        <w:pPr>
                          <w:rPr>
                            <w:rFonts w:eastAsia="Times New Roman"/>
                            <w:color w:val="auto"/>
                            <w:sz w:val="20"/>
                            <w:lang w:bidi="x-none"/>
                          </w:rPr>
                        </w:pPr>
                        <w:r>
                          <w:t>Coverage 1</w:t>
                        </w:r>
                      </w:p>
                    </w:txbxContent>
                  </v:textbox>
                </v:rect>
                <v:rect id="Rectangle 6" o:spid="_x0000_s1030" style="position:absolute;left:634;top:1280;width:2541;height: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3cikwgAA&#10;ANsAAAAPAAAAZHJzL2Rvd25yZXYueG1sRI/BasMwEETvgf6D2EJvsVxDTXCjhGAwlFxMk3zAYm1s&#10;U2vlWHKs/H1UKPQ4zMwbZrsPZhB3mlxvWcF7koIgbqzuuVVwOVfrDQjnkTUOlknBgxzsdy+rLRba&#10;LvxN95NvRYSwK1BB5/1YSOmajgy6xI7E0bvayaCPcmqlnnCJcDPILE1zabDnuNDhSGVHzc9pNgrm&#10;Wn+UVXXOKnyEtA7Hxd2urVJvr+HwCcJT8P/hv/aXVpDl8Psl/gC5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dyKTCAAAA2wAAAA8AAAAAAAAAAAAAAAAAlwIAAGRycy9kb3du&#10;cmV2LnhtbFBLBQYAAAAABAAEAPUAAACGAwAAAAA=&#10;">
                  <v:stroke joinstyle="round"/>
                  <v:path arrowok="t"/>
                  <v:textbox inset="3pt,3pt,3pt,3pt">
                    <w:txbxContent>
                      <w:p w14:paraId="5EB5609E" w14:textId="77777777" w:rsidR="005D7D7D" w:rsidRDefault="005D7D7D" w:rsidP="000338CD">
                        <w:pPr>
                          <w:rPr>
                            <w:rFonts w:eastAsia="Times New Roman"/>
                            <w:color w:val="auto"/>
                            <w:sz w:val="20"/>
                            <w:lang w:bidi="x-none"/>
                          </w:rPr>
                        </w:pPr>
                        <w:r>
                          <w:t>Coverage 2</w:t>
                        </w:r>
                      </w:p>
                    </w:txbxContent>
                  </v:textbox>
                </v:rect>
                <v:rect id="Rectangle 7" o:spid="_x0000_s1031" style="position:absolute;left:634;top:2511;width:2541;height:5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W0/wAAA&#10;ANsAAAAPAAAAZHJzL2Rvd25yZXYueG1sRI/RisIwFETfBf8hXME3TS2sLtUoIhRkX0TdD7g017bY&#10;3NQm2vj3RhB8HGbmDLPaBNOIB3WutqxgNk1AEBdW11wq+D/nk18QziNrbCyTgic52KyHgxVm2vZ8&#10;pMfJlyJC2GWooPK+zaR0RUUG3dS2xNG72M6gj7Irpe6wj3DTyDRJ5tJgzXGhwpZ2FRXX090ouB/0&#10;zy7Pz2mOz5Acwl/vbpdSqfEobJcgPAX/DX/ae60gXcD7S/wB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kW0/wAAAANsAAAAPAAAAAAAAAAAAAAAAAJcCAABkcnMvZG93bnJl&#10;di54bWxQSwUGAAAAAAQABAD1AAAAhAMAAAAA&#10;">
                  <v:stroke joinstyle="round"/>
                  <v:path arrowok="t"/>
                  <v:textbox inset="3pt,3pt,3pt,3pt">
                    <w:txbxContent>
                      <w:p w14:paraId="49EF26D6" w14:textId="77777777" w:rsidR="005D7D7D" w:rsidRDefault="005D7D7D" w:rsidP="000338CD">
                        <w:pPr>
                          <w:rPr>
                            <w:rFonts w:eastAsia="Times New Roman"/>
                            <w:color w:val="auto"/>
                            <w:sz w:val="20"/>
                            <w:lang w:bidi="x-none"/>
                          </w:rPr>
                        </w:pPr>
                        <w:r>
                          <w:t>Coverage n</w:t>
                        </w:r>
                      </w:p>
                    </w:txbxContent>
                  </v:textbox>
                </v:rect>
                <v:rect id="Rectangle 8" o:spid="_x0000_s1032" style="position:absolute;left:1580;top:2001;width:905;height: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ts3iwAAA&#10;ANsAAAAPAAAAZHJzL2Rvd25yZXYueG1sRE/LisIwFN0L8w/hCrOzaV2MUo0iwoAbBR/IzO7SXJti&#10;c1OaWDN/P1kILg/nvVxH24qBet84VlBkOQjiyumGawWX8/dkDsIHZI2tY1LwRx7Wq4/REkvtnnyk&#10;4RRqkULYl6jAhNCVUvrKkEWfuY44cTfXWwwJ9rXUPT5TuG3lNM+/pMWGU4PBjraGqvvpYRXcr4/9&#10;wbjdz2/RDPNYOLOZxajU5zhuFiACxfAWv9w7rWCaxqYv6QfI1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ts3iwAAAANsAAAAPAAAAAAAAAAAAAAAAAJcCAABkcnMvZG93bnJl&#10;di54bWxQSwUGAAAAAAQABAD1AAAAhAMAAAAA&#10;" stroked="f">
                  <v:stroke joinstyle="round"/>
                  <v:path arrowok="t"/>
                  <v:textbox inset="3pt,3pt,3pt,3pt">
                    <w:txbxContent>
                      <w:p w14:paraId="1D73C06C" w14:textId="77777777" w:rsidR="005D7D7D" w:rsidRDefault="005D7D7D" w:rsidP="000338CD">
                        <w:pPr>
                          <w:rPr>
                            <w:rFonts w:eastAsia="Times New Roman"/>
                            <w:color w:val="auto"/>
                            <w:sz w:val="20"/>
                            <w:lang w:bidi="x-none"/>
                          </w:rPr>
                        </w:pPr>
                        <w:r>
                          <w:t>...</w:t>
                        </w:r>
                      </w:p>
                    </w:txbxContent>
                  </v:textbox>
                </v:rect>
                <w10:anchorlock/>
              </v:group>
            </w:pict>
          </mc:Fallback>
        </mc:AlternateContent>
      </w:r>
    </w:p>
    <w:p w14:paraId="515FF600" w14:textId="77777777" w:rsidR="00D51C73" w:rsidRDefault="00D51C73">
      <w:pPr>
        <w:pStyle w:val="Figuretitle"/>
      </w:pPr>
      <w:bookmarkStart w:id="136" w:name="TOC372070587"/>
      <w:r>
        <w:t xml:space="preserve">Figure 1 — </w:t>
      </w:r>
      <w:r w:rsidR="00E670F4">
        <w:t>GMLJP2</w:t>
      </w:r>
      <w:r>
        <w:t xml:space="preserve"> usage as a coverage collection with individual coverages</w:t>
      </w:r>
      <w:bookmarkEnd w:id="136"/>
    </w:p>
    <w:p w14:paraId="696D355D" w14:textId="77777777" w:rsidR="00D51C73" w:rsidRPr="00016039" w:rsidRDefault="00D51C73" w:rsidP="000338CD">
      <w:pPr>
        <w:pStyle w:val="Heading2"/>
      </w:pPr>
      <w:bookmarkStart w:id="137" w:name="_TOC29558"/>
      <w:bookmarkStart w:id="138" w:name="TOC346401814"/>
      <w:bookmarkStart w:id="139" w:name="_Toc385680115"/>
      <w:bookmarkStart w:id="140" w:name="_Toc435261699"/>
      <w:bookmarkEnd w:id="137"/>
      <w:bookmarkEnd w:id="138"/>
      <w:r w:rsidRPr="00016039">
        <w:t>Coverage metadata</w:t>
      </w:r>
      <w:bookmarkEnd w:id="139"/>
      <w:bookmarkEnd w:id="140"/>
    </w:p>
    <w:p w14:paraId="1DA5290C" w14:textId="77777777" w:rsidR="00D51C73" w:rsidRDefault="00D51C73" w:rsidP="007068AC">
      <w:pPr>
        <w:pStyle w:val="BodyText1"/>
      </w:pPr>
      <w:r>
        <w:t>This clause describes the use of GMLCOV to encode data about such geographic images. This approach considers three different types of such “metadata”:</w:t>
      </w:r>
    </w:p>
    <w:p w14:paraId="6424794A" w14:textId="77777777" w:rsidR="00D51C73" w:rsidRDefault="00D51C73" w:rsidP="004E2B2A">
      <w:pPr>
        <w:pStyle w:val="BodyText1"/>
        <w:numPr>
          <w:ilvl w:val="0"/>
          <w:numId w:val="7"/>
        </w:numPr>
        <w:rPr>
          <w:rFonts w:ascii="Helvetica" w:hAnsi="Helvetica"/>
        </w:rPr>
      </w:pPr>
      <w:r>
        <w:t>“Traditional” metadata, e.g. ISO 19139 [2], in Earth Observation profile, etc</w:t>
      </w:r>
    </w:p>
    <w:p w14:paraId="664DF41B" w14:textId="77777777" w:rsidR="00D51C73" w:rsidRDefault="00D51C73" w:rsidP="004E2B2A">
      <w:pPr>
        <w:pStyle w:val="BodyText1"/>
        <w:numPr>
          <w:ilvl w:val="0"/>
          <w:numId w:val="7"/>
        </w:numPr>
        <w:rPr>
          <w:rFonts w:ascii="Helvetica" w:hAnsi="Helvetica"/>
        </w:rPr>
      </w:pPr>
      <w:r>
        <w:t>GMLCOV information, from the GML Coverage</w:t>
      </w:r>
    </w:p>
    <w:p w14:paraId="579AA30C" w14:textId="77777777" w:rsidR="00D51C73" w:rsidRDefault="00D51C73" w:rsidP="004E2B2A">
      <w:pPr>
        <w:pStyle w:val="BodyText1"/>
        <w:numPr>
          <w:ilvl w:val="0"/>
          <w:numId w:val="7"/>
        </w:numPr>
        <w:rPr>
          <w:rFonts w:ascii="Helvetica" w:hAnsi="Helvetica"/>
        </w:rPr>
      </w:pPr>
      <w:r>
        <w:t>Image information, from the JPEG 2000 image header</w:t>
      </w:r>
    </w:p>
    <w:p w14:paraId="626DEB22" w14:textId="77777777" w:rsidR="00D51C73" w:rsidRDefault="00D51C73" w:rsidP="007068AC">
      <w:pPr>
        <w:pStyle w:val="BodyText1"/>
      </w:pPr>
      <w:r>
        <w:t>Some metadata can be at the coverage collection level and some other at the coverage level. Some metadata origins can be redundant and the requirements provided here specify precedence.</w:t>
      </w:r>
    </w:p>
    <w:p w14:paraId="2DE26725" w14:textId="77777777" w:rsidR="00D51C73" w:rsidRDefault="0021251E">
      <w:pPr>
        <w:pStyle w:val="Figureart"/>
      </w:pPr>
      <w:r>
        <w:rPr>
          <w:noProof/>
        </w:rPr>
        <mc:AlternateContent>
          <mc:Choice Requires="wpg">
            <w:drawing>
              <wp:inline distT="0" distB="0" distL="0" distR="0" wp14:anchorId="23E726D4" wp14:editId="75C94597">
                <wp:extent cx="2909570" cy="4171315"/>
                <wp:effectExtent l="0" t="0" r="11430" b="6985"/>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4171315"/>
                          <a:chOff x="0" y="0"/>
                          <a:chExt cx="4582" cy="6569"/>
                        </a:xfrm>
                      </wpg:grpSpPr>
                      <wps:wsp>
                        <wps:cNvPr id="15" name="Rectangle 10"/>
                        <wps:cNvSpPr>
                          <a:spLocks/>
                        </wps:cNvSpPr>
                        <wps:spPr bwMode="auto">
                          <a:xfrm>
                            <a:off x="0" y="0"/>
                            <a:ext cx="4582" cy="6569"/>
                          </a:xfrm>
                          <a:prstGeom prst="rect">
                            <a:avLst/>
                          </a:prstGeom>
                          <a:solidFill>
                            <a:srgbClr val="FFFFFF"/>
                          </a:solidFill>
                          <a:ln w="9525">
                            <a:solidFill>
                              <a:srgbClr val="000000"/>
                            </a:solidFill>
                            <a:round/>
                            <a:headEnd/>
                            <a:tailEnd/>
                          </a:ln>
                        </wps:spPr>
                        <wps:txbx>
                          <w:txbxContent>
                            <w:p w14:paraId="1346EC9E" w14:textId="77777777" w:rsidR="00E147DA" w:rsidRDefault="00E147DA" w:rsidP="000338CD">
                              <w:pPr>
                                <w:rPr>
                                  <w:rFonts w:eastAsia="Times New Roman"/>
                                  <w:color w:val="auto"/>
                                  <w:sz w:val="20"/>
                                  <w:lang w:bidi="x-none"/>
                                </w:rPr>
                              </w:pPr>
                              <w:r>
                                <w:t>GMLJP2 collection</w:t>
                              </w:r>
                            </w:p>
                          </w:txbxContent>
                        </wps:txbx>
                        <wps:bodyPr rot="0" vert="horz" wrap="square" lIns="38100" tIns="38100" rIns="38100" bIns="38100" anchor="t" anchorCtr="0" upright="1">
                          <a:noAutofit/>
                        </wps:bodyPr>
                      </wps:wsp>
                      <wps:wsp>
                        <wps:cNvPr id="16" name="Rectangle 11"/>
                        <wps:cNvSpPr>
                          <a:spLocks/>
                        </wps:cNvSpPr>
                        <wps:spPr bwMode="auto">
                          <a:xfrm>
                            <a:off x="345" y="516"/>
                            <a:ext cx="3952" cy="794"/>
                          </a:xfrm>
                          <a:prstGeom prst="rect">
                            <a:avLst/>
                          </a:prstGeom>
                          <a:solidFill>
                            <a:srgbClr val="FFFFFF"/>
                          </a:solidFill>
                          <a:ln w="9525">
                            <a:solidFill>
                              <a:srgbClr val="000000"/>
                            </a:solidFill>
                            <a:round/>
                            <a:headEnd/>
                            <a:tailEnd/>
                          </a:ln>
                        </wps:spPr>
                        <wps:txbx>
                          <w:txbxContent>
                            <w:p w14:paraId="748FE101" w14:textId="77777777" w:rsidR="00E147DA" w:rsidRDefault="00E147DA" w:rsidP="003F57CD">
                              <w:pPr>
                                <w:spacing w:after="120"/>
                              </w:pPr>
                              <w:r>
                                <w:t>Collection metadata</w:t>
                              </w:r>
                            </w:p>
                            <w:p w14:paraId="4EB7D9D3" w14:textId="77777777" w:rsidR="00E147DA" w:rsidRDefault="00E147DA" w:rsidP="000338CD">
                              <w:pPr>
                                <w:rPr>
                                  <w:rFonts w:eastAsia="Times New Roman"/>
                                  <w:color w:val="auto"/>
                                  <w:sz w:val="20"/>
                                  <w:lang w:bidi="x-none"/>
                                </w:rPr>
                              </w:pPr>
                              <w:r>
                                <w:t>(e.g. ISO 19139, DC, EOP)</w:t>
                              </w:r>
                            </w:p>
                          </w:txbxContent>
                        </wps:txbx>
                        <wps:bodyPr rot="0" vert="horz" wrap="square" lIns="38100" tIns="38100" rIns="38100" bIns="38100" anchor="t" anchorCtr="0" upright="1">
                          <a:noAutofit/>
                        </wps:bodyPr>
                      </wps:wsp>
                      <wps:wsp>
                        <wps:cNvPr id="17" name="Rectangle 12"/>
                        <wps:cNvSpPr>
                          <a:spLocks/>
                        </wps:cNvSpPr>
                        <wps:spPr bwMode="auto">
                          <a:xfrm>
                            <a:off x="345" y="2324"/>
                            <a:ext cx="3952" cy="4020"/>
                          </a:xfrm>
                          <a:prstGeom prst="rect">
                            <a:avLst/>
                          </a:prstGeom>
                          <a:solidFill>
                            <a:srgbClr val="FFFFFF"/>
                          </a:solidFill>
                          <a:ln w="9525">
                            <a:solidFill>
                              <a:srgbClr val="000000"/>
                            </a:solidFill>
                            <a:round/>
                            <a:headEnd/>
                            <a:tailEnd/>
                          </a:ln>
                        </wps:spPr>
                        <wps:txbx>
                          <w:txbxContent>
                            <w:p w14:paraId="05A860CF" w14:textId="77777777" w:rsidR="00E147DA" w:rsidRDefault="00E147DA" w:rsidP="000338CD">
                              <w:pPr>
                                <w:rPr>
                                  <w:rFonts w:eastAsia="Times New Roman"/>
                                  <w:color w:val="auto"/>
                                  <w:sz w:val="20"/>
                                  <w:lang w:bidi="x-none"/>
                                </w:rPr>
                              </w:pPr>
                              <w:r>
                                <w:t xml:space="preserve">GMLCOV Coverage </w:t>
                              </w:r>
                              <w:r>
                                <w:rPr>
                                  <w:rFonts w:ascii="Times New Roman Italic" w:hAnsi="Times New Roman Italic"/>
                                </w:rPr>
                                <w:t>i</w:t>
                              </w:r>
                            </w:p>
                          </w:txbxContent>
                        </wps:txbx>
                        <wps:bodyPr rot="0" vert="horz" wrap="square" lIns="38100" tIns="38100" rIns="38100" bIns="38100" anchor="t" anchorCtr="0" upright="1">
                          <a:noAutofit/>
                        </wps:bodyPr>
                      </wps:wsp>
                      <wps:wsp>
                        <wps:cNvPr id="18" name="Rectangle 13"/>
                        <wps:cNvSpPr>
                          <a:spLocks/>
                        </wps:cNvSpPr>
                        <wps:spPr bwMode="auto">
                          <a:xfrm>
                            <a:off x="495" y="2774"/>
                            <a:ext cx="3622" cy="765"/>
                          </a:xfrm>
                          <a:prstGeom prst="rect">
                            <a:avLst/>
                          </a:prstGeom>
                          <a:solidFill>
                            <a:srgbClr val="FFFFFF"/>
                          </a:solidFill>
                          <a:ln w="9525">
                            <a:solidFill>
                              <a:srgbClr val="000000"/>
                            </a:solidFill>
                            <a:round/>
                            <a:headEnd/>
                            <a:tailEnd/>
                          </a:ln>
                        </wps:spPr>
                        <wps:txbx>
                          <w:txbxContent>
                            <w:p w14:paraId="5943614F" w14:textId="77777777" w:rsidR="00E147DA" w:rsidRDefault="00E147DA" w:rsidP="003F57CD">
                              <w:pPr>
                                <w:spacing w:after="120"/>
                              </w:pPr>
                              <w:r>
                                <w:t>GMLCOV subelements</w:t>
                              </w:r>
                            </w:p>
                            <w:p w14:paraId="08F8FBC7" w14:textId="77777777" w:rsidR="00E147DA" w:rsidRDefault="00E147DA" w:rsidP="000338CD">
                              <w:pPr>
                                <w:rPr>
                                  <w:rFonts w:eastAsia="Times New Roman"/>
                                  <w:color w:val="auto"/>
                                  <w:sz w:val="20"/>
                                  <w:lang w:bidi="x-none"/>
                                </w:rPr>
                              </w:pPr>
                              <w:r>
                                <w:t>(domainSet &amp; RangeType)</w:t>
                              </w:r>
                            </w:p>
                          </w:txbxContent>
                        </wps:txbx>
                        <wps:bodyPr rot="0" vert="horz" wrap="square" lIns="38100" tIns="38100" rIns="38100" bIns="38100" anchor="t" anchorCtr="0" upright="1">
                          <a:noAutofit/>
                        </wps:bodyPr>
                      </wps:wsp>
                      <wps:wsp>
                        <wps:cNvPr id="19" name="Rectangle 14"/>
                        <wps:cNvSpPr>
                          <a:spLocks/>
                        </wps:cNvSpPr>
                        <wps:spPr bwMode="auto">
                          <a:xfrm>
                            <a:off x="345" y="1409"/>
                            <a:ext cx="3952" cy="794"/>
                          </a:xfrm>
                          <a:prstGeom prst="rect">
                            <a:avLst/>
                          </a:prstGeom>
                          <a:solidFill>
                            <a:srgbClr val="FFFFFF"/>
                          </a:solidFill>
                          <a:ln w="9525">
                            <a:solidFill>
                              <a:srgbClr val="000000"/>
                            </a:solidFill>
                            <a:round/>
                            <a:headEnd/>
                            <a:tailEnd/>
                          </a:ln>
                        </wps:spPr>
                        <wps:txbx>
                          <w:txbxContent>
                            <w:p w14:paraId="6CDE8773" w14:textId="77777777" w:rsidR="00E147DA" w:rsidRDefault="00E147DA" w:rsidP="003F57CD">
                              <w:pPr>
                                <w:spacing w:after="120"/>
                              </w:pPr>
                              <w:r>
                                <w:t xml:space="preserve">JPEG2000 raster metadata </w:t>
                              </w:r>
                            </w:p>
                            <w:p w14:paraId="2FFF35D3" w14:textId="77777777" w:rsidR="00E147DA" w:rsidRDefault="00E147DA" w:rsidP="000338CD">
                              <w:pPr>
                                <w:rPr>
                                  <w:rFonts w:eastAsia="Times New Roman"/>
                                  <w:color w:val="auto"/>
                                  <w:sz w:val="20"/>
                                  <w:lang w:bidi="x-none"/>
                                </w:rPr>
                              </w:pPr>
                              <w:r>
                                <w:t>(n of codestreams)</w:t>
                              </w:r>
                            </w:p>
                          </w:txbxContent>
                        </wps:txbx>
                        <wps:bodyPr rot="0" vert="horz" wrap="square" lIns="38100" tIns="38100" rIns="38100" bIns="38100" anchor="t" anchorCtr="0" upright="1">
                          <a:noAutofit/>
                        </wps:bodyPr>
                      </wps:wsp>
                      <wps:wsp>
                        <wps:cNvPr id="20" name="Rectangle 15"/>
                        <wps:cNvSpPr>
                          <a:spLocks/>
                        </wps:cNvSpPr>
                        <wps:spPr bwMode="auto">
                          <a:xfrm>
                            <a:off x="495" y="3659"/>
                            <a:ext cx="3622" cy="765"/>
                          </a:xfrm>
                          <a:prstGeom prst="rect">
                            <a:avLst/>
                          </a:prstGeom>
                          <a:solidFill>
                            <a:srgbClr val="FFFFFF"/>
                          </a:solidFill>
                          <a:ln w="9525">
                            <a:solidFill>
                              <a:srgbClr val="000000"/>
                            </a:solidFill>
                            <a:round/>
                            <a:headEnd/>
                            <a:tailEnd/>
                          </a:ln>
                        </wps:spPr>
                        <wps:txbx>
                          <w:txbxContent>
                            <w:p w14:paraId="33F89DBB" w14:textId="77777777" w:rsidR="00E147DA" w:rsidRDefault="00E147DA">
                              <w:pPr>
                                <w:pStyle w:val="Figureart"/>
                              </w:pPr>
                              <w:r>
                                <w:t>Coverage metadata</w:t>
                              </w:r>
                            </w:p>
                            <w:p w14:paraId="63C7CC00" w14:textId="77777777" w:rsidR="00E147DA" w:rsidRDefault="00E147DA" w:rsidP="000338CD">
                              <w:pPr>
                                <w:rPr>
                                  <w:rFonts w:eastAsia="Times New Roman"/>
                                  <w:color w:val="auto"/>
                                  <w:sz w:val="20"/>
                                  <w:lang w:bidi="x-none"/>
                                </w:rPr>
                              </w:pPr>
                              <w:r>
                                <w:t>(e.g. ISO 19139, DC, EOP)</w:t>
                              </w:r>
                            </w:p>
                          </w:txbxContent>
                        </wps:txbx>
                        <wps:bodyPr rot="0" vert="horz" wrap="square" lIns="38100" tIns="38100" rIns="38100" bIns="38100" anchor="t" anchorCtr="0" upright="1">
                          <a:noAutofit/>
                        </wps:bodyPr>
                      </wps:wsp>
                      <wps:wsp>
                        <wps:cNvPr id="21" name="Rectangle 16"/>
                        <wps:cNvSpPr>
                          <a:spLocks/>
                        </wps:cNvSpPr>
                        <wps:spPr bwMode="auto">
                          <a:xfrm>
                            <a:off x="495" y="4559"/>
                            <a:ext cx="3622" cy="794"/>
                          </a:xfrm>
                          <a:prstGeom prst="rect">
                            <a:avLst/>
                          </a:prstGeom>
                          <a:solidFill>
                            <a:srgbClr val="FFFFFF"/>
                          </a:solidFill>
                          <a:ln w="9525">
                            <a:solidFill>
                              <a:srgbClr val="000000"/>
                            </a:solidFill>
                            <a:round/>
                            <a:headEnd/>
                            <a:tailEnd/>
                          </a:ln>
                        </wps:spPr>
                        <wps:txbx>
                          <w:txbxContent>
                            <w:p w14:paraId="64BFA851" w14:textId="77777777" w:rsidR="00E147DA" w:rsidRDefault="00E147DA" w:rsidP="003F57CD">
                              <w:pPr>
                                <w:spacing w:after="120"/>
                              </w:pPr>
                              <w:r>
                                <w:t>Codestream JP2 raster metadata</w:t>
                              </w:r>
                            </w:p>
                            <w:p w14:paraId="27A9299C" w14:textId="77777777" w:rsidR="00E147DA" w:rsidRDefault="00E147DA" w:rsidP="000338CD">
                              <w:pPr>
                                <w:rPr>
                                  <w:rFonts w:eastAsia="Times New Roman"/>
                                  <w:color w:val="auto"/>
                                  <w:sz w:val="20"/>
                                  <w:lang w:bidi="x-none"/>
                                </w:rPr>
                              </w:pPr>
                              <w:r>
                                <w:t>(e.g n columns, n rows...)</w:t>
                              </w:r>
                            </w:p>
                          </w:txbxContent>
                        </wps:txbx>
                        <wps:bodyPr rot="0" vert="horz" wrap="square" lIns="38100" tIns="38100" rIns="38100" bIns="38100" anchor="t" anchorCtr="0" upright="1">
                          <a:noAutofit/>
                        </wps:bodyPr>
                      </wps:wsp>
                      <wps:wsp>
                        <wps:cNvPr id="22" name="Rectangle 17"/>
                        <wps:cNvSpPr>
                          <a:spLocks/>
                        </wps:cNvSpPr>
                        <wps:spPr bwMode="auto">
                          <a:xfrm>
                            <a:off x="510" y="5444"/>
                            <a:ext cx="3622" cy="765"/>
                          </a:xfrm>
                          <a:prstGeom prst="rect">
                            <a:avLst/>
                          </a:prstGeom>
                          <a:solidFill>
                            <a:srgbClr val="FFFFFF"/>
                          </a:solidFill>
                          <a:ln w="9525">
                            <a:solidFill>
                              <a:srgbClr val="000000"/>
                            </a:solidFill>
                            <a:round/>
                            <a:headEnd/>
                            <a:tailEnd/>
                          </a:ln>
                        </wps:spPr>
                        <wps:txbx>
                          <w:txbxContent>
                            <w:p w14:paraId="7301F888" w14:textId="77777777" w:rsidR="00E147DA" w:rsidRDefault="00E147DA" w:rsidP="003F57CD">
                              <w:pPr>
                                <w:spacing w:after="120"/>
                              </w:pPr>
                              <w:r>
                                <w:t>Features or annotations metadata</w:t>
                              </w:r>
                            </w:p>
                            <w:p w14:paraId="2DA864B4" w14:textId="77777777" w:rsidR="00E147DA" w:rsidRDefault="00E147DA" w:rsidP="000338CD">
                              <w:r>
                                <w:t>(e.g. ISO 19139, DC, EOP)</w:t>
                              </w:r>
                            </w:p>
                            <w:p w14:paraId="302C2B6D" w14:textId="77777777" w:rsidR="00E147DA" w:rsidRDefault="00E147DA" w:rsidP="000338CD"/>
                          </w:txbxContent>
                        </wps:txbx>
                        <wps:bodyPr rot="0" vert="horz" wrap="square" lIns="38100" tIns="38100" rIns="38100" bIns="38100" anchor="t" anchorCtr="0" upright="1">
                          <a:noAutofit/>
                        </wps:bodyPr>
                      </wps:wsp>
                    </wpg:wgp>
                  </a:graphicData>
                </a:graphic>
              </wp:inline>
            </w:drawing>
          </mc:Choice>
          <mc:Fallback>
            <w:pict>
              <v:group id="Group 9" o:spid="_x0000_s1033" style="width:229.1pt;height:328.45pt;mso-position-horizontal-relative:char;mso-position-vertical-relative:line" coordsize="4582,65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">
                <v:rect id="Rectangle 10" o:spid="_x0000_s1034" style="position:absolute;width:4582;height:65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5xuvAAA&#10;ANsAAAAPAAAAZHJzL2Rvd25yZXYueG1sRE9LCsIwEN0L3iGM4E5TBUWqUUQoiBvxc4ChGdtiM6lN&#10;tPH2RhDczeN9Z7UJphYval1lWcFknIAgzq2uuFBwvWSjBQjnkTXWlknBmxxs1v3eClNtOz7R6+wL&#10;EUPYpaig9L5JpXR5SQbd2DbEkbvZ1qCPsC2kbrGL4aaW0ySZS4MVx4YSG9qVlN/PT6PgedSzXZZd&#10;phm+Q3IMh849boVSw0HYLkF4Cv4v/rn3Os6fwfeXeIBcf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B5jnG68AAAA2wAAAA8AAAAAAAAAAAAAAAAAlwIAAGRycy9kb3ducmV2Lnht&#10;bFBLBQYAAAAABAAEAPUAAACAAwAAAAA=&#10;">
                  <v:stroke joinstyle="round"/>
                  <v:path arrowok="t"/>
                  <v:textbox inset="3pt,3pt,3pt,3pt">
                    <w:txbxContent>
                      <w:p w14:paraId="1346EC9E" w14:textId="77777777" w:rsidR="005D7D7D" w:rsidRDefault="005D7D7D" w:rsidP="000338CD">
                        <w:pPr>
                          <w:rPr>
                            <w:rFonts w:eastAsia="Times New Roman"/>
                            <w:color w:val="auto"/>
                            <w:sz w:val="20"/>
                            <w:lang w:bidi="x-none"/>
                          </w:rPr>
                        </w:pPr>
                        <w:r>
                          <w:t>GMLJP2 collection</w:t>
                        </w:r>
                      </w:p>
                    </w:txbxContent>
                  </v:textbox>
                </v:rect>
                <v:rect id="Rectangle 11" o:spid="_x0000_s1035" style="position:absolute;left:345;top:516;width:3952;height: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QIZvAAA&#10;ANsAAAAPAAAAZHJzL2Rvd25yZXYueG1sRE9LCsIwEN0L3iGM4E5TBUWqUUQoiBvxc4ChGdtiM6lN&#10;tPH2RhDczeN9Z7UJphYval1lWcFknIAgzq2uuFBwvWSjBQjnkTXWlknBmxxs1v3eClNtOz7R6+wL&#10;EUPYpaig9L5JpXR5SQbd2DbEkbvZ1qCPsC2kbrGL4aaW0ySZS4MVx4YSG9qVlN/PT6PgedSzXZZd&#10;phm+Q3IMh849boVSw0HYLkF4Cv4v/rn3Os6fw/eXeIBcf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6xAhm8AAAA2wAAAA8AAAAAAAAAAAAAAAAAlwIAAGRycy9kb3ducmV2Lnht&#10;bFBLBQYAAAAABAAEAPUAAACAAwAAAAA=&#10;">
                  <v:stroke joinstyle="round"/>
                  <v:path arrowok="t"/>
                  <v:textbox inset="3pt,3pt,3pt,3pt">
                    <w:txbxContent>
                      <w:p w14:paraId="748FE101" w14:textId="77777777" w:rsidR="005D7D7D" w:rsidRDefault="005D7D7D" w:rsidP="003F57CD">
                        <w:pPr>
                          <w:spacing w:after="120"/>
                        </w:pPr>
                        <w:r>
                          <w:t>Collection metadata</w:t>
                        </w:r>
                      </w:p>
                      <w:p w14:paraId="4EB7D9D3" w14:textId="77777777" w:rsidR="005D7D7D" w:rsidRDefault="005D7D7D" w:rsidP="000338CD">
                        <w:pPr>
                          <w:rPr>
                            <w:rFonts w:eastAsia="Times New Roman"/>
                            <w:color w:val="auto"/>
                            <w:sz w:val="20"/>
                            <w:lang w:bidi="x-none"/>
                          </w:rPr>
                        </w:pPr>
                        <w:r>
                          <w:t>(e.g. ISO 19139, DC, EOP)</w:t>
                        </w:r>
                      </w:p>
                    </w:txbxContent>
                  </v:textbox>
                </v:rect>
                <v:rect id="Rectangle 12" o:spid="_x0000_s1036" style="position:absolute;left:345;top:2324;width:3952;height:4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eCwAAA&#10;ANsAAAAPAAAAZHJzL2Rvd25yZXYueG1sRE/NasJAEL4XfIdlhN6ajQGrpK5ShIB4CVUfYMiOSWh2&#10;Ns2uyebtu4WCt/n4fmd3CKYTIw2utaxglaQgiCurW64V3K7F2xaE88gaO8ukYCYHh/3iZYe5thN/&#10;0XjxtYgh7HJU0Hjf51K6qiGDLrE9ceTudjDoIxxqqQecYrjpZJam79Jgy7GhwZ6ODVXfl4dR8Cj1&#10;+lgU16zAOaRlOE/u514r9boMnx8gPAX/FP+7TzrO38DfL/EAuf8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aeCwAAAANsAAAAPAAAAAAAAAAAAAAAAAJcCAABkcnMvZG93bnJl&#10;di54bWxQSwUGAAAAAAQABAD1AAAAhAMAAAAA&#10;">
                  <v:stroke joinstyle="round"/>
                  <v:path arrowok="t"/>
                  <v:textbox inset="3pt,3pt,3pt,3pt">
                    <w:txbxContent>
                      <w:p w14:paraId="05A860CF" w14:textId="77777777" w:rsidR="005D7D7D" w:rsidRDefault="005D7D7D" w:rsidP="000338CD">
                        <w:pPr>
                          <w:rPr>
                            <w:rFonts w:eastAsia="Times New Roman"/>
                            <w:color w:val="auto"/>
                            <w:sz w:val="20"/>
                            <w:lang w:bidi="x-none"/>
                          </w:rPr>
                        </w:pPr>
                        <w:r>
                          <w:t xml:space="preserve">GMLCOV Coverage </w:t>
                        </w:r>
                        <w:r>
                          <w:rPr>
                            <w:rFonts w:ascii="Times New Roman Italic" w:hAnsi="Times New Roman Italic"/>
                          </w:rPr>
                          <w:t>i</w:t>
                        </w:r>
                      </w:p>
                    </w:txbxContent>
                  </v:textbox>
                </v:rect>
                <v:rect id="Rectangle 13" o:spid="_x0000_s1037" style="position:absolute;left:495;top:2774;width:3622;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jPwwQAA&#10;ANsAAAAPAAAAZHJzL2Rvd25yZXYueG1sRI9Bi8IwEIXvgv8hjOBNUwUX6RpFhILsRdT9AUMztmWb&#10;SW2ijf9+5yB4m+G9ee+bzS65Vj2pD41nA4t5Boq49LbhysDvtZitQYWIbLH1TAZeFGC3HY82mFs/&#10;8Jmel1gpCeGQo4E6xi7XOpQ1OQxz3xGLdvO9wyhrX2nb4yDhrtXLLPvSDhuWhho7OtRU/l0ezsDj&#10;ZFeHorguC3yl7JR+hnC/VcZMJ2n/DSpSih/z+/poBV9g5RcZQG//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GIz8MEAAADbAAAADwAAAAAAAAAAAAAAAACXAgAAZHJzL2Rvd25y&#10;ZXYueG1sUEsFBgAAAAAEAAQA9QAAAIUDAAAAAA==&#10;">
                  <v:stroke joinstyle="round"/>
                  <v:path arrowok="t"/>
                  <v:textbox inset="3pt,3pt,3pt,3pt">
                    <w:txbxContent>
                      <w:p w14:paraId="5943614F" w14:textId="77777777" w:rsidR="005D7D7D" w:rsidRDefault="005D7D7D" w:rsidP="003F57CD">
                        <w:pPr>
                          <w:spacing w:after="120"/>
                        </w:pPr>
                        <w:r>
                          <w:t>GMLCOV subelements</w:t>
                        </w:r>
                      </w:p>
                      <w:p w14:paraId="08F8FBC7" w14:textId="77777777" w:rsidR="005D7D7D" w:rsidRDefault="005D7D7D" w:rsidP="000338CD">
                        <w:pPr>
                          <w:rPr>
                            <w:rFonts w:eastAsia="Times New Roman"/>
                            <w:color w:val="auto"/>
                            <w:sz w:val="20"/>
                            <w:lang w:bidi="x-none"/>
                          </w:rPr>
                        </w:pPr>
                        <w:r>
                          <w:t>(domainSet &amp; RangeType)</w:t>
                        </w:r>
                      </w:p>
                    </w:txbxContent>
                  </v:textbox>
                </v:rect>
                <v:rect id="Rectangle 14" o:spid="_x0000_s1038" style="position:absolute;left:345;top:1409;width:3952;height: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pZrwAAA&#10;ANsAAAAPAAAAZHJzL2Rvd25yZXYueG1sRE/NasJAEL4XfIdlhN6ajQGLpq5ShIB4CVUfYMiOSWh2&#10;Ns2uyebtu4WCt/n4fmd3CKYTIw2utaxglaQgiCurW64V3K7F2waE88gaO8ukYCYHh/3iZYe5thN/&#10;0XjxtYgh7HJU0Hjf51K6qiGDLrE9ceTudjDoIxxqqQecYrjpZJam79Jgy7GhwZ6ODVXfl4dR8Cj1&#10;+lgU16zAOaRlOE/u514r9boMnx8gPAX/FP+7TzrO38LfL/EAuf8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LpZrwAAAANsAAAAPAAAAAAAAAAAAAAAAAJcCAABkcnMvZG93bnJl&#10;di54bWxQSwUGAAAAAAQABAD1AAAAhAMAAAAA&#10;">
                  <v:stroke joinstyle="round"/>
                  <v:path arrowok="t"/>
                  <v:textbox inset="3pt,3pt,3pt,3pt">
                    <w:txbxContent>
                      <w:p w14:paraId="6CDE8773" w14:textId="77777777" w:rsidR="005D7D7D" w:rsidRDefault="005D7D7D" w:rsidP="003F57CD">
                        <w:pPr>
                          <w:spacing w:after="120"/>
                        </w:pPr>
                        <w:r>
                          <w:t xml:space="preserve">JPEG2000 raster metadata </w:t>
                        </w:r>
                      </w:p>
                      <w:p w14:paraId="2FFF35D3" w14:textId="77777777" w:rsidR="005D7D7D" w:rsidRDefault="005D7D7D" w:rsidP="000338CD">
                        <w:pPr>
                          <w:rPr>
                            <w:rFonts w:eastAsia="Times New Roman"/>
                            <w:color w:val="auto"/>
                            <w:sz w:val="20"/>
                            <w:lang w:bidi="x-none"/>
                          </w:rPr>
                        </w:pPr>
                        <w:r>
                          <w:t>(n of codestreams)</w:t>
                        </w:r>
                      </w:p>
                    </w:txbxContent>
                  </v:textbox>
                </v:rect>
                <v:rect id="Rectangle 15" o:spid="_x0000_s1039" style="position:absolute;left:495;top:3659;width:3622;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PVLuwAA&#10;ANsAAAAPAAAAZHJzL2Rvd25yZXYueG1sRE9LCsIwEN0L3iGM4E5TC4pUo4hQEDfi5wBDM7bFZlKb&#10;aOPtzUJw+Xj/9TaYRrypc7VlBbNpAoK4sLrmUsHtmk+WIJxH1thYJgUfcrDdDAdrzLTt+Uzviy9F&#10;DGGXoYLK+zaT0hUVGXRT2xJH7m47gz7CrpS6wz6Gm0amSbKQBmuODRW2tK+oeFxeRsHrpOf7PL+m&#10;OX5CcgrH3j3vpVLjUditQHgK/i/+uQ9aQRrXxy/xB8jN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wHj1S7sAAADbAAAADwAAAAAAAAAAAAAAAACXAgAAZHJzL2Rvd25yZXYueG1s&#10;UEsFBgAAAAAEAAQA9QAAAH8DAAAAAA==&#10;">
                  <v:stroke joinstyle="round"/>
                  <v:path arrowok="t"/>
                  <v:textbox inset="3pt,3pt,3pt,3pt">
                    <w:txbxContent>
                      <w:p w14:paraId="33F89DBB" w14:textId="77777777" w:rsidR="005D7D7D" w:rsidRDefault="005D7D7D">
                        <w:pPr>
                          <w:pStyle w:val="Figureart"/>
                        </w:pPr>
                        <w:r>
                          <w:t>Coverage metadata</w:t>
                        </w:r>
                      </w:p>
                      <w:p w14:paraId="63C7CC00" w14:textId="77777777" w:rsidR="005D7D7D" w:rsidRDefault="005D7D7D" w:rsidP="000338CD">
                        <w:pPr>
                          <w:rPr>
                            <w:rFonts w:eastAsia="Times New Roman"/>
                            <w:color w:val="auto"/>
                            <w:sz w:val="20"/>
                            <w:lang w:bidi="x-none"/>
                          </w:rPr>
                        </w:pPr>
                        <w:r>
                          <w:t>(e.g. ISO 19139, DC, EOP)</w:t>
                        </w:r>
                      </w:p>
                    </w:txbxContent>
                  </v:textbox>
                </v:rect>
                <v:rect id="Rectangle 16" o:spid="_x0000_s1040" style="position:absolute;left:495;top:4559;width:3622;height: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FDQwQAA&#10;ANsAAAAPAAAAZHJzL2Rvd25yZXYueG1sRI/RisIwFETfhf2HcBf2zaYWFKmmRYTCsi+y6gdcmmtb&#10;bG5qE238e7Ow4OMwM2eYbRlMLx40us6ygkWSgiCure64UXA+VfM1COeRNfaWScGTHJTFx2yLubYT&#10;/9Lj6BsRIexyVNB6P+RSurolgy6xA3H0LnY06KMcG6lHnCLc9DJL05U02HFcaHGgfUv19Xg3Cu4H&#10;vdxX1Smr8BnSQ/iZ3O3SKPX1GXYbEJ6Cf4f/299aQbaAvy/xB8ji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RQ0MEAAADbAAAADwAAAAAAAAAAAAAAAACXAgAAZHJzL2Rvd25y&#10;ZXYueG1sUEsFBgAAAAAEAAQA9QAAAIUDAAAAAA==&#10;">
                  <v:stroke joinstyle="round"/>
                  <v:path arrowok="t"/>
                  <v:textbox inset="3pt,3pt,3pt,3pt">
                    <w:txbxContent>
                      <w:p w14:paraId="64BFA851" w14:textId="77777777" w:rsidR="005D7D7D" w:rsidRDefault="005D7D7D" w:rsidP="003F57CD">
                        <w:pPr>
                          <w:spacing w:after="120"/>
                        </w:pPr>
                        <w:r>
                          <w:t>Codestream JP2 raster metadata</w:t>
                        </w:r>
                      </w:p>
                      <w:p w14:paraId="27A9299C" w14:textId="77777777" w:rsidR="005D7D7D" w:rsidRDefault="005D7D7D" w:rsidP="000338CD">
                        <w:pPr>
                          <w:rPr>
                            <w:rFonts w:eastAsia="Times New Roman"/>
                            <w:color w:val="auto"/>
                            <w:sz w:val="20"/>
                            <w:lang w:bidi="x-none"/>
                          </w:rPr>
                        </w:pPr>
                        <w:r>
                          <w:t>(e.g n columns, n rows...)</w:t>
                        </w:r>
                      </w:p>
                    </w:txbxContent>
                  </v:textbox>
                </v:rect>
                <v:rect id="Rectangle 17" o:spid="_x0000_s1041" style="position:absolute;left:510;top:5444;width:3622;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5s6nwgAA&#10;ANsAAAAPAAAAZHJzL2Rvd25yZXYueG1sRI/NasMwEITvhb6D2EJutVxDQ3Esm2IwlF5Ckz7AYq1/&#10;qLVyLTlW3r4KFHIcZuYbpqiCmcSFFjdaVvCSpCCIW6tH7hV8n5vnNxDOI2ucLJOCKzmoyseHAnNt&#10;N/6iy8n3IkLY5ahg8H7OpXTtQAZdYmfi6HV2MeijXHqpF9wi3EwyS9O9NDhyXBhwpnqg9ue0GgXr&#10;Ub/WTXPOGryG9Bg+N/fb9UrtnsL7AYSn4O/h//aHVpBlcPsSf4As/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mzqfCAAAA2wAAAA8AAAAAAAAAAAAAAAAAlwIAAGRycy9kb3du&#10;cmV2LnhtbFBLBQYAAAAABAAEAPUAAACGAwAAAAA=&#10;">
                  <v:stroke joinstyle="round"/>
                  <v:path arrowok="t"/>
                  <v:textbox inset="3pt,3pt,3pt,3pt">
                    <w:txbxContent>
                      <w:p w14:paraId="7301F888" w14:textId="77777777" w:rsidR="005D7D7D" w:rsidRDefault="005D7D7D" w:rsidP="003F57CD">
                        <w:pPr>
                          <w:spacing w:after="120"/>
                        </w:pPr>
                        <w:r>
                          <w:t>Features or annotations metadata</w:t>
                        </w:r>
                      </w:p>
                      <w:p w14:paraId="2DA864B4" w14:textId="77777777" w:rsidR="005D7D7D" w:rsidRDefault="005D7D7D" w:rsidP="000338CD">
                        <w:r>
                          <w:t>(e.g. ISO 19139, DC, EOP)</w:t>
                        </w:r>
                      </w:p>
                      <w:p w14:paraId="302C2B6D" w14:textId="77777777" w:rsidR="005D7D7D" w:rsidRDefault="005D7D7D" w:rsidP="000338CD"/>
                    </w:txbxContent>
                  </v:textbox>
                </v:rect>
                <w10:anchorlock/>
              </v:group>
            </w:pict>
          </mc:Fallback>
        </mc:AlternateContent>
      </w:r>
    </w:p>
    <w:p w14:paraId="619BD094" w14:textId="77777777" w:rsidR="00D51C73" w:rsidRDefault="00D51C73">
      <w:pPr>
        <w:pStyle w:val="Figuretitle"/>
      </w:pPr>
      <w:bookmarkStart w:id="141" w:name="TOC372070588"/>
      <w:r>
        <w:t>Figure 2 — Metadata origins, root JP2/JPX header metadata are outside the GML document</w:t>
      </w:r>
      <w:bookmarkEnd w:id="141"/>
    </w:p>
    <w:p w14:paraId="319DAB50" w14:textId="77777777" w:rsidR="00D51C73" w:rsidRDefault="00D51C73" w:rsidP="007068AC">
      <w:pPr>
        <w:pStyle w:val="BodyText1"/>
      </w:pPr>
      <w:r>
        <w:t xml:space="preserve">At the coverage collection level, the JPEG 2000 header metadata provides information about the number of codestreams. At the individual coverage level, JPEG 2000 header metadata provides information about the number of rows and columns, the number of resolution levels and eventually an internal tiling schema. GMLCov provides a metadata property, </w:t>
      </w:r>
      <w:r>
        <w:rPr>
          <w:rStyle w:val="CodeListingChar"/>
          <w:sz w:val="24"/>
        </w:rPr>
        <w:t>gmlcov:metadata</w:t>
      </w:r>
      <w:r>
        <w:t xml:space="preserve"> which can be attached to any GMLCov object and will be used to encode metadata about the coverage. The GML metadata property, </w:t>
      </w:r>
      <w:r>
        <w:rPr>
          <w:rStyle w:val="CodeListingChar"/>
          <w:sz w:val="24"/>
        </w:rPr>
        <w:t>gml:metaDataProperty</w:t>
      </w:r>
      <w:r>
        <w:t>, can be attached to any GML object and it is only intended for metadata about extra elements that the GMLJP2 encodes such as GML features or annotations.</w:t>
      </w:r>
    </w:p>
    <w:p w14:paraId="08C1E4F9" w14:textId="77777777" w:rsidR="00D51C73" w:rsidRDefault="00D51C73" w:rsidP="007068AC">
      <w:pPr>
        <w:pStyle w:val="BodyText1"/>
      </w:pPr>
      <w:r>
        <w:t xml:space="preserve">Both </w:t>
      </w:r>
      <w:r>
        <w:rPr>
          <w:rStyle w:val="CodeListingChar"/>
          <w:sz w:val="24"/>
        </w:rPr>
        <w:t>gmlcov:metadata</w:t>
      </w:r>
      <w:r>
        <w:t xml:space="preserve"> and </w:t>
      </w:r>
      <w:r>
        <w:rPr>
          <w:rStyle w:val="CodeListingChar"/>
          <w:sz w:val="24"/>
        </w:rPr>
        <w:t>gml:metaDataProperty</w:t>
      </w:r>
      <w:r>
        <w:t xml:space="preserve"> can either point (via </w:t>
      </w:r>
      <w:r>
        <w:rPr>
          <w:rStyle w:val="CodeListingChar"/>
          <w:sz w:val="24"/>
        </w:rPr>
        <w:t>xlink:href</w:t>
      </w:r>
      <w:r>
        <w:t>) to a metadata property package expressed via a GML metadata application schema, or enclose a bundle of such metadata properties in-line. This can be an ISO19139 document, an EOP XML description or a custom supported, user-defined metadata schema. Some elements can be redundant in more than one description. It is the responsibility of the data provider to avoid redundant information, and if coverage metadata provides redundant information the data provider is responsible to ensure that it is consistent with the coverage descriptions provided in GMLCOV or the JPEG2000 headers.</w:t>
      </w:r>
    </w:p>
    <w:p w14:paraId="1179CDD2" w14:textId="77777777" w:rsidR="00A56488" w:rsidRDefault="00A56488" w:rsidP="007068AC">
      <w:pPr>
        <w:pStyle w:val="BodyText1"/>
      </w:pPr>
    </w:p>
    <w:p w14:paraId="08D9AEF5" w14:textId="77777777" w:rsidR="00D51C73" w:rsidRPr="0073163E" w:rsidRDefault="00D51C73" w:rsidP="00ED2A17">
      <w:pPr>
        <w:pStyle w:val="Requirement1"/>
        <w:ind w:left="0" w:firstLine="0"/>
        <w:rPr>
          <w:rStyle w:val="RequirementChar"/>
          <w:b w:val="0"/>
        </w:rPr>
      </w:pPr>
      <w:bookmarkStart w:id="142" w:name="REQ_2"/>
      <w:bookmarkStart w:id="143" w:name="_Toc385680428"/>
      <w:bookmarkStart w:id="144" w:name="_Toc385716756"/>
      <w:bookmarkStart w:id="145" w:name="_Toc435261700"/>
      <w:r>
        <w:t>/</w:t>
      </w:r>
      <w:bookmarkStart w:id="146" w:name="TOC372070602"/>
      <w:bookmarkEnd w:id="142"/>
      <w:r>
        <w:t>req/header-precedence:</w:t>
      </w:r>
      <w:bookmarkEnd w:id="143"/>
      <w:bookmarkEnd w:id="146"/>
      <w:r w:rsidR="00E73414">
        <w:t xml:space="preserve"> </w:t>
      </w:r>
      <w:r w:rsidRPr="0073163E">
        <w:rPr>
          <w:rStyle w:val="RequirementChar"/>
          <w:b w:val="0"/>
        </w:rPr>
        <w:t xml:space="preserve">In a JPEG2000 encoded file containing coverage metadata about the internal structure of the JPEG2000 file (e.g. number of codestreams, number of rows and columns of a codestream) </w:t>
      </w:r>
      <w:r w:rsidR="006F1C68" w:rsidRPr="0073163E">
        <w:rPr>
          <w:rStyle w:val="RequirementChar"/>
          <w:b w:val="0"/>
        </w:rPr>
        <w:t xml:space="preserve">shall be coherent with </w:t>
      </w:r>
      <w:r w:rsidRPr="0073163E">
        <w:rPr>
          <w:rStyle w:val="RequirementChar"/>
          <w:b w:val="0"/>
        </w:rPr>
        <w:t>the JPEG2000 binary header information. In case of discrepancies the JPEG2000 binary headers information takes precedence.</w:t>
      </w:r>
      <w:bookmarkEnd w:id="144"/>
      <w:bookmarkEnd w:id="145"/>
    </w:p>
    <w:p w14:paraId="2219B34A" w14:textId="77777777" w:rsidR="00E73414" w:rsidRPr="00F03173" w:rsidRDefault="00E73414" w:rsidP="00E73414">
      <w:pPr>
        <w:spacing w:after="0"/>
        <w:rPr>
          <w:sz w:val="16"/>
          <w:szCs w:val="16"/>
        </w:rPr>
      </w:pPr>
    </w:p>
    <w:p w14:paraId="4EFFDFE5" w14:textId="77777777" w:rsidR="00D51C73" w:rsidRDefault="00D51C73" w:rsidP="0073163E">
      <w:pPr>
        <w:pStyle w:val="Requirement"/>
        <w:rPr>
          <w:rStyle w:val="RequirementChar"/>
          <w:b w:val="0"/>
        </w:rPr>
      </w:pPr>
      <w:bookmarkStart w:id="147" w:name="REQ_3"/>
      <w:bookmarkStart w:id="148" w:name="_Toc385680429"/>
      <w:bookmarkStart w:id="149" w:name="_Toc385716757"/>
      <w:bookmarkStart w:id="150" w:name="_Toc435261701"/>
      <w:r>
        <w:t>/</w:t>
      </w:r>
      <w:bookmarkStart w:id="151" w:name="TOC372070603"/>
      <w:bookmarkEnd w:id="147"/>
      <w:r>
        <w:t>req/gmlcov-precedence</w:t>
      </w:r>
      <w:r w:rsidRPr="0073163E">
        <w:rPr>
          <w:rStyle w:val="RequirementChar"/>
        </w:rPr>
        <w:t>:</w:t>
      </w:r>
      <w:bookmarkEnd w:id="148"/>
      <w:bookmarkEnd w:id="151"/>
      <w:r w:rsidR="0073163E" w:rsidRPr="0073163E">
        <w:rPr>
          <w:rStyle w:val="RequirementChar"/>
          <w:b w:val="0"/>
        </w:rPr>
        <w:t xml:space="preserve"> </w:t>
      </w:r>
      <w:r w:rsidRPr="0073163E">
        <w:rPr>
          <w:rStyle w:val="RequirementChar"/>
          <w:b w:val="0"/>
        </w:rPr>
        <w:t>In a JPEG2000 encoded file including gmlcov:metadata with information redundant with the GMLCOV information in gml:domainSet or gmlcov:rangeType (e.g. geometric or radiometric information in ISO19139 format), both shall be coherent. In case of discrepancies the gml:domainSet or gmlcov:rangeType information takes precedence.</w:t>
      </w:r>
      <w:bookmarkEnd w:id="149"/>
      <w:bookmarkEnd w:id="150"/>
    </w:p>
    <w:p w14:paraId="493D2F01" w14:textId="77777777" w:rsidR="0073163E" w:rsidRPr="00F03173" w:rsidRDefault="0073163E" w:rsidP="0073163E">
      <w:pPr>
        <w:spacing w:after="0"/>
        <w:rPr>
          <w:sz w:val="16"/>
          <w:szCs w:val="16"/>
          <w:lang w:val="en-GB"/>
        </w:rPr>
      </w:pPr>
    </w:p>
    <w:p w14:paraId="4B4118E6" w14:textId="77777777" w:rsidR="00D51C73" w:rsidRPr="0073163E" w:rsidRDefault="00D51C73" w:rsidP="0073163E">
      <w:pPr>
        <w:pStyle w:val="Requirement"/>
        <w:rPr>
          <w:rStyle w:val="RequirementChar"/>
          <w:b w:val="0"/>
        </w:rPr>
      </w:pPr>
      <w:bookmarkStart w:id="152" w:name="REQ_4"/>
      <w:bookmarkStart w:id="153" w:name="_Toc385680430"/>
      <w:bookmarkStart w:id="154" w:name="_Toc385716758"/>
      <w:bookmarkStart w:id="155" w:name="_Toc435261702"/>
      <w:r>
        <w:t>/</w:t>
      </w:r>
      <w:bookmarkStart w:id="156" w:name="TOC372070604"/>
      <w:bookmarkEnd w:id="152"/>
      <w:r>
        <w:t>req/gml-metaDataProperty:</w:t>
      </w:r>
      <w:bookmarkEnd w:id="153"/>
      <w:bookmarkEnd w:id="156"/>
      <w:r w:rsidR="0073163E">
        <w:t xml:space="preserve">  </w:t>
      </w:r>
      <w:r w:rsidR="0073163E" w:rsidRPr="0073163E">
        <w:rPr>
          <w:rStyle w:val="RequirementChar"/>
          <w:b w:val="0"/>
        </w:rPr>
        <w:t>In a JPEG2000 encoded file the gml:metaDataProperty shall neither encode metadata about the coverage collection nor the individual coverages.</w:t>
      </w:r>
      <w:bookmarkEnd w:id="154"/>
      <w:bookmarkEnd w:id="155"/>
    </w:p>
    <w:p w14:paraId="1B64F9BC" w14:textId="77777777" w:rsidR="00D51C73" w:rsidRPr="00C40ADC" w:rsidRDefault="00D51C73">
      <w:pPr>
        <w:pStyle w:val="Note"/>
        <w:rPr>
          <w:sz w:val="24"/>
          <w:szCs w:val="24"/>
        </w:rPr>
      </w:pPr>
      <w:r w:rsidRPr="00C40ADC">
        <w:rPr>
          <w:sz w:val="24"/>
          <w:szCs w:val="24"/>
        </w:rPr>
        <w:t>Note:</w:t>
      </w:r>
      <w:r w:rsidRPr="00C40ADC">
        <w:rPr>
          <w:sz w:val="24"/>
          <w:szCs w:val="24"/>
        </w:rPr>
        <w:tab/>
        <w:t xml:space="preserve"> </w:t>
      </w:r>
      <w:r w:rsidRPr="00C40ADC">
        <w:rPr>
          <w:rStyle w:val="CodeListingChar"/>
          <w:sz w:val="24"/>
          <w:szCs w:val="24"/>
        </w:rPr>
        <w:t>gmlcov:metadata gml:metaDataProperty</w:t>
      </w:r>
      <w:r w:rsidRPr="00C40ADC">
        <w:rPr>
          <w:sz w:val="24"/>
          <w:szCs w:val="24"/>
        </w:rPr>
        <w:t xml:space="preserve"> is intended for metadata about extra GML features, annotations etc.</w:t>
      </w:r>
    </w:p>
    <w:p w14:paraId="0BCD7465" w14:textId="77777777" w:rsidR="00D51C73" w:rsidRPr="00686A1C" w:rsidRDefault="00D51C73" w:rsidP="007068AC">
      <w:pPr>
        <w:pStyle w:val="BodyText1"/>
      </w:pPr>
      <w:r w:rsidRPr="00686A1C">
        <w:t>It is possible to include metadata in the coverage information in several formats. One possibility is to use ebRIM:RegistryObject as the first class element. Another is to include an ISO19139 metadata description in XML. Table 2 summarizes the different alternatives that are directly possible using the XML schema provided (see annex D for examples.</w:t>
      </w:r>
    </w:p>
    <w:p w14:paraId="63F70B06" w14:textId="77777777" w:rsidR="00D51C73" w:rsidRDefault="00D51C73">
      <w:pPr>
        <w:pStyle w:val="Tabletitle"/>
      </w:pPr>
      <w:bookmarkStart w:id="157" w:name="TOC372070596"/>
      <w:r>
        <w:t xml:space="preserve">Table 2 — Choices of the </w:t>
      </w:r>
      <w:r>
        <w:rPr>
          <w:shd w:val="clear" w:color="auto" w:fill="FFFFFF"/>
        </w:rPr>
        <w:t>gmljp2:GenericMetadata</w:t>
      </w:r>
      <w:r>
        <w:t xml:space="preserve"> data structure</w:t>
      </w:r>
      <w:bookmarkEnd w:id="157"/>
    </w:p>
    <w:tbl>
      <w:tblPr>
        <w:tblW w:w="8732" w:type="dxa"/>
        <w:tblInd w:w="5" w:type="dxa"/>
        <w:tblLayout w:type="fixed"/>
        <w:tblLook w:val="0000" w:firstRow="0" w:lastRow="0" w:firstColumn="0" w:lastColumn="0" w:noHBand="0" w:noVBand="0"/>
      </w:tblPr>
      <w:tblGrid>
        <w:gridCol w:w="1574"/>
        <w:gridCol w:w="1899"/>
        <w:gridCol w:w="3577"/>
        <w:gridCol w:w="1682"/>
      </w:tblGrid>
      <w:tr w:rsidR="00D51C73" w14:paraId="5ED3F0C3" w14:textId="77777777" w:rsidTr="00420BD1">
        <w:trPr>
          <w:cantSplit/>
          <w:trHeight w:val="330"/>
          <w:tblHeader/>
        </w:trPr>
        <w:tc>
          <w:tcPr>
            <w:tcW w:w="1644"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176ED833" w14:textId="77777777" w:rsidR="00D51C73" w:rsidRDefault="00D51C73" w:rsidP="007068AC">
            <w:pPr>
              <w:pStyle w:val="BodyText1"/>
            </w:pPr>
            <w:r>
              <w:t>Name</w:t>
            </w:r>
          </w:p>
        </w:tc>
        <w:tc>
          <w:tcPr>
            <w:tcW w:w="1985"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1268C90A" w14:textId="77777777" w:rsidR="00D51C73" w:rsidRDefault="00D51C73" w:rsidP="007068AC">
            <w:pPr>
              <w:pStyle w:val="BodyText1"/>
            </w:pPr>
            <w:r>
              <w:t>Definition</w:t>
            </w:r>
          </w:p>
        </w:tc>
        <w:tc>
          <w:tcPr>
            <w:tcW w:w="3742"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58F53410" w14:textId="77777777" w:rsidR="00D51C73" w:rsidRDefault="00D51C73" w:rsidP="007068AC">
            <w:pPr>
              <w:pStyle w:val="BodyText1"/>
            </w:pPr>
            <w:r>
              <w:t>Data type and value</w:t>
            </w:r>
          </w:p>
        </w:tc>
        <w:tc>
          <w:tcPr>
            <w:tcW w:w="1758"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51DB22D4" w14:textId="77777777" w:rsidR="00D51C73" w:rsidRDefault="00D51C73" w:rsidP="007068AC">
            <w:pPr>
              <w:pStyle w:val="BodyText1"/>
            </w:pPr>
            <w:r>
              <w:t>Multiplicity and use</w:t>
            </w:r>
          </w:p>
        </w:tc>
      </w:tr>
      <w:tr w:rsidR="000338CD" w14:paraId="09BE34F4" w14:textId="77777777" w:rsidTr="00B66A39">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84934" w14:textId="77777777" w:rsidR="000338CD" w:rsidRPr="00B66A39" w:rsidRDefault="000338CD" w:rsidP="007068AC">
            <w:pPr>
              <w:pStyle w:val="BodyText1"/>
            </w:pPr>
            <w:r w:rsidRPr="00B66A39">
              <w:t>ISO Metadata</w:t>
            </w:r>
          </w:p>
          <w:p w14:paraId="35ACF3A2" w14:textId="77777777" w:rsidR="000338CD" w:rsidRPr="00B66A39" w:rsidRDefault="000338CD" w:rsidP="007068AC">
            <w:pPr>
              <w:pStyle w:val="BodyText1"/>
              <w:rPr>
                <w:rStyle w:val="CodeListingChar"/>
                <w:sz w:val="22"/>
              </w:rPr>
            </w:pPr>
            <w:r w:rsidRPr="00B66A39">
              <w:rPr>
                <w:rStyle w:val="CodeListingChar"/>
                <w:sz w:val="22"/>
              </w:rPr>
              <w:t>isoMetadata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59FB" w14:textId="77777777" w:rsidR="000338CD" w:rsidRPr="00686A1C" w:rsidRDefault="000338CD" w:rsidP="007068AC">
            <w:pPr>
              <w:pStyle w:val="BodyText1"/>
            </w:pPr>
            <w:r w:rsidRPr="00686A1C">
              <w:t>Metadata following ISO 19139 schema</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7BAA4" w14:textId="77777777" w:rsidR="000338CD" w:rsidRPr="00B66A39" w:rsidRDefault="000338CD" w:rsidP="000338CD">
            <w:pPr>
              <w:pStyle w:val="CodeListing"/>
              <w:ind w:left="720"/>
              <w:rPr>
                <w:shd w:val="clear" w:color="auto" w:fill="FFFFFF"/>
              </w:rPr>
            </w:pPr>
            <w:r w:rsidRPr="00B66A39">
              <w:rPr>
                <w:shd w:val="clear" w:color="auto" w:fill="FFFFFF"/>
              </w:rPr>
              <w:t>gmd:MD_Metadata_PropertyType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0FF1DC" w14:textId="77777777" w:rsidR="000338CD" w:rsidRPr="00686A1C" w:rsidRDefault="000338CD" w:rsidP="007068AC">
            <w:pPr>
              <w:pStyle w:val="BodyText1"/>
            </w:pPr>
            <w:r w:rsidRPr="00686A1C">
              <w:t>Zero or one (optional)</w:t>
            </w:r>
          </w:p>
        </w:tc>
      </w:tr>
      <w:tr w:rsidR="00D51C73" w14:paraId="247CE31A" w14:textId="77777777" w:rsidTr="00420BD1">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238AC" w14:textId="77777777" w:rsidR="00647018" w:rsidRPr="00B66A39" w:rsidRDefault="00D51C73" w:rsidP="007068AC">
            <w:pPr>
              <w:pStyle w:val="BodyText1"/>
            </w:pPr>
            <w:r w:rsidRPr="00B66A39">
              <w:t>Ear</w:t>
            </w:r>
            <w:r w:rsidR="00C40ADC" w:rsidRPr="00B66A39">
              <w:t>th Observation Profile Metadata</w:t>
            </w:r>
          </w:p>
          <w:p w14:paraId="2D451BFE" w14:textId="77777777" w:rsidR="00D51C73" w:rsidRPr="00B66A39" w:rsidRDefault="00D51C73" w:rsidP="007068AC">
            <w:pPr>
              <w:pStyle w:val="BodyText1"/>
            </w:pPr>
            <w:r w:rsidRPr="00420BD1">
              <w:rPr>
                <w:rStyle w:val="CodeListingChar"/>
                <w:sz w:val="22"/>
              </w:rPr>
              <w:t>eopMetadata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F9C44" w14:textId="77777777" w:rsidR="00D51C73" w:rsidRPr="00686A1C" w:rsidRDefault="00D51C73" w:rsidP="007068AC">
            <w:pPr>
              <w:pStyle w:val="BodyText1"/>
            </w:pPr>
            <w:r w:rsidRPr="00686A1C">
              <w:t>Metadata following one othe the Earth Observation profiles for Observations and measurements</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B0FF" w14:textId="77777777" w:rsidR="00D51C73" w:rsidRPr="00B66A39" w:rsidRDefault="00D51C73" w:rsidP="00E670F4">
            <w:pPr>
              <w:pStyle w:val="CodeListing"/>
              <w:ind w:left="720"/>
              <w:rPr>
                <w:shd w:val="clear" w:color="auto" w:fill="FFFFFF"/>
              </w:rPr>
            </w:pPr>
            <w:r w:rsidRPr="00B66A39">
              <w:rPr>
                <w:shd w:val="clear" w:color="auto" w:fill="FFFFFF"/>
              </w:rPr>
              <w:t>eop:EarthObservationType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D50DBD" w14:textId="77777777" w:rsidR="00D51C73" w:rsidRPr="00686A1C" w:rsidRDefault="00D51C73" w:rsidP="007068AC">
            <w:pPr>
              <w:pStyle w:val="BodyText1"/>
            </w:pPr>
            <w:r w:rsidRPr="00686A1C">
              <w:t>Zero or more (optional)</w:t>
            </w:r>
          </w:p>
        </w:tc>
      </w:tr>
      <w:tr w:rsidR="00D51C73" w14:paraId="0F656CCE" w14:textId="77777777" w:rsidTr="00420BD1">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354F" w14:textId="77777777" w:rsidR="00D51C73" w:rsidRPr="00B66A39" w:rsidRDefault="00D51C73" w:rsidP="007068AC">
            <w:pPr>
              <w:pStyle w:val="BodyText1"/>
            </w:pPr>
            <w:r w:rsidRPr="00B66A39">
              <w:t>Dublin Core Metadata</w:t>
            </w:r>
          </w:p>
          <w:p w14:paraId="230701E0" w14:textId="77777777" w:rsidR="00D51C73" w:rsidRPr="00B66A39" w:rsidRDefault="00D51C73">
            <w:pPr>
              <w:pStyle w:val="CodeListing"/>
              <w:ind w:left="720"/>
              <w:rPr>
                <w:sz w:val="22"/>
                <w:szCs w:val="22"/>
              </w:rPr>
            </w:pPr>
            <w:r w:rsidRPr="00B66A39">
              <w:rPr>
                <w:sz w:val="22"/>
                <w:szCs w:val="22"/>
              </w:rPr>
              <w:t>dcMetadata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FB09C" w14:textId="77777777" w:rsidR="00D51C73" w:rsidRPr="00686A1C" w:rsidRDefault="00D51C73" w:rsidP="007068AC">
            <w:pPr>
              <w:pStyle w:val="BodyText1"/>
            </w:pPr>
            <w:r w:rsidRPr="00686A1C">
              <w:t>A sequence of metadata fields following Dublin Core schema</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74064" w14:textId="77777777" w:rsidR="00D51C73" w:rsidRPr="00B66A39" w:rsidRDefault="00D51C73" w:rsidP="00E670F4">
            <w:pPr>
              <w:pStyle w:val="CodeListing"/>
              <w:ind w:left="720"/>
            </w:pPr>
            <w:r w:rsidRPr="00B66A39">
              <w:rPr>
                <w:shd w:val="clear" w:color="auto" w:fill="FFFFFF"/>
              </w:rPr>
              <w:t>dc:DC-element</w:t>
            </w:r>
            <w:r w:rsidRPr="00B66A39">
              <w:t>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E0F7F" w14:textId="77777777" w:rsidR="00D51C73" w:rsidRPr="00686A1C" w:rsidRDefault="00D51C73" w:rsidP="007068AC">
            <w:pPr>
              <w:pStyle w:val="BodyText1"/>
            </w:pPr>
            <w:r w:rsidRPr="00686A1C">
              <w:t>Zero or more (optional)</w:t>
            </w:r>
          </w:p>
        </w:tc>
      </w:tr>
      <w:tr w:rsidR="00D51C73" w14:paraId="45940CF2" w14:textId="77777777" w:rsidTr="00420BD1">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0BE35E" w14:textId="77777777" w:rsidR="00D51C73" w:rsidRPr="00B66A39" w:rsidRDefault="00D51C73" w:rsidP="007068AC">
            <w:pPr>
              <w:pStyle w:val="BodyText1"/>
            </w:pPr>
            <w:r w:rsidRPr="00B66A39">
              <w:t>Extension</w:t>
            </w:r>
          </w:p>
          <w:p w14:paraId="001E6066" w14:textId="77777777" w:rsidR="00D51C73" w:rsidRPr="00B66A39" w:rsidRDefault="00D51C73" w:rsidP="007068AC">
            <w:pPr>
              <w:pStyle w:val="BodyText1"/>
            </w:pPr>
            <w:r w:rsidRPr="00B66A39">
              <w:t>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D4F7" w14:textId="77777777" w:rsidR="00D51C73" w:rsidRPr="00686A1C" w:rsidRDefault="00D51C73" w:rsidP="007068AC">
            <w:pPr>
              <w:pStyle w:val="BodyText1"/>
            </w:pPr>
            <w:r w:rsidRPr="00686A1C">
              <w:t>Metadata in any other schema</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ACC24" w14:textId="77777777" w:rsidR="00D51C73" w:rsidRPr="00686A1C" w:rsidRDefault="00D51C73" w:rsidP="007068AC">
            <w:pPr>
              <w:pStyle w:val="BodyText1"/>
            </w:pPr>
            <w:r w:rsidRPr="00686A1C">
              <w:rPr>
                <w:shd w:val="clear" w:color="auto" w:fill="FFFFFF"/>
              </w:rPr>
              <w:t>text or</w:t>
            </w:r>
            <w:r w:rsidRPr="00686A1C">
              <w:rPr>
                <w:rStyle w:val="CodeListingChar"/>
                <w:sz w:val="22"/>
                <w:szCs w:val="22"/>
                <w:shd w:val="clear" w:color="auto" w:fill="FFFFFF"/>
              </w:rPr>
              <w:t xml:space="preserve"> gmljp2:GenericPropertyWithAssocType</w:t>
            </w:r>
            <w:r w:rsidRPr="00686A1C">
              <w:rPr>
                <w:rStyle w:val="CodeListingChar"/>
                <w:sz w:val="22"/>
                <w:szCs w:val="22"/>
              </w:rPr>
              <w:t xml:space="preserve"> </w:t>
            </w:r>
            <w:r w:rsidRPr="00686A1C">
              <w:t>that internally allows to any 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66316" w14:textId="77777777" w:rsidR="00D51C73" w:rsidRPr="00686A1C" w:rsidRDefault="00D51C73" w:rsidP="007068AC">
            <w:pPr>
              <w:pStyle w:val="BodyText1"/>
            </w:pPr>
            <w:r w:rsidRPr="00686A1C">
              <w:t>Zero or more (optional)</w:t>
            </w:r>
          </w:p>
        </w:tc>
      </w:tr>
    </w:tbl>
    <w:p w14:paraId="5BC18477" w14:textId="77777777" w:rsidR="000B46E3" w:rsidRDefault="000B46E3" w:rsidP="007068AC">
      <w:pPr>
        <w:pStyle w:val="BodyText1"/>
      </w:pPr>
    </w:p>
    <w:p w14:paraId="2A03C04B" w14:textId="77777777" w:rsidR="00D51C73" w:rsidRDefault="00D51C73" w:rsidP="007068AC">
      <w:pPr>
        <w:pStyle w:val="BodyText1"/>
      </w:pPr>
      <w:r>
        <w:t>The following instance illustrates how to do it for the ISO19115/19139</w:t>
      </w:r>
    </w:p>
    <w:p w14:paraId="6CF4C8C5"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color w:val="008080"/>
          <w:sz w:val="20"/>
          <w:szCs w:val="20"/>
          <w:highlight w:val="white"/>
        </w:rPr>
        <w:t>&lt;?xml version="1.0" encoding="UTF-8"?&gt;</w:t>
      </w:r>
    </w:p>
    <w:p w14:paraId="05C7315F"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gmljp2:GMLJP2CoverageCollection</w:t>
      </w:r>
      <w:r w:rsidRPr="00686A1C">
        <w:rPr>
          <w:rFonts w:ascii="Courier New" w:eastAsia="Times New Roman" w:hAnsi="Courier New" w:cs="Courier New"/>
          <w:color w:val="FF0000"/>
          <w:sz w:val="20"/>
          <w:szCs w:val="20"/>
          <w:highlight w:val="white"/>
        </w:rPr>
        <w:t xml:space="preserve"> gml:id</w:t>
      </w:r>
      <w:r w:rsidRPr="00686A1C">
        <w:rPr>
          <w:rFonts w:ascii="Courier New" w:eastAsia="Times New Roman" w:hAnsi="Courier New" w:cs="Courier New"/>
          <w:color w:val="0000FF"/>
          <w:sz w:val="20"/>
          <w:szCs w:val="20"/>
          <w:highlight w:val="white"/>
        </w:rPr>
        <w:t>="</w:t>
      </w:r>
      <w:r w:rsidRPr="00686A1C">
        <w:rPr>
          <w:rFonts w:ascii="Courier New" w:eastAsia="Times New Roman" w:hAnsi="Courier New" w:cs="Courier New"/>
          <w:sz w:val="20"/>
          <w:szCs w:val="20"/>
          <w:highlight w:val="white"/>
        </w:rPr>
        <w:t>JPEG2000_0</w:t>
      </w:r>
      <w:r w:rsidRPr="00686A1C">
        <w:rPr>
          <w:rFonts w:ascii="Courier New" w:eastAsia="Times New Roman" w:hAnsi="Courier New" w:cs="Courier New"/>
          <w:color w:val="0000FF"/>
          <w:sz w:val="20"/>
          <w:szCs w:val="20"/>
          <w:highlight w:val="white"/>
        </w:rPr>
        <w:t>"&gt;</w:t>
      </w:r>
    </w:p>
    <w:p w14:paraId="45BDAA1B"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gmljp2:featureMember</w:t>
      </w:r>
      <w:r w:rsidRPr="00686A1C">
        <w:rPr>
          <w:rFonts w:ascii="Courier New" w:eastAsia="Times New Roman" w:hAnsi="Courier New" w:cs="Courier New"/>
          <w:color w:val="0000FF"/>
          <w:sz w:val="20"/>
          <w:szCs w:val="20"/>
          <w:highlight w:val="white"/>
        </w:rPr>
        <w:t>&gt;</w:t>
      </w:r>
    </w:p>
    <w:p w14:paraId="1833A82D" w14:textId="77777777" w:rsidR="00686A1C" w:rsidRDefault="00686A1C" w:rsidP="00686A1C">
      <w:pPr>
        <w:autoSpaceDE w:val="0"/>
        <w:autoSpaceDN w:val="0"/>
        <w:adjustRightInd w:val="0"/>
        <w:spacing w:after="0"/>
        <w:jc w:val="left"/>
        <w:rPr>
          <w:rFonts w:ascii="Courier New" w:eastAsia="Times New Roman" w:hAnsi="Courier New" w:cs="Courier New"/>
          <w:color w:val="0000FF"/>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gmljp2:GMLJP2RectifiedGridCoverage</w:t>
      </w:r>
      <w:r w:rsidRPr="00686A1C">
        <w:rPr>
          <w:rFonts w:ascii="Courier New" w:eastAsia="Times New Roman" w:hAnsi="Courier New" w:cs="Courier New"/>
          <w:color w:val="FF0000"/>
          <w:sz w:val="20"/>
          <w:szCs w:val="20"/>
          <w:highlight w:val="white"/>
        </w:rPr>
        <w:t xml:space="preserve"> gml:id</w:t>
      </w:r>
      <w:r w:rsidRPr="00686A1C">
        <w:rPr>
          <w:rFonts w:ascii="Courier New" w:eastAsia="Times New Roman" w:hAnsi="Courier New" w:cs="Courier New"/>
          <w:color w:val="0000FF"/>
          <w:sz w:val="20"/>
          <w:szCs w:val="20"/>
          <w:highlight w:val="white"/>
        </w:rPr>
        <w:t>="</w:t>
      </w:r>
      <w:r w:rsidRPr="00686A1C">
        <w:rPr>
          <w:rFonts w:ascii="Courier New" w:eastAsia="Times New Roman" w:hAnsi="Courier New" w:cs="Courier New"/>
          <w:sz w:val="20"/>
          <w:szCs w:val="20"/>
          <w:highlight w:val="white"/>
        </w:rPr>
        <w:t>CodeStream0</w:t>
      </w:r>
      <w:r w:rsidRPr="00686A1C">
        <w:rPr>
          <w:rFonts w:ascii="Courier New" w:eastAsia="Times New Roman" w:hAnsi="Courier New" w:cs="Courier New"/>
          <w:color w:val="0000FF"/>
          <w:sz w:val="20"/>
          <w:szCs w:val="20"/>
          <w:highlight w:val="white"/>
        </w:rPr>
        <w:t>"&gt;</w:t>
      </w:r>
    </w:p>
    <w:p w14:paraId="10C77C13"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ab/>
      </w:r>
      <w:r>
        <w:rPr>
          <w:rFonts w:ascii="Courier New" w:eastAsia="Times New Roman" w:hAnsi="Courier New" w:cs="Courier New"/>
          <w:color w:val="0000FF"/>
          <w:sz w:val="20"/>
          <w:szCs w:val="20"/>
          <w:highlight w:val="white"/>
        </w:rPr>
        <w:tab/>
        <w:t>…</w:t>
      </w:r>
    </w:p>
    <w:p w14:paraId="4FEFA172"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gmlcov:metadata</w:t>
      </w:r>
      <w:r w:rsidRPr="00686A1C">
        <w:rPr>
          <w:rFonts w:ascii="Courier New" w:eastAsia="Times New Roman" w:hAnsi="Courier New" w:cs="Courier New"/>
          <w:color w:val="0000FF"/>
          <w:sz w:val="20"/>
          <w:szCs w:val="20"/>
          <w:highlight w:val="white"/>
        </w:rPr>
        <w:t>&gt;</w:t>
      </w:r>
    </w:p>
    <w:p w14:paraId="37116343"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gmljp2:Metadata</w:t>
      </w:r>
      <w:r w:rsidRPr="00686A1C">
        <w:rPr>
          <w:rFonts w:ascii="Courier New" w:eastAsia="Times New Roman" w:hAnsi="Courier New" w:cs="Courier New"/>
          <w:color w:val="0000FF"/>
          <w:sz w:val="20"/>
          <w:szCs w:val="20"/>
          <w:highlight w:val="white"/>
        </w:rPr>
        <w:t>&gt;</w:t>
      </w:r>
    </w:p>
    <w:p w14:paraId="3119DACE"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gmljp2:isoMetadata</w:t>
      </w:r>
      <w:r w:rsidRPr="00686A1C">
        <w:rPr>
          <w:rFonts w:ascii="Courier New" w:eastAsia="Times New Roman" w:hAnsi="Courier New" w:cs="Courier New"/>
          <w:color w:val="0000FF"/>
          <w:sz w:val="20"/>
          <w:szCs w:val="20"/>
          <w:highlight w:val="white"/>
        </w:rPr>
        <w:t>&gt;</w:t>
      </w:r>
    </w:p>
    <w:p w14:paraId="47EBE607"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gmd:MD_Metadata</w:t>
      </w:r>
      <w:r w:rsidRPr="00686A1C">
        <w:rPr>
          <w:rFonts w:ascii="Courier New" w:eastAsia="Times New Roman" w:hAnsi="Courier New" w:cs="Courier New"/>
          <w:color w:val="0000FF"/>
          <w:sz w:val="20"/>
          <w:szCs w:val="20"/>
          <w:highlight w:val="white"/>
        </w:rPr>
        <w:t>&gt;</w:t>
      </w:r>
    </w:p>
    <w:p w14:paraId="3FE4888A"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gmd:fileIdentifier</w:t>
      </w:r>
      <w:r w:rsidRPr="00686A1C">
        <w:rPr>
          <w:rFonts w:ascii="Courier New" w:eastAsia="Times New Roman" w:hAnsi="Courier New" w:cs="Courier New"/>
          <w:color w:val="0000FF"/>
          <w:sz w:val="20"/>
          <w:szCs w:val="20"/>
          <w:highlight w:val="white"/>
        </w:rPr>
        <w:t>/&gt;</w:t>
      </w:r>
    </w:p>
    <w:p w14:paraId="3D56E27C"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gmd:characterSet</w:t>
      </w:r>
      <w:r w:rsidRPr="00686A1C">
        <w:rPr>
          <w:rFonts w:ascii="Courier New" w:eastAsia="Times New Roman" w:hAnsi="Courier New" w:cs="Courier New"/>
          <w:color w:val="0000FF"/>
          <w:sz w:val="20"/>
          <w:szCs w:val="20"/>
          <w:highlight w:val="white"/>
        </w:rPr>
        <w:t>/&gt;</w:t>
      </w:r>
    </w:p>
    <w:p w14:paraId="493B8C68"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gmd:parentIdentifier</w:t>
      </w:r>
      <w:r w:rsidRPr="00686A1C">
        <w:rPr>
          <w:rFonts w:ascii="Courier New" w:eastAsia="Times New Roman" w:hAnsi="Courier New" w:cs="Courier New"/>
          <w:color w:val="0000FF"/>
          <w:sz w:val="20"/>
          <w:szCs w:val="20"/>
          <w:highlight w:val="white"/>
        </w:rPr>
        <w:t>/&gt;</w:t>
      </w:r>
    </w:p>
    <w:p w14:paraId="0C865810"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gmd:hierarchyLevelName</w:t>
      </w:r>
      <w:r w:rsidRPr="00686A1C">
        <w:rPr>
          <w:rFonts w:ascii="Courier New" w:eastAsia="Times New Roman" w:hAnsi="Courier New" w:cs="Courier New"/>
          <w:color w:val="0000FF"/>
          <w:sz w:val="20"/>
          <w:szCs w:val="20"/>
          <w:highlight w:val="white"/>
        </w:rPr>
        <w:t>/&gt;</w:t>
      </w:r>
    </w:p>
    <w:p w14:paraId="18ED0EF8"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gmd:contact</w:t>
      </w:r>
      <w:r w:rsidRPr="00686A1C">
        <w:rPr>
          <w:rFonts w:ascii="Courier New" w:eastAsia="Times New Roman" w:hAnsi="Courier New" w:cs="Courier New"/>
          <w:color w:val="0000FF"/>
          <w:sz w:val="20"/>
          <w:szCs w:val="20"/>
          <w:highlight w:val="white"/>
        </w:rPr>
        <w:t>/&gt;</w:t>
      </w:r>
    </w:p>
    <w:p w14:paraId="5963F990"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gmd:dateStamp</w:t>
      </w:r>
      <w:r w:rsidRPr="00686A1C">
        <w:rPr>
          <w:rFonts w:ascii="Courier New" w:eastAsia="Times New Roman" w:hAnsi="Courier New" w:cs="Courier New"/>
          <w:color w:val="0000FF"/>
          <w:sz w:val="20"/>
          <w:szCs w:val="20"/>
          <w:highlight w:val="white"/>
        </w:rPr>
        <w:t>/&gt;</w:t>
      </w:r>
    </w:p>
    <w:p w14:paraId="6B69EF5D"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gmd:identificationInfo</w:t>
      </w:r>
      <w:r w:rsidRPr="00686A1C">
        <w:rPr>
          <w:rFonts w:ascii="Courier New" w:eastAsia="Times New Roman" w:hAnsi="Courier New" w:cs="Courier New"/>
          <w:color w:val="0000FF"/>
          <w:sz w:val="20"/>
          <w:szCs w:val="20"/>
          <w:highlight w:val="white"/>
        </w:rPr>
        <w:t>&gt;</w:t>
      </w:r>
    </w:p>
    <w:p w14:paraId="5A10ABC2"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gmd:MD_DataIdentification</w:t>
      </w:r>
      <w:r w:rsidRPr="00686A1C">
        <w:rPr>
          <w:rFonts w:ascii="Courier New" w:eastAsia="Times New Roman" w:hAnsi="Courier New" w:cs="Courier New"/>
          <w:color w:val="0000FF"/>
          <w:sz w:val="20"/>
          <w:szCs w:val="20"/>
          <w:highlight w:val="white"/>
        </w:rPr>
        <w:t>&gt;</w:t>
      </w:r>
    </w:p>
    <w:p w14:paraId="4C9A1DBF"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gmd:citation</w:t>
      </w:r>
      <w:r w:rsidRPr="00686A1C">
        <w:rPr>
          <w:rFonts w:ascii="Courier New" w:eastAsia="Times New Roman" w:hAnsi="Courier New" w:cs="Courier New"/>
          <w:color w:val="0000FF"/>
          <w:sz w:val="20"/>
          <w:szCs w:val="20"/>
          <w:highlight w:val="white"/>
        </w:rPr>
        <w:t>&gt;</w:t>
      </w:r>
    </w:p>
    <w:p w14:paraId="4F741448"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gmd:CI_Citation</w:t>
      </w:r>
      <w:r w:rsidRPr="00686A1C">
        <w:rPr>
          <w:rFonts w:ascii="Courier New" w:eastAsia="Times New Roman" w:hAnsi="Courier New" w:cs="Courier New"/>
          <w:color w:val="0000FF"/>
          <w:sz w:val="20"/>
          <w:szCs w:val="20"/>
          <w:highlight w:val="white"/>
        </w:rPr>
        <w:t>&gt;</w:t>
      </w:r>
    </w:p>
    <w:p w14:paraId="333AFD93"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gmd:title</w:t>
      </w:r>
      <w:r w:rsidRPr="00686A1C">
        <w:rPr>
          <w:rFonts w:ascii="Courier New" w:eastAsia="Times New Roman" w:hAnsi="Courier New" w:cs="Courier New"/>
          <w:color w:val="0000FF"/>
          <w:sz w:val="20"/>
          <w:szCs w:val="20"/>
          <w:highlight w:val="white"/>
        </w:rPr>
        <w:t>/&gt;</w:t>
      </w:r>
    </w:p>
    <w:p w14:paraId="791ECE0F"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gmd:alternateTitle</w:t>
      </w:r>
      <w:r w:rsidRPr="00686A1C">
        <w:rPr>
          <w:rFonts w:ascii="Courier New" w:eastAsia="Times New Roman" w:hAnsi="Courier New" w:cs="Courier New"/>
          <w:color w:val="0000FF"/>
          <w:sz w:val="20"/>
          <w:szCs w:val="20"/>
          <w:highlight w:val="white"/>
        </w:rPr>
        <w:t>/&gt;</w:t>
      </w:r>
    </w:p>
    <w:p w14:paraId="2DD4179A"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gmd:date</w:t>
      </w:r>
      <w:r w:rsidRPr="00686A1C">
        <w:rPr>
          <w:rFonts w:ascii="Courier New" w:eastAsia="Times New Roman" w:hAnsi="Courier New" w:cs="Courier New"/>
          <w:color w:val="0000FF"/>
          <w:sz w:val="20"/>
          <w:szCs w:val="20"/>
          <w:highlight w:val="white"/>
        </w:rPr>
        <w:t>/&gt;</w:t>
      </w:r>
    </w:p>
    <w:p w14:paraId="3C9A360E"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gmd:CI_Citation</w:t>
      </w:r>
      <w:r w:rsidRPr="00686A1C">
        <w:rPr>
          <w:rFonts w:ascii="Courier New" w:eastAsia="Times New Roman" w:hAnsi="Courier New" w:cs="Courier New"/>
          <w:color w:val="0000FF"/>
          <w:sz w:val="20"/>
          <w:szCs w:val="20"/>
          <w:highlight w:val="white"/>
        </w:rPr>
        <w:t>&gt;</w:t>
      </w:r>
    </w:p>
    <w:p w14:paraId="03187907"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gmd:citation</w:t>
      </w:r>
      <w:r w:rsidRPr="00686A1C">
        <w:rPr>
          <w:rFonts w:ascii="Courier New" w:eastAsia="Times New Roman" w:hAnsi="Courier New" w:cs="Courier New"/>
          <w:color w:val="0000FF"/>
          <w:sz w:val="20"/>
          <w:szCs w:val="20"/>
          <w:highlight w:val="white"/>
        </w:rPr>
        <w:t>&gt;</w:t>
      </w:r>
    </w:p>
    <w:p w14:paraId="5CE7AF06"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gmd:abstract</w:t>
      </w:r>
      <w:r w:rsidRPr="00686A1C">
        <w:rPr>
          <w:rFonts w:ascii="Courier New" w:eastAsia="Times New Roman" w:hAnsi="Courier New" w:cs="Courier New"/>
          <w:color w:val="0000FF"/>
          <w:sz w:val="20"/>
          <w:szCs w:val="20"/>
          <w:highlight w:val="white"/>
        </w:rPr>
        <w:t>/&gt;</w:t>
      </w:r>
    </w:p>
    <w:p w14:paraId="3F325CD6"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gmd:resourceFormat</w:t>
      </w:r>
      <w:r w:rsidRPr="00686A1C">
        <w:rPr>
          <w:rFonts w:ascii="Courier New" w:eastAsia="Times New Roman" w:hAnsi="Courier New" w:cs="Courier New"/>
          <w:color w:val="0000FF"/>
          <w:sz w:val="20"/>
          <w:szCs w:val="20"/>
          <w:highlight w:val="white"/>
        </w:rPr>
        <w:t>/&gt;</w:t>
      </w:r>
    </w:p>
    <w:p w14:paraId="0A205E8E"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gmd:language</w:t>
      </w:r>
      <w:r w:rsidRPr="00686A1C">
        <w:rPr>
          <w:rFonts w:ascii="Courier New" w:eastAsia="Times New Roman" w:hAnsi="Courier New" w:cs="Courier New"/>
          <w:color w:val="0000FF"/>
          <w:sz w:val="20"/>
          <w:szCs w:val="20"/>
          <w:highlight w:val="white"/>
        </w:rPr>
        <w:t>/&gt;</w:t>
      </w:r>
    </w:p>
    <w:p w14:paraId="16D814C7"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gmd:extent</w:t>
      </w:r>
      <w:r w:rsidRPr="00686A1C">
        <w:rPr>
          <w:rFonts w:ascii="Courier New" w:eastAsia="Times New Roman" w:hAnsi="Courier New" w:cs="Courier New"/>
          <w:color w:val="0000FF"/>
          <w:sz w:val="20"/>
          <w:szCs w:val="20"/>
          <w:highlight w:val="white"/>
        </w:rPr>
        <w:t>&gt;</w:t>
      </w:r>
    </w:p>
    <w:p w14:paraId="7AA1C9B1"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gmd:EX_Extent</w:t>
      </w:r>
      <w:r w:rsidRPr="00686A1C">
        <w:rPr>
          <w:rFonts w:ascii="Courier New" w:eastAsia="Times New Roman" w:hAnsi="Courier New" w:cs="Courier New"/>
          <w:color w:val="0000FF"/>
          <w:sz w:val="20"/>
          <w:szCs w:val="20"/>
          <w:highlight w:val="white"/>
        </w:rPr>
        <w:t>/&gt;</w:t>
      </w:r>
    </w:p>
    <w:p w14:paraId="2BC37C5E"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gmd:extent</w:t>
      </w:r>
      <w:r w:rsidRPr="00686A1C">
        <w:rPr>
          <w:rFonts w:ascii="Courier New" w:eastAsia="Times New Roman" w:hAnsi="Courier New" w:cs="Courier New"/>
          <w:color w:val="0000FF"/>
          <w:sz w:val="20"/>
          <w:szCs w:val="20"/>
          <w:highlight w:val="white"/>
        </w:rPr>
        <w:t>&gt;</w:t>
      </w:r>
    </w:p>
    <w:p w14:paraId="0586FFBD"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gmd:MD_DataIdentification</w:t>
      </w:r>
      <w:r w:rsidRPr="00686A1C">
        <w:rPr>
          <w:rFonts w:ascii="Courier New" w:eastAsia="Times New Roman" w:hAnsi="Courier New" w:cs="Courier New"/>
          <w:color w:val="0000FF"/>
          <w:sz w:val="20"/>
          <w:szCs w:val="20"/>
          <w:highlight w:val="white"/>
        </w:rPr>
        <w:t>&gt;</w:t>
      </w:r>
    </w:p>
    <w:p w14:paraId="270DA41E"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gmd:identificationInfo</w:t>
      </w:r>
      <w:r w:rsidRPr="00686A1C">
        <w:rPr>
          <w:rFonts w:ascii="Courier New" w:eastAsia="Times New Roman" w:hAnsi="Courier New" w:cs="Courier New"/>
          <w:color w:val="0000FF"/>
          <w:sz w:val="20"/>
          <w:szCs w:val="20"/>
          <w:highlight w:val="white"/>
        </w:rPr>
        <w:t>&gt;</w:t>
      </w:r>
    </w:p>
    <w:p w14:paraId="515DDE0D"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gmd:MD_Metadata</w:t>
      </w:r>
      <w:r w:rsidRPr="00686A1C">
        <w:rPr>
          <w:rFonts w:ascii="Courier New" w:eastAsia="Times New Roman" w:hAnsi="Courier New" w:cs="Courier New"/>
          <w:color w:val="0000FF"/>
          <w:sz w:val="20"/>
          <w:szCs w:val="20"/>
          <w:highlight w:val="white"/>
        </w:rPr>
        <w:t>&gt;</w:t>
      </w:r>
    </w:p>
    <w:p w14:paraId="191C79AF"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gmljp2:isoMetadata</w:t>
      </w:r>
      <w:r w:rsidRPr="00686A1C">
        <w:rPr>
          <w:rFonts w:ascii="Courier New" w:eastAsia="Times New Roman" w:hAnsi="Courier New" w:cs="Courier New"/>
          <w:color w:val="0000FF"/>
          <w:sz w:val="20"/>
          <w:szCs w:val="20"/>
          <w:highlight w:val="white"/>
        </w:rPr>
        <w:t>&gt;</w:t>
      </w:r>
    </w:p>
    <w:p w14:paraId="7474E3B2"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gmljp2:Metadata</w:t>
      </w:r>
      <w:r w:rsidRPr="00686A1C">
        <w:rPr>
          <w:rFonts w:ascii="Courier New" w:eastAsia="Times New Roman" w:hAnsi="Courier New" w:cs="Courier New"/>
          <w:color w:val="0000FF"/>
          <w:sz w:val="20"/>
          <w:szCs w:val="20"/>
          <w:highlight w:val="white"/>
        </w:rPr>
        <w:t>&gt;</w:t>
      </w:r>
    </w:p>
    <w:p w14:paraId="43501B8D"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gmlcov:metadata</w:t>
      </w:r>
      <w:r w:rsidRPr="00686A1C">
        <w:rPr>
          <w:rFonts w:ascii="Courier New" w:eastAsia="Times New Roman" w:hAnsi="Courier New" w:cs="Courier New"/>
          <w:color w:val="0000FF"/>
          <w:sz w:val="20"/>
          <w:szCs w:val="20"/>
          <w:highlight w:val="white"/>
        </w:rPr>
        <w:t>&gt;</w:t>
      </w:r>
    </w:p>
    <w:p w14:paraId="733DBBAC"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gmljp2:GMLJP2RectifiedGridCoverage</w:t>
      </w:r>
      <w:r w:rsidRPr="00686A1C">
        <w:rPr>
          <w:rFonts w:ascii="Courier New" w:eastAsia="Times New Roman" w:hAnsi="Courier New" w:cs="Courier New"/>
          <w:color w:val="0000FF"/>
          <w:sz w:val="20"/>
          <w:szCs w:val="20"/>
          <w:highlight w:val="white"/>
        </w:rPr>
        <w:t>&gt;</w:t>
      </w:r>
    </w:p>
    <w:p w14:paraId="2255B251" w14:textId="77777777" w:rsidR="00686A1C" w:rsidRPr="00686A1C" w:rsidRDefault="00686A1C" w:rsidP="00686A1C">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gmljp2:featureMember</w:t>
      </w:r>
      <w:r w:rsidRPr="00686A1C">
        <w:rPr>
          <w:rFonts w:ascii="Courier New" w:eastAsia="Times New Roman" w:hAnsi="Courier New" w:cs="Courier New"/>
          <w:color w:val="0000FF"/>
          <w:sz w:val="20"/>
          <w:szCs w:val="20"/>
          <w:highlight w:val="white"/>
        </w:rPr>
        <w:t>&gt;</w:t>
      </w:r>
    </w:p>
    <w:p w14:paraId="4CA69894" w14:textId="77777777" w:rsidR="00EB7B0A" w:rsidRPr="00EB7B0A" w:rsidRDefault="00EB7B0A" w:rsidP="00EB7B0A">
      <w:pPr>
        <w:autoSpaceDE w:val="0"/>
        <w:autoSpaceDN w:val="0"/>
        <w:adjustRightInd w:val="0"/>
        <w:spacing w:after="0"/>
        <w:jc w:val="left"/>
        <w:rPr>
          <w:rFonts w:ascii="Courier New" w:eastAsia="Times New Roman" w:hAnsi="Courier New" w:cs="Courier New"/>
          <w:sz w:val="20"/>
          <w:szCs w:val="20"/>
          <w:highlight w:val="white"/>
        </w:rPr>
      </w:pPr>
      <w:r w:rsidRPr="00EB7B0A">
        <w:rPr>
          <w:rFonts w:ascii="Courier New" w:eastAsia="Times New Roman" w:hAnsi="Courier New" w:cs="Courier New"/>
          <w:sz w:val="20"/>
          <w:szCs w:val="20"/>
          <w:highlight w:val="white"/>
        </w:rPr>
        <w:t>&lt;/</w:t>
      </w:r>
      <w:r w:rsidRPr="00EB7B0A">
        <w:rPr>
          <w:rFonts w:ascii="Courier New" w:eastAsia="Times New Roman" w:hAnsi="Courier New" w:cs="Courier New"/>
          <w:color w:val="800000"/>
          <w:sz w:val="20"/>
          <w:szCs w:val="20"/>
          <w:highlight w:val="white"/>
        </w:rPr>
        <w:t>gmljp2:GMLJP2CoverageCollection</w:t>
      </w:r>
      <w:r w:rsidRPr="00EB7B0A">
        <w:rPr>
          <w:rFonts w:ascii="Courier New" w:eastAsia="Times New Roman" w:hAnsi="Courier New" w:cs="Courier New"/>
          <w:sz w:val="20"/>
          <w:szCs w:val="20"/>
          <w:highlight w:val="white"/>
        </w:rPr>
        <w:t>&gt;</w:t>
      </w:r>
    </w:p>
    <w:p w14:paraId="2E3846B9" w14:textId="77777777" w:rsidR="00686A1C" w:rsidRPr="00686A1C" w:rsidRDefault="00686A1C" w:rsidP="007068AC">
      <w:pPr>
        <w:pStyle w:val="BodyText1"/>
      </w:pPr>
    </w:p>
    <w:p w14:paraId="3FFE02B2" w14:textId="77777777" w:rsidR="00D51C73" w:rsidRDefault="00D51C73" w:rsidP="007068AC">
      <w:pPr>
        <w:pStyle w:val="BodyText1"/>
      </w:pPr>
      <w:r>
        <w:t>Earth Observation data products are generally managed within logical collections that are usually structured to contain data items derived from sensors onboard a satellite or series of satellites. The key characteristics differentiating products within the collections are date of acquisition, location as well as characteristics depending on the type of sensor. For example, key characteristics for optical imagery are the possible presence of cloud, haze, smokes or other atmospheric or on ground phenomena obscuring the image.</w:t>
      </w:r>
    </w:p>
    <w:p w14:paraId="0EBA3830" w14:textId="77777777" w:rsidR="00D51C73" w:rsidRDefault="00D51C73" w:rsidP="007068AC">
      <w:pPr>
        <w:pStyle w:val="BodyText1"/>
      </w:pPr>
      <w:r>
        <w:t>The common metadata used to distinguish Earth Observation (EO) products types are presented in this document for generic and thematic EO products (i.e. optical, radar, atmospheric, altimetry, limb-looking and synthesis and systematic products). This can be done with the Earth Observation profile metadata.</w:t>
      </w:r>
    </w:p>
    <w:p w14:paraId="190A54E5" w14:textId="77777777" w:rsidR="00686A1C" w:rsidRDefault="00686A1C" w:rsidP="007068AC">
      <w:pPr>
        <w:pStyle w:val="BodyText1"/>
      </w:pPr>
    </w:p>
    <w:p w14:paraId="3C67854C" w14:textId="77777777" w:rsidR="00D51C73" w:rsidRDefault="00DF609E" w:rsidP="007068AC">
      <w:pPr>
        <w:pStyle w:val="BodyText1"/>
      </w:pPr>
      <w:r>
        <w:t>An example on how to do it is in Annex D.2</w:t>
      </w:r>
    </w:p>
    <w:p w14:paraId="6A717F9C" w14:textId="77777777" w:rsidR="000B2C39" w:rsidRPr="000B2C39" w:rsidRDefault="000B2C39" w:rsidP="007068AC">
      <w:pPr>
        <w:pStyle w:val="BodyText1"/>
      </w:pPr>
    </w:p>
    <w:p w14:paraId="1F397D0F" w14:textId="77777777" w:rsidR="00D51C73" w:rsidRDefault="00D51C73" w:rsidP="007068AC">
      <w:pPr>
        <w:pStyle w:val="BodyText1"/>
      </w:pPr>
      <w:r>
        <w:t>Annex D provides more examples of how metadata (including ISO19115 and Earth Observation Profile) can be embedded in a XML file.</w:t>
      </w:r>
    </w:p>
    <w:p w14:paraId="7B7F65D0" w14:textId="77777777" w:rsidR="00D51C73" w:rsidRPr="00016039" w:rsidRDefault="00D51C73" w:rsidP="000338CD">
      <w:pPr>
        <w:pStyle w:val="Heading2"/>
      </w:pPr>
      <w:bookmarkStart w:id="158" w:name="_TOC36136"/>
      <w:bookmarkStart w:id="159" w:name="TOC346401815"/>
      <w:bookmarkStart w:id="160" w:name="_Toc385680116"/>
      <w:bookmarkStart w:id="161" w:name="_Toc435261703"/>
      <w:bookmarkEnd w:id="158"/>
      <w:bookmarkEnd w:id="159"/>
      <w:r w:rsidRPr="00016039">
        <w:t>Image annotation</w:t>
      </w:r>
      <w:bookmarkEnd w:id="160"/>
      <w:bookmarkEnd w:id="161"/>
    </w:p>
    <w:p w14:paraId="6171D3B2" w14:textId="77777777" w:rsidR="00D51C73" w:rsidRDefault="00D51C73" w:rsidP="007068AC">
      <w:pPr>
        <w:pStyle w:val="BodyText1"/>
      </w:pPr>
      <w:r>
        <w:t>An image annotation can be defined as an association between an annotation entity (e.g. a text label) and an image or some geometric “region” within the image. Annotations can be provided in image coordinates (pixels)</w:t>
      </w:r>
      <w:r w:rsidR="003B06CF">
        <w:t>,</w:t>
      </w:r>
      <w:r>
        <w:t xml:space="preserve"> </w:t>
      </w:r>
      <w:r w:rsidR="00457EFD">
        <w:t xml:space="preserve">or in a </w:t>
      </w:r>
      <w:r>
        <w:t>CRS coordinates defined by the GMLCOV reference part (e.g. GML)</w:t>
      </w:r>
      <w:r w:rsidR="00457EFD">
        <w:t>.or in a common CRS in case it would be different from the CRS defined by the CMLCOV coverage.</w:t>
      </w:r>
      <w:r>
        <w:t xml:space="preserve"> Annotations provide an association between geometric “regions” (0-d, 1-d, 2-d, etc.) in an image and annotation text, imagery, video and feature references. Annotations are deeply linked to styles for visual presentation. An annotation can be thought of as drawing attention to some “region” of an image.</w:t>
      </w:r>
    </w:p>
    <w:p w14:paraId="66D34CAC" w14:textId="77777777" w:rsidR="00D51C73" w:rsidRDefault="00D51C73" w:rsidP="007068AC">
      <w:pPr>
        <w:pStyle w:val="BodyText1"/>
      </w:pPr>
      <w:r>
        <w:t>See section 11 for a more complete reference to annotation approaches</w:t>
      </w:r>
    </w:p>
    <w:p w14:paraId="533149BC" w14:textId="77777777" w:rsidR="00D51C73" w:rsidRPr="00016039" w:rsidRDefault="00D51C73" w:rsidP="000338CD">
      <w:pPr>
        <w:pStyle w:val="Heading2"/>
      </w:pPr>
      <w:bookmarkStart w:id="162" w:name="_TOC36894"/>
      <w:bookmarkStart w:id="163" w:name="TOC346401816"/>
      <w:bookmarkStart w:id="164" w:name="_Toc385680117"/>
      <w:bookmarkStart w:id="165" w:name="_Toc435261704"/>
      <w:bookmarkEnd w:id="162"/>
      <w:bookmarkEnd w:id="163"/>
      <w:r w:rsidRPr="00016039">
        <w:t>Geographic features</w:t>
      </w:r>
      <w:bookmarkEnd w:id="164"/>
      <w:bookmarkEnd w:id="165"/>
    </w:p>
    <w:p w14:paraId="24E696AD" w14:textId="77777777" w:rsidR="00D51C73" w:rsidRDefault="00D51C73" w:rsidP="007068AC">
      <w:pPr>
        <w:pStyle w:val="BodyText1"/>
      </w:pPr>
      <w:r>
        <w:t xml:space="preserve">Geographic features, e.g. features obtained from an image by image interpretation, can be packaged inside the JPEG 2000 image. Such features may be directly associated with a particular image in the JPEG 2000 file or may be independent of the image altogether. </w:t>
      </w:r>
    </w:p>
    <w:p w14:paraId="3D2F3B79" w14:textId="77777777" w:rsidR="00D51C73" w:rsidRDefault="00D51C73" w:rsidP="007068AC">
      <w:pPr>
        <w:pStyle w:val="BodyText1"/>
      </w:pPr>
      <w:r>
        <w:t xml:space="preserve">Geographic features included in a JPEG2000 encoded image using GMLJP2 will be encoded as GML features 3.2 and comply with the rules for GML application schemas as defined in Clause 21 of the OGC 07-036 GML 3.2.1 standard. Encoding of features requires an associated GML application schema. </w:t>
      </w:r>
    </w:p>
    <w:p w14:paraId="58095584" w14:textId="77777777" w:rsidR="00D51C73" w:rsidRPr="00016039" w:rsidRDefault="00D51C73" w:rsidP="000338CD">
      <w:pPr>
        <w:pStyle w:val="Heading2"/>
      </w:pPr>
      <w:bookmarkStart w:id="166" w:name="_TOC37467"/>
      <w:bookmarkStart w:id="167" w:name="TOC346401817"/>
      <w:bookmarkStart w:id="168" w:name="_Toc385680118"/>
      <w:bookmarkStart w:id="169" w:name="_Toc435261705"/>
      <w:bookmarkEnd w:id="166"/>
      <w:bookmarkEnd w:id="167"/>
      <w:r w:rsidRPr="00016039">
        <w:t>Feature styling</w:t>
      </w:r>
      <w:bookmarkEnd w:id="168"/>
      <w:bookmarkEnd w:id="169"/>
    </w:p>
    <w:p w14:paraId="79228A82" w14:textId="77777777" w:rsidR="00D51C73" w:rsidRDefault="00D51C73" w:rsidP="007068AC">
      <w:pPr>
        <w:pStyle w:val="BodyText1"/>
      </w:pPr>
      <w:r>
        <w:t>Geographic features in GML express geographic content. Visual presentation of such</w:t>
      </w:r>
      <w:r w:rsidR="000B2C39">
        <w:t xml:space="preserve"> geographic features requires a</w:t>
      </w:r>
      <w:r>
        <w:t xml:space="preserve"> styling mechanism to interpret and transform the GML features into graphical objects (e.g. SVG or KML). </w:t>
      </w:r>
    </w:p>
    <w:p w14:paraId="3D288A19" w14:textId="77777777" w:rsidR="00D51C73" w:rsidRDefault="00D51C73" w:rsidP="007068AC">
      <w:pPr>
        <w:pStyle w:val="BodyText1"/>
      </w:pPr>
      <w:r>
        <w:t>For example, styling rules can be expressed using the following approaches:</w:t>
      </w:r>
    </w:p>
    <w:p w14:paraId="5746B813" w14:textId="77777777" w:rsidR="00D51C73" w:rsidRDefault="00D51C73" w:rsidP="004E2B2A">
      <w:pPr>
        <w:pStyle w:val="BodyText1"/>
        <w:numPr>
          <w:ilvl w:val="0"/>
          <w:numId w:val="26"/>
        </w:numPr>
      </w:pPr>
      <w:r>
        <w:t>OGC Styled Layer Descriptors / Symbology Encoding</w:t>
      </w:r>
    </w:p>
    <w:p w14:paraId="4F108652" w14:textId="77777777" w:rsidR="00D51C73" w:rsidRDefault="00D51C73" w:rsidP="004E2B2A">
      <w:pPr>
        <w:pStyle w:val="BodyText1"/>
        <w:numPr>
          <w:ilvl w:val="0"/>
          <w:numId w:val="26"/>
        </w:numPr>
      </w:pPr>
      <w:r>
        <w:t>GML default styling</w:t>
      </w:r>
    </w:p>
    <w:p w14:paraId="47FDD453" w14:textId="77777777" w:rsidR="00D51C73" w:rsidRDefault="00D51C73" w:rsidP="004E2B2A">
      <w:pPr>
        <w:pStyle w:val="BodyText1"/>
        <w:numPr>
          <w:ilvl w:val="0"/>
          <w:numId w:val="26"/>
        </w:numPr>
      </w:pPr>
      <w:r>
        <w:t>KML fragments</w:t>
      </w:r>
    </w:p>
    <w:p w14:paraId="6FC75A80" w14:textId="77777777" w:rsidR="00D51C73" w:rsidRPr="00016039" w:rsidRDefault="00D51C73" w:rsidP="000338CD">
      <w:pPr>
        <w:pStyle w:val="Heading2"/>
      </w:pPr>
      <w:bookmarkStart w:id="170" w:name="_TOC37863"/>
      <w:bookmarkStart w:id="171" w:name="TOC346401818"/>
      <w:bookmarkStart w:id="172" w:name="_Toc385680119"/>
      <w:bookmarkStart w:id="173" w:name="_Toc435261706"/>
      <w:bookmarkEnd w:id="170"/>
      <w:bookmarkEnd w:id="171"/>
      <w:r w:rsidRPr="00016039">
        <w:t>Coordinate reference systems</w:t>
      </w:r>
      <w:bookmarkEnd w:id="172"/>
      <w:bookmarkEnd w:id="173"/>
    </w:p>
    <w:p w14:paraId="4DE7E559" w14:textId="77777777" w:rsidR="00D51C73" w:rsidRDefault="00D51C73" w:rsidP="007068AC">
      <w:pPr>
        <w:pStyle w:val="BodyText1"/>
      </w:pPr>
      <w:r>
        <w:t>Coverage geometries, the geometric properties of GML features and annotations include coordinates which are interpreted within the context of a coordinate reference system (CRS). According to the rules of GML, the coordinate reference system is specified via URI. This URI may identify the CRS by reference to an authority and an authority maintained code. Alternatively, these URI may identify the physical location of a CRS definition.</w:t>
      </w:r>
    </w:p>
    <w:p w14:paraId="5456631E" w14:textId="77777777" w:rsidR="00D51C73" w:rsidRDefault="00D51C73" w:rsidP="007068AC">
      <w:pPr>
        <w:pStyle w:val="BodyText1"/>
      </w:pPr>
      <w:r>
        <w:t>References to Coordinate Reference Systems (CRS) may take one of the following forms:</w:t>
      </w:r>
    </w:p>
    <w:p w14:paraId="1125634C" w14:textId="77777777" w:rsidR="00D51C73" w:rsidRDefault="00D51C73" w:rsidP="003950BA">
      <w:pPr>
        <w:pStyle w:val="BodyText1"/>
        <w:numPr>
          <w:ilvl w:val="0"/>
          <w:numId w:val="8"/>
        </w:numPr>
      </w:pPr>
      <w:r>
        <w:t xml:space="preserve">Reference to an authority and authority maintained code </w:t>
      </w:r>
      <w:r w:rsidR="003950BA" w:rsidRPr="003950BA">
        <w:t>OGC 11-135</w:t>
      </w:r>
      <w:r w:rsidR="003950BA">
        <w:t xml:space="preserve"> </w:t>
      </w:r>
      <w:r>
        <w:t xml:space="preserve">and in </w:t>
      </w:r>
      <w:hyperlink r:id="rId33" w:history="1">
        <w:r w:rsidRPr="005C7376">
          <w:rPr>
            <w:rStyle w:val="Hyperlink"/>
            <w:rFonts w:eastAsia="Times New Roman"/>
            <w:sz w:val="23"/>
          </w:rPr>
          <w:t>http://www.opengis.net/def</w:t>
        </w:r>
      </w:hyperlink>
      <w:r>
        <w:t xml:space="preserve">. (Some of them are also defined in </w:t>
      </w:r>
      <w:r w:rsidRPr="005C7376">
        <w:rPr>
          <w:rStyle w:val="Hyperlink"/>
          <w:rFonts w:eastAsia="Times New Roman"/>
          <w:sz w:val="23"/>
        </w:rPr>
        <w:t>http://schemas.opengis.net/definitions/1.1.0/</w:t>
      </w:r>
      <w:r>
        <w:t>)</w:t>
      </w:r>
    </w:p>
    <w:p w14:paraId="625F1594" w14:textId="77777777" w:rsidR="00D51C73" w:rsidRDefault="00D51C73" w:rsidP="004E2B2A">
      <w:pPr>
        <w:pStyle w:val="BodyText1"/>
        <w:numPr>
          <w:ilvl w:val="0"/>
          <w:numId w:val="8"/>
        </w:numPr>
      </w:pPr>
      <w:r>
        <w:t>Reference to CRS definition</w:t>
      </w:r>
    </w:p>
    <w:p w14:paraId="74CBA6BB" w14:textId="77777777" w:rsidR="00D51C73" w:rsidRPr="0073163E" w:rsidRDefault="00D51C73" w:rsidP="003950BA">
      <w:pPr>
        <w:pStyle w:val="Requirement"/>
        <w:rPr>
          <w:rStyle w:val="RequirementChar"/>
          <w:b w:val="0"/>
        </w:rPr>
      </w:pPr>
      <w:bookmarkStart w:id="174" w:name="REQ_5"/>
      <w:bookmarkStart w:id="175" w:name="_Toc385680435"/>
      <w:bookmarkStart w:id="176" w:name="_Toc385716763"/>
      <w:bookmarkStart w:id="177" w:name="_Toc435261707"/>
      <w:r>
        <w:t>/</w:t>
      </w:r>
      <w:bookmarkStart w:id="178" w:name="TOC372070605"/>
      <w:bookmarkEnd w:id="174"/>
      <w:r>
        <w:t>req/gmlcov-CRS-byref</w:t>
      </w:r>
      <w:bookmarkEnd w:id="175"/>
      <w:bookmarkEnd w:id="178"/>
      <w:r w:rsidR="0073163E">
        <w:t xml:space="preserve">: </w:t>
      </w:r>
      <w:r w:rsidR="0073163E" w:rsidRPr="0073163E">
        <w:rPr>
          <w:rStyle w:val="RequirementChar"/>
          <w:b w:val="0"/>
        </w:rPr>
        <w:t xml:space="preserve">In those cases where a CRS is identified by reference to an authority and code, it SHALL be identified by URI following the OGC document </w:t>
      </w:r>
      <w:r w:rsidR="003950BA" w:rsidRPr="003950BA">
        <w:rPr>
          <w:rStyle w:val="RequirementChar"/>
          <w:b w:val="0"/>
        </w:rPr>
        <w:t>OGC 11-135</w:t>
      </w:r>
      <w:r w:rsidR="003950BA">
        <w:rPr>
          <w:rStyle w:val="RequirementChar"/>
          <w:b w:val="0"/>
        </w:rPr>
        <w:t xml:space="preserve"> </w:t>
      </w:r>
      <w:r w:rsidR="0073163E" w:rsidRPr="0073163E">
        <w:rPr>
          <w:rStyle w:val="RequirementChar"/>
          <w:b w:val="0"/>
        </w:rPr>
        <w:t>and maintained in http://www.opengis.net/def (URIs of Definitions in OGC Namespace).</w:t>
      </w:r>
      <w:bookmarkEnd w:id="176"/>
      <w:bookmarkEnd w:id="177"/>
    </w:p>
    <w:p w14:paraId="43C83737" w14:textId="77777777" w:rsidR="00D51C73" w:rsidRDefault="00D51C73" w:rsidP="007068AC">
      <w:pPr>
        <w:pStyle w:val="BodyText1"/>
      </w:pPr>
      <w:r>
        <w:t>In those cases where an actual CRS definition is required, GML provides a grammar for encoding such coordinate reference systems. The coordinate reference system definitions encoded in GML can then be packaged with the JPEG 2000 data (as for features etc.) and referenced from the coverage description or features or can exist externally. This enables both network-centric and standalone implementations of GML and JPEG 2000 to be deployed.</w:t>
      </w:r>
    </w:p>
    <w:p w14:paraId="72FB0661" w14:textId="77777777" w:rsidR="00D51C73" w:rsidRDefault="00D51C73" w:rsidP="007068AC">
      <w:pPr>
        <w:pStyle w:val="BodyText1"/>
      </w:pPr>
      <w:r>
        <w:t>Some coordinate reference systems may require use of a GML coordinate reference system application schema. Mechanisms for referencing and/or transporting GML application schemas are discussed in Clause 9.</w:t>
      </w:r>
      <w:r w:rsidR="007C5E60">
        <w:t xml:space="preserve"> There is no default CRS, but only one CRS for each RectifiedGridCoverage, which </w:t>
      </w:r>
      <w:r w:rsidR="003950BA">
        <w:t>is</w:t>
      </w:r>
      <w:r w:rsidR="007C5E60">
        <w:t xml:space="preserve"> carried by the </w:t>
      </w:r>
      <w:r w:rsidR="002F412C" w:rsidRPr="002F412C">
        <w:t>gml:RectifiedGrid</w:t>
      </w:r>
      <w:r w:rsidR="002F412C">
        <w:t xml:space="preserve"> </w:t>
      </w:r>
      <w:r w:rsidR="007C5E60">
        <w:t>element (in srsName)</w:t>
      </w:r>
      <w:r w:rsidR="00E3331D">
        <w:t xml:space="preserve"> in the domainSet</w:t>
      </w:r>
      <w:r w:rsidR="007C5E60">
        <w:t>. Other sub-elements may also duplicate this srsName definition</w:t>
      </w:r>
      <w:r w:rsidR="00E3331D">
        <w:t>.</w:t>
      </w:r>
      <w:r w:rsidR="007C5E60">
        <w:rPr>
          <w:rFonts w:eastAsia="Times New Roman"/>
        </w:rPr>
        <w:br/>
      </w:r>
    </w:p>
    <w:p w14:paraId="2330A96E" w14:textId="77777777" w:rsidR="00FE4633" w:rsidRDefault="00FE4633" w:rsidP="007068AC">
      <w:pPr>
        <w:pStyle w:val="BodyText1"/>
      </w:pPr>
    </w:p>
    <w:p w14:paraId="1CE0B3E9" w14:textId="77777777" w:rsidR="00D51C73" w:rsidRDefault="00D51C73" w:rsidP="0073163E">
      <w:pPr>
        <w:pStyle w:val="Requirement"/>
      </w:pPr>
      <w:bookmarkStart w:id="179" w:name="REQ_6"/>
      <w:bookmarkStart w:id="180" w:name="_Toc385680436"/>
      <w:bookmarkStart w:id="181" w:name="_Toc385716764"/>
      <w:bookmarkStart w:id="182" w:name="_Toc435261708"/>
      <w:r>
        <w:t>/</w:t>
      </w:r>
      <w:bookmarkStart w:id="183" w:name="TOC372070606"/>
      <w:bookmarkEnd w:id="179"/>
      <w:r>
        <w:t>req/gmlcov-RectifiedGridCoverage-CRS</w:t>
      </w:r>
      <w:bookmarkEnd w:id="180"/>
      <w:bookmarkEnd w:id="183"/>
      <w:r w:rsidR="0073163E">
        <w:t>:</w:t>
      </w:r>
      <w:r>
        <w:t xml:space="preserve"> </w:t>
      </w:r>
      <w:r w:rsidR="0073163E" w:rsidRPr="0073163E">
        <w:rPr>
          <w:rStyle w:val="RequirementChar"/>
          <w:b w:val="0"/>
        </w:rPr>
        <w:t>The RectifiedGridCoverage model of GMLCOV requires the definition of the CRS associated to each coverage</w:t>
      </w:r>
      <w:r w:rsidR="003950BA">
        <w:rPr>
          <w:rStyle w:val="RequirementChar"/>
          <w:b w:val="0"/>
        </w:rPr>
        <w:t xml:space="preserve">; this is done by the srsName attribute of the </w:t>
      </w:r>
      <w:r w:rsidR="003950BA" w:rsidRPr="003950BA">
        <w:rPr>
          <w:b w:val="0"/>
        </w:rPr>
        <w:t>gml:RectifiedGrid</w:t>
      </w:r>
      <w:r w:rsidR="003950BA">
        <w:t xml:space="preserve"> </w:t>
      </w:r>
      <w:r w:rsidR="003950BA" w:rsidRPr="003950BA">
        <w:rPr>
          <w:b w:val="0"/>
        </w:rPr>
        <w:t>element in the domainSet</w:t>
      </w:r>
      <w:r w:rsidR="0073163E" w:rsidRPr="0073163E">
        <w:rPr>
          <w:rStyle w:val="RequirementChar"/>
          <w:b w:val="0"/>
        </w:rPr>
        <w:t>.</w:t>
      </w:r>
      <w:bookmarkEnd w:id="181"/>
      <w:bookmarkEnd w:id="182"/>
    </w:p>
    <w:p w14:paraId="7362A80A" w14:textId="77777777" w:rsidR="00D51C73" w:rsidRDefault="00D51C73">
      <w:pPr>
        <w:pStyle w:val="Note"/>
      </w:pPr>
      <w:r>
        <w:t>Note</w:t>
      </w:r>
      <w:r w:rsidR="007068AC">
        <w:t>:</w:t>
      </w:r>
      <w:r>
        <w:tab/>
        <w:t>GMLJP2 follows the definition of grids in GML 3.2.1 [OGC 07-036] clause 19.2.2</w:t>
      </w:r>
      <w:r w:rsidR="005C7376">
        <w:t>:</w:t>
      </w:r>
      <w:r>
        <w:t xml:space="preserve">  “When a grid point is used to represent a sample space (e.g. image pixel), the grid point represents the center of the sample sp</w:t>
      </w:r>
      <w:r w:rsidR="005C61C1">
        <w:t>ace (see ISO 19123:2005, 8.2.2)</w:t>
      </w:r>
      <w:r>
        <w:t>”. This corresponds with the pixelInCell value of ImageCRS set to CellCenter as specified in ISO 19111</w:t>
      </w:r>
      <w:r w:rsidR="00C723C2">
        <w:t>.</w:t>
      </w:r>
      <w:r w:rsidR="009F5571">
        <w:t xml:space="preserve"> </w:t>
      </w:r>
      <w:r w:rsidR="00C723C2">
        <w:t>This</w:t>
      </w:r>
      <w:r w:rsidR="009F5571">
        <w:t xml:space="preserve"> can be interpreted as </w:t>
      </w:r>
      <w:r w:rsidR="00C723C2">
        <w:t>the o</w:t>
      </w:r>
      <w:r w:rsidR="00C723C2" w:rsidRPr="00C723C2">
        <w:t xml:space="preserve">rigin of the RectifiedGrid </w:t>
      </w:r>
      <w:r w:rsidR="00C723C2">
        <w:t>is</w:t>
      </w:r>
      <w:r w:rsidR="00C723C2" w:rsidRPr="00C723C2">
        <w:t xml:space="preserve"> the centre point of the corner pixel</w:t>
      </w:r>
      <w:r>
        <w:t>.</w:t>
      </w:r>
      <w:r w:rsidR="009F5571">
        <w:t xml:space="preserve"> </w:t>
      </w:r>
    </w:p>
    <w:p w14:paraId="2AD582E4" w14:textId="77777777" w:rsidR="00D51C73" w:rsidRPr="00016039" w:rsidRDefault="00D51C73" w:rsidP="000338CD">
      <w:pPr>
        <w:pStyle w:val="Heading2"/>
      </w:pPr>
      <w:bookmarkStart w:id="184" w:name="_TOC40022"/>
      <w:bookmarkStart w:id="185" w:name="TOC346401819"/>
      <w:bookmarkStart w:id="186" w:name="_Toc385680120"/>
      <w:bookmarkStart w:id="187" w:name="_Toc435261709"/>
      <w:bookmarkEnd w:id="184"/>
      <w:bookmarkEnd w:id="185"/>
      <w:r w:rsidRPr="00016039">
        <w:t>Units of measure</w:t>
      </w:r>
      <w:bookmarkEnd w:id="186"/>
      <w:bookmarkEnd w:id="187"/>
    </w:p>
    <w:p w14:paraId="5C0B3706" w14:textId="77777777" w:rsidR="00D51C73" w:rsidRDefault="00D51C73" w:rsidP="007068AC">
      <w:pPr>
        <w:pStyle w:val="BodyText1"/>
      </w:pPr>
      <w:r>
        <w:t>Coverage values, properties of GML features and annotations may employ references to units of measure (UoM). According to the rules of GML references to Units of Measure may take one of the following forms:</w:t>
      </w:r>
    </w:p>
    <w:p w14:paraId="354AC4FC" w14:textId="77777777" w:rsidR="00D51C73" w:rsidRPr="005C7376" w:rsidRDefault="00D51C73" w:rsidP="007068AC">
      <w:pPr>
        <w:pStyle w:val="BodyText1"/>
      </w:pPr>
      <w:r>
        <w:t xml:space="preserve">Reference to an authority and authority maintained code </w:t>
      </w:r>
      <w:r w:rsidR="003950BA" w:rsidRPr="003950BA">
        <w:t xml:space="preserve">OGC 11-135 </w:t>
      </w:r>
      <w:r>
        <w:t xml:space="preserve">and in </w:t>
      </w:r>
      <w:hyperlink r:id="rId34" w:history="1">
        <w:r w:rsidRPr="005C7376">
          <w:rPr>
            <w:rStyle w:val="Hyperlink"/>
            <w:rFonts w:eastAsia="Times New Roman"/>
            <w:sz w:val="23"/>
          </w:rPr>
          <w:t>http://www.opengis.net/def</w:t>
        </w:r>
      </w:hyperlink>
      <w:r>
        <w:rPr>
          <w:rStyle w:val="CodeListingChar"/>
          <w:sz w:val="24"/>
        </w:rPr>
        <w:t>.</w:t>
      </w:r>
      <w:r>
        <w:t xml:space="preserve"> (Some of them are also defined in </w:t>
      </w:r>
      <w:hyperlink r:id="rId35" w:history="1">
        <w:r w:rsidR="005C7376" w:rsidRPr="002900E8">
          <w:rPr>
            <w:rStyle w:val="Hyperlink"/>
            <w:rFonts w:eastAsia="Times New Roman"/>
            <w:sz w:val="23"/>
          </w:rPr>
          <w:t>http://schemas.opengis.net/definitions/1.1.0/</w:t>
        </w:r>
      </w:hyperlink>
      <w:r w:rsidRPr="005C7376">
        <w:t>)</w:t>
      </w:r>
    </w:p>
    <w:p w14:paraId="1073CF4B" w14:textId="77777777" w:rsidR="00D51C73" w:rsidRPr="00016039" w:rsidRDefault="00D51C73" w:rsidP="000338CD">
      <w:pPr>
        <w:pStyle w:val="Heading2"/>
      </w:pPr>
      <w:bookmarkStart w:id="188" w:name="_TOC40431"/>
      <w:bookmarkStart w:id="189" w:name="_Toc385680121"/>
      <w:bookmarkStart w:id="190" w:name="_Toc435261710"/>
      <w:bookmarkEnd w:id="188"/>
      <w:r w:rsidRPr="00016039">
        <w:t>Reference to UOM definition</w:t>
      </w:r>
      <w:bookmarkEnd w:id="189"/>
      <w:bookmarkEnd w:id="190"/>
    </w:p>
    <w:p w14:paraId="45E41842" w14:textId="77777777" w:rsidR="00D51C73" w:rsidRDefault="00D51C73" w:rsidP="007068AC">
      <w:pPr>
        <w:pStyle w:val="BodyText1"/>
      </w:pPr>
      <w:r>
        <w:t xml:space="preserve">Coverage value units are defined in </w:t>
      </w:r>
      <w:r>
        <w:rPr>
          <w:rStyle w:val="CodeListingChar"/>
          <w:shd w:val="clear" w:color="auto" w:fill="FFFFFF"/>
        </w:rPr>
        <w:t>gmlcov:rangeType/swe:DataRecord/swe:uom</w:t>
      </w:r>
      <w:r>
        <w:t>.</w:t>
      </w:r>
    </w:p>
    <w:p w14:paraId="5A8375AA" w14:textId="77777777" w:rsidR="005B5756" w:rsidRDefault="005B5756" w:rsidP="007068AC">
      <w:pPr>
        <w:pStyle w:val="BodyText1"/>
      </w:pPr>
    </w:p>
    <w:p w14:paraId="0045E4DC" w14:textId="77777777" w:rsidR="00D51C73" w:rsidRPr="007068AC" w:rsidRDefault="00D51C73" w:rsidP="007068AC">
      <w:pPr>
        <w:pStyle w:val="Requirement"/>
        <w:rPr>
          <w:rStyle w:val="RequirementChar"/>
          <w:b w:val="0"/>
        </w:rPr>
      </w:pPr>
      <w:bookmarkStart w:id="191" w:name="REQ_7"/>
      <w:bookmarkStart w:id="192" w:name="_Toc385680439"/>
      <w:bookmarkStart w:id="193" w:name="_Toc385716767"/>
      <w:bookmarkStart w:id="194" w:name="_Toc435261711"/>
      <w:r>
        <w:t>/</w:t>
      </w:r>
      <w:bookmarkStart w:id="195" w:name="TOC372070607"/>
      <w:bookmarkEnd w:id="191"/>
      <w:r>
        <w:t>req/gmlcov-rangetype-uom</w:t>
      </w:r>
      <w:bookmarkEnd w:id="195"/>
      <w:r>
        <w:t>:</w:t>
      </w:r>
      <w:bookmarkEnd w:id="192"/>
      <w:r w:rsidR="007068AC">
        <w:t xml:space="preserve"> </w:t>
      </w:r>
      <w:r w:rsidR="007068AC" w:rsidRPr="007068AC">
        <w:rPr>
          <w:rStyle w:val="RequirementChar"/>
          <w:b w:val="0"/>
        </w:rPr>
        <w:t>In a JPEG2000 encoded file with coverage values with units of measure, the element tag must occur in the GMLCOV (gmlcov:rangeType/swe:DataRecord/swe:uom).</w:t>
      </w:r>
      <w:bookmarkEnd w:id="193"/>
      <w:bookmarkEnd w:id="194"/>
    </w:p>
    <w:p w14:paraId="14698731" w14:textId="77777777" w:rsidR="00686A1C" w:rsidRDefault="00686A1C" w:rsidP="007068AC">
      <w:pPr>
        <w:pStyle w:val="BodyText1"/>
      </w:pPr>
    </w:p>
    <w:p w14:paraId="2F743048" w14:textId="77777777" w:rsidR="00D51C73" w:rsidRDefault="00D51C73" w:rsidP="003950BA">
      <w:pPr>
        <w:pStyle w:val="Requirement"/>
      </w:pPr>
      <w:bookmarkStart w:id="196" w:name="REQ_8"/>
      <w:bookmarkStart w:id="197" w:name="_Toc385680440"/>
      <w:bookmarkStart w:id="198" w:name="_Toc385716768"/>
      <w:bookmarkStart w:id="199" w:name="_Toc435261712"/>
      <w:r>
        <w:t>/</w:t>
      </w:r>
      <w:bookmarkStart w:id="200" w:name="TOC372070608"/>
      <w:bookmarkEnd w:id="196"/>
      <w:r>
        <w:t>req/gmlcov-uom-byref</w:t>
      </w:r>
      <w:bookmarkEnd w:id="200"/>
      <w:r>
        <w:t>:</w:t>
      </w:r>
      <w:bookmarkEnd w:id="197"/>
      <w:r w:rsidR="007068AC">
        <w:t xml:space="preserve"> </w:t>
      </w:r>
      <w:r w:rsidR="007068AC" w:rsidRPr="007068AC">
        <w:rPr>
          <w:rStyle w:val="RequirementChar"/>
          <w:b w:val="0"/>
        </w:rPr>
        <w:t xml:space="preserve">In those cases where a UoM is identified by reference to an authority and code, it SHALL be identified by URI following the OGC document </w:t>
      </w:r>
      <w:r w:rsidR="003950BA" w:rsidRPr="003950BA">
        <w:rPr>
          <w:rStyle w:val="RequirementChar"/>
          <w:b w:val="0"/>
        </w:rPr>
        <w:t xml:space="preserve">OGC 11-135 </w:t>
      </w:r>
      <w:r w:rsidR="007068AC" w:rsidRPr="007068AC">
        <w:rPr>
          <w:rStyle w:val="RequirementChar"/>
          <w:b w:val="0"/>
        </w:rPr>
        <w:t>and maintained in http://www.opengis.net/def (URIs of Definitions in OGC Namespace).</w:t>
      </w:r>
      <w:bookmarkEnd w:id="198"/>
      <w:bookmarkEnd w:id="199"/>
    </w:p>
    <w:p w14:paraId="176CF4F6" w14:textId="77777777" w:rsidR="002D4030" w:rsidRPr="00582863" w:rsidRDefault="00582863" w:rsidP="00582863">
      <w:pPr>
        <w:spacing w:after="0"/>
        <w:rPr>
          <w:rFonts w:eastAsia="Times New Roman"/>
        </w:rPr>
      </w:pPr>
      <w:r>
        <w:t>Recommendation</w:t>
      </w:r>
      <w:r w:rsidR="002D4030" w:rsidRPr="00471C95">
        <w:t>:</w:t>
      </w:r>
      <w:r w:rsidR="002D4030" w:rsidRPr="00582863">
        <w:rPr>
          <w:rFonts w:eastAsia="Times New Roman"/>
        </w:rPr>
        <w:t xml:space="preserve"> </w:t>
      </w:r>
      <w:r>
        <w:rPr>
          <w:rFonts w:eastAsia="Times New Roman"/>
        </w:rPr>
        <w:t xml:space="preserve">The </w:t>
      </w:r>
      <w:r w:rsidR="002D4030" w:rsidRPr="00582863">
        <w:rPr>
          <w:rFonts w:eastAsia="Times New Roman"/>
        </w:rPr>
        <w:t xml:space="preserve">use of inapplicable </w:t>
      </w:r>
      <w:r>
        <w:rPr>
          <w:rFonts w:eastAsia="Times New Roman"/>
        </w:rPr>
        <w:t>“</w:t>
      </w:r>
      <w:r w:rsidR="002D4030" w:rsidRPr="00582863">
        <w:rPr>
          <w:rFonts w:eastAsia="Times New Roman"/>
        </w:rPr>
        <w:t>unity</w:t>
      </w:r>
      <w:r>
        <w:rPr>
          <w:rFonts w:eastAsia="Times New Roman"/>
        </w:rPr>
        <w:t>”</w:t>
      </w:r>
      <w:r w:rsidR="002D4030" w:rsidRPr="00582863">
        <w:rPr>
          <w:rFonts w:eastAsia="Times New Roman"/>
        </w:rPr>
        <w:t xml:space="preserve"> </w:t>
      </w:r>
      <w:r>
        <w:rPr>
          <w:rFonts w:eastAsia="Times New Roman"/>
        </w:rPr>
        <w:t>unit of measure is recommended</w:t>
      </w:r>
      <w:r w:rsidR="002D4030" w:rsidRPr="00582863">
        <w:rPr>
          <w:rFonts w:eastAsia="Times New Roman"/>
        </w:rPr>
        <w:t xml:space="preserve"> </w:t>
      </w:r>
      <w:r>
        <w:rPr>
          <w:rFonts w:eastAsia="Times New Roman"/>
        </w:rPr>
        <w:t>(</w:t>
      </w:r>
      <w:r w:rsidR="002D4030" w:rsidRPr="00582863">
        <w:rPr>
          <w:rFonts w:eastAsia="Times New Roman"/>
        </w:rPr>
        <w:t>instead of unknown</w:t>
      </w:r>
      <w:r>
        <w:rPr>
          <w:rFonts w:eastAsia="Times New Roman"/>
        </w:rPr>
        <w:t>) for values without unit of measure</w:t>
      </w:r>
      <w:r w:rsidR="002D4030" w:rsidRPr="00582863">
        <w:rPr>
          <w:rFonts w:eastAsia="Times New Roman"/>
        </w:rPr>
        <w:t xml:space="preserve"> (</w:t>
      </w:r>
      <w:r>
        <w:rPr>
          <w:rFonts w:eastAsia="Times New Roman"/>
        </w:rPr>
        <w:t xml:space="preserve">e.g. </w:t>
      </w:r>
      <w:r w:rsidR="002D4030" w:rsidRPr="00582863">
        <w:rPr>
          <w:rFonts w:eastAsia="Times New Roman"/>
        </w:rPr>
        <w:t xml:space="preserve">for image Panchro or RGB pixels): </w:t>
      </w:r>
    </w:p>
    <w:p w14:paraId="49FE2CE6" w14:textId="77777777" w:rsidR="002D4030" w:rsidRDefault="002D4030" w:rsidP="002D4030">
      <w:pPr>
        <w:pStyle w:val="BodyText1"/>
      </w:pPr>
      <w:r w:rsidRPr="00582863">
        <w:rPr>
          <w:rFonts w:eastAsia="Times New Roman"/>
        </w:rPr>
        <w:t xml:space="preserve">&lt;swe:uom code="unity"/&gt;         &lt;!-- Unity for value without unit of measures --&gt; </w:t>
      </w:r>
      <w:r w:rsidRPr="00582863">
        <w:rPr>
          <w:rFonts w:eastAsia="Times New Roman"/>
        </w:rPr>
        <w:br/>
      </w:r>
    </w:p>
    <w:p w14:paraId="370D61DA" w14:textId="77777777" w:rsidR="00D51C73" w:rsidRDefault="002D4030" w:rsidP="007068AC">
      <w:pPr>
        <w:pStyle w:val="BodyText1"/>
      </w:pPr>
      <w:r>
        <w:t>I</w:t>
      </w:r>
      <w:r w:rsidR="00D51C73">
        <w:t xml:space="preserve">nformatively, the definitions of some units of measure and the equivalent URIs are listed in Table 3. Many units can be also specified using EPSG URIs. </w:t>
      </w:r>
    </w:p>
    <w:p w14:paraId="176FAA0F" w14:textId="77777777" w:rsidR="00D51C73" w:rsidRDefault="00D51C73" w:rsidP="00F03173">
      <w:pPr>
        <w:pStyle w:val="Tabletitle"/>
        <w:pageBreakBefore/>
      </w:pPr>
      <w:bookmarkStart w:id="201" w:name="TOC372070597"/>
      <w:r>
        <w:t>Table 3 — URIs for units-of-measure</w:t>
      </w:r>
      <w:bookmarkEnd w:id="201"/>
    </w:p>
    <w:tbl>
      <w:tblPr>
        <w:tblW w:w="0" w:type="auto"/>
        <w:jc w:val="center"/>
        <w:tblLayout w:type="fixed"/>
        <w:tblLook w:val="0000" w:firstRow="0" w:lastRow="0" w:firstColumn="0" w:lastColumn="0" w:noHBand="0" w:noVBand="0"/>
      </w:tblPr>
      <w:tblGrid>
        <w:gridCol w:w="2700"/>
        <w:gridCol w:w="1914"/>
        <w:gridCol w:w="1334"/>
        <w:gridCol w:w="2640"/>
      </w:tblGrid>
      <w:tr w:rsidR="00D51C73" w14:paraId="4D9B9146" w14:textId="77777777">
        <w:trPr>
          <w:cantSplit/>
          <w:trHeight w:val="358"/>
          <w:tblHeader/>
          <w:jc w:val="center"/>
        </w:trPr>
        <w:tc>
          <w:tcPr>
            <w:tcW w:w="270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31DBCE54" w14:textId="77777777" w:rsidR="00D51C73" w:rsidRDefault="00D51C73" w:rsidP="007068AC">
            <w:pPr>
              <w:pStyle w:val="BodyText1"/>
            </w:pPr>
            <w:r>
              <w:t>OGC URI</w:t>
            </w:r>
          </w:p>
        </w:tc>
        <w:tc>
          <w:tcPr>
            <w:tcW w:w="1914"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58872DED" w14:textId="77777777" w:rsidR="00D51C73" w:rsidRDefault="00D51C73" w:rsidP="007068AC">
            <w:pPr>
              <w:pStyle w:val="BodyText1"/>
            </w:pPr>
            <w:r>
              <w:t xml:space="preserve">Meaning </w:t>
            </w:r>
          </w:p>
        </w:tc>
        <w:tc>
          <w:tcPr>
            <w:tcW w:w="1334"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54F9CCE4" w14:textId="77777777" w:rsidR="00D51C73" w:rsidRDefault="00D51C73" w:rsidP="007068AC">
            <w:pPr>
              <w:pStyle w:val="BodyText1"/>
            </w:pPr>
            <w:r>
              <w:t>Quantity type</w:t>
            </w:r>
          </w:p>
        </w:tc>
        <w:tc>
          <w:tcPr>
            <w:tcW w:w="264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0E3620F8" w14:textId="77777777" w:rsidR="00D51C73" w:rsidRDefault="00D51C73" w:rsidP="007068AC">
            <w:pPr>
              <w:pStyle w:val="BodyText1"/>
            </w:pPr>
            <w:r>
              <w:t>EPSG URI</w:t>
            </w:r>
          </w:p>
        </w:tc>
      </w:tr>
      <w:tr w:rsidR="00D51C73" w14:paraId="32D12990" w14:textId="77777777" w:rsidTr="00582863">
        <w:trPr>
          <w:cantSplit/>
          <w:trHeight w:val="570"/>
          <w:jc w:val="center"/>
        </w:trPr>
        <w:tc>
          <w:tcPr>
            <w:tcW w:w="2700" w:type="dxa"/>
            <w:tcBorders>
              <w:top w:val="single" w:sz="12"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42119B2" w14:textId="77777777" w:rsidR="00D51C73" w:rsidRDefault="00183145" w:rsidP="007068AC">
            <w:pPr>
              <w:pStyle w:val="BodyText1"/>
            </w:pPr>
            <w:hyperlink r:id="rId36" w:history="1">
              <w:r w:rsidR="00D51C73" w:rsidRPr="00136099">
                <w:rPr>
                  <w:rStyle w:val="Hyperlink"/>
                  <w:rFonts w:eastAsia="Times New Roman"/>
                  <w:sz w:val="23"/>
                </w:rPr>
                <w:t>http://www.opengis.net/def/uom/OGC/1.0/degree</w:t>
              </w:r>
            </w:hyperlink>
          </w:p>
        </w:tc>
        <w:tc>
          <w:tcPr>
            <w:tcW w:w="1914" w:type="dxa"/>
            <w:tcBorders>
              <w:top w:val="single" w:sz="12"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4E3B7C0" w14:textId="77777777" w:rsidR="00D51C73" w:rsidRDefault="00D51C73" w:rsidP="007068AC">
            <w:pPr>
              <w:pStyle w:val="BodyText1"/>
            </w:pPr>
            <w:r>
              <w:t>Angular degree</w:t>
            </w:r>
          </w:p>
        </w:tc>
        <w:tc>
          <w:tcPr>
            <w:tcW w:w="1334" w:type="dxa"/>
            <w:tcBorders>
              <w:top w:val="single" w:sz="12"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F0D24C8" w14:textId="77777777" w:rsidR="00D51C73" w:rsidRDefault="00D51C73" w:rsidP="007068AC">
            <w:pPr>
              <w:pStyle w:val="BodyText1"/>
            </w:pPr>
            <w:r>
              <w:t>angle</w:t>
            </w:r>
          </w:p>
        </w:tc>
        <w:tc>
          <w:tcPr>
            <w:tcW w:w="2640" w:type="dxa"/>
            <w:tcBorders>
              <w:top w:val="single" w:sz="12"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648D2F1" w14:textId="77777777" w:rsidR="00D51C73" w:rsidRDefault="00D51C73" w:rsidP="007068AC">
            <w:pPr>
              <w:pStyle w:val="BodyText1"/>
            </w:pPr>
            <w:r w:rsidRPr="00136099">
              <w:rPr>
                <w:rStyle w:val="Hyperlink"/>
                <w:rFonts w:eastAsia="Times New Roman"/>
                <w:sz w:val="23"/>
              </w:rPr>
              <w:t>http://www.opengis.net/def/uom/EPSG/6.3/9102</w:t>
            </w:r>
          </w:p>
        </w:tc>
      </w:tr>
      <w:tr w:rsidR="00D51C73" w14:paraId="7C119213" w14:textId="77777777" w:rsidTr="00582863">
        <w:trPr>
          <w:cantSplit/>
          <w:trHeight w:val="580"/>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D345421" w14:textId="77777777" w:rsidR="00D51C73" w:rsidRDefault="00183145" w:rsidP="007068AC">
            <w:pPr>
              <w:pStyle w:val="BodyText1"/>
            </w:pPr>
            <w:hyperlink r:id="rId37" w:history="1">
              <w:r w:rsidR="00D51C73" w:rsidRPr="00136099">
                <w:rPr>
                  <w:rStyle w:val="Hyperlink"/>
                  <w:rFonts w:eastAsia="Times New Roman"/>
                  <w:sz w:val="23"/>
                </w:rPr>
                <w:t>http://www.opengis.net/def/uom/OGC/1.0/radian</w:t>
              </w:r>
            </w:hyperlink>
          </w:p>
        </w:tc>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B8C2F28" w14:textId="77777777" w:rsidR="00D51C73" w:rsidRDefault="00D51C73" w:rsidP="007068AC">
            <w:pPr>
              <w:pStyle w:val="BodyText1"/>
            </w:pPr>
            <w:r>
              <w:t>Angular radian</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BFA0213" w14:textId="77777777" w:rsidR="00D51C73" w:rsidRDefault="00D51C73" w:rsidP="007068AC">
            <w:pPr>
              <w:pStyle w:val="BodyText1"/>
            </w:pPr>
            <w:r>
              <w:t>angle</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12E6626" w14:textId="77777777" w:rsidR="00D51C73" w:rsidRDefault="00D51C73" w:rsidP="007068AC">
            <w:pPr>
              <w:pStyle w:val="BodyText1"/>
            </w:pPr>
          </w:p>
        </w:tc>
      </w:tr>
      <w:tr w:rsidR="00D51C73" w14:paraId="6C964969" w14:textId="77777777" w:rsidTr="00582863">
        <w:trPr>
          <w:cantSplit/>
          <w:trHeight w:val="580"/>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91DCDAD" w14:textId="77777777" w:rsidR="00D51C73" w:rsidRDefault="00D51C73" w:rsidP="007068AC">
            <w:pPr>
              <w:pStyle w:val="BodyText1"/>
            </w:pPr>
            <w:r w:rsidRPr="00136099">
              <w:rPr>
                <w:rStyle w:val="Hyperlink"/>
                <w:rFonts w:eastAsia="Times New Roman"/>
                <w:sz w:val="23"/>
              </w:rPr>
              <w:t>http://www.opengis.net/def/uom/OGC/1.0/metre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768398C" w14:textId="77777777" w:rsidR="00D51C73" w:rsidRDefault="00D51C73" w:rsidP="007068AC">
            <w:pPr>
              <w:pStyle w:val="BodyText1"/>
            </w:pPr>
            <w:r>
              <w:t>Length metre</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4745F38" w14:textId="77777777" w:rsidR="00D51C73" w:rsidRDefault="00D51C73" w:rsidP="007068AC">
            <w:pPr>
              <w:pStyle w:val="BodyText1"/>
            </w:pPr>
            <w:r>
              <w:t>length</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F759307" w14:textId="77777777" w:rsidR="00D51C73" w:rsidRDefault="00D51C73" w:rsidP="007068AC">
            <w:pPr>
              <w:pStyle w:val="BodyText1"/>
            </w:pPr>
            <w:r w:rsidRPr="00136099">
              <w:rPr>
                <w:rStyle w:val="Hyperlink"/>
                <w:rFonts w:eastAsia="Times New Roman"/>
                <w:sz w:val="23"/>
              </w:rPr>
              <w:t>http://www.opengis.net/def/uom/EPSG/6.3/9001</w:t>
            </w:r>
          </w:p>
        </w:tc>
      </w:tr>
      <w:tr w:rsidR="00D51C73" w14:paraId="461206E4" w14:textId="77777777" w:rsidTr="00582863">
        <w:trPr>
          <w:cantSplit/>
          <w:trHeight w:val="880"/>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C8B2120" w14:textId="77777777" w:rsidR="00D51C73" w:rsidRDefault="00D51C73" w:rsidP="007068AC">
            <w:pPr>
              <w:pStyle w:val="BodyText1"/>
            </w:pPr>
          </w:p>
        </w:tc>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082BCB0" w14:textId="77777777" w:rsidR="00D51C73" w:rsidRDefault="00D51C73" w:rsidP="007068AC">
            <w:pPr>
              <w:pStyle w:val="BodyText1"/>
            </w:pP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28D93A4" w14:textId="77777777" w:rsidR="00D51C73" w:rsidRDefault="00D51C73" w:rsidP="007068AC">
            <w:pPr>
              <w:pStyle w:val="BodyText1"/>
            </w:pP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C65BD0A" w14:textId="77777777" w:rsidR="00D51C73" w:rsidRDefault="00D51C73" w:rsidP="007068AC">
            <w:pPr>
              <w:pStyle w:val="BodyText1"/>
            </w:pPr>
          </w:p>
        </w:tc>
      </w:tr>
    </w:tbl>
    <w:p w14:paraId="3C9F4600" w14:textId="77777777" w:rsidR="007068AC" w:rsidRDefault="007068AC" w:rsidP="007068AC">
      <w:pPr>
        <w:pStyle w:val="BodyText1"/>
      </w:pPr>
    </w:p>
    <w:p w14:paraId="454D3A6D" w14:textId="77777777" w:rsidR="00D51C73" w:rsidRDefault="00D51C73" w:rsidP="007068AC">
      <w:pPr>
        <w:pStyle w:val="BodyText1"/>
      </w:pPr>
      <w:r>
        <w:t>Units of Measure definitions may be optionally included as dictionary entries in an XML box (see Clause 8.) within the JPEG 2000 file. In those cases where an actual UOM definition is required, GML provides a grammar for the encoding of such units of measure. The units of measure definitions encoded in GML can then be packaged with the JPEG 2000 data (as for features etc.) and referenced from the coverage description or features or can exist externally. This enables both network-centric and standalone implementations of GML and JPEG 2000 to be deployed. Mechanisms for referencing and/or transporting GML application sc</w:t>
      </w:r>
      <w:r w:rsidR="00C93EE1">
        <w:t xml:space="preserve">hemas are discussed in Clause </w:t>
      </w:r>
      <w:r w:rsidR="00C93EE1">
        <w:fldChar w:fldCharType="begin"/>
      </w:r>
      <w:r w:rsidR="00C93EE1">
        <w:instrText xml:space="preserve"> REF _Ref385579667 \n \h </w:instrText>
      </w:r>
      <w:r w:rsidR="00C93EE1">
        <w:fldChar w:fldCharType="separate"/>
      </w:r>
      <w:r w:rsidR="00183145">
        <w:t>10</w:t>
      </w:r>
      <w:r w:rsidR="00C93EE1">
        <w:fldChar w:fldCharType="end"/>
      </w:r>
      <w:r>
        <w:t>.</w:t>
      </w:r>
    </w:p>
    <w:p w14:paraId="3EC74BED" w14:textId="77777777" w:rsidR="00C93EE1" w:rsidRDefault="00C93EE1" w:rsidP="007068AC">
      <w:pPr>
        <w:pStyle w:val="BodyText1"/>
      </w:pPr>
    </w:p>
    <w:p w14:paraId="7EB8A540" w14:textId="77777777" w:rsidR="00D51C73" w:rsidRPr="00016039" w:rsidRDefault="00D51C73" w:rsidP="000338CD">
      <w:pPr>
        <w:pStyle w:val="Heading2"/>
      </w:pPr>
      <w:bookmarkStart w:id="202" w:name="_TOC41824"/>
      <w:bookmarkStart w:id="203" w:name="TOC346401820"/>
      <w:bookmarkStart w:id="204" w:name="_Toc385680122"/>
      <w:bookmarkStart w:id="205" w:name="_Toc435261713"/>
      <w:bookmarkEnd w:id="202"/>
      <w:bookmarkEnd w:id="203"/>
      <w:r w:rsidRPr="00016039">
        <w:t>Nil values</w:t>
      </w:r>
      <w:bookmarkEnd w:id="204"/>
      <w:bookmarkEnd w:id="205"/>
    </w:p>
    <w:p w14:paraId="0CA88682" w14:textId="77777777" w:rsidR="00D51C73" w:rsidRDefault="00D51C73" w:rsidP="007068AC">
      <w:pPr>
        <w:pStyle w:val="BodyText1"/>
      </w:pPr>
      <w:r>
        <w:t>It is often useful to be able to specify the semantic intent for sample values in the imagery, such as for “nodata” pixels or samples (nil values) whose values that were invalid, or not acquired or were clipped due to high or low saturation. Possible reasons for NIL values can be seen in table 4 and some of them are define</w:t>
      </w:r>
      <w:r w:rsidR="00FE4633">
        <w:t>d in OGC 07-036 section 8.2.3.1.</w:t>
      </w:r>
    </w:p>
    <w:p w14:paraId="383CDF40" w14:textId="77777777" w:rsidR="00FE4633" w:rsidRDefault="00FE4633" w:rsidP="007068AC">
      <w:pPr>
        <w:pStyle w:val="BodyText1"/>
      </w:pPr>
    </w:p>
    <w:p w14:paraId="124D72AB" w14:textId="77777777" w:rsidR="00D51C73" w:rsidRPr="00441FDF" w:rsidRDefault="00C93EE1" w:rsidP="00441FDF">
      <w:pPr>
        <w:pStyle w:val="Requirement"/>
        <w:rPr>
          <w:rStyle w:val="RequirementChar"/>
          <w:b w:val="0"/>
        </w:rPr>
      </w:pPr>
      <w:bookmarkStart w:id="206" w:name="REQ_9"/>
      <w:r>
        <w:t xml:space="preserve"> </w:t>
      </w:r>
      <w:bookmarkStart w:id="207" w:name="_Toc385680442"/>
      <w:bookmarkStart w:id="208" w:name="_Toc385716770"/>
      <w:bookmarkStart w:id="209" w:name="_Toc435261714"/>
      <w:r w:rsidR="00D51C73">
        <w:t>/</w:t>
      </w:r>
      <w:bookmarkStart w:id="210" w:name="TOC372070609"/>
      <w:bookmarkEnd w:id="206"/>
      <w:r w:rsidR="00D51C73">
        <w:t>req/gmlcov-nil-values</w:t>
      </w:r>
      <w:bookmarkEnd w:id="210"/>
      <w:r w:rsidR="00D51C73">
        <w:t>:</w:t>
      </w:r>
      <w:bookmarkEnd w:id="207"/>
      <w:r w:rsidR="00441FDF">
        <w:t xml:space="preserve"> </w:t>
      </w:r>
      <w:r w:rsidR="00441FDF" w:rsidRPr="00441FDF">
        <w:rPr>
          <w:rStyle w:val="RequirementChar"/>
          <w:b w:val="0"/>
        </w:rPr>
        <w:t>In a JPEG2000 encoded file with nil-values, the element tag shall occur in the GMLCOV (gmlcov:rangeType/swe:DataRecord/swe:field/swe:Quantity/swe:nilValues) with an appropriate swe:nilValue/@reason to give the client an indication on how to represent them.</w:t>
      </w:r>
      <w:bookmarkEnd w:id="208"/>
      <w:bookmarkEnd w:id="209"/>
    </w:p>
    <w:p w14:paraId="4034CA7C" w14:textId="77777777" w:rsidR="00FE4633" w:rsidRDefault="00FE4633" w:rsidP="007068AC">
      <w:pPr>
        <w:pStyle w:val="BodyText1"/>
      </w:pPr>
    </w:p>
    <w:p w14:paraId="4448D203" w14:textId="77777777" w:rsidR="00D51C73" w:rsidRPr="00441FDF" w:rsidRDefault="00D51C73" w:rsidP="00441FDF">
      <w:pPr>
        <w:pStyle w:val="Requirement"/>
        <w:rPr>
          <w:rStyle w:val="RequirementChar"/>
          <w:b w:val="0"/>
        </w:rPr>
      </w:pPr>
      <w:bookmarkStart w:id="211" w:name="REQ10"/>
      <w:bookmarkStart w:id="212" w:name="_Toc385680443"/>
      <w:bookmarkStart w:id="213" w:name="_Toc385716771"/>
      <w:bookmarkStart w:id="214" w:name="_Toc435261715"/>
      <w:r>
        <w:t>/</w:t>
      </w:r>
      <w:bookmarkStart w:id="215" w:name="TOC372070610"/>
      <w:bookmarkEnd w:id="211"/>
      <w:r>
        <w:t>req/gmlcov-nil-reason-byref</w:t>
      </w:r>
      <w:bookmarkEnd w:id="215"/>
      <w:r>
        <w:t>:</w:t>
      </w:r>
      <w:bookmarkEnd w:id="212"/>
      <w:r w:rsidR="00441FDF">
        <w:t xml:space="preserve"> </w:t>
      </w:r>
      <w:r w:rsidR="00441FDF" w:rsidRPr="00441FDF">
        <w:rPr>
          <w:rStyle w:val="RequirementChar"/>
          <w:b w:val="0"/>
        </w:rPr>
        <w:t>In those cases where the reason is identified by reference to an authority and code, it SHALL be identified by URI following the OGC document [09-046r2]  and maintained in http://www.opengis.net/def (URIs of Definitions in OGC Namespace).</w:t>
      </w:r>
      <w:bookmarkEnd w:id="213"/>
      <w:bookmarkEnd w:id="214"/>
    </w:p>
    <w:p w14:paraId="38AD8433" w14:textId="77777777" w:rsidR="00D51C73" w:rsidRDefault="00D51C73" w:rsidP="007068AC">
      <w:pPr>
        <w:pStyle w:val="BodyText1"/>
      </w:pPr>
      <w:r>
        <w:t>It is the client’s job to interpret such special values; this standard does not require that a client be able to interpret those values.  Informatively, the definitions of some reasons and the equivalent URIs are listed in Table 4.</w:t>
      </w:r>
    </w:p>
    <w:p w14:paraId="73B55A76" w14:textId="77777777" w:rsidR="00D51C73" w:rsidRDefault="00D51C73" w:rsidP="006629F1">
      <w:pPr>
        <w:pStyle w:val="Tabletitle"/>
        <w:pageBreakBefore/>
      </w:pPr>
      <w:bookmarkStart w:id="216" w:name="TOC372070598"/>
      <w:r>
        <w:t>Table 4 — NIL reasons</w:t>
      </w:r>
      <w:bookmarkEnd w:id="216"/>
    </w:p>
    <w:tbl>
      <w:tblPr>
        <w:tblW w:w="0" w:type="auto"/>
        <w:jc w:val="center"/>
        <w:tblLayout w:type="fixed"/>
        <w:tblLook w:val="0000" w:firstRow="0" w:lastRow="0" w:firstColumn="0" w:lastColumn="0" w:noHBand="0" w:noVBand="0"/>
      </w:tblPr>
      <w:tblGrid>
        <w:gridCol w:w="2700"/>
        <w:gridCol w:w="2410"/>
        <w:gridCol w:w="3260"/>
      </w:tblGrid>
      <w:tr w:rsidR="00D51C73" w14:paraId="0F148AA0" w14:textId="77777777">
        <w:trPr>
          <w:cantSplit/>
          <w:trHeight w:val="540"/>
          <w:tblHeader/>
          <w:jc w:val="center"/>
        </w:trPr>
        <w:tc>
          <w:tcPr>
            <w:tcW w:w="270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vAlign w:val="center"/>
          </w:tcPr>
          <w:p w14:paraId="0F5C5B14" w14:textId="77777777" w:rsidR="00D51C73" w:rsidRDefault="00D51C73">
            <w:pPr>
              <w:pStyle w:val="CodeListing"/>
            </w:pPr>
            <w:r>
              <w:t>OGC URI</w:t>
            </w:r>
          </w:p>
        </w:tc>
        <w:tc>
          <w:tcPr>
            <w:tcW w:w="241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vAlign w:val="center"/>
          </w:tcPr>
          <w:p w14:paraId="651ECBA1" w14:textId="77777777" w:rsidR="00D51C73" w:rsidRDefault="00D51C73">
            <w:pPr>
              <w:pStyle w:val="CodeListing"/>
            </w:pPr>
            <w:r>
              <w:t>Meaning</w:t>
            </w:r>
          </w:p>
        </w:tc>
        <w:tc>
          <w:tcPr>
            <w:tcW w:w="326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vAlign w:val="center"/>
          </w:tcPr>
          <w:p w14:paraId="6976D69F" w14:textId="77777777" w:rsidR="00D51C73" w:rsidRDefault="00D51C73">
            <w:pPr>
              <w:pStyle w:val="CodeListing"/>
            </w:pPr>
            <w:r>
              <w:t>How to represent it</w:t>
            </w:r>
          </w:p>
        </w:tc>
      </w:tr>
      <w:tr w:rsidR="00D51C73" w14:paraId="0FA76831" w14:textId="77777777" w:rsidTr="00016039">
        <w:trPr>
          <w:cantSplit/>
          <w:jc w:val="center"/>
        </w:trPr>
        <w:tc>
          <w:tcPr>
            <w:tcW w:w="2700" w:type="dxa"/>
            <w:tcBorders>
              <w:top w:val="single" w:sz="12"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2216CF14" w14:textId="77777777" w:rsidR="00D51C73" w:rsidRPr="00016039" w:rsidRDefault="00D51C73" w:rsidP="007068AC">
            <w:pPr>
              <w:pStyle w:val="BodyText1"/>
              <w:rPr>
                <w:rStyle w:val="Hyperlink1"/>
                <w:sz w:val="22"/>
              </w:rPr>
            </w:pPr>
            <w:r w:rsidRPr="00016039">
              <w:rPr>
                <w:rStyle w:val="Hyperlink1"/>
                <w:sz w:val="22"/>
              </w:rPr>
              <w:t>http://www.opengis.net/def/nil/OGC/0/AboveDetectionRange</w:t>
            </w:r>
          </w:p>
        </w:tc>
        <w:tc>
          <w:tcPr>
            <w:tcW w:w="2410" w:type="dxa"/>
            <w:tcBorders>
              <w:top w:val="single" w:sz="12"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6012F985" w14:textId="77777777" w:rsidR="00D51C73" w:rsidRPr="00F03173" w:rsidRDefault="00D51C73" w:rsidP="007068AC">
            <w:pPr>
              <w:pStyle w:val="BodyText1"/>
              <w:rPr>
                <w:sz w:val="22"/>
                <w:szCs w:val="22"/>
              </w:rPr>
            </w:pPr>
            <w:r w:rsidRPr="00F03173">
              <w:rPr>
                <w:sz w:val="22"/>
                <w:szCs w:val="22"/>
              </w:rPr>
              <w:t>Above detection range</w:t>
            </w:r>
          </w:p>
        </w:tc>
        <w:tc>
          <w:tcPr>
            <w:tcW w:w="32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52FB598D" w14:textId="77777777" w:rsidR="00D51C73" w:rsidRPr="006629F1" w:rsidRDefault="00D51C73" w:rsidP="007068AC">
            <w:pPr>
              <w:pStyle w:val="BodyText1"/>
            </w:pPr>
            <w:r w:rsidRPr="00F03173">
              <w:rPr>
                <w:sz w:val="22"/>
                <w:szCs w:val="22"/>
              </w:rPr>
              <w:t>We recommend that the client typically show the pixel as white</w:t>
            </w:r>
          </w:p>
        </w:tc>
      </w:tr>
      <w:tr w:rsidR="00D51C73" w14:paraId="19720094" w14:textId="77777777" w:rsidTr="00016039">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2454DDD8" w14:textId="77777777" w:rsidR="00D51C73" w:rsidRPr="00016039" w:rsidRDefault="00D51C73" w:rsidP="007068AC">
            <w:pPr>
              <w:pStyle w:val="BodyText1"/>
              <w:rPr>
                <w:rStyle w:val="Hyperlink1"/>
                <w:sz w:val="22"/>
              </w:rPr>
            </w:pPr>
            <w:r w:rsidRPr="00016039">
              <w:rPr>
                <w:rStyle w:val="Hyperlink1"/>
                <w:sz w:val="22"/>
              </w:rPr>
              <w:t>http://www.opengis.net/def/nil/OGC/0/BelowDetectionRange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66CF6A3A" w14:textId="77777777" w:rsidR="00D51C73" w:rsidRPr="00F03173" w:rsidRDefault="00D51C73" w:rsidP="007068AC">
            <w:pPr>
              <w:pStyle w:val="BodyText1"/>
              <w:rPr>
                <w:sz w:val="22"/>
                <w:szCs w:val="22"/>
              </w:rPr>
            </w:pPr>
            <w:r w:rsidRPr="00F03173">
              <w:rPr>
                <w:sz w:val="22"/>
                <w:szCs w:val="22"/>
              </w:rPr>
              <w:t>Below detection range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3E2B2D34" w14:textId="77777777" w:rsidR="00D51C73" w:rsidRPr="00F03173" w:rsidRDefault="00D51C73" w:rsidP="007068AC">
            <w:pPr>
              <w:pStyle w:val="BodyText1"/>
              <w:rPr>
                <w:sz w:val="22"/>
                <w:szCs w:val="22"/>
              </w:rPr>
            </w:pPr>
            <w:r w:rsidRPr="00F03173">
              <w:rPr>
                <w:sz w:val="22"/>
                <w:szCs w:val="22"/>
              </w:rPr>
              <w:t>We recommend that the client typically show the pixel as black.</w:t>
            </w:r>
          </w:p>
        </w:tc>
      </w:tr>
      <w:tr w:rsidR="00D51C73" w14:paraId="5C3AA963" w14:textId="77777777" w:rsidTr="00016039">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458CFBB1" w14:textId="77777777" w:rsidR="00D51C73" w:rsidRPr="00016039" w:rsidRDefault="00D51C73" w:rsidP="007068AC">
            <w:pPr>
              <w:pStyle w:val="BodyText1"/>
              <w:rPr>
                <w:rStyle w:val="Hyperlink1"/>
                <w:sz w:val="22"/>
              </w:rPr>
            </w:pPr>
            <w:r w:rsidRPr="00016039">
              <w:rPr>
                <w:rStyle w:val="Hyperlink1"/>
                <w:sz w:val="22"/>
              </w:rPr>
              <w:t>http://www.opengis.net/def/nil/OGC/0/inapplicable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4CA08B8B" w14:textId="77777777" w:rsidR="00D51C73" w:rsidRPr="00F03173" w:rsidRDefault="00D51C73" w:rsidP="007068AC">
            <w:pPr>
              <w:pStyle w:val="BodyText1"/>
              <w:rPr>
                <w:sz w:val="22"/>
                <w:szCs w:val="22"/>
              </w:rPr>
            </w:pPr>
            <w:r w:rsidRPr="00F03173">
              <w:rPr>
                <w:sz w:val="22"/>
                <w:szCs w:val="22"/>
              </w:rPr>
              <w:t>No value available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46162FF5" w14:textId="77777777" w:rsidR="00D51C73" w:rsidRPr="00F03173" w:rsidRDefault="00D51C73" w:rsidP="007068AC">
            <w:pPr>
              <w:pStyle w:val="BodyText1"/>
              <w:rPr>
                <w:sz w:val="22"/>
                <w:szCs w:val="22"/>
              </w:rPr>
            </w:pPr>
            <w:r w:rsidRPr="00F03173">
              <w:rPr>
                <w:sz w:val="22"/>
                <w:szCs w:val="22"/>
              </w:rPr>
              <w:t>We recommend rendering in a way that any underlying data should show through, i.e. according to “transparency” rules. If no data is “underneath”, the client should render the default background color.</w:t>
            </w:r>
          </w:p>
        </w:tc>
      </w:tr>
      <w:tr w:rsidR="00D51C73" w14:paraId="159E3B5A" w14:textId="77777777" w:rsidTr="00016039">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51811D92" w14:textId="77777777" w:rsidR="00D51C73" w:rsidRPr="00016039" w:rsidRDefault="00D51C73" w:rsidP="007068AC">
            <w:pPr>
              <w:pStyle w:val="BodyText1"/>
              <w:rPr>
                <w:rStyle w:val="Hyperlink1"/>
                <w:sz w:val="22"/>
              </w:rPr>
            </w:pPr>
            <w:r w:rsidRPr="00016039">
              <w:rPr>
                <w:rStyle w:val="Hyperlink1"/>
                <w:sz w:val="22"/>
              </w:rPr>
              <w:t>http://www.opengis.net/def/nil/OGC/0/missing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61584560" w14:textId="77777777" w:rsidR="00D51C73" w:rsidRPr="00F03173" w:rsidRDefault="00D51C73" w:rsidP="007068AC">
            <w:pPr>
              <w:pStyle w:val="BodyText1"/>
              <w:rPr>
                <w:sz w:val="22"/>
                <w:szCs w:val="22"/>
              </w:rPr>
            </w:pPr>
            <w:r w:rsidRPr="00F03173">
              <w:rPr>
                <w:sz w:val="22"/>
                <w:szCs w:val="22"/>
              </w:rPr>
              <w:t>The correct value is not readily available to the sender of this data. Furthermore, a correct value may not exist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26A5DD4" w14:textId="77777777" w:rsidR="00D51C73" w:rsidRPr="00F03173" w:rsidRDefault="00D51C73" w:rsidP="007068AC">
            <w:pPr>
              <w:pStyle w:val="BodyText1"/>
              <w:rPr>
                <w:sz w:val="22"/>
                <w:szCs w:val="22"/>
              </w:rPr>
            </w:pPr>
            <w:r w:rsidRPr="00F03173">
              <w:rPr>
                <w:sz w:val="22"/>
                <w:szCs w:val="22"/>
              </w:rPr>
              <w:t>We recommend rendering in a way that any underlying data should show through, i.e. according to “transparency” rules. If no data is “underneath”, the client should render the default background color.</w:t>
            </w:r>
          </w:p>
        </w:tc>
      </w:tr>
      <w:tr w:rsidR="00D51C73" w14:paraId="121F5C2E" w14:textId="77777777" w:rsidTr="00016039">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72579B0C" w14:textId="77777777" w:rsidR="00D51C73" w:rsidRPr="00016039" w:rsidRDefault="00D51C73" w:rsidP="007068AC">
            <w:pPr>
              <w:pStyle w:val="BodyText1"/>
              <w:rPr>
                <w:rStyle w:val="Hyperlink1"/>
                <w:sz w:val="22"/>
              </w:rPr>
            </w:pPr>
            <w:r w:rsidRPr="00016039">
              <w:rPr>
                <w:rStyle w:val="Hyperlink1"/>
                <w:sz w:val="22"/>
              </w:rPr>
              <w:t>http://www.opengis.net/def/nil/OGC/0/template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25E413C5" w14:textId="77777777" w:rsidR="00D51C73" w:rsidRPr="00F03173" w:rsidRDefault="00D51C73" w:rsidP="007068AC">
            <w:pPr>
              <w:pStyle w:val="BodyText1"/>
              <w:rPr>
                <w:sz w:val="22"/>
                <w:szCs w:val="22"/>
              </w:rPr>
            </w:pPr>
            <w:r w:rsidRPr="00F03173">
              <w:rPr>
                <w:sz w:val="22"/>
                <w:szCs w:val="22"/>
              </w:rPr>
              <w:t>The value will be available later</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39D74283" w14:textId="77777777" w:rsidR="00D51C73" w:rsidRPr="00F03173" w:rsidRDefault="00D51C73" w:rsidP="007068AC">
            <w:pPr>
              <w:pStyle w:val="BodyText1"/>
              <w:rPr>
                <w:sz w:val="22"/>
                <w:szCs w:val="22"/>
              </w:rPr>
            </w:pPr>
            <w:r w:rsidRPr="00F03173">
              <w:rPr>
                <w:sz w:val="22"/>
                <w:szCs w:val="22"/>
              </w:rPr>
              <w:t>We recommend rendering in a way that any underlying data should show through, i.e. according to “transparency” rules. If no data is “underneath”, the client should render the default background color.</w:t>
            </w:r>
          </w:p>
        </w:tc>
      </w:tr>
      <w:tr w:rsidR="00D51C73" w14:paraId="0F46EC27" w14:textId="77777777" w:rsidTr="00016039">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58201A37" w14:textId="77777777" w:rsidR="00D51C73" w:rsidRPr="00016039" w:rsidRDefault="00D51C73" w:rsidP="007068AC">
            <w:pPr>
              <w:pStyle w:val="BodyText1"/>
              <w:rPr>
                <w:rStyle w:val="Hyperlink1"/>
                <w:sz w:val="22"/>
              </w:rPr>
            </w:pPr>
            <w:r w:rsidRPr="00016039">
              <w:rPr>
                <w:rStyle w:val="Hyperlink1"/>
                <w:sz w:val="22"/>
              </w:rPr>
              <w:t>http://www.opengis.net/def/nil/OGC/0/unknown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629A9116" w14:textId="77777777" w:rsidR="00D51C73" w:rsidRPr="00F03173" w:rsidRDefault="00D51C73" w:rsidP="007068AC">
            <w:pPr>
              <w:pStyle w:val="BodyText1"/>
              <w:rPr>
                <w:sz w:val="22"/>
                <w:szCs w:val="22"/>
              </w:rPr>
            </w:pPr>
            <w:r w:rsidRPr="00F03173">
              <w:rPr>
                <w:sz w:val="22"/>
                <w:szCs w:val="22"/>
              </w:rPr>
              <w:t>The correct value is not known to, and not computable by, the sender of this data. However, a correct value probably exists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5EBCE26A" w14:textId="77777777" w:rsidR="00D51C73" w:rsidRPr="00F03173" w:rsidRDefault="00D51C73" w:rsidP="007068AC">
            <w:pPr>
              <w:pStyle w:val="BodyText1"/>
              <w:rPr>
                <w:sz w:val="22"/>
                <w:szCs w:val="22"/>
              </w:rPr>
            </w:pPr>
            <w:r w:rsidRPr="00F03173">
              <w:rPr>
                <w:sz w:val="22"/>
                <w:szCs w:val="22"/>
              </w:rPr>
              <w:t>We recommend rendering in a way that any underlying data should show through, i.e. according to “transparency” rules. If no data is “underneath”, the client should render the default background color.</w:t>
            </w:r>
          </w:p>
        </w:tc>
      </w:tr>
      <w:tr w:rsidR="00D51C73" w14:paraId="71DBECBC" w14:textId="77777777" w:rsidTr="00016039">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2EDE605F" w14:textId="77777777" w:rsidR="00D51C73" w:rsidRPr="00016039" w:rsidRDefault="00D51C73" w:rsidP="007068AC">
            <w:pPr>
              <w:pStyle w:val="BodyText1"/>
              <w:rPr>
                <w:rStyle w:val="Hyperlink1"/>
                <w:sz w:val="22"/>
              </w:rPr>
            </w:pPr>
            <w:r w:rsidRPr="00016039">
              <w:rPr>
                <w:rStyle w:val="Hyperlink1"/>
                <w:sz w:val="22"/>
              </w:rPr>
              <w:t>http://www.opengis.net/def/nil/OGC/0/withheld</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2423EBF0" w14:textId="77777777" w:rsidR="00D51C73" w:rsidRPr="00F03173" w:rsidRDefault="00D51C73" w:rsidP="007068AC">
            <w:pPr>
              <w:pStyle w:val="BodyText1"/>
              <w:rPr>
                <w:sz w:val="22"/>
                <w:szCs w:val="22"/>
              </w:rPr>
            </w:pPr>
            <w:r w:rsidRPr="00F03173">
              <w:rPr>
                <w:sz w:val="22"/>
                <w:szCs w:val="22"/>
              </w:rPr>
              <w:t>The value is not divulged</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11F1E59" w14:textId="77777777" w:rsidR="00D51C73" w:rsidRPr="00F03173" w:rsidRDefault="00D51C73" w:rsidP="007068AC">
            <w:pPr>
              <w:pStyle w:val="BodyText1"/>
              <w:rPr>
                <w:sz w:val="22"/>
                <w:szCs w:val="22"/>
              </w:rPr>
            </w:pPr>
            <w:r w:rsidRPr="00F03173">
              <w:rPr>
                <w:sz w:val="22"/>
                <w:szCs w:val="22"/>
              </w:rPr>
              <w:t>We recommend that the client show the pixel as black or grey or similar color, so as to indicate that this portion of the image has been masked out on purpose, e.g. for security reasons.</w:t>
            </w:r>
          </w:p>
        </w:tc>
      </w:tr>
    </w:tbl>
    <w:p w14:paraId="1D15CF2D" w14:textId="77777777" w:rsidR="00D51C73" w:rsidRDefault="00D51C73" w:rsidP="000338CD">
      <w:pPr>
        <w:pStyle w:val="Heading1"/>
      </w:pPr>
      <w:bookmarkStart w:id="217" w:name="_Toc435261716"/>
      <w:r>
        <w:t>Encoding rules for GML in JPEG 2000 (core)</w:t>
      </w:r>
      <w:bookmarkEnd w:id="217"/>
    </w:p>
    <w:p w14:paraId="68B9B3F5" w14:textId="77777777" w:rsidR="00D51C73" w:rsidRPr="00016039" w:rsidRDefault="00D51C73" w:rsidP="000338CD">
      <w:pPr>
        <w:pStyle w:val="Heading2"/>
      </w:pPr>
      <w:bookmarkStart w:id="218" w:name="_TOC43052"/>
      <w:bookmarkStart w:id="219" w:name="TOC346401822"/>
      <w:bookmarkStart w:id="220" w:name="_Toc385680123"/>
      <w:bookmarkStart w:id="221" w:name="_Toc435261717"/>
      <w:bookmarkEnd w:id="218"/>
      <w:bookmarkEnd w:id="219"/>
      <w:r w:rsidRPr="00016039">
        <w:t>Introduction</w:t>
      </w:r>
      <w:bookmarkEnd w:id="220"/>
      <w:bookmarkEnd w:id="221"/>
    </w:p>
    <w:p w14:paraId="3739AA34" w14:textId="77777777" w:rsidR="00D51C73" w:rsidRDefault="00D51C73" w:rsidP="007068AC">
      <w:pPr>
        <w:pStyle w:val="BodyText1"/>
      </w:pPr>
      <w:r>
        <w:t>This section specifies the requirements that shall be followed when encoding XML data for use within JPEG 2000 files. The primary role of GML in relation to JPEG 2000 is to make the latter into a geographic image. This is accomplished by providing GMLCOV description of the image geometry (DomainSet) and radiometry (RangeType). In addition, GML data can be used, as described in this clause, for the encoding of metadata, geographic features, annotations, annotation and feature styling, and supporting components for coordinate reference systems and unit of measure definitions.</w:t>
      </w:r>
    </w:p>
    <w:p w14:paraId="3A434B75" w14:textId="77777777" w:rsidR="00D51C73" w:rsidRDefault="0021251E">
      <w:pPr>
        <w:pStyle w:val="Figureart"/>
      </w:pPr>
      <w:r>
        <w:rPr>
          <w:noProof/>
        </w:rPr>
        <mc:AlternateContent>
          <mc:Choice Requires="wpg">
            <w:drawing>
              <wp:inline distT="0" distB="0" distL="0" distR="0" wp14:anchorId="457FA2FF" wp14:editId="4C9CF544">
                <wp:extent cx="2909570" cy="5361940"/>
                <wp:effectExtent l="0" t="0" r="11430" b="10160"/>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5361940"/>
                          <a:chOff x="0" y="0"/>
                          <a:chExt cx="4582" cy="8444"/>
                        </a:xfrm>
                      </wpg:grpSpPr>
                      <wps:wsp>
                        <wps:cNvPr id="4" name="Rectangle 19"/>
                        <wps:cNvSpPr>
                          <a:spLocks/>
                        </wps:cNvSpPr>
                        <wps:spPr bwMode="auto">
                          <a:xfrm>
                            <a:off x="0" y="0"/>
                            <a:ext cx="4582" cy="8444"/>
                          </a:xfrm>
                          <a:prstGeom prst="rect">
                            <a:avLst/>
                          </a:prstGeom>
                          <a:solidFill>
                            <a:srgbClr val="FFFFFF"/>
                          </a:solidFill>
                          <a:ln w="9525">
                            <a:solidFill>
                              <a:srgbClr val="000000"/>
                            </a:solidFill>
                            <a:round/>
                            <a:headEnd/>
                            <a:tailEnd/>
                          </a:ln>
                        </wps:spPr>
                        <wps:txbx>
                          <w:txbxContent>
                            <w:p w14:paraId="4CE21313" w14:textId="77777777" w:rsidR="00E147DA" w:rsidRDefault="00E147DA" w:rsidP="000338CD">
                              <w:pPr>
                                <w:rPr>
                                  <w:rFonts w:eastAsia="Times New Roman"/>
                                  <w:color w:val="auto"/>
                                  <w:sz w:val="20"/>
                                  <w:lang w:bidi="x-none"/>
                                </w:rPr>
                              </w:pPr>
                              <w:r>
                                <w:t>GMLJP2 collection</w:t>
                              </w:r>
                            </w:p>
                          </w:txbxContent>
                        </wps:txbx>
                        <wps:bodyPr rot="0" vert="horz" wrap="square" lIns="38100" tIns="38100" rIns="38100" bIns="38100" anchor="t" anchorCtr="0" upright="1">
                          <a:noAutofit/>
                        </wps:bodyPr>
                      </wps:wsp>
                      <wps:wsp>
                        <wps:cNvPr id="5" name="Rectangle 20"/>
                        <wps:cNvSpPr>
                          <a:spLocks/>
                        </wps:cNvSpPr>
                        <wps:spPr bwMode="auto">
                          <a:xfrm>
                            <a:off x="345" y="516"/>
                            <a:ext cx="3952" cy="794"/>
                          </a:xfrm>
                          <a:prstGeom prst="rect">
                            <a:avLst/>
                          </a:prstGeom>
                          <a:solidFill>
                            <a:srgbClr val="FFFFFF"/>
                          </a:solidFill>
                          <a:ln w="9525">
                            <a:solidFill>
                              <a:srgbClr val="000000"/>
                            </a:solidFill>
                            <a:round/>
                            <a:headEnd/>
                            <a:tailEnd/>
                          </a:ln>
                        </wps:spPr>
                        <wps:txbx>
                          <w:txbxContent>
                            <w:p w14:paraId="38382F88" w14:textId="77777777" w:rsidR="00E147DA" w:rsidRDefault="00E147DA" w:rsidP="007068AC">
                              <w:pPr>
                                <w:pStyle w:val="BodyText1"/>
                              </w:pPr>
                              <w:r>
                                <w:t>Collection metadata</w:t>
                              </w:r>
                            </w:p>
                            <w:p w14:paraId="5E843D63" w14:textId="77777777" w:rsidR="00E147DA" w:rsidRDefault="00E147DA" w:rsidP="007068AC">
                              <w:pPr>
                                <w:pStyle w:val="BodyText1"/>
                                <w:rPr>
                                  <w:rFonts w:eastAsia="Times New Roman"/>
                                  <w:color w:val="auto"/>
                                  <w:lang w:bidi="x-none"/>
                                </w:rPr>
                              </w:pPr>
                              <w:r>
                                <w:t>(e.g. ISO 19139, DC, EOP)</w:t>
                              </w:r>
                            </w:p>
                          </w:txbxContent>
                        </wps:txbx>
                        <wps:bodyPr rot="0" vert="horz" wrap="square" lIns="38100" tIns="38100" rIns="38100" bIns="38100" anchor="t" anchorCtr="0" upright="1">
                          <a:noAutofit/>
                        </wps:bodyPr>
                      </wps:wsp>
                      <wps:wsp>
                        <wps:cNvPr id="6" name="Rectangle 21"/>
                        <wps:cNvSpPr>
                          <a:spLocks/>
                        </wps:cNvSpPr>
                        <wps:spPr bwMode="auto">
                          <a:xfrm>
                            <a:off x="391" y="3359"/>
                            <a:ext cx="3952" cy="4860"/>
                          </a:xfrm>
                          <a:prstGeom prst="rect">
                            <a:avLst/>
                          </a:prstGeom>
                          <a:solidFill>
                            <a:srgbClr val="FFFFFF"/>
                          </a:solidFill>
                          <a:ln w="9525">
                            <a:solidFill>
                              <a:srgbClr val="000000"/>
                            </a:solidFill>
                            <a:round/>
                            <a:headEnd/>
                            <a:tailEnd/>
                          </a:ln>
                        </wps:spPr>
                        <wps:txbx>
                          <w:txbxContent>
                            <w:p w14:paraId="69986DF0" w14:textId="77777777" w:rsidR="00E147DA" w:rsidRDefault="00E147DA">
                              <w:pPr>
                                <w:pStyle w:val="Figureart"/>
                                <w:rPr>
                                  <w:rFonts w:eastAsia="Times New Roman"/>
                                  <w:color w:val="auto"/>
                                  <w:sz w:val="20"/>
                                  <w:lang w:bidi="x-none"/>
                                </w:rPr>
                              </w:pPr>
                              <w:r>
                                <w:t xml:space="preserve">GMLCOV Coverage </w:t>
                              </w:r>
                              <w:r>
                                <w:rPr>
                                  <w:rFonts w:ascii="Times New Roman Italic" w:hAnsi="Times New Roman Italic"/>
                                </w:rPr>
                                <w:t>i</w:t>
                              </w:r>
                            </w:p>
                          </w:txbxContent>
                        </wps:txbx>
                        <wps:bodyPr rot="0" vert="horz" wrap="square" lIns="38100" tIns="38100" rIns="38100" bIns="38100" anchor="t" anchorCtr="0" upright="1">
                          <a:noAutofit/>
                        </wps:bodyPr>
                      </wps:wsp>
                      <wps:wsp>
                        <wps:cNvPr id="7" name="Rectangle 22"/>
                        <wps:cNvSpPr>
                          <a:spLocks/>
                        </wps:cNvSpPr>
                        <wps:spPr bwMode="auto">
                          <a:xfrm>
                            <a:off x="495" y="3809"/>
                            <a:ext cx="3622" cy="765"/>
                          </a:xfrm>
                          <a:prstGeom prst="rect">
                            <a:avLst/>
                          </a:prstGeom>
                          <a:solidFill>
                            <a:srgbClr val="FFFFFF"/>
                          </a:solidFill>
                          <a:ln w="9525">
                            <a:solidFill>
                              <a:srgbClr val="000000"/>
                            </a:solidFill>
                            <a:round/>
                            <a:headEnd/>
                            <a:tailEnd/>
                          </a:ln>
                        </wps:spPr>
                        <wps:txbx>
                          <w:txbxContent>
                            <w:p w14:paraId="01D63F1D" w14:textId="77777777" w:rsidR="00E147DA" w:rsidRDefault="00E147DA" w:rsidP="007068AC">
                              <w:pPr>
                                <w:pStyle w:val="BodyText1"/>
                              </w:pPr>
                              <w:r>
                                <w:t>GMLCOV subelements</w:t>
                              </w:r>
                            </w:p>
                            <w:p w14:paraId="133FDB62" w14:textId="77777777" w:rsidR="00E147DA" w:rsidRDefault="00E147DA" w:rsidP="007068AC">
                              <w:pPr>
                                <w:pStyle w:val="BodyText1"/>
                                <w:rPr>
                                  <w:rFonts w:eastAsia="Times New Roman"/>
                                  <w:color w:val="auto"/>
                                  <w:lang w:bidi="x-none"/>
                                </w:rPr>
                              </w:pPr>
                              <w:r>
                                <w:t>(domainSet, rangeType, rangeSet)</w:t>
                              </w:r>
                            </w:p>
                          </w:txbxContent>
                        </wps:txbx>
                        <wps:bodyPr rot="0" vert="horz" wrap="square" lIns="38100" tIns="38100" rIns="38100" bIns="38100" anchor="t" anchorCtr="0" upright="1">
                          <a:noAutofit/>
                        </wps:bodyPr>
                      </wps:wsp>
                      <wps:wsp>
                        <wps:cNvPr id="8" name="Rectangle 23"/>
                        <wps:cNvSpPr>
                          <a:spLocks/>
                        </wps:cNvSpPr>
                        <wps:spPr bwMode="auto">
                          <a:xfrm>
                            <a:off x="345" y="1409"/>
                            <a:ext cx="3952" cy="794"/>
                          </a:xfrm>
                          <a:prstGeom prst="rect">
                            <a:avLst/>
                          </a:prstGeom>
                          <a:solidFill>
                            <a:srgbClr val="FFFFFF"/>
                          </a:solidFill>
                          <a:ln w="9525">
                            <a:solidFill>
                              <a:srgbClr val="000000"/>
                            </a:solidFill>
                            <a:round/>
                            <a:headEnd/>
                            <a:tailEnd/>
                          </a:ln>
                        </wps:spPr>
                        <wps:txbx>
                          <w:txbxContent>
                            <w:p w14:paraId="2CA924E1" w14:textId="77777777" w:rsidR="00E147DA" w:rsidRDefault="00E147DA" w:rsidP="007068AC">
                              <w:pPr>
                                <w:pStyle w:val="BodyText1"/>
                              </w:pPr>
                              <w:r>
                                <w:t>FeatureCollection</w:t>
                              </w:r>
                            </w:p>
                            <w:p w14:paraId="6FF8A1D4" w14:textId="77777777" w:rsidR="00E147DA" w:rsidRDefault="00E147DA" w:rsidP="007068AC">
                              <w:pPr>
                                <w:pStyle w:val="BodyText1"/>
                                <w:rPr>
                                  <w:rFonts w:eastAsia="Times New Roman"/>
                                  <w:color w:val="auto"/>
                                  <w:lang w:bidi="x-none"/>
                                </w:rPr>
                              </w:pPr>
                              <w:r>
                                <w:t>(common to the whole collection)</w:t>
                              </w:r>
                            </w:p>
                          </w:txbxContent>
                        </wps:txbx>
                        <wps:bodyPr rot="0" vert="horz" wrap="square" lIns="38100" tIns="38100" rIns="38100" bIns="38100" anchor="t" anchorCtr="0" upright="1">
                          <a:noAutofit/>
                        </wps:bodyPr>
                      </wps:wsp>
                      <wps:wsp>
                        <wps:cNvPr id="9" name="Rectangle 24"/>
                        <wps:cNvSpPr>
                          <a:spLocks/>
                        </wps:cNvSpPr>
                        <wps:spPr bwMode="auto">
                          <a:xfrm>
                            <a:off x="495" y="4694"/>
                            <a:ext cx="3622" cy="765"/>
                          </a:xfrm>
                          <a:prstGeom prst="rect">
                            <a:avLst/>
                          </a:prstGeom>
                          <a:solidFill>
                            <a:srgbClr val="FFFFFF"/>
                          </a:solidFill>
                          <a:ln w="9525">
                            <a:solidFill>
                              <a:srgbClr val="000000"/>
                            </a:solidFill>
                            <a:round/>
                            <a:headEnd/>
                            <a:tailEnd/>
                          </a:ln>
                        </wps:spPr>
                        <wps:txbx>
                          <w:txbxContent>
                            <w:p w14:paraId="35F8238B" w14:textId="77777777" w:rsidR="00E147DA" w:rsidRDefault="00E147DA" w:rsidP="007068AC">
                              <w:pPr>
                                <w:pStyle w:val="BodyText1"/>
                              </w:pPr>
                              <w:r>
                                <w:t>Coverage metadata</w:t>
                              </w:r>
                            </w:p>
                            <w:p w14:paraId="0B786D5B" w14:textId="77777777" w:rsidR="00E147DA" w:rsidRDefault="00E147DA" w:rsidP="007068AC">
                              <w:pPr>
                                <w:pStyle w:val="BodyText1"/>
                                <w:rPr>
                                  <w:rFonts w:eastAsia="Times New Roman"/>
                                  <w:color w:val="auto"/>
                                  <w:lang w:bidi="x-none"/>
                                </w:rPr>
                              </w:pPr>
                              <w:r>
                                <w:t>(e.g. ISO 19139, DC, EOP)</w:t>
                              </w:r>
                            </w:p>
                          </w:txbxContent>
                        </wps:txbx>
                        <wps:bodyPr rot="0" vert="horz" wrap="square" lIns="38100" tIns="38100" rIns="38100" bIns="38100" anchor="t" anchorCtr="0" upright="1">
                          <a:noAutofit/>
                        </wps:bodyPr>
                      </wps:wsp>
                      <wps:wsp>
                        <wps:cNvPr id="10" name="Rectangle 25"/>
                        <wps:cNvSpPr>
                          <a:spLocks/>
                        </wps:cNvSpPr>
                        <wps:spPr bwMode="auto">
                          <a:xfrm>
                            <a:off x="495" y="5594"/>
                            <a:ext cx="3622" cy="794"/>
                          </a:xfrm>
                          <a:prstGeom prst="rect">
                            <a:avLst/>
                          </a:prstGeom>
                          <a:solidFill>
                            <a:srgbClr val="FFFFFF"/>
                          </a:solidFill>
                          <a:ln w="9525">
                            <a:solidFill>
                              <a:srgbClr val="000000"/>
                            </a:solidFill>
                            <a:round/>
                            <a:headEnd/>
                            <a:tailEnd/>
                          </a:ln>
                        </wps:spPr>
                        <wps:txbx>
                          <w:txbxContent>
                            <w:p w14:paraId="1AC4DDB3" w14:textId="77777777" w:rsidR="00E147DA" w:rsidRDefault="00E147DA" w:rsidP="007068AC">
                              <w:pPr>
                                <w:pStyle w:val="BodyText1"/>
                              </w:pPr>
                              <w:r>
                                <w:t>Features</w:t>
                              </w:r>
                            </w:p>
                            <w:p w14:paraId="0D79EBFB" w14:textId="77777777" w:rsidR="00E147DA" w:rsidRDefault="00E147DA" w:rsidP="007068AC">
                              <w:pPr>
                                <w:pStyle w:val="BodyText1"/>
                              </w:pPr>
                              <w:r>
                                <w:t>(for this codestream)</w:t>
                              </w:r>
                            </w:p>
                            <w:p w14:paraId="195EA865" w14:textId="77777777" w:rsidR="00E147DA" w:rsidRDefault="00E147DA" w:rsidP="000338CD"/>
                          </w:txbxContent>
                        </wps:txbx>
                        <wps:bodyPr rot="0" vert="horz" wrap="square" lIns="38100" tIns="38100" rIns="38100" bIns="38100" anchor="t" anchorCtr="0" upright="1">
                          <a:noAutofit/>
                        </wps:bodyPr>
                      </wps:wsp>
                      <wps:wsp>
                        <wps:cNvPr id="11" name="Rectangle 26"/>
                        <wps:cNvSpPr>
                          <a:spLocks/>
                        </wps:cNvSpPr>
                        <wps:spPr bwMode="auto">
                          <a:xfrm>
                            <a:off x="510" y="6479"/>
                            <a:ext cx="3622" cy="765"/>
                          </a:xfrm>
                          <a:prstGeom prst="rect">
                            <a:avLst/>
                          </a:prstGeom>
                          <a:solidFill>
                            <a:srgbClr val="FFFFFF"/>
                          </a:solidFill>
                          <a:ln w="9525">
                            <a:solidFill>
                              <a:srgbClr val="000000"/>
                            </a:solidFill>
                            <a:round/>
                            <a:headEnd/>
                            <a:tailEnd/>
                          </a:ln>
                        </wps:spPr>
                        <wps:txbx>
                          <w:txbxContent>
                            <w:p w14:paraId="3C451E2C" w14:textId="77777777" w:rsidR="00E147DA" w:rsidRDefault="00E147DA" w:rsidP="007068AC">
                              <w:pPr>
                                <w:pStyle w:val="BodyText1"/>
                                <w:rPr>
                                  <w:rFonts w:eastAsia="Times New Roman"/>
                                  <w:color w:val="auto"/>
                                  <w:lang w:bidi="x-none"/>
                                </w:rPr>
                              </w:pPr>
                              <w:r>
                                <w:t>Annotations</w:t>
                              </w:r>
                            </w:p>
                          </w:txbxContent>
                        </wps:txbx>
                        <wps:bodyPr rot="0" vert="horz" wrap="square" lIns="38100" tIns="38100" rIns="38100" bIns="38100" anchor="t" anchorCtr="0" upright="1">
                          <a:noAutofit/>
                        </wps:bodyPr>
                      </wps:wsp>
                      <wps:wsp>
                        <wps:cNvPr id="12" name="Rectangle 27"/>
                        <wps:cNvSpPr>
                          <a:spLocks/>
                        </wps:cNvSpPr>
                        <wps:spPr bwMode="auto">
                          <a:xfrm>
                            <a:off x="345" y="2339"/>
                            <a:ext cx="3952" cy="794"/>
                          </a:xfrm>
                          <a:prstGeom prst="rect">
                            <a:avLst/>
                          </a:prstGeom>
                          <a:solidFill>
                            <a:srgbClr val="FFFFFF"/>
                          </a:solidFill>
                          <a:ln w="9525">
                            <a:solidFill>
                              <a:srgbClr val="000000"/>
                            </a:solidFill>
                            <a:round/>
                            <a:headEnd/>
                            <a:tailEnd/>
                          </a:ln>
                        </wps:spPr>
                        <wps:txbx>
                          <w:txbxContent>
                            <w:p w14:paraId="0DFD1BE2" w14:textId="77777777" w:rsidR="00E147DA" w:rsidRDefault="00E147DA" w:rsidP="007068AC">
                              <w:pPr>
                                <w:pStyle w:val="BodyText1"/>
                              </w:pPr>
                              <w:r>
                                <w:t>Styles</w:t>
                              </w:r>
                            </w:p>
                            <w:p w14:paraId="42235689" w14:textId="77777777" w:rsidR="00E147DA" w:rsidRDefault="00E147DA" w:rsidP="007068AC">
                              <w:pPr>
                                <w:pStyle w:val="BodyText1"/>
                                <w:rPr>
                                  <w:rFonts w:eastAsia="Times New Roman"/>
                                  <w:color w:val="auto"/>
                                  <w:lang w:bidi="x-none"/>
                                </w:rPr>
                              </w:pPr>
                              <w:r>
                                <w:t>(common to the whole collection)</w:t>
                              </w:r>
                            </w:p>
                          </w:txbxContent>
                        </wps:txbx>
                        <wps:bodyPr rot="0" vert="horz" wrap="square" lIns="38100" tIns="38100" rIns="38100" bIns="38100" anchor="t" anchorCtr="0" upright="1">
                          <a:noAutofit/>
                        </wps:bodyPr>
                      </wps:wsp>
                      <wps:wsp>
                        <wps:cNvPr id="13" name="Rectangle 28"/>
                        <wps:cNvSpPr>
                          <a:spLocks/>
                        </wps:cNvSpPr>
                        <wps:spPr bwMode="auto">
                          <a:xfrm>
                            <a:off x="510" y="7364"/>
                            <a:ext cx="3622" cy="765"/>
                          </a:xfrm>
                          <a:prstGeom prst="rect">
                            <a:avLst/>
                          </a:prstGeom>
                          <a:solidFill>
                            <a:srgbClr val="FFFFFF"/>
                          </a:solidFill>
                          <a:ln w="9525">
                            <a:solidFill>
                              <a:srgbClr val="000000"/>
                            </a:solidFill>
                            <a:round/>
                            <a:headEnd/>
                            <a:tailEnd/>
                          </a:ln>
                        </wps:spPr>
                        <wps:txbx>
                          <w:txbxContent>
                            <w:p w14:paraId="1B7937BB" w14:textId="77777777" w:rsidR="00E147DA" w:rsidRDefault="00E147DA" w:rsidP="007068AC">
                              <w:pPr>
                                <w:pStyle w:val="BodyText1"/>
                              </w:pPr>
                              <w:r>
                                <w:t>Styles</w:t>
                              </w:r>
                            </w:p>
                            <w:p w14:paraId="145BC353" w14:textId="77777777" w:rsidR="00E147DA" w:rsidRDefault="00E147DA" w:rsidP="007068AC">
                              <w:pPr>
                                <w:pStyle w:val="BodyText1"/>
                              </w:pPr>
                              <w:r>
                                <w:t>(for this codestream)</w:t>
                              </w:r>
                            </w:p>
                            <w:p w14:paraId="1F60F815" w14:textId="77777777" w:rsidR="00E147DA" w:rsidRDefault="00E147DA" w:rsidP="000338CD"/>
                          </w:txbxContent>
                        </wps:txbx>
                        <wps:bodyPr rot="0" vert="horz" wrap="square" lIns="38100" tIns="38100" rIns="38100" bIns="38100" anchor="t" anchorCtr="0" upright="1">
                          <a:noAutofit/>
                        </wps:bodyPr>
                      </wps:wsp>
                    </wpg:wgp>
                  </a:graphicData>
                </a:graphic>
              </wp:inline>
            </w:drawing>
          </mc:Choice>
          <mc:Fallback>
            <w:pict>
              <v:group id="Group 18" o:spid="_x0000_s1042" style="width:229.1pt;height:422.2pt;mso-position-horizontal-relative:char;mso-position-vertical-relative:line" coordsize="4582,84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">
                <v:rect id="Rectangle 19" o:spid="_x0000_s1043" style="position:absolute;width:4582;height:8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P0twgAA&#10;ANoAAAAPAAAAZHJzL2Rvd25yZXYueG1sRI/BasMwEETvhfyD2EBvtRyThuBGCSVgCLmYJvmAxdrY&#10;ptbKtRRb/vuqUMhxmJk3zO4QTCdGGlxrWcEqSUEQV1a3XCu4XYu3LQjnkTV2lknBTA4O+8XLDnNt&#10;J/6i8eJrESHsclTQeN/nUrqqIYMusT1x9O52MOijHGqpB5wi3HQyS9ONNNhyXGiwp2ND1fflYRQ8&#10;Sv1+LIprVuAc0jKcJ/dzr5V6XYbPDxCegn+G/9snrWANf1fiDZD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Q/S3CAAAA2gAAAA8AAAAAAAAAAAAAAAAAlwIAAGRycy9kb3du&#10;cmV2LnhtbFBLBQYAAAAABAAEAPUAAACGAwAAAAA=&#10;">
                  <v:stroke joinstyle="round"/>
                  <v:path arrowok="t"/>
                  <v:textbox inset="3pt,3pt,3pt,3pt">
                    <w:txbxContent>
                      <w:p w14:paraId="4CE21313" w14:textId="77777777" w:rsidR="005D7D7D" w:rsidRDefault="005D7D7D" w:rsidP="000338CD">
                        <w:pPr>
                          <w:rPr>
                            <w:rFonts w:eastAsia="Times New Roman"/>
                            <w:color w:val="auto"/>
                            <w:sz w:val="20"/>
                            <w:lang w:bidi="x-none"/>
                          </w:rPr>
                        </w:pPr>
                        <w:r>
                          <w:t>GMLJP2 collection</w:t>
                        </w:r>
                      </w:p>
                    </w:txbxContent>
                  </v:textbox>
                </v:rect>
                <v:rect id="Rectangle 20" o:spid="_x0000_s1044" style="position:absolute;left:345;top:516;width:3952;height: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Fi2vQAA&#10;ANoAAAAPAAAAZHJzL2Rvd25yZXYueG1sRI/NCsIwEITvgu8QVvCmqYIi1SgiFMSL+PMAS7O2xWZT&#10;m2jj2xtB8DjMzDfMahNMLV7Uusqygsk4AUGcW11xoeB6yUYLEM4ja6wtk4I3Odis+70Vptp2fKLX&#10;2RciQtilqKD0vkmldHlJBt3YNsTRu9nWoI+yLaRusYtwU8tpksylwYrjQokN7UrK7+enUfA86tku&#10;yy7TDN8hOYZD5x63QqnhIGyXIDwF/w//2nutYAbfK/EGyP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8HFi2vQAAANoAAAAPAAAAAAAAAAAAAAAAAJcCAABkcnMvZG93bnJldi54&#10;bWxQSwUGAAAAAAQABAD1AAAAgQMAAAAA&#10;">
                  <v:stroke joinstyle="round"/>
                  <v:path arrowok="t"/>
                  <v:textbox inset="3pt,3pt,3pt,3pt">
                    <w:txbxContent>
                      <w:p w14:paraId="38382F88" w14:textId="77777777" w:rsidR="005D7D7D" w:rsidRDefault="005D7D7D" w:rsidP="007068AC">
                        <w:pPr>
                          <w:pStyle w:val="BodyText1"/>
                        </w:pPr>
                        <w:r>
                          <w:t>Collection metadata</w:t>
                        </w:r>
                      </w:p>
                      <w:p w14:paraId="5E843D63" w14:textId="77777777" w:rsidR="005D7D7D" w:rsidRDefault="005D7D7D" w:rsidP="007068AC">
                        <w:pPr>
                          <w:pStyle w:val="BodyText1"/>
                          <w:rPr>
                            <w:rFonts w:eastAsia="Times New Roman"/>
                            <w:color w:val="auto"/>
                            <w:lang w:bidi="x-none"/>
                          </w:rPr>
                        </w:pPr>
                        <w:r>
                          <w:t>(e.g. ISO 19139, DC, EOP)</w:t>
                        </w:r>
                      </w:p>
                    </w:txbxContent>
                  </v:textbox>
                </v:rect>
                <v:rect id="Rectangle 21" o:spid="_x0000_s1045" style="position:absolute;left:391;top:3359;width:3952;height:4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sbBvQAA&#10;ANoAAAAPAAAAZHJzL2Rvd25yZXYueG1sRI/NCsIwEITvgu8QVvCmqYIi1SgiFMSL+PMAS7O2xWZT&#10;m2jj2xtB8DjMzDfMahNMLV7Uusqygsk4AUGcW11xoeB6yUYLEM4ja6wtk4I3Odis+70Vptp2fKLX&#10;2RciQtilqKD0vkmldHlJBt3YNsTRu9nWoI+yLaRusYtwU8tpksylwYrjQokN7UrK7+enUfA86tku&#10;yy7TDN8hOYZD5x63QqnhIGyXIDwF/w//2nutYA7fK/EGyP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MzsbBvQAAANoAAAAPAAAAAAAAAAAAAAAAAJcCAABkcnMvZG93bnJldi54&#10;bWxQSwUGAAAAAAQABAD1AAAAgQMAAAAA&#10;">
                  <v:stroke joinstyle="round"/>
                  <v:path arrowok="t"/>
                  <v:textbox inset="3pt,3pt,3pt,3pt">
                    <w:txbxContent>
                      <w:p w14:paraId="69986DF0" w14:textId="77777777" w:rsidR="005D7D7D" w:rsidRDefault="005D7D7D">
                        <w:pPr>
                          <w:pStyle w:val="Figureart"/>
                          <w:rPr>
                            <w:rFonts w:eastAsia="Times New Roman"/>
                            <w:color w:val="auto"/>
                            <w:sz w:val="20"/>
                            <w:lang w:bidi="x-none"/>
                          </w:rPr>
                        </w:pPr>
                        <w:r>
                          <w:t xml:space="preserve">GMLCOV Coverage </w:t>
                        </w:r>
                        <w:r>
                          <w:rPr>
                            <w:rFonts w:ascii="Times New Roman Italic" w:hAnsi="Times New Roman Italic"/>
                          </w:rPr>
                          <w:t>i</w:t>
                        </w:r>
                      </w:p>
                    </w:txbxContent>
                  </v:textbox>
                </v:rect>
                <v:rect id="Rectangle 22" o:spid="_x0000_s1046" style="position:absolute;left:495;top:3809;width:3622;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mNawgAA&#10;ANoAAAAPAAAAZHJzL2Rvd25yZXYueG1sRI/BasMwEETvhfyD2EBvtRxDmuBGCSVgCLmYJvmAxdrY&#10;ptbKtRRb/vuqUMhxmJk3zO4QTCdGGlxrWcEqSUEQV1a3XCu4XYu3LQjnkTV2lknBTA4O+8XLDnNt&#10;J/6i8eJrESHsclTQeN/nUrqqIYMusT1x9O52MOijHGqpB5wi3HQyS9N3abDluNBgT8eGqu/Lwyh4&#10;lHp9LIprVuAc0jKcJ/dzr5V6XYbPDxCegn+G/9snrWADf1fiDZD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CY1rCAAAA2gAAAA8AAAAAAAAAAAAAAAAAlwIAAGRycy9kb3du&#10;cmV2LnhtbFBLBQYAAAAABAAEAPUAAACGAwAAAAA=&#10;">
                  <v:stroke joinstyle="round"/>
                  <v:path arrowok="t"/>
                  <v:textbox inset="3pt,3pt,3pt,3pt">
                    <w:txbxContent>
                      <w:p w14:paraId="01D63F1D" w14:textId="77777777" w:rsidR="005D7D7D" w:rsidRDefault="005D7D7D" w:rsidP="007068AC">
                        <w:pPr>
                          <w:pStyle w:val="BodyText1"/>
                        </w:pPr>
                        <w:r>
                          <w:t>GMLCOV subelements</w:t>
                        </w:r>
                      </w:p>
                      <w:p w14:paraId="133FDB62" w14:textId="77777777" w:rsidR="005D7D7D" w:rsidRDefault="005D7D7D" w:rsidP="007068AC">
                        <w:pPr>
                          <w:pStyle w:val="BodyText1"/>
                          <w:rPr>
                            <w:rFonts w:eastAsia="Times New Roman"/>
                            <w:color w:val="auto"/>
                            <w:lang w:bidi="x-none"/>
                          </w:rPr>
                        </w:pPr>
                        <w:r>
                          <w:t>(domainSet, rangeType, rangeSet)</w:t>
                        </w:r>
                      </w:p>
                    </w:txbxContent>
                  </v:textbox>
                </v:rect>
                <v:rect id="Rectangle 23" o:spid="_x0000_s1047" style="position:absolute;left:345;top:1409;width:3952;height: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fcouwAA&#10;ANoAAAAPAAAAZHJzL2Rvd25yZXYueG1sRE9LCsIwEN0L3iGM4M6mCopUo4hQEDfi5wBDM7bFZlKb&#10;aOPtzUJw+Xj/9TaYRrypc7VlBdMkBUFcWF1zqeB2zSdLEM4ja2wsk4IPOdhuhoM1Ztr2fKb3xZci&#10;hrDLUEHlfZtJ6YqKDLrEtsSRu9vOoI+wK6XusI/hppGzNF1IgzXHhgpb2ldUPC4vo+B10vN9nl9n&#10;OX5CegrH3j3vpVLjUditQHgK/i/+uQ9aQdwar8QbIDdf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Eh33KLsAAADaAAAADwAAAAAAAAAAAAAAAACXAgAAZHJzL2Rvd25yZXYueG1s&#10;UEsFBgAAAAAEAAQA9QAAAH8DAAAAAA==&#10;">
                  <v:stroke joinstyle="round"/>
                  <v:path arrowok="t"/>
                  <v:textbox inset="3pt,3pt,3pt,3pt">
                    <w:txbxContent>
                      <w:p w14:paraId="2CA924E1" w14:textId="77777777" w:rsidR="005D7D7D" w:rsidRDefault="005D7D7D" w:rsidP="007068AC">
                        <w:pPr>
                          <w:pStyle w:val="BodyText1"/>
                        </w:pPr>
                        <w:r>
                          <w:t>FeatureCollection</w:t>
                        </w:r>
                      </w:p>
                      <w:p w14:paraId="6FF8A1D4" w14:textId="77777777" w:rsidR="005D7D7D" w:rsidRDefault="005D7D7D" w:rsidP="007068AC">
                        <w:pPr>
                          <w:pStyle w:val="BodyText1"/>
                          <w:rPr>
                            <w:rFonts w:eastAsia="Times New Roman"/>
                            <w:color w:val="auto"/>
                            <w:lang w:bidi="x-none"/>
                          </w:rPr>
                        </w:pPr>
                        <w:r>
                          <w:t>(common to the whole collection)</w:t>
                        </w:r>
                      </w:p>
                    </w:txbxContent>
                  </v:textbox>
                </v:rect>
                <v:rect id="Rectangle 24" o:spid="_x0000_s1048" style="position:absolute;left:495;top:4694;width:3622;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UVKzwgAA&#10;ANoAAAAPAAAAZHJzL2Rvd25yZXYueG1sRI/BasMwEETvhfyD2EBvtRxDSuJGCSVgCLmYJvmAxdrY&#10;ptbKtRRb/vuqUMhxmJk3zO4QTCdGGlxrWcEqSUEQV1a3XCu4XYu3DQjnkTV2lknBTA4O+8XLDnNt&#10;J/6i8eJrESHsclTQeN/nUrqqIYMusT1x9O52MOijHGqpB5wi3HQyS9N3abDluNBgT8eGqu/Lwyh4&#10;lHp9LIprVuAc0jKcJ/dzr5V6XYbPDxCegn+G/9snrWALf1fiDZD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1RUrPCAAAA2gAAAA8AAAAAAAAAAAAAAAAAlwIAAGRycy9kb3du&#10;cmV2LnhtbFBLBQYAAAAABAAEAPUAAACGAwAAAAA=&#10;">
                  <v:stroke joinstyle="round"/>
                  <v:path arrowok="t"/>
                  <v:textbox inset="3pt,3pt,3pt,3pt">
                    <w:txbxContent>
                      <w:p w14:paraId="35F8238B" w14:textId="77777777" w:rsidR="005D7D7D" w:rsidRDefault="005D7D7D" w:rsidP="007068AC">
                        <w:pPr>
                          <w:pStyle w:val="BodyText1"/>
                        </w:pPr>
                        <w:r>
                          <w:t>Coverage metadata</w:t>
                        </w:r>
                      </w:p>
                      <w:p w14:paraId="0B786D5B" w14:textId="77777777" w:rsidR="005D7D7D" w:rsidRDefault="005D7D7D" w:rsidP="007068AC">
                        <w:pPr>
                          <w:pStyle w:val="BodyText1"/>
                          <w:rPr>
                            <w:rFonts w:eastAsia="Times New Roman"/>
                            <w:color w:val="auto"/>
                            <w:lang w:bidi="x-none"/>
                          </w:rPr>
                        </w:pPr>
                        <w:r>
                          <w:t>(e.g. ISO 19139, DC, EOP)</w:t>
                        </w:r>
                      </w:p>
                    </w:txbxContent>
                  </v:textbox>
                </v:rect>
                <v:rect id="Rectangle 25" o:spid="_x0000_s1049" style="position:absolute;left:495;top:5594;width:3622;height: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D/2wQAA&#10;ANsAAAAPAAAAZHJzL2Rvd25yZXYueG1sRI9Bi8IwEIXvgv8hjOBNUwUX6RpFhILsRdT9AUMztmWb&#10;SW2ijf9+5yB4m+G9ee+bzS65Vj2pD41nA4t5Boq49LbhysDvtZitQYWIbLH1TAZeFGC3HY82mFs/&#10;8Jmel1gpCeGQo4E6xi7XOpQ1OQxz3xGLdvO9wyhrX2nb4yDhrtXLLPvSDhuWhho7OtRU/l0ezsDj&#10;ZFeHorguC3yl7JR+hnC/VcZMJ2n/DSpSih/z+/poBV/o5RcZQG//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hQ/9sEAAADbAAAADwAAAAAAAAAAAAAAAACXAgAAZHJzL2Rvd25y&#10;ZXYueG1sUEsFBgAAAAAEAAQA9QAAAIUDAAAAAA==&#10;">
                  <v:stroke joinstyle="round"/>
                  <v:path arrowok="t"/>
                  <v:textbox inset="3pt,3pt,3pt,3pt">
                    <w:txbxContent>
                      <w:p w14:paraId="1AC4DDB3" w14:textId="77777777" w:rsidR="005D7D7D" w:rsidRDefault="005D7D7D" w:rsidP="007068AC">
                        <w:pPr>
                          <w:pStyle w:val="BodyText1"/>
                        </w:pPr>
                        <w:r>
                          <w:t>Features</w:t>
                        </w:r>
                      </w:p>
                      <w:p w14:paraId="0D79EBFB" w14:textId="77777777" w:rsidR="005D7D7D" w:rsidRDefault="005D7D7D" w:rsidP="007068AC">
                        <w:pPr>
                          <w:pStyle w:val="BodyText1"/>
                        </w:pPr>
                        <w:r>
                          <w:t>(for this codestream)</w:t>
                        </w:r>
                      </w:p>
                      <w:p w14:paraId="195EA865" w14:textId="77777777" w:rsidR="005D7D7D" w:rsidRDefault="005D7D7D" w:rsidP="000338CD"/>
                    </w:txbxContent>
                  </v:textbox>
                </v:rect>
                <v:rect id="Rectangle 26" o:spid="_x0000_s1050" style="position:absolute;left:510;top:6479;width:3622;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JptvAAA&#10;ANsAAAAPAAAAZHJzL2Rvd25yZXYueG1sRE9LCsIwEN0L3iGM4E5TBUWqUUQoiBvxc4ChGdtiM6lN&#10;tPH2RhDczeN9Z7UJphYval1lWcFknIAgzq2uuFBwvWSjBQjnkTXWlknBmxxs1v3eClNtOz7R6+wL&#10;EUPYpaig9L5JpXR5SQbd2DbEkbvZ1qCPsC2kbrGL4aaW0ySZS4MVx4YSG9qVlN/PT6PgedSzXZZd&#10;phm+Q3IMh849boVSw0HYLkF4Cv4v/rn3Os6fwPeXeIBcf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FYmm28AAAA2wAAAA8AAAAAAAAAAAAAAAAAlwIAAGRycy9kb3ducmV2Lnht&#10;bFBLBQYAAAAABAAEAPUAAACAAwAAAAA=&#10;">
                  <v:stroke joinstyle="round"/>
                  <v:path arrowok="t"/>
                  <v:textbox inset="3pt,3pt,3pt,3pt">
                    <w:txbxContent>
                      <w:p w14:paraId="3C451E2C" w14:textId="77777777" w:rsidR="005D7D7D" w:rsidRDefault="005D7D7D" w:rsidP="007068AC">
                        <w:pPr>
                          <w:pStyle w:val="BodyText1"/>
                          <w:rPr>
                            <w:rFonts w:eastAsia="Times New Roman"/>
                            <w:color w:val="auto"/>
                            <w:lang w:bidi="x-none"/>
                          </w:rPr>
                        </w:pPr>
                        <w:r>
                          <w:t>Annotations</w:t>
                        </w:r>
                      </w:p>
                    </w:txbxContent>
                  </v:textbox>
                </v:rect>
                <v:rect id="Rectangle 27" o:spid="_x0000_s1051" style="position:absolute;left:345;top:2339;width:3952;height: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gQavQAA&#10;ANsAAAAPAAAAZHJzL2Rvd25yZXYueG1sRE/LqsIwEN0L/kMYwZ2mFrxINYoIBXEjPj5gaMa22Exq&#10;E238eyMIdzeH85zVJphGvKhztWUFs2kCgriwuuZSwfWSTxYgnEfW2FgmBW9ysFkPByvMtO35RK+z&#10;L0UMYZehgsr7NpPSFRUZdFPbEkfuZjuDPsKulLrDPoabRqZJ8icN1hwbKmxpV1FxPz+NgudRz3d5&#10;fklzfIfkGA69e9xKpcajsF2C8BT8v/jn3us4P4XvL/EAuf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RigQavQAAANsAAAAPAAAAAAAAAAAAAAAAAJcCAABkcnMvZG93bnJldi54&#10;bWxQSwUGAAAAAAQABAD1AAAAgQMAAAAA&#10;">
                  <v:stroke joinstyle="round"/>
                  <v:path arrowok="t"/>
                  <v:textbox inset="3pt,3pt,3pt,3pt">
                    <w:txbxContent>
                      <w:p w14:paraId="0DFD1BE2" w14:textId="77777777" w:rsidR="005D7D7D" w:rsidRDefault="005D7D7D" w:rsidP="007068AC">
                        <w:pPr>
                          <w:pStyle w:val="BodyText1"/>
                        </w:pPr>
                        <w:r>
                          <w:t>Styles</w:t>
                        </w:r>
                      </w:p>
                      <w:p w14:paraId="42235689" w14:textId="77777777" w:rsidR="005D7D7D" w:rsidRDefault="005D7D7D" w:rsidP="007068AC">
                        <w:pPr>
                          <w:pStyle w:val="BodyText1"/>
                          <w:rPr>
                            <w:rFonts w:eastAsia="Times New Roman"/>
                            <w:color w:val="auto"/>
                            <w:lang w:bidi="x-none"/>
                          </w:rPr>
                        </w:pPr>
                        <w:r>
                          <w:t>(common to the whole collection)</w:t>
                        </w:r>
                      </w:p>
                    </w:txbxContent>
                  </v:textbox>
                </v:rect>
                <v:rect id="Rectangle 28" o:spid="_x0000_s1052" style="position:absolute;left:510;top:7364;width:3622;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GBwAAA&#10;ANsAAAAPAAAAZHJzL2Rvd25yZXYueG1sRE/NasJAEL4XfIdlhN6ajZGKpK5ShIB4CVUfYMiOSWh2&#10;Ns2uyebtu4WCt/n4fmd3CKYTIw2utaxglaQgiCurW64V3K7F2xaE88gaO8ukYCYHh/3iZYe5thN/&#10;0XjxtYgh7HJU0Hjf51K6qiGDLrE9ceTudjDoIxxqqQecYrjpZJamG2mw5djQYE/Hhqrvy8MoeJT6&#10;/VgU16zAOaRlOE/u514r9boMnx8gPAX/FP+7TzrOX8PfL/EAuf8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qGBwAAAANsAAAAPAAAAAAAAAAAAAAAAAJcCAABkcnMvZG93bnJl&#10;di54bWxQSwUGAAAAAAQABAD1AAAAhAMAAAAA&#10;">
                  <v:stroke joinstyle="round"/>
                  <v:path arrowok="t"/>
                  <v:textbox inset="3pt,3pt,3pt,3pt">
                    <w:txbxContent>
                      <w:p w14:paraId="1B7937BB" w14:textId="77777777" w:rsidR="005D7D7D" w:rsidRDefault="005D7D7D" w:rsidP="007068AC">
                        <w:pPr>
                          <w:pStyle w:val="BodyText1"/>
                        </w:pPr>
                        <w:r>
                          <w:t>Styles</w:t>
                        </w:r>
                      </w:p>
                      <w:p w14:paraId="145BC353" w14:textId="77777777" w:rsidR="005D7D7D" w:rsidRDefault="005D7D7D" w:rsidP="007068AC">
                        <w:pPr>
                          <w:pStyle w:val="BodyText1"/>
                        </w:pPr>
                        <w:r>
                          <w:t>(for this codestream)</w:t>
                        </w:r>
                      </w:p>
                      <w:p w14:paraId="1F60F815" w14:textId="77777777" w:rsidR="005D7D7D" w:rsidRDefault="005D7D7D" w:rsidP="000338CD"/>
                    </w:txbxContent>
                  </v:textbox>
                </v:rect>
                <w10:anchorlock/>
              </v:group>
            </w:pict>
          </mc:Fallback>
        </mc:AlternateContent>
      </w:r>
    </w:p>
    <w:p w14:paraId="42B294AE" w14:textId="77777777" w:rsidR="00D51C73" w:rsidRDefault="00D51C73">
      <w:pPr>
        <w:pStyle w:val="Figuretitle"/>
      </w:pPr>
      <w:r>
        <w:t>Figure 3 — GMLJP2 collections and individual coverages subelement possibilities</w:t>
      </w:r>
    </w:p>
    <w:p w14:paraId="57FEB47F" w14:textId="77777777" w:rsidR="0087270B" w:rsidRDefault="0087270B" w:rsidP="000338CD"/>
    <w:p w14:paraId="615F4B72" w14:textId="77777777" w:rsidR="00016039" w:rsidRPr="0087270B" w:rsidRDefault="00016039" w:rsidP="003B06CF"/>
    <w:p w14:paraId="1FDE300E" w14:textId="77777777" w:rsidR="00E3331D" w:rsidRPr="007B782B" w:rsidRDefault="00441FDF" w:rsidP="007B782B">
      <w:pPr>
        <w:pStyle w:val="Requirement1"/>
        <w:spacing w:after="0"/>
        <w:ind w:left="0" w:firstLine="0"/>
        <w:rPr>
          <w:rFonts w:ascii="Times New Roman" w:eastAsia="Times New Roman" w:hAnsi="Times New Roman"/>
          <w:b w:val="0"/>
          <w:color w:val="0000FF"/>
        </w:rPr>
      </w:pPr>
      <w:bookmarkStart w:id="222" w:name="_Toc435261718"/>
      <w:bookmarkStart w:id="223" w:name="_Toc385716774"/>
      <w:bookmarkStart w:id="224" w:name="REQ11"/>
      <w:bookmarkStart w:id="225" w:name="_Toc385680446"/>
      <w:r w:rsidRPr="00441FDF">
        <w:rPr>
          <w:rStyle w:val="RequirementCar"/>
          <w:b/>
        </w:rPr>
        <w:t>/req/gmlcov-coverage-col</w:t>
      </w:r>
      <w:r>
        <w:rPr>
          <w:rStyle w:val="RequirementCar"/>
          <w:b/>
        </w:rPr>
        <w:t>lection-container</w:t>
      </w:r>
      <w:r w:rsidRPr="00E73414">
        <w:rPr>
          <w:rStyle w:val="RequirementCar"/>
        </w:rPr>
        <w:br/>
      </w:r>
      <w:r w:rsidRPr="00441FDF">
        <w:rPr>
          <w:b w:val="0"/>
        </w:rPr>
        <w:t xml:space="preserve">A GMLJP2 XML description of an image shall have a gmljp2:GMLJP2CoverageCollection as single root element derived from gmlcov:AbstractCoverageType thats </w:t>
      </w:r>
      <w:r w:rsidR="00582863">
        <w:rPr>
          <w:b w:val="0"/>
        </w:rPr>
        <w:t>i</w:t>
      </w:r>
      <w:r w:rsidRPr="00441FDF">
        <w:rPr>
          <w:b w:val="0"/>
        </w:rPr>
        <w:t>s a container for other elements</w:t>
      </w:r>
      <w:r w:rsidRPr="00222F89">
        <w:rPr>
          <w:b w:val="0"/>
        </w:rPr>
        <w:t>. The sub-elements gml:domainSet, the gml:rangeSet and the gmlcov:rangeType (</w:t>
      </w:r>
      <w:r w:rsidR="00EC1B41" w:rsidRPr="00222F89">
        <w:rPr>
          <w:b w:val="0"/>
        </w:rPr>
        <w:t xml:space="preserve">which </w:t>
      </w:r>
      <w:r w:rsidRPr="00222F89">
        <w:rPr>
          <w:b w:val="0"/>
        </w:rPr>
        <w:t>are inherited from the GMLCOV schema)</w:t>
      </w:r>
      <w:r w:rsidR="002871B4" w:rsidRPr="007B782B">
        <w:rPr>
          <w:b w:val="0"/>
        </w:rPr>
        <w:t xml:space="preserve"> shall be populated with nilReason “inapplicable” value, and indicate that the </w:t>
      </w:r>
      <w:r w:rsidR="002871B4" w:rsidRPr="00441FDF">
        <w:rPr>
          <w:b w:val="0"/>
        </w:rPr>
        <w:t>GMLJP2CoverageCollection</w:t>
      </w:r>
      <w:r w:rsidR="002871B4">
        <w:rPr>
          <w:b w:val="0"/>
        </w:rPr>
        <w:t xml:space="preserve"> is a Collection</w:t>
      </w:r>
      <w:r w:rsidR="00E3331D">
        <w:rPr>
          <w:b w:val="0"/>
        </w:rPr>
        <w:t xml:space="preserve"> as </w:t>
      </w:r>
      <w:r w:rsidR="00222F89">
        <w:rPr>
          <w:b w:val="0"/>
        </w:rPr>
        <w:t>indicated below</w:t>
      </w:r>
      <w:r w:rsidR="007B782B">
        <w:rPr>
          <w:b w:val="0"/>
        </w:rPr>
        <w:t xml:space="preserve"> ; t</w:t>
      </w:r>
      <w:r w:rsidR="00222F89">
        <w:rPr>
          <w:b w:val="0"/>
        </w:rPr>
        <w:t>he boundedBy element may provide the</w:t>
      </w:r>
      <w:r w:rsidR="007B782B">
        <w:rPr>
          <w:b w:val="0"/>
        </w:rPr>
        <w:t xml:space="preserve"> bounding box for the collection.</w:t>
      </w:r>
      <w:bookmarkEnd w:id="222"/>
    </w:p>
    <w:p w14:paraId="29E6422F" w14:textId="77777777" w:rsidR="00441FDF" w:rsidRDefault="00441FDF" w:rsidP="007B782B">
      <w:pPr>
        <w:pStyle w:val="Requirement1"/>
        <w:numPr>
          <w:ilvl w:val="0"/>
          <w:numId w:val="0"/>
        </w:numPr>
      </w:pPr>
      <w:bookmarkStart w:id="226" w:name="_Toc435261719"/>
      <w:r w:rsidRPr="00E73414">
        <w:rPr>
          <w:rStyle w:val="RequirementChar"/>
        </w:rPr>
        <w:t xml:space="preserve">Dependency: </w:t>
      </w:r>
      <w:r w:rsidR="00D13A34" w:rsidRPr="00441FDF">
        <w:t>/req/gmlcov</w:t>
      </w:r>
      <w:bookmarkEnd w:id="223"/>
      <w:bookmarkEnd w:id="226"/>
    </w:p>
    <w:p w14:paraId="0185C84A" w14:textId="77777777" w:rsidR="007B782B" w:rsidRPr="007B782B" w:rsidRDefault="007B782B" w:rsidP="007B782B">
      <w:pPr>
        <w:autoSpaceDE w:val="0"/>
        <w:autoSpaceDN w:val="0"/>
        <w:adjustRightInd w:val="0"/>
        <w:spacing w:after="0"/>
        <w:jc w:val="left"/>
        <w:rPr>
          <w:rFonts w:eastAsia="Times New Roman"/>
          <w:sz w:val="22"/>
          <w:szCs w:val="22"/>
          <w:highlight w:val="white"/>
        </w:rPr>
      </w:pPr>
      <w:r w:rsidRPr="007B782B">
        <w:rPr>
          <w:rFonts w:eastAsia="Times New Roman"/>
          <w:color w:val="0000FF"/>
          <w:sz w:val="22"/>
          <w:szCs w:val="22"/>
          <w:highlight w:val="white"/>
        </w:rPr>
        <w:t>&lt;</w:t>
      </w:r>
      <w:r w:rsidRPr="007B782B">
        <w:rPr>
          <w:rFonts w:eastAsia="Times New Roman"/>
          <w:color w:val="800000"/>
          <w:sz w:val="22"/>
          <w:szCs w:val="22"/>
          <w:highlight w:val="white"/>
        </w:rPr>
        <w:t>gml:domainSet</w:t>
      </w:r>
      <w:r w:rsidRPr="007B782B">
        <w:rPr>
          <w:rFonts w:eastAsia="Times New Roman"/>
          <w:color w:val="FF0000"/>
          <w:sz w:val="22"/>
          <w:szCs w:val="22"/>
          <w:highlight w:val="white"/>
        </w:rPr>
        <w:t xml:space="preserve"> nilReason</w:t>
      </w:r>
      <w:r w:rsidRPr="007B782B">
        <w:rPr>
          <w:rFonts w:eastAsia="Times New Roman"/>
          <w:color w:val="0000FF"/>
          <w:sz w:val="22"/>
          <w:szCs w:val="22"/>
          <w:highlight w:val="white"/>
        </w:rPr>
        <w:t>="</w:t>
      </w:r>
      <w:r w:rsidRPr="007B782B">
        <w:rPr>
          <w:rFonts w:eastAsia="Times New Roman"/>
          <w:sz w:val="22"/>
          <w:szCs w:val="22"/>
          <w:highlight w:val="white"/>
        </w:rPr>
        <w:t>inapplicable</w:t>
      </w:r>
      <w:r w:rsidRPr="007B782B">
        <w:rPr>
          <w:rFonts w:eastAsia="Times New Roman"/>
          <w:color w:val="0000FF"/>
          <w:sz w:val="22"/>
          <w:szCs w:val="22"/>
          <w:highlight w:val="white"/>
        </w:rPr>
        <w:t>"/&gt;</w:t>
      </w:r>
    </w:p>
    <w:p w14:paraId="04616FBD" w14:textId="77777777" w:rsidR="007B782B" w:rsidRPr="007B782B" w:rsidRDefault="007B782B" w:rsidP="007B782B">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gml:rangeSet</w:t>
      </w:r>
      <w:r w:rsidRPr="007B782B">
        <w:rPr>
          <w:rFonts w:eastAsia="Times New Roman"/>
          <w:color w:val="0000FF"/>
          <w:sz w:val="22"/>
          <w:szCs w:val="22"/>
          <w:highlight w:val="white"/>
        </w:rPr>
        <w:t>&gt;</w:t>
      </w:r>
    </w:p>
    <w:p w14:paraId="2908699F" w14:textId="77777777" w:rsidR="007B782B" w:rsidRPr="007B782B" w:rsidRDefault="007B782B" w:rsidP="007B782B">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gml:DataBlock</w:t>
      </w:r>
      <w:r w:rsidRPr="007B782B">
        <w:rPr>
          <w:rFonts w:eastAsia="Times New Roman"/>
          <w:color w:val="0000FF"/>
          <w:sz w:val="22"/>
          <w:szCs w:val="22"/>
          <w:highlight w:val="white"/>
        </w:rPr>
        <w:t>&gt;</w:t>
      </w:r>
    </w:p>
    <w:p w14:paraId="42C8D46F" w14:textId="77777777" w:rsidR="007B782B" w:rsidRPr="007B782B" w:rsidRDefault="007B782B" w:rsidP="007B782B">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gml:rangeParameters</w:t>
      </w:r>
      <w:r w:rsidRPr="007B782B">
        <w:rPr>
          <w:rFonts w:eastAsia="Times New Roman"/>
          <w:color w:val="FF0000"/>
          <w:sz w:val="22"/>
          <w:szCs w:val="22"/>
          <w:highlight w:val="white"/>
        </w:rPr>
        <w:t xml:space="preserve"> nilReason</w:t>
      </w:r>
      <w:r w:rsidRPr="007B782B">
        <w:rPr>
          <w:rFonts w:eastAsia="Times New Roman"/>
          <w:color w:val="0000FF"/>
          <w:sz w:val="22"/>
          <w:szCs w:val="22"/>
          <w:highlight w:val="white"/>
        </w:rPr>
        <w:t>="</w:t>
      </w:r>
      <w:r w:rsidRPr="007B782B">
        <w:rPr>
          <w:rFonts w:eastAsia="Times New Roman"/>
          <w:sz w:val="22"/>
          <w:szCs w:val="22"/>
          <w:highlight w:val="white"/>
        </w:rPr>
        <w:t>inapplicable</w:t>
      </w:r>
      <w:r w:rsidRPr="007B782B">
        <w:rPr>
          <w:rFonts w:eastAsia="Times New Roman"/>
          <w:color w:val="0000FF"/>
          <w:sz w:val="22"/>
          <w:szCs w:val="22"/>
          <w:highlight w:val="white"/>
        </w:rPr>
        <w:t>"/&gt;</w:t>
      </w:r>
    </w:p>
    <w:p w14:paraId="2D8A6E72" w14:textId="77777777" w:rsidR="007B782B" w:rsidRPr="007B782B" w:rsidRDefault="007B782B" w:rsidP="007B782B">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gml:doubleOrNilReasonTupleList</w:t>
      </w:r>
      <w:r w:rsidRPr="007B782B">
        <w:rPr>
          <w:rFonts w:eastAsia="Times New Roman"/>
          <w:color w:val="0000FF"/>
          <w:sz w:val="22"/>
          <w:szCs w:val="22"/>
          <w:highlight w:val="white"/>
        </w:rPr>
        <w:t>&gt;</w:t>
      </w:r>
      <w:r w:rsidRPr="007B782B">
        <w:rPr>
          <w:rFonts w:eastAsia="Times New Roman"/>
          <w:sz w:val="22"/>
          <w:szCs w:val="22"/>
          <w:highlight w:val="white"/>
        </w:rPr>
        <w:t>inapplicable</w:t>
      </w:r>
      <w:r w:rsidRPr="007B782B">
        <w:rPr>
          <w:rFonts w:eastAsia="Times New Roman"/>
          <w:color w:val="0000FF"/>
          <w:sz w:val="22"/>
          <w:szCs w:val="22"/>
          <w:highlight w:val="white"/>
        </w:rPr>
        <w:t>&lt;/</w:t>
      </w:r>
      <w:r w:rsidRPr="007B782B">
        <w:rPr>
          <w:rFonts w:eastAsia="Times New Roman"/>
          <w:color w:val="800000"/>
          <w:sz w:val="22"/>
          <w:szCs w:val="22"/>
          <w:highlight w:val="white"/>
        </w:rPr>
        <w:t>gml:doubleOrNilReasonTupleList</w:t>
      </w:r>
      <w:r w:rsidRPr="007B782B">
        <w:rPr>
          <w:rFonts w:eastAsia="Times New Roman"/>
          <w:color w:val="0000FF"/>
          <w:sz w:val="22"/>
          <w:szCs w:val="22"/>
          <w:highlight w:val="white"/>
        </w:rPr>
        <w:t>&gt;</w:t>
      </w:r>
    </w:p>
    <w:p w14:paraId="32BBCB8E" w14:textId="77777777" w:rsidR="007B782B" w:rsidRPr="007B782B" w:rsidRDefault="007B782B" w:rsidP="007B782B">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gml:DataBlock</w:t>
      </w:r>
      <w:r w:rsidRPr="007B782B">
        <w:rPr>
          <w:rFonts w:eastAsia="Times New Roman"/>
          <w:color w:val="0000FF"/>
          <w:sz w:val="22"/>
          <w:szCs w:val="22"/>
          <w:highlight w:val="white"/>
        </w:rPr>
        <w:t>&gt;</w:t>
      </w:r>
    </w:p>
    <w:p w14:paraId="697CCCA4" w14:textId="77777777" w:rsidR="007B782B" w:rsidRPr="007B782B" w:rsidRDefault="007B782B" w:rsidP="007B782B">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gml:rangeSet</w:t>
      </w:r>
      <w:r w:rsidRPr="007B782B">
        <w:rPr>
          <w:rFonts w:eastAsia="Times New Roman"/>
          <w:color w:val="0000FF"/>
          <w:sz w:val="22"/>
          <w:szCs w:val="22"/>
          <w:highlight w:val="white"/>
        </w:rPr>
        <w:t>&gt;</w:t>
      </w:r>
    </w:p>
    <w:p w14:paraId="73C3A969" w14:textId="77777777" w:rsidR="007B782B" w:rsidRPr="007B782B" w:rsidRDefault="007B782B" w:rsidP="007B782B">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gmlcov:rangeType</w:t>
      </w:r>
      <w:r w:rsidRPr="007B782B">
        <w:rPr>
          <w:rFonts w:eastAsia="Times New Roman"/>
          <w:color w:val="0000FF"/>
          <w:sz w:val="22"/>
          <w:szCs w:val="22"/>
          <w:highlight w:val="white"/>
        </w:rPr>
        <w:t>&gt;</w:t>
      </w:r>
    </w:p>
    <w:p w14:paraId="34470852" w14:textId="77777777" w:rsidR="007B782B" w:rsidRPr="007B782B" w:rsidRDefault="007B782B" w:rsidP="007B782B">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swe:DataRecord</w:t>
      </w:r>
      <w:r w:rsidRPr="007B782B">
        <w:rPr>
          <w:rFonts w:eastAsia="Times New Roman"/>
          <w:color w:val="0000FF"/>
          <w:sz w:val="22"/>
          <w:szCs w:val="22"/>
          <w:highlight w:val="white"/>
        </w:rPr>
        <w:t>&gt;</w:t>
      </w:r>
    </w:p>
    <w:p w14:paraId="24171047" w14:textId="77777777" w:rsidR="007B782B" w:rsidRPr="007B782B" w:rsidRDefault="007B782B" w:rsidP="007B782B">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swe:field</w:t>
      </w:r>
      <w:r w:rsidRPr="007B782B">
        <w:rPr>
          <w:rFonts w:eastAsia="Times New Roman"/>
          <w:color w:val="FF0000"/>
          <w:sz w:val="22"/>
          <w:szCs w:val="22"/>
          <w:highlight w:val="white"/>
        </w:rPr>
        <w:t xml:space="preserve"> name</w:t>
      </w:r>
      <w:r w:rsidRPr="007B782B">
        <w:rPr>
          <w:rFonts w:eastAsia="Times New Roman"/>
          <w:color w:val="0000FF"/>
          <w:sz w:val="22"/>
          <w:szCs w:val="22"/>
          <w:highlight w:val="white"/>
        </w:rPr>
        <w:t>="</w:t>
      </w:r>
      <w:r w:rsidRPr="007B782B">
        <w:rPr>
          <w:rFonts w:eastAsia="Times New Roman"/>
          <w:sz w:val="22"/>
          <w:szCs w:val="22"/>
          <w:highlight w:val="white"/>
        </w:rPr>
        <w:t>Collection</w:t>
      </w:r>
      <w:r w:rsidRPr="007B782B">
        <w:rPr>
          <w:rFonts w:eastAsia="Times New Roman"/>
          <w:color w:val="0000FF"/>
          <w:sz w:val="22"/>
          <w:szCs w:val="22"/>
          <w:highlight w:val="white"/>
        </w:rPr>
        <w:t>"&gt;</w:t>
      </w: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swe:field</w:t>
      </w:r>
      <w:r w:rsidRPr="007B782B">
        <w:rPr>
          <w:rFonts w:eastAsia="Times New Roman"/>
          <w:color w:val="0000FF"/>
          <w:sz w:val="22"/>
          <w:szCs w:val="22"/>
          <w:highlight w:val="white"/>
        </w:rPr>
        <w:t>&gt;</w:t>
      </w:r>
    </w:p>
    <w:p w14:paraId="23D82925" w14:textId="77777777" w:rsidR="007B782B" w:rsidRPr="007B782B" w:rsidRDefault="007B782B" w:rsidP="007B782B">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swe:DataRecord</w:t>
      </w:r>
      <w:r w:rsidRPr="007B782B">
        <w:rPr>
          <w:rFonts w:eastAsia="Times New Roman"/>
          <w:color w:val="0000FF"/>
          <w:sz w:val="22"/>
          <w:szCs w:val="22"/>
          <w:highlight w:val="white"/>
        </w:rPr>
        <w:t>&gt;</w:t>
      </w:r>
    </w:p>
    <w:p w14:paraId="36AF3082" w14:textId="77777777" w:rsidR="007B782B" w:rsidRPr="007B782B" w:rsidRDefault="007B782B" w:rsidP="007B782B">
      <w:pPr>
        <w:rPr>
          <w:rStyle w:val="Hyperlink"/>
          <w:rFonts w:eastAsia="Times New Roman"/>
          <w:b/>
          <w:sz w:val="22"/>
          <w:szCs w:val="22"/>
          <w:u w:val="non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gmlcov:rangeType</w:t>
      </w:r>
      <w:r w:rsidRPr="007B782B">
        <w:rPr>
          <w:rFonts w:eastAsia="Times New Roman"/>
          <w:color w:val="0000FF"/>
          <w:sz w:val="22"/>
          <w:szCs w:val="22"/>
          <w:highlight w:val="white"/>
        </w:rPr>
        <w:t>&gt;</w:t>
      </w:r>
    </w:p>
    <w:bookmarkEnd w:id="224"/>
    <w:bookmarkEnd w:id="225"/>
    <w:p w14:paraId="79E4AA50" w14:textId="77777777" w:rsidR="00D51C73" w:rsidRDefault="00D51C73" w:rsidP="007068AC">
      <w:pPr>
        <w:pStyle w:val="BodyText1"/>
      </w:pPr>
      <w:r>
        <w:t>Child element</w:t>
      </w:r>
      <w:r w:rsidR="0087270B">
        <w:t>s</w:t>
      </w:r>
      <w:r>
        <w:t xml:space="preserve"> of GMLJP2CoverageCollection are described in the following section and in Tables 5 to 6. The structure of the GMLJP2 document is represented as a UML diagram in the Annex B.</w:t>
      </w:r>
    </w:p>
    <w:p w14:paraId="5466BD04" w14:textId="77777777" w:rsidR="0087270B" w:rsidRDefault="0087270B" w:rsidP="007068AC">
      <w:pPr>
        <w:pStyle w:val="BodyText1"/>
      </w:pPr>
    </w:p>
    <w:p w14:paraId="046E2955" w14:textId="77777777" w:rsidR="007B1758" w:rsidRPr="00E73414" w:rsidRDefault="007B1758" w:rsidP="00ED2A17">
      <w:pPr>
        <w:pStyle w:val="Requirement1"/>
        <w:ind w:left="0" w:firstLine="0"/>
        <w:rPr>
          <w:rStyle w:val="Hyperlink"/>
          <w:rFonts w:ascii="Times New Roman" w:eastAsia="Times New Roman" w:hAnsi="Times New Roman"/>
          <w:b w:val="0"/>
          <w:u w:val="none"/>
        </w:rPr>
      </w:pPr>
      <w:bookmarkStart w:id="227" w:name="_Toc385716775"/>
      <w:bookmarkStart w:id="228" w:name="_Toc435261720"/>
      <w:bookmarkStart w:id="229" w:name="REQ12"/>
      <w:bookmarkStart w:id="230" w:name="_Toc385680447"/>
      <w:r>
        <w:rPr>
          <w:rStyle w:val="RequirementCar"/>
          <w:b/>
        </w:rPr>
        <w:t>/req/gmlcov-coverage-container</w:t>
      </w:r>
      <w:r w:rsidRPr="00E73414">
        <w:rPr>
          <w:rStyle w:val="RequirementCar"/>
        </w:rPr>
        <w:br/>
      </w:r>
      <w:r w:rsidRPr="007B1758">
        <w:rPr>
          <w:b w:val="0"/>
        </w:rPr>
        <w:t>For each codestream present in the image single child gmljp2:featureMember derived from gmlcov:AbstractCoverageType (i.e. gmljp2:GMLJP2GridCoverage, gmljp2:GMLJP2RectifiedGridCoverage or gmljp2:GMLJP2ReferenceableGridCoverage) (composed by a description of the gml:domainSet, the gml:rangeSet and the gmlcov:rangeType) shall be provided and populated.</w:t>
      </w:r>
      <w:r w:rsidRPr="00E73414">
        <w:rPr>
          <w:rStyle w:val="RequirementChar"/>
        </w:rPr>
        <w:br/>
        <w:t xml:space="preserve">Dependency: </w:t>
      </w:r>
      <w:r w:rsidRPr="00441FDF">
        <w:t>/req/gmlcov</w:t>
      </w:r>
      <w:bookmarkEnd w:id="227"/>
      <w:bookmarkEnd w:id="228"/>
    </w:p>
    <w:bookmarkEnd w:id="229"/>
    <w:bookmarkEnd w:id="230"/>
    <w:p w14:paraId="1134646B" w14:textId="77777777" w:rsidR="00D51C73" w:rsidRDefault="00D51C73" w:rsidP="007B1758">
      <w:pPr>
        <w:pStyle w:val="CodeListing"/>
        <w:ind w:left="0" w:firstLine="0"/>
        <w:rPr>
          <w:lang w:val="fr-FR"/>
        </w:rPr>
      </w:pPr>
    </w:p>
    <w:p w14:paraId="21FD1BBD" w14:textId="77777777" w:rsidR="007B1758" w:rsidRPr="00E73414" w:rsidRDefault="007B1758" w:rsidP="00ED2A17">
      <w:pPr>
        <w:pStyle w:val="Requirement1"/>
        <w:ind w:left="0" w:firstLine="0"/>
        <w:rPr>
          <w:rStyle w:val="Hyperlink"/>
          <w:rFonts w:ascii="Times New Roman" w:eastAsia="Times New Roman" w:hAnsi="Times New Roman"/>
          <w:b w:val="0"/>
          <w:u w:val="none"/>
        </w:rPr>
      </w:pPr>
      <w:bookmarkStart w:id="231" w:name="REQ13"/>
      <w:bookmarkStart w:id="232" w:name="_Toc385716776"/>
      <w:bookmarkStart w:id="233" w:name="_Toc435261721"/>
      <w:r>
        <w:rPr>
          <w:rStyle w:val="RequirementCar"/>
          <w:b/>
        </w:rPr>
        <w:t>/req/gmlcov-</w:t>
      </w:r>
      <w:r w:rsidR="00EB7B0A" w:rsidRPr="00EB7B0A">
        <w:t xml:space="preserve"> </w:t>
      </w:r>
      <w:r w:rsidR="00EB7B0A">
        <w:t>metadata</w:t>
      </w:r>
      <w:bookmarkEnd w:id="231"/>
      <w:r w:rsidRPr="00E73414">
        <w:rPr>
          <w:rStyle w:val="RequirementCar"/>
        </w:rPr>
        <w:br/>
      </w:r>
      <w:r w:rsidR="00EB7B0A" w:rsidRPr="00EB7B0A">
        <w:rPr>
          <w:b w:val="0"/>
        </w:rPr>
        <w:t>If needed, coverage metadata descriptions (e.g. ISO19115 or EOP) shall be included in the subelement gmlcov:metadata which can be attached to the gmljp2:featureMember derived from gmlcov:AbstractCoverageType.</w:t>
      </w:r>
      <w:bookmarkEnd w:id="232"/>
      <w:bookmarkEnd w:id="233"/>
    </w:p>
    <w:p w14:paraId="061DE45A" w14:textId="77777777" w:rsidR="007B1758" w:rsidRPr="007B782B" w:rsidRDefault="007B1758" w:rsidP="007B1758">
      <w:pPr>
        <w:pStyle w:val="CodeListing"/>
        <w:ind w:left="0" w:firstLine="0"/>
      </w:pPr>
    </w:p>
    <w:p w14:paraId="43CDF722" w14:textId="77777777" w:rsidR="00EB7B0A" w:rsidRPr="00E73414" w:rsidRDefault="00EB7B0A" w:rsidP="00ED2A17">
      <w:pPr>
        <w:pStyle w:val="Requirement1"/>
        <w:ind w:left="0" w:firstLine="0"/>
        <w:rPr>
          <w:rStyle w:val="Hyperlink"/>
          <w:rFonts w:ascii="Times New Roman" w:eastAsia="Times New Roman" w:hAnsi="Times New Roman"/>
          <w:b w:val="0"/>
          <w:u w:val="none"/>
        </w:rPr>
      </w:pPr>
      <w:bookmarkStart w:id="234" w:name="REQ14"/>
      <w:bookmarkStart w:id="235" w:name="_Toc385716777"/>
      <w:bookmarkStart w:id="236" w:name="_Toc435261722"/>
      <w:r>
        <w:rPr>
          <w:rStyle w:val="RequirementCar"/>
          <w:b/>
        </w:rPr>
        <w:t>/req/</w:t>
      </w:r>
      <w:r>
        <w:t>gml-feature-container</w:t>
      </w:r>
      <w:bookmarkEnd w:id="234"/>
      <w:r w:rsidRPr="00E73414">
        <w:rPr>
          <w:rStyle w:val="RequirementCar"/>
        </w:rPr>
        <w:br/>
      </w:r>
      <w:r w:rsidRPr="00EB7B0A">
        <w:rPr>
          <w:b w:val="0"/>
        </w:rPr>
        <w:t xml:space="preserve">When there are features related </w:t>
      </w:r>
      <w:r w:rsidR="00716D13">
        <w:rPr>
          <w:b w:val="0"/>
        </w:rPr>
        <w:t xml:space="preserve">to </w:t>
      </w:r>
      <w:r w:rsidRPr="00EB7B0A">
        <w:rPr>
          <w:b w:val="0"/>
        </w:rPr>
        <w:t>the JPEG 2000 file that should be included (except the GMLCOV part and annotations if any), these features shall be encoded in GML 3.2 and shall be included in either in a child featureElement containing gmljp2:GMLJP2Features (for features common to all codestreams) or from a gmljp2:feature element of the GMLJP2 elements derived from gmljp2:GMLJP2CoverageType (for features that are related to a single codestream)</w:t>
      </w:r>
      <w:r w:rsidR="00716D13">
        <w:rPr>
          <w:b w:val="0"/>
        </w:rPr>
        <w:t>.</w:t>
      </w:r>
      <w:bookmarkEnd w:id="235"/>
      <w:bookmarkEnd w:id="236"/>
    </w:p>
    <w:p w14:paraId="4F8EB429" w14:textId="77777777" w:rsidR="00D51C73" w:rsidRDefault="00716D13">
      <w:pPr>
        <w:pStyle w:val="Reccomendation"/>
      </w:pPr>
      <w:r>
        <w:t xml:space="preserve">Note: </w:t>
      </w:r>
      <w:r w:rsidR="00D51C73">
        <w:t>It is strongly recommended to us</w:t>
      </w:r>
      <w:r w:rsidR="00EB7B0A">
        <w:t>e</w:t>
      </w:r>
      <w:r w:rsidR="00D51C73">
        <w:t xml:space="preserve"> the GML xlink.href mechanism to link to big GML document instead of embedding the data inline.</w:t>
      </w:r>
    </w:p>
    <w:p w14:paraId="30A25672" w14:textId="77777777" w:rsidR="00D51C73" w:rsidRDefault="00D51C73">
      <w:pPr>
        <w:pStyle w:val="Reccomendation"/>
      </w:pPr>
      <w:r>
        <w:t>Future extensions of this standard may define concrete GML application schemas to describe features for specific applications.</w:t>
      </w:r>
    </w:p>
    <w:p w14:paraId="5EDB2D2D" w14:textId="77777777" w:rsidR="00EB7B0A" w:rsidRPr="00E73414" w:rsidRDefault="00EB7B0A" w:rsidP="00ED2A17">
      <w:pPr>
        <w:pStyle w:val="Requirement1"/>
        <w:ind w:left="0" w:firstLine="0"/>
        <w:rPr>
          <w:rStyle w:val="Hyperlink"/>
          <w:rFonts w:ascii="Times New Roman" w:eastAsia="Times New Roman" w:hAnsi="Times New Roman"/>
          <w:b w:val="0"/>
          <w:u w:val="none"/>
        </w:rPr>
      </w:pPr>
      <w:bookmarkStart w:id="237" w:name="REQ15"/>
      <w:bookmarkStart w:id="238" w:name="_Toc385716778"/>
      <w:bookmarkStart w:id="239" w:name="_Toc435261723"/>
      <w:r>
        <w:rPr>
          <w:rStyle w:val="RequirementCar"/>
          <w:b/>
        </w:rPr>
        <w:t>/req/</w:t>
      </w:r>
      <w:r>
        <w:t>annotation-container</w:t>
      </w:r>
      <w:bookmarkEnd w:id="237"/>
      <w:r w:rsidRPr="00E73414">
        <w:rPr>
          <w:rStyle w:val="RequirementCar"/>
        </w:rPr>
        <w:br/>
      </w:r>
      <w:r w:rsidRPr="00EB7B0A">
        <w:rPr>
          <w:b w:val="0"/>
        </w:rPr>
        <w:t>When there are annotations related the JPEG 2000 file that should be included, these annotations shall be child elements of the gmljp2:annotation element of the of the GMLJP2 elements derived from gmljp2:GMLJP2CoverageType.</w:t>
      </w:r>
      <w:bookmarkEnd w:id="238"/>
      <w:bookmarkEnd w:id="239"/>
    </w:p>
    <w:p w14:paraId="1961086B" w14:textId="77777777" w:rsidR="00D51C73" w:rsidRDefault="00D51C73" w:rsidP="007068AC">
      <w:pPr>
        <w:pStyle w:val="BodyText1"/>
      </w:pPr>
      <w:r>
        <w:t>Future extensions of this standard may define specific encoding for transporting annotations for specific applications. See section 11</w:t>
      </w:r>
    </w:p>
    <w:p w14:paraId="3A8CA805" w14:textId="77777777" w:rsidR="0087270B" w:rsidRDefault="0087270B" w:rsidP="007068AC">
      <w:pPr>
        <w:pStyle w:val="BodyText1"/>
      </w:pPr>
    </w:p>
    <w:p w14:paraId="411695AB" w14:textId="77777777" w:rsidR="00EB7B0A" w:rsidRPr="00E73414" w:rsidRDefault="00EB7B0A" w:rsidP="00ED2A17">
      <w:pPr>
        <w:pStyle w:val="Requirement1"/>
        <w:ind w:left="0" w:firstLine="0"/>
        <w:rPr>
          <w:rStyle w:val="Hyperlink"/>
          <w:rFonts w:ascii="Times New Roman" w:eastAsia="Times New Roman" w:hAnsi="Times New Roman"/>
          <w:b w:val="0"/>
          <w:u w:val="none"/>
        </w:rPr>
      </w:pPr>
      <w:bookmarkStart w:id="240" w:name="REQ16"/>
      <w:bookmarkStart w:id="241" w:name="_Toc385716779"/>
      <w:bookmarkStart w:id="242" w:name="_Toc435261724"/>
      <w:r>
        <w:rPr>
          <w:rStyle w:val="RequirementCar"/>
          <w:b/>
        </w:rPr>
        <w:t>/req/</w:t>
      </w:r>
      <w:r>
        <w:t>style-container</w:t>
      </w:r>
      <w:bookmarkEnd w:id="240"/>
      <w:r w:rsidRPr="00E73414">
        <w:rPr>
          <w:rStyle w:val="RequirementCar"/>
        </w:rPr>
        <w:br/>
      </w:r>
      <w:r w:rsidRPr="00EB7B0A">
        <w:rPr>
          <w:b w:val="0"/>
        </w:rPr>
        <w:t>When styling information of the features or annotations related the JPEG 2000 file should be included independent from the features, these styles shall be included in a gmljp2:style element of the coverage collection or the individual coverages.</w:t>
      </w:r>
      <w:bookmarkEnd w:id="241"/>
      <w:bookmarkEnd w:id="242"/>
    </w:p>
    <w:p w14:paraId="1A789066" w14:textId="77777777" w:rsidR="00D51C73" w:rsidRDefault="00D51C73" w:rsidP="007068AC">
      <w:pPr>
        <w:pStyle w:val="BodyText1"/>
      </w:pPr>
      <w:r>
        <w:rPr>
          <w:rFonts w:ascii="Times New Roman Bold" w:hAnsi="Times New Roman Bold"/>
        </w:rPr>
        <w:t xml:space="preserve">For example, the </w:t>
      </w:r>
      <w:r>
        <w:t>gmljp2:style element can include an SLD as a style layer description that describes styles of the gmljp2:feature element.</w:t>
      </w:r>
    </w:p>
    <w:p w14:paraId="1E485347" w14:textId="77777777" w:rsidR="00D51C73" w:rsidRDefault="00D51C73" w:rsidP="007068AC">
      <w:pPr>
        <w:pStyle w:val="BodyText1"/>
      </w:pPr>
      <w:r>
        <w:t>Extensions of this standard can define other sections in the gmljp2:GMLJP2CoverageType in the future.</w:t>
      </w:r>
    </w:p>
    <w:p w14:paraId="57AF8370" w14:textId="77777777" w:rsidR="00D51C73" w:rsidRDefault="00D51C73" w:rsidP="007068AC">
      <w:pPr>
        <w:pStyle w:val="BodyText1"/>
      </w:pPr>
      <w:r>
        <w:t>A specific schema defining the gmljp2 is provided in this standard that includes GMLCOV 1.0, GML 3.2, ISO metadata, DC metadata and EOP metadata. The GMLCOV description is the first part of the XML document.</w:t>
      </w:r>
    </w:p>
    <w:p w14:paraId="035245D2" w14:textId="77777777" w:rsidR="00D51C73" w:rsidRDefault="00D51C73" w:rsidP="007068AC">
      <w:pPr>
        <w:pStyle w:val="BodyText1"/>
      </w:pPr>
      <w:r>
        <w:rPr>
          <w:shd w:val="clear" w:color="auto" w:fill="FFFFFF"/>
        </w:rPr>
        <w:t xml:space="preserve">All child elements in the </w:t>
      </w:r>
      <w:r>
        <w:t>gmljp2:GMLJP2CoverageType</w:t>
      </w:r>
      <w:r>
        <w:rPr>
          <w:shd w:val="clear" w:color="auto" w:fill="FFFFFF"/>
        </w:rPr>
        <w:t xml:space="preserve"> are derived from gml:AssociationAttributeGroup</w:t>
      </w:r>
      <w:r>
        <w:t xml:space="preserve"> and can be described in-line or by referencing other elements of the same XML or from different XML using xlink.href.</w:t>
      </w:r>
    </w:p>
    <w:p w14:paraId="064D2C82" w14:textId="77777777" w:rsidR="00FE4633" w:rsidRDefault="00FE4633" w:rsidP="007068AC">
      <w:pPr>
        <w:pStyle w:val="BodyText1"/>
      </w:pPr>
    </w:p>
    <w:p w14:paraId="59B138F1" w14:textId="77777777" w:rsidR="00D51C73" w:rsidRDefault="00D51C73">
      <w:pPr>
        <w:pStyle w:val="Tabletitle"/>
      </w:pPr>
      <w:bookmarkStart w:id="243" w:name="TOC372070599"/>
      <w:r>
        <w:t>Table 5 — Parts of the gmljp2:GMLJP2 CoverageCollection data structure</w:t>
      </w:r>
      <w:bookmarkEnd w:id="243"/>
    </w:p>
    <w:tbl>
      <w:tblPr>
        <w:tblW w:w="8675" w:type="dxa"/>
        <w:tblInd w:w="5" w:type="dxa"/>
        <w:tblLayout w:type="fixed"/>
        <w:tblLook w:val="0000" w:firstRow="0" w:lastRow="0" w:firstColumn="0" w:lastColumn="0" w:noHBand="0" w:noVBand="0"/>
      </w:tblPr>
      <w:tblGrid>
        <w:gridCol w:w="2065"/>
        <w:gridCol w:w="2253"/>
        <w:gridCol w:w="2792"/>
        <w:gridCol w:w="1565"/>
      </w:tblGrid>
      <w:tr w:rsidR="00D51C73" w:rsidRPr="00016039" w14:paraId="7558B6EF" w14:textId="77777777" w:rsidTr="00E53334">
        <w:trPr>
          <w:cantSplit/>
          <w:trHeight w:val="580"/>
        </w:trPr>
        <w:tc>
          <w:tcPr>
            <w:tcW w:w="2098" w:type="dxa"/>
            <w:tcBorders>
              <w:top w:val="single" w:sz="12" w:space="0" w:color="000000"/>
              <w:left w:val="single" w:sz="4" w:space="0" w:color="000000"/>
              <w:bottom w:val="single" w:sz="12" w:space="0" w:color="000000"/>
              <w:right w:val="single" w:sz="4" w:space="0" w:color="000000"/>
            </w:tcBorders>
            <w:shd w:val="clear" w:color="auto" w:fill="BFBFBF"/>
            <w:tcMar>
              <w:top w:w="0" w:type="dxa"/>
              <w:left w:w="28" w:type="dxa"/>
              <w:bottom w:w="0" w:type="dxa"/>
              <w:right w:w="28" w:type="dxa"/>
            </w:tcMar>
          </w:tcPr>
          <w:p w14:paraId="7EE24B7B" w14:textId="77777777" w:rsidR="00D51C73" w:rsidRPr="00016039" w:rsidRDefault="00D51C73" w:rsidP="007068AC">
            <w:pPr>
              <w:pStyle w:val="BodyText1"/>
            </w:pPr>
            <w:r w:rsidRPr="00016039">
              <w:t>Name</w:t>
            </w:r>
          </w:p>
        </w:tc>
        <w:tc>
          <w:tcPr>
            <w:tcW w:w="2287" w:type="dxa"/>
            <w:tcBorders>
              <w:top w:val="single" w:sz="12" w:space="0" w:color="000000"/>
              <w:left w:val="single" w:sz="4" w:space="0" w:color="000000"/>
              <w:bottom w:val="single" w:sz="12" w:space="0" w:color="000000"/>
              <w:right w:val="single" w:sz="4" w:space="0" w:color="000000"/>
            </w:tcBorders>
            <w:shd w:val="clear" w:color="auto" w:fill="BFBFBF"/>
            <w:tcMar>
              <w:top w:w="0" w:type="dxa"/>
              <w:left w:w="0" w:type="dxa"/>
              <w:bottom w:w="0" w:type="dxa"/>
              <w:right w:w="0" w:type="dxa"/>
            </w:tcMar>
          </w:tcPr>
          <w:p w14:paraId="4A76ABB6" w14:textId="77777777" w:rsidR="00D51C73" w:rsidRPr="00016039" w:rsidRDefault="00D51C73" w:rsidP="007068AC">
            <w:pPr>
              <w:pStyle w:val="BodyText1"/>
            </w:pPr>
            <w:r w:rsidRPr="00016039">
              <w:t>Definition</w:t>
            </w:r>
          </w:p>
        </w:tc>
        <w:tc>
          <w:tcPr>
            <w:tcW w:w="2835" w:type="dxa"/>
            <w:tcBorders>
              <w:top w:val="single" w:sz="12" w:space="0" w:color="000000"/>
              <w:left w:val="single" w:sz="4" w:space="0" w:color="000000"/>
              <w:bottom w:val="single" w:sz="12" w:space="0" w:color="000000"/>
              <w:right w:val="single" w:sz="4" w:space="0" w:color="000000"/>
            </w:tcBorders>
            <w:shd w:val="clear" w:color="auto" w:fill="BFBFBF"/>
            <w:tcMar>
              <w:top w:w="0" w:type="dxa"/>
              <w:left w:w="0" w:type="dxa"/>
              <w:bottom w:w="0" w:type="dxa"/>
              <w:right w:w="0" w:type="dxa"/>
            </w:tcMar>
          </w:tcPr>
          <w:p w14:paraId="45A65309" w14:textId="77777777" w:rsidR="00D51C73" w:rsidRPr="00016039" w:rsidRDefault="00D51C73" w:rsidP="007068AC">
            <w:pPr>
              <w:pStyle w:val="BodyText1"/>
            </w:pPr>
            <w:r w:rsidRPr="00016039">
              <w:t>Data type and value</w:t>
            </w:r>
          </w:p>
        </w:tc>
        <w:tc>
          <w:tcPr>
            <w:tcW w:w="1588" w:type="dxa"/>
            <w:tcBorders>
              <w:top w:val="single" w:sz="12" w:space="0" w:color="000000"/>
              <w:left w:val="single" w:sz="4" w:space="0" w:color="000000"/>
              <w:bottom w:val="single" w:sz="12" w:space="0" w:color="000000"/>
              <w:right w:val="single" w:sz="4" w:space="0" w:color="000000"/>
            </w:tcBorders>
            <w:shd w:val="clear" w:color="auto" w:fill="BFBFBF"/>
            <w:tcMar>
              <w:top w:w="0" w:type="dxa"/>
              <w:left w:w="0" w:type="dxa"/>
              <w:bottom w:w="0" w:type="dxa"/>
              <w:right w:w="0" w:type="dxa"/>
            </w:tcMar>
          </w:tcPr>
          <w:p w14:paraId="18CC6C05" w14:textId="77777777" w:rsidR="00D51C73" w:rsidRPr="00016039" w:rsidRDefault="00D51C73" w:rsidP="007068AC">
            <w:pPr>
              <w:pStyle w:val="BodyText1"/>
            </w:pPr>
            <w:r w:rsidRPr="00016039">
              <w:t>Multiplicity and use</w:t>
            </w:r>
          </w:p>
        </w:tc>
      </w:tr>
      <w:tr w:rsidR="00D51C73" w14:paraId="29E9F9E6" w14:textId="77777777" w:rsidTr="00E53334">
        <w:trPr>
          <w:cantSplit/>
          <w:trHeight w:val="570"/>
        </w:trPr>
        <w:tc>
          <w:tcPr>
            <w:tcW w:w="2098"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ED4BA" w14:textId="77777777" w:rsidR="00D51C73" w:rsidRPr="00E53334" w:rsidRDefault="00D51C73" w:rsidP="007068AC">
            <w:pPr>
              <w:pStyle w:val="BodyText1"/>
            </w:pPr>
            <w:r w:rsidRPr="00E53334">
              <w:t>Extent</w:t>
            </w:r>
            <w:r w:rsidRPr="00E53334">
              <w:cr/>
              <w:t>gml:boundedBy</w:t>
            </w:r>
          </w:p>
        </w:tc>
        <w:tc>
          <w:tcPr>
            <w:tcW w:w="2287" w:type="dxa"/>
            <w:tcBorders>
              <w:top w:val="single" w:sz="1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1E3BE9C" w14:textId="77777777" w:rsidR="00D51C73" w:rsidRPr="00016039" w:rsidRDefault="00D51C73" w:rsidP="007068AC">
            <w:pPr>
              <w:pStyle w:val="BodyText1"/>
            </w:pPr>
            <w:r w:rsidRPr="00016039">
              <w:t>Informative extent of the JPEG image.</w:t>
            </w:r>
          </w:p>
        </w:tc>
        <w:tc>
          <w:tcPr>
            <w:tcW w:w="2835" w:type="dxa"/>
            <w:tcBorders>
              <w:top w:val="single" w:sz="1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391434BF" w14:textId="77777777" w:rsidR="00D51C73" w:rsidRPr="00016039" w:rsidRDefault="00D51C73" w:rsidP="007068AC">
            <w:pPr>
              <w:pStyle w:val="BodyText1"/>
              <w:rPr>
                <w:shd w:val="clear" w:color="auto" w:fill="FFFFFF"/>
              </w:rPr>
            </w:pPr>
            <w:r w:rsidRPr="00016039">
              <w:rPr>
                <w:shd w:val="clear" w:color="auto" w:fill="FFFFFF"/>
              </w:rPr>
              <w:t>gml:BoundingShapeType</w:t>
            </w:r>
          </w:p>
        </w:tc>
        <w:tc>
          <w:tcPr>
            <w:tcW w:w="1588" w:type="dxa"/>
            <w:tcBorders>
              <w:top w:val="single" w:sz="1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57386791" w14:textId="77777777" w:rsidR="00D51C73" w:rsidRPr="00016039" w:rsidRDefault="00457EFD" w:rsidP="00050076">
            <w:pPr>
              <w:pStyle w:val="BodyText1"/>
            </w:pPr>
            <w:r>
              <w:t>Zero or more (optional)</w:t>
            </w:r>
          </w:p>
        </w:tc>
      </w:tr>
      <w:tr w:rsidR="00D51C73" w14:paraId="7C64D839" w14:textId="77777777" w:rsidTr="00E53334">
        <w:trPr>
          <w:cantSplit/>
          <w:trHeight w:val="5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4A654" w14:textId="77777777" w:rsidR="00D51C73" w:rsidRPr="00E53334" w:rsidRDefault="00D51C73" w:rsidP="007068AC">
            <w:pPr>
              <w:pStyle w:val="BodyText1"/>
            </w:pPr>
            <w:r w:rsidRPr="00E53334">
              <w:t>Metadata</w:t>
            </w:r>
            <w:r w:rsidRPr="00E53334">
              <w:cr/>
              <w:t>gmlcov:metadata</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90D99B6" w14:textId="77777777" w:rsidR="00D51C73" w:rsidRPr="00016039" w:rsidRDefault="00D51C73" w:rsidP="007068AC">
            <w:pPr>
              <w:pStyle w:val="BodyText1"/>
            </w:pPr>
            <w:r w:rsidRPr="00016039">
              <w:t>Metadata about the coverage collection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49CED9F8" w14:textId="77777777" w:rsidR="00D51C73" w:rsidRPr="00016039" w:rsidRDefault="00D51C73" w:rsidP="007068AC">
            <w:pPr>
              <w:pStyle w:val="BodyText1"/>
            </w:pPr>
            <w:r w:rsidRPr="00016039">
              <w:rPr>
                <w:shd w:val="clear" w:color="auto" w:fill="FFFFFF"/>
              </w:rPr>
              <w:t>gmljp2:GenericMetadataType</w:t>
            </w:r>
            <w:r w:rsidRPr="00016039">
              <w:t xml:space="preserve"> (see Table 2)</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F8CECCB" w14:textId="77777777" w:rsidR="00D51C73" w:rsidRPr="00016039" w:rsidRDefault="00D51C73" w:rsidP="007068AC">
            <w:pPr>
              <w:pStyle w:val="BodyText1"/>
            </w:pPr>
            <w:r w:rsidRPr="00016039">
              <w:t>Zero or more (optional)</w:t>
            </w:r>
          </w:p>
        </w:tc>
      </w:tr>
      <w:tr w:rsidR="00D51C73" w14:paraId="666B695F" w14:textId="77777777" w:rsidTr="00E53334">
        <w:trPr>
          <w:cantSplit/>
          <w:trHeight w:val="94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7F08D" w14:textId="77777777" w:rsidR="00D51C73" w:rsidRPr="00E53334" w:rsidRDefault="00D51C73" w:rsidP="007068AC">
            <w:pPr>
              <w:pStyle w:val="BodyText1"/>
            </w:pPr>
            <w:r w:rsidRPr="00E53334">
              <w:t>Coverage</w:t>
            </w:r>
          </w:p>
          <w:p w14:paraId="68643626" w14:textId="77777777" w:rsidR="00D51C73" w:rsidRPr="00E53334" w:rsidRDefault="00D51C73" w:rsidP="007068AC">
            <w:pPr>
              <w:pStyle w:val="BodyText1"/>
            </w:pPr>
            <w:r w:rsidRPr="00E53334">
              <w:t>gmlcov:featureMember</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77E4358" w14:textId="77777777" w:rsidR="00D51C73" w:rsidRPr="00016039" w:rsidRDefault="00D51C73" w:rsidP="007068AC">
            <w:pPr>
              <w:pStyle w:val="BodyText1"/>
            </w:pPr>
            <w:r w:rsidRPr="00016039">
              <w:t>Individual coverage description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1EA6440" w14:textId="77777777" w:rsidR="00D51C73" w:rsidRPr="00016039" w:rsidRDefault="00D51C73" w:rsidP="007068AC">
            <w:pPr>
              <w:pStyle w:val="BodyText1"/>
            </w:pPr>
            <w:r w:rsidRPr="00016039">
              <w:rPr>
                <w:shd w:val="clear" w:color="auto" w:fill="FFFFFF"/>
              </w:rPr>
              <w:t>gmljp2:GMLJP2CoverageType</w:t>
            </w:r>
            <w:r w:rsidRPr="00016039">
              <w:t xml:space="preserve"> (see Table 6)</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4814F0EC" w14:textId="77777777" w:rsidR="00D51C73" w:rsidRPr="00016039" w:rsidRDefault="00D51C73" w:rsidP="007068AC">
            <w:pPr>
              <w:pStyle w:val="BodyText1"/>
            </w:pPr>
            <w:r w:rsidRPr="00016039">
              <w:t>One or more (mandatory)</w:t>
            </w:r>
          </w:p>
        </w:tc>
      </w:tr>
      <w:tr w:rsidR="00D51C73" w14:paraId="6DC8994E" w14:textId="77777777" w:rsidTr="00E53334">
        <w:trPr>
          <w:cantSplit/>
          <w:trHeight w:val="20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640F8" w14:textId="77777777" w:rsidR="00D51C73" w:rsidRPr="00E53334" w:rsidRDefault="00D51C73" w:rsidP="007068AC">
            <w:pPr>
              <w:pStyle w:val="BodyText1"/>
            </w:pPr>
            <w:r w:rsidRPr="00E53334">
              <w:t>Features</w:t>
            </w:r>
          </w:p>
          <w:p w14:paraId="07E753AC" w14:textId="77777777" w:rsidR="00D51C73" w:rsidRPr="00E53334" w:rsidRDefault="00D51C73" w:rsidP="007068AC">
            <w:pPr>
              <w:pStyle w:val="BodyText1"/>
            </w:pPr>
            <w:r w:rsidRPr="00E53334">
              <w:t>gmlcov:featureMember</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50819E56" w14:textId="77777777" w:rsidR="00D51C73" w:rsidRPr="00016039" w:rsidRDefault="00D51C73" w:rsidP="007068AC">
            <w:pPr>
              <w:pStyle w:val="BodyText1"/>
            </w:pPr>
            <w:r w:rsidRPr="00016039">
              <w:t xml:space="preserve">GML features associated with the whole coverage collection that are neither individual coverage description nor annotations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7A43391" w14:textId="77777777" w:rsidR="00D51C73" w:rsidRPr="00016039" w:rsidRDefault="00D51C73" w:rsidP="007068AC">
            <w:pPr>
              <w:pStyle w:val="BodyText1"/>
              <w:rPr>
                <w:shd w:val="clear" w:color="auto" w:fill="FFFFFF"/>
              </w:rPr>
            </w:pPr>
            <w:r w:rsidRPr="00016039">
              <w:rPr>
                <w:shd w:val="clear" w:color="auto" w:fill="FFFFFF"/>
              </w:rPr>
              <w:t>gmljp2:GMLJP2FeaturesType</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15B11DA" w14:textId="77777777" w:rsidR="00D51C73" w:rsidRPr="00016039" w:rsidRDefault="00D51C73" w:rsidP="007068AC">
            <w:pPr>
              <w:pStyle w:val="BodyText1"/>
            </w:pPr>
            <w:r w:rsidRPr="00016039">
              <w:t>Zero or more (optional)</w:t>
            </w:r>
          </w:p>
        </w:tc>
      </w:tr>
      <w:tr w:rsidR="00D51C73" w14:paraId="5A332436" w14:textId="77777777" w:rsidTr="00E53334">
        <w:trPr>
          <w:cantSplit/>
          <w:trHeight w:val="8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E3F9E" w14:textId="77777777" w:rsidR="00D51C73" w:rsidRPr="00E53334" w:rsidRDefault="00D51C73" w:rsidP="007068AC">
            <w:pPr>
              <w:pStyle w:val="BodyText1"/>
            </w:pPr>
            <w:r w:rsidRPr="00E53334">
              <w:t>Style</w:t>
            </w:r>
            <w:r w:rsidRPr="00E53334">
              <w:cr/>
              <w:t>style</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ECB7B06" w14:textId="77777777" w:rsidR="00D51C73" w:rsidRPr="00016039" w:rsidRDefault="00D51C73" w:rsidP="007068AC">
            <w:pPr>
              <w:pStyle w:val="BodyText1"/>
            </w:pPr>
            <w:r w:rsidRPr="00016039">
              <w:t>Common styles applicable to all features.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F3B5ADD" w14:textId="77777777" w:rsidR="00D51C73" w:rsidRPr="00016039" w:rsidRDefault="00D51C73" w:rsidP="007068AC">
            <w:pPr>
              <w:pStyle w:val="BodyText1"/>
            </w:pPr>
            <w:r w:rsidRPr="00016039">
              <w:rPr>
                <w:shd w:val="clear" w:color="auto" w:fill="FFFFFF"/>
              </w:rPr>
              <w:t>gmljp2:GenericPropertyWithAssocType</w:t>
            </w:r>
            <w:r w:rsidRPr="00016039">
              <w:t xml:space="preserve"> that internally allows to any type</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319A748" w14:textId="77777777" w:rsidR="00D51C73" w:rsidRPr="00016039" w:rsidRDefault="00D51C73" w:rsidP="007068AC">
            <w:pPr>
              <w:pStyle w:val="BodyText1"/>
            </w:pPr>
            <w:r w:rsidRPr="00016039">
              <w:t>Zero or more (optional)</w:t>
            </w:r>
          </w:p>
        </w:tc>
      </w:tr>
      <w:tr w:rsidR="00D51C73" w14:paraId="5DA9D327" w14:textId="77777777" w:rsidTr="00E53334">
        <w:trPr>
          <w:cantSplit/>
          <w:trHeight w:val="8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010827" w14:textId="77777777" w:rsidR="00D51C73" w:rsidRPr="00E53334" w:rsidRDefault="00D51C73" w:rsidP="007068AC">
            <w:pPr>
              <w:pStyle w:val="BodyText1"/>
            </w:pPr>
            <w:r w:rsidRPr="00E53334">
              <w:t>extension</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DA2A684" w14:textId="77777777" w:rsidR="00D51C73" w:rsidRPr="00016039" w:rsidRDefault="00D51C73" w:rsidP="007068AC">
            <w:pPr>
              <w:pStyle w:val="BodyText1"/>
            </w:pPr>
            <w:r w:rsidRPr="00016039">
              <w:t>Any other element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3DB1AF3" w14:textId="77777777" w:rsidR="00D51C73" w:rsidRPr="00016039" w:rsidRDefault="00D51C73" w:rsidP="007068AC">
            <w:pPr>
              <w:pStyle w:val="BodyText1"/>
            </w:pPr>
            <w:r w:rsidRPr="00016039">
              <w:rPr>
                <w:shd w:val="clear" w:color="auto" w:fill="FFFFFF"/>
              </w:rPr>
              <w:t>gmljp2:GenericPropertyWithAssocType</w:t>
            </w:r>
            <w:r w:rsidRPr="00016039">
              <w:t xml:space="preserve"> that internally allows to any type</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7A5C600" w14:textId="77777777" w:rsidR="00D51C73" w:rsidRPr="00016039" w:rsidRDefault="00D51C73" w:rsidP="007068AC">
            <w:pPr>
              <w:pStyle w:val="BodyText1"/>
            </w:pPr>
            <w:r w:rsidRPr="00016039">
              <w:t>Zero or more (optional)</w:t>
            </w:r>
          </w:p>
        </w:tc>
      </w:tr>
    </w:tbl>
    <w:p w14:paraId="5716613F" w14:textId="77777777" w:rsidR="00D51C73" w:rsidRDefault="00D51C73" w:rsidP="00E53334">
      <w:pPr>
        <w:pStyle w:val="Tabletitle"/>
        <w:pageBreakBefore/>
      </w:pPr>
      <w:bookmarkStart w:id="244" w:name="TOC372070600"/>
      <w:r>
        <w:t xml:space="preserve">Table </w:t>
      </w:r>
      <w:bookmarkEnd w:id="244"/>
      <w:r>
        <w:t>6 — Parts of the Coverage data structure</w:t>
      </w:r>
    </w:p>
    <w:tbl>
      <w:tblPr>
        <w:tblW w:w="0" w:type="auto"/>
        <w:tblInd w:w="5" w:type="dxa"/>
        <w:tblLayout w:type="fixed"/>
        <w:tblLook w:val="0000" w:firstRow="0" w:lastRow="0" w:firstColumn="0" w:lastColumn="0" w:noHBand="0" w:noVBand="0"/>
      </w:tblPr>
      <w:tblGrid>
        <w:gridCol w:w="1739"/>
        <w:gridCol w:w="2465"/>
        <w:gridCol w:w="2781"/>
        <w:gridCol w:w="1643"/>
      </w:tblGrid>
      <w:tr w:rsidR="00D51C73" w:rsidRPr="00016039" w14:paraId="03B69392" w14:textId="77777777" w:rsidTr="00E53334">
        <w:trPr>
          <w:cantSplit/>
          <w:trHeight w:val="580"/>
        </w:trPr>
        <w:tc>
          <w:tcPr>
            <w:tcW w:w="1739"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p w14:paraId="109DA52D" w14:textId="77777777" w:rsidR="00D51C73" w:rsidRPr="00016039" w:rsidRDefault="00D51C73" w:rsidP="007068AC">
            <w:pPr>
              <w:pStyle w:val="BodyText1"/>
            </w:pPr>
            <w:r w:rsidRPr="00016039">
              <w:t>Name</w:t>
            </w:r>
          </w:p>
        </w:tc>
        <w:tc>
          <w:tcPr>
            <w:tcW w:w="2465"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p w14:paraId="0AD6696C" w14:textId="77777777" w:rsidR="00D51C73" w:rsidRPr="00016039" w:rsidRDefault="00D51C73" w:rsidP="007068AC">
            <w:pPr>
              <w:pStyle w:val="BodyText1"/>
            </w:pPr>
            <w:r w:rsidRPr="00016039">
              <w:t>Definition</w:t>
            </w:r>
          </w:p>
        </w:tc>
        <w:tc>
          <w:tcPr>
            <w:tcW w:w="2781"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p w14:paraId="5E96FEF1" w14:textId="77777777" w:rsidR="00D51C73" w:rsidRPr="00016039" w:rsidRDefault="00D51C73" w:rsidP="007068AC">
            <w:pPr>
              <w:pStyle w:val="BodyText1"/>
            </w:pPr>
            <w:r w:rsidRPr="00016039">
              <w:t>Data type and value</w:t>
            </w:r>
          </w:p>
        </w:tc>
        <w:tc>
          <w:tcPr>
            <w:tcW w:w="1643"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p w14:paraId="61BF51EB" w14:textId="77777777" w:rsidR="00D51C73" w:rsidRPr="00016039" w:rsidRDefault="00D51C73" w:rsidP="007068AC">
            <w:pPr>
              <w:pStyle w:val="BodyText1"/>
            </w:pPr>
            <w:r w:rsidRPr="00016039">
              <w:t>Multiplicity and use</w:t>
            </w:r>
          </w:p>
        </w:tc>
      </w:tr>
      <w:tr w:rsidR="00D51C73" w:rsidRPr="00016039" w14:paraId="6A8DD133" w14:textId="77777777" w:rsidTr="00E53334">
        <w:trPr>
          <w:cantSplit/>
          <w:trHeight w:val="568"/>
        </w:trPr>
        <w:tc>
          <w:tcPr>
            <w:tcW w:w="1739"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0E47EA6F" w14:textId="77777777" w:rsidR="00D51C73" w:rsidRPr="00016039" w:rsidRDefault="00D51C73" w:rsidP="007068AC">
            <w:pPr>
              <w:pStyle w:val="BodyText1"/>
            </w:pPr>
            <w:r w:rsidRPr="00016039">
              <w:t>Extent</w:t>
            </w:r>
            <w:r w:rsidRPr="00016039">
              <w:cr/>
              <w:t>gml:boundedBy</w:t>
            </w:r>
          </w:p>
        </w:tc>
        <w:tc>
          <w:tcPr>
            <w:tcW w:w="2465"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77F9661C" w14:textId="77777777" w:rsidR="00D51C73" w:rsidRPr="00016039" w:rsidRDefault="00D51C73" w:rsidP="007068AC">
            <w:pPr>
              <w:pStyle w:val="BodyText1"/>
            </w:pPr>
            <w:r w:rsidRPr="00016039">
              <w:t>Informative extent of the individual coverage.</w:t>
            </w:r>
          </w:p>
        </w:tc>
        <w:tc>
          <w:tcPr>
            <w:tcW w:w="2781"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35CF2C72" w14:textId="77777777" w:rsidR="00D51C73" w:rsidRPr="00016039" w:rsidRDefault="00D51C73" w:rsidP="007068AC">
            <w:pPr>
              <w:pStyle w:val="BodyText1"/>
              <w:rPr>
                <w:shd w:val="clear" w:color="auto" w:fill="FFFFFF"/>
              </w:rPr>
            </w:pPr>
            <w:r w:rsidRPr="00016039">
              <w:rPr>
                <w:shd w:val="clear" w:color="auto" w:fill="FFFFFF"/>
              </w:rPr>
              <w:t>gml:BoundingShapeType</w:t>
            </w:r>
          </w:p>
        </w:tc>
        <w:tc>
          <w:tcPr>
            <w:tcW w:w="1643"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67E8D705" w14:textId="77777777" w:rsidR="00D51C73" w:rsidRPr="00016039" w:rsidRDefault="009D4405" w:rsidP="00471C95">
            <w:pPr>
              <w:pStyle w:val="BodyText1"/>
            </w:pPr>
            <w:r>
              <w:t>Zero or more (optional)</w:t>
            </w:r>
          </w:p>
        </w:tc>
      </w:tr>
      <w:tr w:rsidR="00D51C73" w:rsidRPr="00016039" w14:paraId="459927E4" w14:textId="77777777" w:rsidTr="00E53334">
        <w:trPr>
          <w:cantSplit/>
          <w:trHeight w:val="880"/>
        </w:trPr>
        <w:tc>
          <w:tcPr>
            <w:tcW w:w="1739"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5D9F916E" w14:textId="77777777" w:rsidR="00D51C73" w:rsidRPr="00016039" w:rsidRDefault="00D51C73" w:rsidP="007068AC">
            <w:pPr>
              <w:pStyle w:val="BodyText1"/>
            </w:pPr>
            <w:r w:rsidRPr="00016039">
              <w:t>DomainSet</w:t>
            </w:r>
            <w:r w:rsidRPr="00016039">
              <w:cr/>
              <w:t>gml:domainSet</w:t>
            </w:r>
          </w:p>
        </w:tc>
        <w:tc>
          <w:tcPr>
            <w:tcW w:w="2465"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4D9B051F" w14:textId="77777777" w:rsidR="00D51C73" w:rsidRPr="00016039" w:rsidRDefault="00D51C73" w:rsidP="007068AC">
            <w:pPr>
              <w:pStyle w:val="BodyText1"/>
            </w:pPr>
            <w:r w:rsidRPr="00016039">
              <w:t xml:space="preserve">Description of </w:t>
            </w:r>
            <w:r w:rsidRPr="00016039">
              <w:rPr>
                <w:shd w:val="clear" w:color="auto" w:fill="FFFFFF"/>
              </w:rPr>
              <w:t>spatio-temporal region of interest</w:t>
            </w:r>
            <w:r w:rsidRPr="00016039">
              <w:t>.</w:t>
            </w:r>
          </w:p>
        </w:tc>
        <w:tc>
          <w:tcPr>
            <w:tcW w:w="2781"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4F206023" w14:textId="77777777" w:rsidR="00D51C73" w:rsidRPr="00016039" w:rsidRDefault="00D51C73" w:rsidP="007068AC">
            <w:pPr>
              <w:pStyle w:val="BodyText1"/>
              <w:rPr>
                <w:shd w:val="clear" w:color="auto" w:fill="FFFFFF"/>
              </w:rPr>
            </w:pPr>
            <w:r w:rsidRPr="00016039">
              <w:rPr>
                <w:shd w:val="clear" w:color="auto" w:fill="FFFFFF"/>
              </w:rPr>
              <w:t>gml:DomainSetType</w:t>
            </w:r>
          </w:p>
        </w:tc>
        <w:tc>
          <w:tcPr>
            <w:tcW w:w="1643"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2814EB71" w14:textId="77777777" w:rsidR="00D51C73" w:rsidRPr="00016039" w:rsidRDefault="00D51C73" w:rsidP="007068AC">
            <w:pPr>
              <w:pStyle w:val="BodyText1"/>
            </w:pPr>
            <w:r w:rsidRPr="00016039">
              <w:t>One or more (mandatory)</w:t>
            </w:r>
          </w:p>
        </w:tc>
      </w:tr>
      <w:tr w:rsidR="00D51C73" w:rsidRPr="00016039" w14:paraId="51A52D83" w14:textId="77777777" w:rsidTr="00E53334">
        <w:trPr>
          <w:cantSplit/>
          <w:trHeight w:val="880"/>
        </w:trPr>
        <w:tc>
          <w:tcPr>
            <w:tcW w:w="1739"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1F9C2781" w14:textId="77777777" w:rsidR="00D51C73" w:rsidRPr="00016039" w:rsidRDefault="00D51C73" w:rsidP="007068AC">
            <w:pPr>
              <w:pStyle w:val="BodyText1"/>
            </w:pPr>
            <w:r w:rsidRPr="00016039">
              <w:t>RangeSet</w:t>
            </w:r>
          </w:p>
          <w:p w14:paraId="44A432E4" w14:textId="77777777" w:rsidR="00D51C73" w:rsidRPr="00016039" w:rsidRDefault="00D51C73" w:rsidP="007068AC">
            <w:pPr>
              <w:pStyle w:val="BodyText1"/>
            </w:pPr>
            <w:r w:rsidRPr="00016039">
              <w:t>gml:rangeSet</w:t>
            </w:r>
          </w:p>
        </w:tc>
        <w:tc>
          <w:tcPr>
            <w:tcW w:w="2465"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6A41230D" w14:textId="77777777" w:rsidR="00D51C73" w:rsidRPr="00016039" w:rsidRDefault="00D51C73" w:rsidP="007068AC">
            <w:pPr>
              <w:pStyle w:val="BodyText1"/>
              <w:rPr>
                <w:shd w:val="clear" w:color="auto" w:fill="FFFFFF"/>
              </w:rPr>
            </w:pPr>
            <w:r w:rsidRPr="00016039">
              <w:rPr>
                <w:shd w:val="clear" w:color="auto" w:fill="FFFFFF"/>
              </w:rPr>
              <w:t>Contains a reference to the values of the coverage</w:t>
            </w:r>
          </w:p>
        </w:tc>
        <w:tc>
          <w:tcPr>
            <w:tcW w:w="2781"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5FEA9BD6" w14:textId="77777777" w:rsidR="00D51C73" w:rsidRPr="00016039" w:rsidRDefault="00D51C73" w:rsidP="007068AC">
            <w:pPr>
              <w:pStyle w:val="BodyText1"/>
              <w:rPr>
                <w:shd w:val="clear" w:color="auto" w:fill="FFFFFF"/>
              </w:rPr>
            </w:pPr>
            <w:r w:rsidRPr="00016039">
              <w:rPr>
                <w:shd w:val="clear" w:color="auto" w:fill="FFFFFF"/>
              </w:rPr>
              <w:t>gml:RangeSetType</w:t>
            </w:r>
          </w:p>
        </w:tc>
        <w:tc>
          <w:tcPr>
            <w:tcW w:w="1643"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46695315" w14:textId="77777777" w:rsidR="00D51C73" w:rsidRPr="00016039" w:rsidRDefault="00D51C73" w:rsidP="007068AC">
            <w:pPr>
              <w:pStyle w:val="BodyText1"/>
            </w:pPr>
            <w:r w:rsidRPr="00016039">
              <w:t>One or more (mandatory)</w:t>
            </w:r>
          </w:p>
        </w:tc>
      </w:tr>
      <w:tr w:rsidR="00D51C73" w:rsidRPr="00016039" w14:paraId="756625DB" w14:textId="77777777" w:rsidTr="00E53334">
        <w:trPr>
          <w:cantSplit/>
          <w:trHeight w:val="940"/>
        </w:trPr>
        <w:tc>
          <w:tcPr>
            <w:tcW w:w="1739"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48CFCF1C" w14:textId="77777777" w:rsidR="00D51C73" w:rsidRPr="00016039" w:rsidRDefault="00D51C73" w:rsidP="007068AC">
            <w:pPr>
              <w:pStyle w:val="BodyText1"/>
            </w:pPr>
            <w:r w:rsidRPr="00016039">
              <w:t>DataRecord</w:t>
            </w:r>
          </w:p>
          <w:p w14:paraId="67493AD0" w14:textId="77777777" w:rsidR="00D51C73" w:rsidRPr="00016039" w:rsidRDefault="00D51C73" w:rsidP="007068AC">
            <w:pPr>
              <w:pStyle w:val="BodyText1"/>
            </w:pPr>
            <w:r w:rsidRPr="00016039">
              <w:t>gmlcov:rangeType</w:t>
            </w:r>
          </w:p>
        </w:tc>
        <w:tc>
          <w:tcPr>
            <w:tcW w:w="2465"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7F622F00" w14:textId="77777777" w:rsidR="00D51C73" w:rsidRPr="00016039" w:rsidRDefault="00D51C73" w:rsidP="007068AC">
            <w:pPr>
              <w:pStyle w:val="BodyText1"/>
              <w:rPr>
                <w:shd w:val="clear" w:color="auto" w:fill="FFFFFF"/>
              </w:rPr>
            </w:pPr>
            <w:r w:rsidRPr="00016039">
              <w:rPr>
                <w:shd w:val="clear" w:color="auto" w:fill="FFFFFF"/>
              </w:rPr>
              <w:t>Describes the structure of a coverage's range values</w:t>
            </w:r>
          </w:p>
        </w:tc>
        <w:tc>
          <w:tcPr>
            <w:tcW w:w="2781"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74B21359" w14:textId="77777777" w:rsidR="00D51C73" w:rsidRDefault="00D51C73" w:rsidP="007068AC">
            <w:pPr>
              <w:pStyle w:val="BodyText1"/>
              <w:rPr>
                <w:shd w:val="clear" w:color="auto" w:fill="FFFFFF"/>
              </w:rPr>
            </w:pPr>
            <w:r w:rsidRPr="00016039">
              <w:rPr>
                <w:shd w:val="clear" w:color="auto" w:fill="FFFFFF"/>
              </w:rPr>
              <w:t>swe:DataRecordPropertyType</w:t>
            </w:r>
          </w:p>
          <w:p w14:paraId="6E9D4360" w14:textId="77777777" w:rsidR="00833205" w:rsidRPr="00016039" w:rsidRDefault="00833205" w:rsidP="007068AC">
            <w:pPr>
              <w:pStyle w:val="BodyText1"/>
              <w:rPr>
                <w:shd w:val="clear" w:color="auto" w:fill="FFFFFF"/>
              </w:rPr>
            </w:pPr>
          </w:p>
        </w:tc>
        <w:tc>
          <w:tcPr>
            <w:tcW w:w="1643"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222EB86E" w14:textId="77777777" w:rsidR="00D51C73" w:rsidRPr="00016039" w:rsidRDefault="00D51C73" w:rsidP="007068AC">
            <w:pPr>
              <w:pStyle w:val="BodyText1"/>
            </w:pPr>
            <w:r w:rsidRPr="00016039">
              <w:t>One or more (mandatory)</w:t>
            </w:r>
          </w:p>
        </w:tc>
      </w:tr>
      <w:tr w:rsidR="00D51C73" w:rsidRPr="00016039" w14:paraId="4A831ADB" w14:textId="77777777" w:rsidTr="00E53334">
        <w:trPr>
          <w:cantSplit/>
          <w:trHeight w:val="643"/>
        </w:trPr>
        <w:tc>
          <w:tcPr>
            <w:tcW w:w="1739"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AC730DA" w14:textId="77777777" w:rsidR="00D51C73" w:rsidRPr="00016039" w:rsidRDefault="00D51C73" w:rsidP="007068AC">
            <w:pPr>
              <w:pStyle w:val="BodyText1"/>
            </w:pPr>
            <w:r w:rsidRPr="00016039">
              <w:t>Metadata</w:t>
            </w:r>
          </w:p>
          <w:p w14:paraId="76AA036B" w14:textId="77777777" w:rsidR="00D51C73" w:rsidRPr="00016039" w:rsidRDefault="00D51C73" w:rsidP="007068AC">
            <w:pPr>
              <w:pStyle w:val="BodyText1"/>
            </w:pPr>
            <w:r w:rsidRPr="00016039">
              <w:t>gmlcov:metadata</w:t>
            </w:r>
          </w:p>
        </w:tc>
        <w:tc>
          <w:tcPr>
            <w:tcW w:w="2465"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352132F" w14:textId="77777777" w:rsidR="00D51C73" w:rsidRPr="00016039" w:rsidRDefault="00D51C73" w:rsidP="007068AC">
            <w:pPr>
              <w:pStyle w:val="BodyText1"/>
            </w:pPr>
            <w:r w:rsidRPr="00016039">
              <w:t>Metadata about the coverage</w:t>
            </w:r>
          </w:p>
        </w:tc>
        <w:tc>
          <w:tcPr>
            <w:tcW w:w="2781"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EB6E0E5" w14:textId="77777777" w:rsidR="00D51C73" w:rsidRPr="00016039" w:rsidRDefault="00D51C73" w:rsidP="007068AC">
            <w:pPr>
              <w:pStyle w:val="BodyText1"/>
            </w:pPr>
            <w:r w:rsidRPr="00016039">
              <w:rPr>
                <w:shd w:val="clear" w:color="auto" w:fill="FFFFFF"/>
              </w:rPr>
              <w:t xml:space="preserve">gmljp2:GenericMetadataType </w:t>
            </w:r>
            <w:r w:rsidRPr="00016039">
              <w:t>(see Table 2)</w:t>
            </w:r>
          </w:p>
        </w:tc>
        <w:tc>
          <w:tcPr>
            <w:tcW w:w="1643"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38DE7D8B" w14:textId="77777777" w:rsidR="00D51C73" w:rsidRPr="00016039" w:rsidRDefault="00D51C73" w:rsidP="007068AC">
            <w:pPr>
              <w:pStyle w:val="BodyText1"/>
            </w:pPr>
            <w:r w:rsidRPr="00016039">
              <w:t>Zero or more (optional)</w:t>
            </w:r>
          </w:p>
        </w:tc>
      </w:tr>
      <w:tr w:rsidR="00D51C73" w:rsidRPr="00016039" w14:paraId="1B18E019" w14:textId="77777777" w:rsidTr="00E53334">
        <w:trPr>
          <w:cantSplit/>
          <w:trHeight w:val="14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2AA29D6" w14:textId="77777777" w:rsidR="00D51C73" w:rsidRPr="00016039" w:rsidRDefault="00D51C73" w:rsidP="007068AC">
            <w:pPr>
              <w:pStyle w:val="BodyText1"/>
            </w:pPr>
            <w:r w:rsidRPr="00016039">
              <w:t>Feature</w:t>
            </w:r>
            <w:r w:rsidRPr="00016039">
              <w:cr/>
              <w:t>feature</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513CE41" w14:textId="77777777" w:rsidR="00D51C73" w:rsidRPr="00016039" w:rsidRDefault="00D51C73" w:rsidP="007068AC">
            <w:pPr>
              <w:pStyle w:val="BodyText1"/>
            </w:pPr>
            <w:r w:rsidRPr="00016039">
              <w:t>GML features associated with this coverage that are neither the coverage description nor annotations</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3DC99D0" w14:textId="77777777" w:rsidR="00D51C73" w:rsidRPr="00016039" w:rsidRDefault="00D51C73" w:rsidP="007068AC">
            <w:pPr>
              <w:pStyle w:val="BodyText1"/>
              <w:rPr>
                <w:shd w:val="clear" w:color="auto" w:fill="FFFFFF"/>
              </w:rPr>
            </w:pPr>
            <w:r w:rsidRPr="00016039">
              <w:rPr>
                <w:shd w:val="clear" w:color="auto" w:fill="FFFFFF"/>
              </w:rPr>
              <w:t>gml:FeaturePropertyType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1058054" w14:textId="77777777" w:rsidR="00D51C73" w:rsidRPr="00016039" w:rsidRDefault="00D51C73" w:rsidP="007068AC">
            <w:pPr>
              <w:pStyle w:val="BodyText1"/>
            </w:pPr>
            <w:r w:rsidRPr="00016039">
              <w:t>Zero or more (optional)</w:t>
            </w:r>
          </w:p>
        </w:tc>
      </w:tr>
      <w:tr w:rsidR="00D51C73" w:rsidRPr="00016039" w14:paraId="5E2096B4" w14:textId="77777777" w:rsidTr="00E53334">
        <w:trPr>
          <w:cantSplit/>
          <w:trHeight w:val="8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459E0CC" w14:textId="77777777" w:rsidR="00D51C73" w:rsidRPr="00016039" w:rsidRDefault="00D51C73" w:rsidP="007068AC">
            <w:pPr>
              <w:pStyle w:val="BodyText1"/>
            </w:pPr>
            <w:r w:rsidRPr="00016039">
              <w:t>Annotation</w:t>
            </w:r>
            <w:r w:rsidRPr="00016039">
              <w:cr/>
              <w:t>annotation</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711B10D" w14:textId="77777777" w:rsidR="00D51C73" w:rsidRPr="00016039" w:rsidRDefault="00D51C73" w:rsidP="007068AC">
            <w:pPr>
              <w:pStyle w:val="BodyText1"/>
            </w:pPr>
            <w:r w:rsidRPr="00016039">
              <w:t>Annotations over this coverage.</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CC20960" w14:textId="77777777" w:rsidR="00D51C73" w:rsidRPr="00016039" w:rsidRDefault="00D51C73" w:rsidP="007068AC">
            <w:pPr>
              <w:pStyle w:val="BodyText1"/>
            </w:pPr>
            <w:r w:rsidRPr="00016039">
              <w:rPr>
                <w:shd w:val="clear" w:color="auto" w:fill="FFFFFF"/>
              </w:rPr>
              <w:t>gmljp2:GenericPropertyWithAssocType</w:t>
            </w:r>
            <w:r w:rsidRPr="00016039">
              <w:t xml:space="preserve"> that internally allows to any 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AEE96EB" w14:textId="77777777" w:rsidR="00D51C73" w:rsidRPr="00016039" w:rsidRDefault="00D51C73" w:rsidP="007068AC">
            <w:pPr>
              <w:pStyle w:val="BodyText1"/>
            </w:pPr>
            <w:r w:rsidRPr="00016039">
              <w:t>Zero or more (optional)</w:t>
            </w:r>
          </w:p>
        </w:tc>
      </w:tr>
      <w:tr w:rsidR="00D51C73" w:rsidRPr="00016039" w14:paraId="45F32C03" w14:textId="77777777" w:rsidTr="00E53334">
        <w:trPr>
          <w:cantSplit/>
          <w:trHeight w:val="8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3424F6F" w14:textId="77777777" w:rsidR="00D51C73" w:rsidRPr="00016039" w:rsidRDefault="00D51C73" w:rsidP="007068AC">
            <w:pPr>
              <w:pStyle w:val="BodyText1"/>
            </w:pPr>
            <w:r w:rsidRPr="00016039">
              <w:t>Style</w:t>
            </w:r>
            <w:r w:rsidRPr="00016039">
              <w:cr/>
              <w:t>style</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41EE1936" w14:textId="77777777" w:rsidR="00D51C73" w:rsidRPr="00016039" w:rsidRDefault="00D51C73" w:rsidP="007068AC">
            <w:pPr>
              <w:pStyle w:val="BodyText1"/>
            </w:pPr>
            <w:r w:rsidRPr="00016039">
              <w:t>Styles applicable to features.</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649F5D2" w14:textId="77777777" w:rsidR="00D51C73" w:rsidRPr="00016039" w:rsidRDefault="00D51C73" w:rsidP="007068AC">
            <w:pPr>
              <w:pStyle w:val="BodyText1"/>
            </w:pPr>
            <w:r w:rsidRPr="00016039">
              <w:rPr>
                <w:shd w:val="clear" w:color="auto" w:fill="FFFFFF"/>
              </w:rPr>
              <w:t>gmljp2:GenericPropertyWithAssocType</w:t>
            </w:r>
            <w:r w:rsidRPr="00016039">
              <w:t xml:space="preserve"> that internally allows to any 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3E6864E3" w14:textId="77777777" w:rsidR="00D51C73" w:rsidRPr="00016039" w:rsidRDefault="00D51C73" w:rsidP="007068AC">
            <w:pPr>
              <w:pStyle w:val="BodyText1"/>
            </w:pPr>
            <w:r w:rsidRPr="00016039">
              <w:t>Zero or more (optional)</w:t>
            </w:r>
          </w:p>
        </w:tc>
      </w:tr>
      <w:tr w:rsidR="00D51C73" w:rsidRPr="00016039" w14:paraId="75E8DB12" w14:textId="77777777" w:rsidTr="00E53334">
        <w:trPr>
          <w:cantSplit/>
          <w:trHeight w:val="8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CEC36E0" w14:textId="77777777" w:rsidR="00D51C73" w:rsidRPr="00016039" w:rsidRDefault="00D51C73" w:rsidP="007068AC">
            <w:pPr>
              <w:pStyle w:val="BodyText1"/>
            </w:pPr>
            <w:r w:rsidRPr="00016039">
              <w:t>extension</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D01E34D" w14:textId="77777777" w:rsidR="00D51C73" w:rsidRPr="00016039" w:rsidRDefault="00D51C73" w:rsidP="007068AC">
            <w:pPr>
              <w:pStyle w:val="BodyText1"/>
            </w:pPr>
            <w:r w:rsidRPr="00016039">
              <w:t>Any other element</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3C79D617" w14:textId="77777777" w:rsidR="00D51C73" w:rsidRPr="00016039" w:rsidRDefault="00D51C73" w:rsidP="007068AC">
            <w:pPr>
              <w:pStyle w:val="BodyText1"/>
            </w:pPr>
            <w:r w:rsidRPr="00016039">
              <w:rPr>
                <w:shd w:val="clear" w:color="auto" w:fill="FFFFFF"/>
              </w:rPr>
              <w:t>gmljp2:GenericPropertyWithAssocType</w:t>
            </w:r>
            <w:r w:rsidRPr="00016039">
              <w:t xml:space="preserve"> that internally allows to any 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171762" w14:textId="77777777" w:rsidR="00D51C73" w:rsidRPr="00016039" w:rsidRDefault="00D51C73" w:rsidP="007068AC">
            <w:pPr>
              <w:pStyle w:val="BodyText1"/>
            </w:pPr>
            <w:r w:rsidRPr="00016039">
              <w:t>Zero or more (optional)</w:t>
            </w:r>
          </w:p>
        </w:tc>
      </w:tr>
    </w:tbl>
    <w:p w14:paraId="012944E4" w14:textId="77777777" w:rsidR="00BF3885" w:rsidRDefault="00BF3885" w:rsidP="007068AC">
      <w:pPr>
        <w:pStyle w:val="BodyText1"/>
      </w:pPr>
    </w:p>
    <w:p w14:paraId="2744A257" w14:textId="77777777" w:rsidR="00F03173" w:rsidRDefault="00F03173" w:rsidP="007068AC">
      <w:pPr>
        <w:pStyle w:val="BodyText1"/>
      </w:pPr>
    </w:p>
    <w:p w14:paraId="0F14B056" w14:textId="77777777" w:rsidR="00D51C73" w:rsidRDefault="00D51C73" w:rsidP="007068AC">
      <w:pPr>
        <w:pStyle w:val="BodyText1"/>
      </w:pPr>
      <w:r>
        <w:t>The following example shows the GMLJP2CoverageCollection root element that this standard introduces as a way to include the mandatory coverage subelement (using GMLCOV; in this case a GMLJP2RectifiedGridCoverage is used) which also allows for metadata (where we can include or reference a metadata element or a complete metadata description), and an optional features (where we can include or reference a feature collection).</w:t>
      </w:r>
    </w:p>
    <w:p w14:paraId="27BD9239" w14:textId="77777777" w:rsidR="006629F1" w:rsidRPr="006629F1" w:rsidRDefault="006629F1" w:rsidP="006629F1">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gmljp2:GMLJP2CoverageCollection</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JPEG2000_0</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xsi:schemaLocation</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http://www.opengis.net/gmljp2/2.0 gmlJP2.xsd</w:t>
      </w:r>
      <w:r w:rsidRPr="006629F1">
        <w:rPr>
          <w:rFonts w:ascii="Courier New" w:eastAsia="Times New Roman" w:hAnsi="Courier New" w:cs="Courier New"/>
          <w:color w:val="0000FF"/>
          <w:sz w:val="20"/>
          <w:szCs w:val="20"/>
          <w:highlight w:val="white"/>
        </w:rPr>
        <w:t>"</w:t>
      </w:r>
    </w:p>
    <w:p w14:paraId="2E9F4EAA" w14:textId="77777777" w:rsidR="006629F1" w:rsidRPr="006629F1" w:rsidRDefault="006629F1" w:rsidP="006629F1">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xmlns:gml</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http://www.opengis.net/gml/3.2</w:t>
      </w:r>
      <w:r w:rsidRPr="006629F1">
        <w:rPr>
          <w:rFonts w:ascii="Courier New" w:eastAsia="Times New Roman" w:hAnsi="Courier New" w:cs="Courier New"/>
          <w:color w:val="0000FF"/>
          <w:sz w:val="20"/>
          <w:szCs w:val="20"/>
          <w:highlight w:val="white"/>
        </w:rPr>
        <w:t>"</w:t>
      </w:r>
    </w:p>
    <w:p w14:paraId="3099A990" w14:textId="77777777" w:rsidR="006629F1" w:rsidRPr="006629F1" w:rsidRDefault="006629F1" w:rsidP="006629F1">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xmlns:gmlcov</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http://www.opengis.net/gmlcov/1.0</w:t>
      </w:r>
      <w:r w:rsidRPr="006629F1">
        <w:rPr>
          <w:rFonts w:ascii="Courier New" w:eastAsia="Times New Roman" w:hAnsi="Courier New" w:cs="Courier New"/>
          <w:color w:val="0000FF"/>
          <w:sz w:val="20"/>
          <w:szCs w:val="20"/>
          <w:highlight w:val="white"/>
        </w:rPr>
        <w:t>"</w:t>
      </w:r>
    </w:p>
    <w:p w14:paraId="120AB452" w14:textId="77777777" w:rsidR="006629F1" w:rsidRPr="006629F1" w:rsidRDefault="006629F1" w:rsidP="006629F1">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xmlns:gmljp2</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http://www.opengis.net/gmljp2/2.0</w:t>
      </w:r>
      <w:r w:rsidRPr="006629F1">
        <w:rPr>
          <w:rFonts w:ascii="Courier New" w:eastAsia="Times New Roman" w:hAnsi="Courier New" w:cs="Courier New"/>
          <w:color w:val="0000FF"/>
          <w:sz w:val="20"/>
          <w:szCs w:val="20"/>
          <w:highlight w:val="white"/>
        </w:rPr>
        <w:t>"</w:t>
      </w:r>
    </w:p>
    <w:p w14:paraId="3FB4760F" w14:textId="77777777" w:rsidR="006629F1" w:rsidRPr="006629F1" w:rsidRDefault="006629F1" w:rsidP="006629F1">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http://www.isotc211.org/2005/gmd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14:paraId="0921EB7E" w14:textId="77777777" w:rsidR="006629F1" w:rsidRPr="006629F1" w:rsidRDefault="006629F1" w:rsidP="006629F1">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xmlns:gco</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http://www.isotc211.org/2005/gco</w:t>
      </w:r>
      <w:r w:rsidRPr="006629F1">
        <w:rPr>
          <w:rFonts w:ascii="Courier New" w:eastAsia="Times New Roman" w:hAnsi="Courier New" w:cs="Courier New"/>
          <w:color w:val="0000FF"/>
          <w:sz w:val="20"/>
          <w:szCs w:val="20"/>
          <w:highlight w:val="white"/>
        </w:rPr>
        <w:t>"</w:t>
      </w:r>
    </w:p>
    <w:p w14:paraId="7553E7E2" w14:textId="77777777" w:rsidR="006629F1" w:rsidRPr="006629F1" w:rsidRDefault="006629F1" w:rsidP="006629F1">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xmlns:swe</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http://www.opengis.net/swe/2.0</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14:paraId="2EF3C243"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color w:val="FF0000"/>
          <w:sz w:val="20"/>
          <w:szCs w:val="20"/>
          <w:highlight w:val="white"/>
        </w:rPr>
        <w:t>xmlns:xsi</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http://www.w3.org/2001/XMLSchema-instance</w:t>
      </w:r>
      <w:r w:rsidRPr="006629F1">
        <w:rPr>
          <w:rFonts w:ascii="Courier New" w:eastAsia="Times New Roman" w:hAnsi="Courier New" w:cs="Courier New"/>
          <w:color w:val="0000FF"/>
          <w:sz w:val="20"/>
          <w:szCs w:val="20"/>
          <w:highlight w:val="white"/>
        </w:rPr>
        <w:t>"&gt;</w:t>
      </w:r>
    </w:p>
    <w:p w14:paraId="5870533D" w14:textId="77777777" w:rsidR="00251B36" w:rsidRPr="00A17D81" w:rsidRDefault="00251B36" w:rsidP="00251B36">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68362F43" w14:textId="77777777" w:rsidR="00251B36" w:rsidRPr="00A17D81" w:rsidRDefault="00251B36" w:rsidP="00251B36">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14:paraId="01C010F5" w14:textId="77777777" w:rsidR="00251B36" w:rsidRPr="00A17D81" w:rsidRDefault="00251B36" w:rsidP="00251B36">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405744E5" w14:textId="77777777" w:rsidR="00251B36" w:rsidRPr="00A17D81" w:rsidRDefault="00251B36" w:rsidP="00251B36">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6EFAE061" w14:textId="77777777" w:rsidR="00251B36" w:rsidRPr="00A17D81" w:rsidRDefault="00251B36" w:rsidP="00251B36">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14:paraId="297EDC41" w14:textId="77777777" w:rsidR="00251B36" w:rsidRPr="00A17D81" w:rsidRDefault="00251B36" w:rsidP="00251B36">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02D47C90" w14:textId="77777777" w:rsidR="00251B36" w:rsidRPr="00A17D81" w:rsidRDefault="00251B36" w:rsidP="00251B36">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14:paraId="2CBB56B6" w14:textId="77777777" w:rsidR="00251B36" w:rsidRPr="00A17D81" w:rsidRDefault="00251B36" w:rsidP="00251B36">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29FA5904" w14:textId="77777777" w:rsidR="00251B36" w:rsidRPr="00A17D81" w:rsidRDefault="00251B36" w:rsidP="00251B36">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0435B138" w14:textId="77777777" w:rsidR="00251B36" w:rsidRPr="00A17D81" w:rsidRDefault="00251B36" w:rsidP="00251B36">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1ADC5EC1" w14:textId="77777777" w:rsidR="00251B36" w:rsidRPr="00A17D81" w:rsidRDefault="00251B36" w:rsidP="00251B36">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132BC870" w14:textId="77777777" w:rsidR="00251B36" w:rsidRPr="00A17D81" w:rsidRDefault="00251B36" w:rsidP="00251B36">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11B53E9E" w14:textId="77777777" w:rsidR="006629F1" w:rsidRPr="006629F1" w:rsidRDefault="006629F1" w:rsidP="005D6974">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14:paraId="712FE346"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gmljp2:GMLJP2RectifiedGridCoverage</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ID_1</w:t>
      </w:r>
      <w:r w:rsidRPr="006629F1">
        <w:rPr>
          <w:rFonts w:ascii="Courier New" w:eastAsia="Times New Roman" w:hAnsi="Courier New" w:cs="Courier New"/>
          <w:color w:val="0000FF"/>
          <w:sz w:val="20"/>
          <w:szCs w:val="20"/>
          <w:highlight w:val="white"/>
        </w:rPr>
        <w:t>"&gt;</w:t>
      </w:r>
    </w:p>
    <w:p w14:paraId="552EF741"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gml:boundedBy</w:t>
      </w:r>
      <w:r w:rsidRPr="006629F1">
        <w:rPr>
          <w:rFonts w:ascii="Courier New" w:eastAsia="Times New Roman" w:hAnsi="Courier New" w:cs="Courier New"/>
          <w:color w:val="0000FF"/>
          <w:sz w:val="20"/>
          <w:szCs w:val="20"/>
          <w:highlight w:val="white"/>
        </w:rPr>
        <w:t>&gt;</w:t>
      </w:r>
    </w:p>
    <w:p w14:paraId="05D05827" w14:textId="77777777" w:rsidR="006629F1" w:rsidRPr="006629F1" w:rsidRDefault="006629F1" w:rsidP="006629F1">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gml:Envelope</w:t>
      </w:r>
      <w:r w:rsidRPr="006629F1">
        <w:rPr>
          <w:rFonts w:ascii="Courier New" w:eastAsia="Times New Roman" w:hAnsi="Courier New" w:cs="Courier New"/>
          <w:color w:val="FF0000"/>
          <w:sz w:val="20"/>
          <w:szCs w:val="20"/>
          <w:highlight w:val="white"/>
        </w:rPr>
        <w:t xml:space="preserve"> srsName</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http://www.opengis.net/def/crs/EPSG/0/4326</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14:paraId="24D273FC"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color w:val="FF0000"/>
          <w:sz w:val="20"/>
          <w:szCs w:val="20"/>
          <w:highlight w:val="white"/>
        </w:rPr>
        <w:t>axisLabels</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Lat Long</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uomLabels</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deg deg</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srsDimension</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2</w:t>
      </w:r>
      <w:r w:rsidRPr="006629F1">
        <w:rPr>
          <w:rFonts w:ascii="Courier New" w:eastAsia="Times New Roman" w:hAnsi="Courier New" w:cs="Courier New"/>
          <w:color w:val="0000FF"/>
          <w:sz w:val="20"/>
          <w:szCs w:val="20"/>
          <w:highlight w:val="white"/>
        </w:rPr>
        <w:t>"&gt;</w:t>
      </w:r>
    </w:p>
    <w:p w14:paraId="38B85DA5"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gml:lowerCorner</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9.9 9.9</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gml:lowerCorner</w:t>
      </w:r>
      <w:r w:rsidRPr="006629F1">
        <w:rPr>
          <w:rFonts w:ascii="Courier New" w:eastAsia="Times New Roman" w:hAnsi="Courier New" w:cs="Courier New"/>
          <w:color w:val="0000FF"/>
          <w:sz w:val="20"/>
          <w:szCs w:val="20"/>
          <w:highlight w:val="white"/>
        </w:rPr>
        <w:t>&gt;</w:t>
      </w:r>
    </w:p>
    <w:p w14:paraId="13ED4747"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gml:upperCorner</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14.9 12.9</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gml:upperCorner</w:t>
      </w:r>
      <w:r w:rsidRPr="006629F1">
        <w:rPr>
          <w:rFonts w:ascii="Courier New" w:eastAsia="Times New Roman" w:hAnsi="Courier New" w:cs="Courier New"/>
          <w:color w:val="0000FF"/>
          <w:sz w:val="20"/>
          <w:szCs w:val="20"/>
          <w:highlight w:val="white"/>
        </w:rPr>
        <w:t>&gt;</w:t>
      </w:r>
    </w:p>
    <w:p w14:paraId="10D43B73"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gml:Envelope</w:t>
      </w:r>
      <w:r w:rsidRPr="006629F1">
        <w:rPr>
          <w:rFonts w:ascii="Courier New" w:eastAsia="Times New Roman" w:hAnsi="Courier New" w:cs="Courier New"/>
          <w:color w:val="0000FF"/>
          <w:sz w:val="20"/>
          <w:szCs w:val="20"/>
          <w:highlight w:val="white"/>
        </w:rPr>
        <w:t>&gt;</w:t>
      </w:r>
    </w:p>
    <w:p w14:paraId="38F95749"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gml:boundedBy</w:t>
      </w:r>
      <w:r w:rsidRPr="006629F1">
        <w:rPr>
          <w:rFonts w:ascii="Courier New" w:eastAsia="Times New Roman" w:hAnsi="Courier New" w:cs="Courier New"/>
          <w:color w:val="0000FF"/>
          <w:sz w:val="20"/>
          <w:szCs w:val="20"/>
          <w:highlight w:val="white"/>
        </w:rPr>
        <w:t>&gt;</w:t>
      </w:r>
    </w:p>
    <w:p w14:paraId="50966150"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gml:domainSet</w:t>
      </w:r>
      <w:r w:rsidRPr="006629F1">
        <w:rPr>
          <w:rFonts w:ascii="Courier New" w:eastAsia="Times New Roman" w:hAnsi="Courier New" w:cs="Courier New"/>
          <w:color w:val="0000FF"/>
          <w:sz w:val="20"/>
          <w:szCs w:val="20"/>
          <w:highlight w:val="white"/>
        </w:rPr>
        <w:t>&gt;</w:t>
      </w:r>
    </w:p>
    <w:p w14:paraId="34201314" w14:textId="77777777" w:rsidR="006629F1" w:rsidRPr="006629F1" w:rsidRDefault="006629F1" w:rsidP="006629F1">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gml:RectifiedGrid</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rg0001_C0002</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dimension</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2</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14:paraId="4D88B803"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t>srsName</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http://www.opengis.net/def/crs/EPSG/0/4326</w:t>
      </w:r>
      <w:r w:rsidRPr="006629F1">
        <w:rPr>
          <w:rFonts w:ascii="Courier New" w:eastAsia="Times New Roman" w:hAnsi="Courier New" w:cs="Courier New"/>
          <w:color w:val="0000FF"/>
          <w:sz w:val="20"/>
          <w:szCs w:val="20"/>
          <w:highlight w:val="white"/>
        </w:rPr>
        <w:t>"&gt;</w:t>
      </w:r>
    </w:p>
    <w:p w14:paraId="11082B73"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gml:limits</w:t>
      </w:r>
      <w:r w:rsidRPr="006629F1">
        <w:rPr>
          <w:rFonts w:ascii="Courier New" w:eastAsia="Times New Roman" w:hAnsi="Courier New" w:cs="Courier New"/>
          <w:color w:val="0000FF"/>
          <w:sz w:val="20"/>
          <w:szCs w:val="20"/>
          <w:highlight w:val="white"/>
        </w:rPr>
        <w:t>&gt;</w:t>
      </w:r>
    </w:p>
    <w:p w14:paraId="0177A4E3"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gml:GridEnvelope</w:t>
      </w:r>
      <w:r w:rsidRPr="006629F1">
        <w:rPr>
          <w:rFonts w:ascii="Courier New" w:eastAsia="Times New Roman" w:hAnsi="Courier New" w:cs="Courier New"/>
          <w:color w:val="0000FF"/>
          <w:sz w:val="20"/>
          <w:szCs w:val="20"/>
          <w:highlight w:val="white"/>
        </w:rPr>
        <w:t>&gt;</w:t>
      </w:r>
    </w:p>
    <w:p w14:paraId="65FD3E3A"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1 1</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w:t>
      </w:r>
      <w:r w:rsidRPr="006629F1">
        <w:rPr>
          <w:rFonts w:ascii="Courier New" w:eastAsia="Times New Roman" w:hAnsi="Courier New" w:cs="Courier New"/>
          <w:color w:val="0000FF"/>
          <w:sz w:val="20"/>
          <w:szCs w:val="20"/>
          <w:highlight w:val="white"/>
        </w:rPr>
        <w:t>&gt;</w:t>
      </w:r>
    </w:p>
    <w:p w14:paraId="3F4925E4"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gml:high</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3 10</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gml:high</w:t>
      </w:r>
      <w:r w:rsidRPr="006629F1">
        <w:rPr>
          <w:rFonts w:ascii="Courier New" w:eastAsia="Times New Roman" w:hAnsi="Courier New" w:cs="Courier New"/>
          <w:color w:val="0000FF"/>
          <w:sz w:val="20"/>
          <w:szCs w:val="20"/>
          <w:highlight w:val="white"/>
        </w:rPr>
        <w:t>&gt;</w:t>
      </w:r>
    </w:p>
    <w:p w14:paraId="743F7391"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gml:GridEnvelope</w:t>
      </w:r>
      <w:r w:rsidRPr="006629F1">
        <w:rPr>
          <w:rFonts w:ascii="Courier New" w:eastAsia="Times New Roman" w:hAnsi="Courier New" w:cs="Courier New"/>
          <w:color w:val="0000FF"/>
          <w:sz w:val="20"/>
          <w:szCs w:val="20"/>
          <w:highlight w:val="white"/>
        </w:rPr>
        <w:t>&gt;</w:t>
      </w:r>
    </w:p>
    <w:p w14:paraId="4141766A"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gml:limits</w:t>
      </w:r>
      <w:r w:rsidRPr="006629F1">
        <w:rPr>
          <w:rFonts w:ascii="Courier New" w:eastAsia="Times New Roman" w:hAnsi="Courier New" w:cs="Courier New"/>
          <w:color w:val="0000FF"/>
          <w:sz w:val="20"/>
          <w:szCs w:val="20"/>
          <w:highlight w:val="white"/>
        </w:rPr>
        <w:t>&gt;</w:t>
      </w:r>
    </w:p>
    <w:p w14:paraId="07689A5A"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gml:axisLabels</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Lat Long</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gml:axisLabels</w:t>
      </w:r>
      <w:r w:rsidRPr="006629F1">
        <w:rPr>
          <w:rFonts w:ascii="Courier New" w:eastAsia="Times New Roman" w:hAnsi="Courier New" w:cs="Courier New"/>
          <w:color w:val="0000FF"/>
          <w:sz w:val="20"/>
          <w:szCs w:val="20"/>
          <w:highlight w:val="white"/>
        </w:rPr>
        <w:t>&gt;</w:t>
      </w:r>
    </w:p>
    <w:p w14:paraId="52F61A01"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gml:origin</w:t>
      </w:r>
      <w:r w:rsidRPr="006629F1">
        <w:rPr>
          <w:rFonts w:ascii="Courier New" w:eastAsia="Times New Roman" w:hAnsi="Courier New" w:cs="Courier New"/>
          <w:color w:val="0000FF"/>
          <w:sz w:val="20"/>
          <w:szCs w:val="20"/>
          <w:highlight w:val="white"/>
        </w:rPr>
        <w:t>&gt;</w:t>
      </w:r>
    </w:p>
    <w:p w14:paraId="465071C1" w14:textId="77777777" w:rsidR="006629F1" w:rsidRPr="006629F1" w:rsidRDefault="006629F1" w:rsidP="00734E8A">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gml:Point</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P0001</w:t>
      </w:r>
      <w:r w:rsidRPr="006629F1">
        <w:rPr>
          <w:rFonts w:ascii="Courier New" w:eastAsia="Times New Roman" w:hAnsi="Courier New" w:cs="Courier New"/>
          <w:color w:val="0000FF"/>
          <w:sz w:val="20"/>
          <w:szCs w:val="20"/>
          <w:highlight w:val="white"/>
        </w:rPr>
        <w:t>"&gt;</w:t>
      </w:r>
    </w:p>
    <w:p w14:paraId="1728C757"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gml:pos</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9.9 9.9</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gml:pos</w:t>
      </w:r>
      <w:r w:rsidRPr="006629F1">
        <w:rPr>
          <w:rFonts w:ascii="Courier New" w:eastAsia="Times New Roman" w:hAnsi="Courier New" w:cs="Courier New"/>
          <w:color w:val="0000FF"/>
          <w:sz w:val="20"/>
          <w:szCs w:val="20"/>
          <w:highlight w:val="white"/>
        </w:rPr>
        <w:t>&gt;</w:t>
      </w:r>
    </w:p>
    <w:p w14:paraId="1274205C"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gml:Point</w:t>
      </w:r>
      <w:r w:rsidRPr="006629F1">
        <w:rPr>
          <w:rFonts w:ascii="Courier New" w:eastAsia="Times New Roman" w:hAnsi="Courier New" w:cs="Courier New"/>
          <w:color w:val="0000FF"/>
          <w:sz w:val="20"/>
          <w:szCs w:val="20"/>
          <w:highlight w:val="white"/>
        </w:rPr>
        <w:t>&gt;</w:t>
      </w:r>
    </w:p>
    <w:p w14:paraId="0C0A3567"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gml:origin</w:t>
      </w:r>
      <w:r w:rsidRPr="006629F1">
        <w:rPr>
          <w:rFonts w:ascii="Courier New" w:eastAsia="Times New Roman" w:hAnsi="Courier New" w:cs="Courier New"/>
          <w:color w:val="0000FF"/>
          <w:sz w:val="20"/>
          <w:szCs w:val="20"/>
          <w:highlight w:val="white"/>
        </w:rPr>
        <w:t>&gt;</w:t>
      </w:r>
    </w:p>
    <w:p w14:paraId="7EAF6AEF"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734E8A">
        <w:rPr>
          <w:rFonts w:ascii="Courier New" w:eastAsia="Times New Roman" w:hAnsi="Courier New" w:cs="Courier New"/>
          <w:color w:val="0000FF"/>
          <w:sz w:val="20"/>
          <w:szCs w:val="20"/>
          <w:highlight w:val="white"/>
        </w:rPr>
        <w:t>&gt;</w:t>
      </w:r>
      <w:r w:rsidRPr="00734E8A">
        <w:rPr>
          <w:rFonts w:ascii="Courier New" w:eastAsia="Times New Roman" w:hAnsi="Courier New" w:cs="Courier New"/>
          <w:sz w:val="20"/>
          <w:szCs w:val="20"/>
          <w:highlight w:val="white"/>
        </w:rPr>
        <w:t>0 3.71e-005</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6629F1">
        <w:rPr>
          <w:rFonts w:ascii="Courier New" w:eastAsia="Times New Roman" w:hAnsi="Courier New" w:cs="Courier New"/>
          <w:color w:val="0000FF"/>
          <w:sz w:val="20"/>
          <w:szCs w:val="20"/>
          <w:highlight w:val="white"/>
        </w:rPr>
        <w:t>&gt;</w:t>
      </w:r>
    </w:p>
    <w:p w14:paraId="2AA64DB5"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-3.71e-005 0</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6629F1">
        <w:rPr>
          <w:rFonts w:ascii="Courier New" w:eastAsia="Times New Roman" w:hAnsi="Courier New" w:cs="Courier New"/>
          <w:color w:val="0000FF"/>
          <w:sz w:val="20"/>
          <w:szCs w:val="20"/>
          <w:highlight w:val="white"/>
        </w:rPr>
        <w:t>&gt;</w:t>
      </w:r>
    </w:p>
    <w:p w14:paraId="48FFEE66"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gml:RectifiedGrid</w:t>
      </w:r>
      <w:r w:rsidRPr="006629F1">
        <w:rPr>
          <w:rFonts w:ascii="Courier New" w:eastAsia="Times New Roman" w:hAnsi="Courier New" w:cs="Courier New"/>
          <w:color w:val="0000FF"/>
          <w:sz w:val="20"/>
          <w:szCs w:val="20"/>
          <w:highlight w:val="white"/>
        </w:rPr>
        <w:t>&gt;</w:t>
      </w:r>
    </w:p>
    <w:p w14:paraId="1D698A23"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gml:domainSet</w:t>
      </w:r>
      <w:r w:rsidRPr="006629F1">
        <w:rPr>
          <w:rFonts w:ascii="Courier New" w:eastAsia="Times New Roman" w:hAnsi="Courier New" w:cs="Courier New"/>
          <w:color w:val="0000FF"/>
          <w:sz w:val="20"/>
          <w:szCs w:val="20"/>
          <w:highlight w:val="white"/>
        </w:rPr>
        <w:t>&gt;</w:t>
      </w:r>
    </w:p>
    <w:p w14:paraId="74E51456"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gml:rangeSet</w:t>
      </w:r>
      <w:r w:rsidRPr="006629F1">
        <w:rPr>
          <w:rFonts w:ascii="Courier New" w:eastAsia="Times New Roman" w:hAnsi="Courier New" w:cs="Courier New"/>
          <w:color w:val="0000FF"/>
          <w:sz w:val="20"/>
          <w:szCs w:val="20"/>
          <w:highlight w:val="white"/>
        </w:rPr>
        <w:t>&gt;</w:t>
      </w:r>
    </w:p>
    <w:p w14:paraId="134A2D38"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w:t>
      </w:r>
      <w:r w:rsidRPr="006629F1">
        <w:rPr>
          <w:rFonts w:ascii="Courier New" w:eastAsia="Times New Roman" w:hAnsi="Courier New" w:cs="Courier New"/>
          <w:color w:val="0000FF"/>
          <w:sz w:val="20"/>
          <w:szCs w:val="20"/>
          <w:highlight w:val="white"/>
        </w:rPr>
        <w:t>&gt;</w:t>
      </w:r>
    </w:p>
    <w:p w14:paraId="1FB56821"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gml:rangeParameters</w:t>
      </w:r>
      <w:r w:rsidRPr="006629F1">
        <w:rPr>
          <w:rFonts w:ascii="Courier New" w:eastAsia="Times New Roman" w:hAnsi="Courier New" w:cs="Courier New"/>
          <w:color w:val="0000FF"/>
          <w:sz w:val="20"/>
          <w:szCs w:val="20"/>
          <w:highlight w:val="white"/>
        </w:rPr>
        <w:t>/&gt;</w:t>
      </w:r>
    </w:p>
    <w:p w14:paraId="0D6888F7"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gml:fileName</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gmljp2://codestream/0</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gml:fileName</w:t>
      </w:r>
      <w:r w:rsidRPr="006629F1">
        <w:rPr>
          <w:rFonts w:ascii="Courier New" w:eastAsia="Times New Roman" w:hAnsi="Courier New" w:cs="Courier New"/>
          <w:color w:val="0000FF"/>
          <w:sz w:val="20"/>
          <w:szCs w:val="20"/>
          <w:highlight w:val="white"/>
        </w:rPr>
        <w:t>&gt;</w:t>
      </w:r>
    </w:p>
    <w:p w14:paraId="7E5B3070"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gml:fileStructure</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inapplicable</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gml:fileStructure</w:t>
      </w:r>
      <w:r w:rsidRPr="006629F1">
        <w:rPr>
          <w:rFonts w:ascii="Courier New" w:eastAsia="Times New Roman" w:hAnsi="Courier New" w:cs="Courier New"/>
          <w:color w:val="0000FF"/>
          <w:sz w:val="20"/>
          <w:szCs w:val="20"/>
          <w:highlight w:val="white"/>
        </w:rPr>
        <w:t>&gt;</w:t>
      </w:r>
    </w:p>
    <w:p w14:paraId="0B5E282F"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w:t>
      </w:r>
      <w:r w:rsidRPr="006629F1">
        <w:rPr>
          <w:rFonts w:ascii="Courier New" w:eastAsia="Times New Roman" w:hAnsi="Courier New" w:cs="Courier New"/>
          <w:color w:val="0000FF"/>
          <w:sz w:val="20"/>
          <w:szCs w:val="20"/>
          <w:highlight w:val="white"/>
        </w:rPr>
        <w:t>&gt;</w:t>
      </w:r>
    </w:p>
    <w:p w14:paraId="36385157"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gml:rangeSet</w:t>
      </w:r>
      <w:r w:rsidRPr="006629F1">
        <w:rPr>
          <w:rFonts w:ascii="Courier New" w:eastAsia="Times New Roman" w:hAnsi="Courier New" w:cs="Courier New"/>
          <w:color w:val="0000FF"/>
          <w:sz w:val="20"/>
          <w:szCs w:val="20"/>
          <w:highlight w:val="white"/>
        </w:rPr>
        <w:t>&gt;</w:t>
      </w:r>
    </w:p>
    <w:p w14:paraId="29954E46"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5FE89AD6"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7988E18D"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1341C7F3"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 definition="http://www.opengis.net/def/ogc-eo/opt/SpectralMode/PANCHROMATIC"&gt;</w:t>
      </w:r>
    </w:p>
    <w:p w14:paraId="5DA07424"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&lt;swe:description&gt;Panchromatic Channel&lt;/swe:description&gt;</w:t>
      </w:r>
    </w:p>
    <w:p w14:paraId="6F94722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2CEB28CB"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5488AE44"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1A923B3A"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76F6CF59"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757D7AC5" w14:textId="77777777" w:rsidR="00F83A58" w:rsidRDefault="000B46AC" w:rsidP="006629F1">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6629F1" w:rsidRPr="006629F1">
        <w:rPr>
          <w:rFonts w:ascii="Courier New" w:eastAsia="Times New Roman" w:hAnsi="Courier New" w:cs="Courier New"/>
          <w:sz w:val="20"/>
          <w:szCs w:val="20"/>
          <w:highlight w:val="white"/>
        </w:rPr>
        <w:tab/>
      </w:r>
      <w:r w:rsidR="006629F1" w:rsidRPr="006629F1">
        <w:rPr>
          <w:rFonts w:ascii="Courier New" w:eastAsia="Times New Roman" w:hAnsi="Courier New" w:cs="Courier New"/>
          <w:sz w:val="20"/>
          <w:szCs w:val="20"/>
          <w:highlight w:val="white"/>
        </w:rPr>
        <w:tab/>
      </w:r>
      <w:r w:rsidR="006629F1" w:rsidRPr="006629F1">
        <w:rPr>
          <w:rFonts w:ascii="Courier New" w:eastAsia="Times New Roman" w:hAnsi="Courier New" w:cs="Courier New"/>
          <w:sz w:val="20"/>
          <w:szCs w:val="20"/>
          <w:highlight w:val="white"/>
        </w:rPr>
        <w:tab/>
      </w:r>
    </w:p>
    <w:p w14:paraId="69DBD811" w14:textId="77777777" w:rsidR="006629F1" w:rsidRPr="006629F1" w:rsidRDefault="006629F1" w:rsidP="00CE1924">
      <w:pPr>
        <w:autoSpaceDE w:val="0"/>
        <w:autoSpaceDN w:val="0"/>
        <w:adjustRightInd w:val="0"/>
        <w:spacing w:after="0"/>
        <w:ind w:left="340" w:firstLine="170"/>
        <w:jc w:val="left"/>
        <w:rPr>
          <w:rFonts w:ascii="Courier New" w:eastAsia="Times New Roman" w:hAnsi="Courier New" w:cs="Courier New"/>
          <w:sz w:val="20"/>
          <w:szCs w:val="20"/>
          <w:highlight w:val="white"/>
        </w:rPr>
      </w:pP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gmlcov:metadata</w:t>
      </w:r>
      <w:r w:rsidRPr="006629F1">
        <w:rPr>
          <w:rFonts w:ascii="Courier New" w:eastAsia="Times New Roman" w:hAnsi="Courier New" w:cs="Courier New"/>
          <w:color w:val="0000FF"/>
          <w:sz w:val="20"/>
          <w:szCs w:val="20"/>
          <w:highlight w:val="white"/>
        </w:rPr>
        <w:t>&gt;</w:t>
      </w:r>
    </w:p>
    <w:p w14:paraId="31FCF1CC"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gmljp2:Metadata</w:t>
      </w:r>
      <w:r w:rsidRPr="006629F1">
        <w:rPr>
          <w:rFonts w:ascii="Courier New" w:eastAsia="Times New Roman" w:hAnsi="Courier New" w:cs="Courier New"/>
          <w:color w:val="0000FF"/>
          <w:sz w:val="20"/>
          <w:szCs w:val="20"/>
          <w:highlight w:val="white"/>
        </w:rPr>
        <w:t>&gt;</w:t>
      </w:r>
    </w:p>
    <w:p w14:paraId="4FD4EEFB" w14:textId="77777777" w:rsidR="006629F1" w:rsidRPr="00CE1924" w:rsidRDefault="006629F1" w:rsidP="006629F1">
      <w:pPr>
        <w:autoSpaceDE w:val="0"/>
        <w:autoSpaceDN w:val="0"/>
        <w:adjustRightInd w:val="0"/>
        <w:spacing w:after="0"/>
        <w:jc w:val="left"/>
        <w:rPr>
          <w:rFonts w:ascii="Courier New" w:eastAsia="Times New Roman" w:hAnsi="Courier New" w:cs="Courier New"/>
          <w:sz w:val="20"/>
          <w:szCs w:val="20"/>
          <w:highlight w:val="white"/>
          <w:lang w:val="es-ES_tradnl"/>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CE1924">
        <w:rPr>
          <w:rFonts w:ascii="Courier New" w:eastAsia="Times New Roman" w:hAnsi="Courier New" w:cs="Courier New"/>
          <w:color w:val="0000FF"/>
          <w:sz w:val="20"/>
          <w:szCs w:val="20"/>
          <w:highlight w:val="white"/>
          <w:lang w:val="es-ES_tradnl"/>
        </w:rPr>
        <w:t>&lt;</w:t>
      </w:r>
      <w:r w:rsidRPr="00CE1924">
        <w:rPr>
          <w:rFonts w:ascii="Courier New" w:eastAsia="Times New Roman" w:hAnsi="Courier New" w:cs="Courier New"/>
          <w:color w:val="800000"/>
          <w:sz w:val="20"/>
          <w:szCs w:val="20"/>
          <w:highlight w:val="white"/>
          <w:lang w:val="es-ES_tradnl"/>
        </w:rPr>
        <w:t>gmljp2:isoMetadata</w:t>
      </w:r>
      <w:r w:rsidRPr="00CE1924">
        <w:rPr>
          <w:rFonts w:ascii="Courier New" w:eastAsia="Times New Roman" w:hAnsi="Courier New" w:cs="Courier New"/>
          <w:color w:val="0000FF"/>
          <w:sz w:val="20"/>
          <w:szCs w:val="20"/>
          <w:highlight w:val="white"/>
          <w:lang w:val="es-ES_tradnl"/>
        </w:rPr>
        <w:t>&gt;</w:t>
      </w:r>
    </w:p>
    <w:p w14:paraId="36E10527" w14:textId="77777777" w:rsidR="006629F1" w:rsidRPr="00CE1924" w:rsidRDefault="006629F1" w:rsidP="006629F1">
      <w:pPr>
        <w:autoSpaceDE w:val="0"/>
        <w:autoSpaceDN w:val="0"/>
        <w:adjustRightInd w:val="0"/>
        <w:spacing w:after="0"/>
        <w:jc w:val="left"/>
        <w:rPr>
          <w:rFonts w:ascii="Courier New" w:eastAsia="Times New Roman" w:hAnsi="Courier New" w:cs="Courier New"/>
          <w:sz w:val="20"/>
          <w:szCs w:val="20"/>
          <w:highlight w:val="white"/>
          <w:lang w:val="es-ES_tradnl"/>
        </w:rPr>
      </w:pPr>
      <w:r w:rsidRPr="00CE1924">
        <w:rPr>
          <w:rFonts w:ascii="Courier New" w:eastAsia="Times New Roman" w:hAnsi="Courier New" w:cs="Courier New"/>
          <w:sz w:val="20"/>
          <w:szCs w:val="20"/>
          <w:highlight w:val="white"/>
          <w:lang w:val="es-ES_tradnl"/>
        </w:rPr>
        <w:tab/>
      </w:r>
      <w:r w:rsidRPr="00CE1924">
        <w:rPr>
          <w:rFonts w:ascii="Courier New" w:eastAsia="Times New Roman" w:hAnsi="Courier New" w:cs="Courier New"/>
          <w:sz w:val="20"/>
          <w:szCs w:val="20"/>
          <w:highlight w:val="white"/>
          <w:lang w:val="es-ES_tradnl"/>
        </w:rPr>
        <w:tab/>
      </w:r>
      <w:r w:rsidRPr="00CE1924">
        <w:rPr>
          <w:rFonts w:ascii="Courier New" w:eastAsia="Times New Roman" w:hAnsi="Courier New" w:cs="Courier New"/>
          <w:sz w:val="20"/>
          <w:szCs w:val="20"/>
          <w:highlight w:val="white"/>
          <w:lang w:val="es-ES_tradnl"/>
        </w:rPr>
        <w:tab/>
      </w:r>
      <w:r w:rsidRPr="00CE1924">
        <w:rPr>
          <w:rFonts w:ascii="Courier New" w:eastAsia="Times New Roman" w:hAnsi="Courier New" w:cs="Courier New"/>
          <w:sz w:val="20"/>
          <w:szCs w:val="20"/>
          <w:highlight w:val="white"/>
          <w:lang w:val="es-ES_tradnl"/>
        </w:rPr>
        <w:tab/>
      </w:r>
      <w:r w:rsidRPr="00CE1924">
        <w:rPr>
          <w:rFonts w:ascii="Courier New" w:eastAsia="Times New Roman" w:hAnsi="Courier New" w:cs="Courier New"/>
          <w:color w:val="0000FF"/>
          <w:sz w:val="20"/>
          <w:szCs w:val="20"/>
          <w:highlight w:val="white"/>
          <w:lang w:val="es-ES_tradnl"/>
        </w:rPr>
        <w:t>&lt;</w:t>
      </w:r>
      <w:r w:rsidRPr="00CE1924">
        <w:rPr>
          <w:rFonts w:ascii="Courier New" w:eastAsia="Times New Roman" w:hAnsi="Courier New" w:cs="Courier New"/>
          <w:color w:val="800000"/>
          <w:sz w:val="20"/>
          <w:szCs w:val="20"/>
          <w:highlight w:val="white"/>
          <w:lang w:val="es-ES_tradnl"/>
        </w:rPr>
        <w:t>gmd:MD_Metadata</w:t>
      </w:r>
      <w:r w:rsidRPr="00CE1924">
        <w:rPr>
          <w:rFonts w:ascii="Courier New" w:eastAsia="Times New Roman" w:hAnsi="Courier New" w:cs="Courier New"/>
          <w:color w:val="0000FF"/>
          <w:sz w:val="20"/>
          <w:szCs w:val="20"/>
          <w:highlight w:val="white"/>
          <w:lang w:val="es-ES_tradnl"/>
        </w:rPr>
        <w:t>&gt;</w:t>
      </w:r>
    </w:p>
    <w:p w14:paraId="718F6735"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CE1924">
        <w:rPr>
          <w:rFonts w:ascii="Courier New" w:eastAsia="Times New Roman" w:hAnsi="Courier New" w:cs="Courier New"/>
          <w:sz w:val="20"/>
          <w:szCs w:val="20"/>
          <w:highlight w:val="white"/>
          <w:lang w:val="es-ES_tradnl"/>
        </w:rPr>
        <w:tab/>
      </w:r>
      <w:r w:rsidRPr="00CE1924">
        <w:rPr>
          <w:rFonts w:ascii="Courier New" w:eastAsia="Times New Roman" w:hAnsi="Courier New" w:cs="Courier New"/>
          <w:sz w:val="20"/>
          <w:szCs w:val="20"/>
          <w:highlight w:val="white"/>
          <w:lang w:val="es-ES_tradnl"/>
        </w:rPr>
        <w:tab/>
      </w:r>
      <w:r w:rsidRPr="00CE1924">
        <w:rPr>
          <w:rFonts w:ascii="Courier New" w:eastAsia="Times New Roman" w:hAnsi="Courier New" w:cs="Courier New"/>
          <w:sz w:val="20"/>
          <w:szCs w:val="20"/>
          <w:highlight w:val="white"/>
          <w:lang w:val="es-ES_tradnl"/>
        </w:rPr>
        <w:tab/>
      </w:r>
      <w:r w:rsidRPr="00CE1924">
        <w:rPr>
          <w:rFonts w:ascii="Courier New" w:eastAsia="Times New Roman" w:hAnsi="Courier New" w:cs="Courier New"/>
          <w:sz w:val="20"/>
          <w:szCs w:val="20"/>
          <w:highlight w:val="white"/>
          <w:lang w:val="es-ES_tradnl"/>
        </w:rPr>
        <w:tab/>
      </w:r>
      <w:r w:rsidRPr="00CE1924">
        <w:rPr>
          <w:rFonts w:ascii="Courier New" w:eastAsia="Times New Roman" w:hAnsi="Courier New" w:cs="Courier New"/>
          <w:sz w:val="20"/>
          <w:szCs w:val="20"/>
          <w:highlight w:val="white"/>
          <w:lang w:val="es-ES_tradnl"/>
        </w:rPr>
        <w:tab/>
      </w:r>
      <w:r w:rsidRPr="00CE1924">
        <w:rPr>
          <w:rFonts w:ascii="Courier New" w:eastAsia="Times New Roman" w:hAnsi="Courier New" w:cs="Courier New"/>
          <w:sz w:val="20"/>
          <w:szCs w:val="20"/>
          <w:highlight w:val="white"/>
          <w:lang w:val="es-ES_tradnl"/>
        </w:rPr>
        <w:tab/>
      </w:r>
      <w:r w:rsidRPr="00CE1924">
        <w:rPr>
          <w:rFonts w:ascii="Courier New" w:eastAsia="Times New Roman" w:hAnsi="Courier New" w:cs="Courier New"/>
          <w:sz w:val="20"/>
          <w:szCs w:val="20"/>
          <w:highlight w:val="white"/>
          <w:lang w:val="es-ES_tradnl"/>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gmd:fileIdentifier</w:t>
      </w:r>
      <w:r w:rsidRPr="00734E8A">
        <w:rPr>
          <w:rFonts w:ascii="Courier New" w:eastAsia="Times New Roman" w:hAnsi="Courier New" w:cs="Courier New"/>
          <w:color w:val="0000FF"/>
          <w:sz w:val="20"/>
          <w:szCs w:val="20"/>
          <w:highlight w:val="white"/>
        </w:rPr>
        <w:t>/&gt;</w:t>
      </w:r>
    </w:p>
    <w:p w14:paraId="25774561"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gmd:characterSet</w:t>
      </w:r>
      <w:r w:rsidRPr="00734E8A">
        <w:rPr>
          <w:rFonts w:ascii="Courier New" w:eastAsia="Times New Roman" w:hAnsi="Courier New" w:cs="Courier New"/>
          <w:color w:val="0000FF"/>
          <w:sz w:val="20"/>
          <w:szCs w:val="20"/>
          <w:highlight w:val="white"/>
        </w:rPr>
        <w:t>/&gt;</w:t>
      </w:r>
    </w:p>
    <w:p w14:paraId="6BAD6E15"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gmd:parentIdentifier</w:t>
      </w:r>
      <w:r w:rsidRPr="00734E8A">
        <w:rPr>
          <w:rFonts w:ascii="Courier New" w:eastAsia="Times New Roman" w:hAnsi="Courier New" w:cs="Courier New"/>
          <w:color w:val="0000FF"/>
          <w:sz w:val="20"/>
          <w:szCs w:val="20"/>
          <w:highlight w:val="white"/>
        </w:rPr>
        <w:t>/&gt;</w:t>
      </w:r>
    </w:p>
    <w:p w14:paraId="7764FF48"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gmd:hierarchyLevelName</w:t>
      </w:r>
      <w:r w:rsidRPr="00734E8A">
        <w:rPr>
          <w:rFonts w:ascii="Courier New" w:eastAsia="Times New Roman" w:hAnsi="Courier New" w:cs="Courier New"/>
          <w:color w:val="0000FF"/>
          <w:sz w:val="20"/>
          <w:szCs w:val="20"/>
          <w:highlight w:val="white"/>
        </w:rPr>
        <w:t>/&gt;</w:t>
      </w:r>
    </w:p>
    <w:p w14:paraId="78A25D78"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gmd:contact</w:t>
      </w:r>
      <w:r w:rsidRPr="00734E8A">
        <w:rPr>
          <w:rFonts w:ascii="Courier New" w:eastAsia="Times New Roman" w:hAnsi="Courier New" w:cs="Courier New"/>
          <w:color w:val="0000FF"/>
          <w:sz w:val="20"/>
          <w:szCs w:val="20"/>
          <w:highlight w:val="white"/>
        </w:rPr>
        <w:t>/&gt;</w:t>
      </w:r>
    </w:p>
    <w:p w14:paraId="07E8CF97"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gmd:dateStamp</w:t>
      </w:r>
      <w:r w:rsidRPr="00734E8A">
        <w:rPr>
          <w:rFonts w:ascii="Courier New" w:eastAsia="Times New Roman" w:hAnsi="Courier New" w:cs="Courier New"/>
          <w:color w:val="0000FF"/>
          <w:sz w:val="20"/>
          <w:szCs w:val="20"/>
          <w:highlight w:val="white"/>
        </w:rPr>
        <w:t>/&gt;</w:t>
      </w:r>
    </w:p>
    <w:p w14:paraId="0970853D"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gmd:identificationInfo</w:t>
      </w:r>
      <w:r w:rsidRPr="00734E8A">
        <w:rPr>
          <w:rFonts w:ascii="Courier New" w:eastAsia="Times New Roman" w:hAnsi="Courier New" w:cs="Courier New"/>
          <w:color w:val="0000FF"/>
          <w:sz w:val="20"/>
          <w:szCs w:val="20"/>
          <w:highlight w:val="white"/>
        </w:rPr>
        <w:t>&gt;</w:t>
      </w:r>
    </w:p>
    <w:p w14:paraId="3CB41D2C"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gmd:MD_DataIdentification</w:t>
      </w:r>
      <w:r w:rsidRPr="00734E8A">
        <w:rPr>
          <w:rFonts w:ascii="Courier New" w:eastAsia="Times New Roman" w:hAnsi="Courier New" w:cs="Courier New"/>
          <w:color w:val="0000FF"/>
          <w:sz w:val="20"/>
          <w:szCs w:val="20"/>
          <w:highlight w:val="white"/>
        </w:rPr>
        <w:t>&gt;</w:t>
      </w:r>
    </w:p>
    <w:p w14:paraId="64CFFAAC"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gmd:citation</w:t>
      </w:r>
      <w:r w:rsidRPr="00734E8A">
        <w:rPr>
          <w:rFonts w:ascii="Courier New" w:eastAsia="Times New Roman" w:hAnsi="Courier New" w:cs="Courier New"/>
          <w:color w:val="0000FF"/>
          <w:sz w:val="20"/>
          <w:szCs w:val="20"/>
          <w:highlight w:val="white"/>
        </w:rPr>
        <w:t>&gt;</w:t>
      </w:r>
    </w:p>
    <w:p w14:paraId="19D08296"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gmd:CI_Citation</w:t>
      </w:r>
      <w:r w:rsidRPr="00734E8A">
        <w:rPr>
          <w:rFonts w:ascii="Courier New" w:eastAsia="Times New Roman" w:hAnsi="Courier New" w:cs="Courier New"/>
          <w:color w:val="0000FF"/>
          <w:sz w:val="20"/>
          <w:szCs w:val="20"/>
          <w:highlight w:val="white"/>
        </w:rPr>
        <w:t>&gt;</w:t>
      </w:r>
    </w:p>
    <w:p w14:paraId="6F2E6FC2"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gmd:title</w:t>
      </w:r>
      <w:r w:rsidRPr="006629F1">
        <w:rPr>
          <w:rFonts w:ascii="Courier New" w:eastAsia="Times New Roman" w:hAnsi="Courier New" w:cs="Courier New"/>
          <w:color w:val="0000FF"/>
          <w:sz w:val="20"/>
          <w:szCs w:val="20"/>
          <w:highlight w:val="white"/>
        </w:rPr>
        <w:t>/&gt;</w:t>
      </w:r>
    </w:p>
    <w:p w14:paraId="63825950"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gmd:alternateTitle</w:t>
      </w:r>
      <w:r w:rsidRPr="006629F1">
        <w:rPr>
          <w:rFonts w:ascii="Courier New" w:eastAsia="Times New Roman" w:hAnsi="Courier New" w:cs="Courier New"/>
          <w:color w:val="0000FF"/>
          <w:sz w:val="20"/>
          <w:szCs w:val="20"/>
          <w:highlight w:val="white"/>
        </w:rPr>
        <w:t>/&gt;</w:t>
      </w:r>
    </w:p>
    <w:p w14:paraId="1AA94B60"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gmd:date</w:t>
      </w:r>
      <w:r w:rsidRPr="006629F1">
        <w:rPr>
          <w:rFonts w:ascii="Courier New" w:eastAsia="Times New Roman" w:hAnsi="Courier New" w:cs="Courier New"/>
          <w:color w:val="0000FF"/>
          <w:sz w:val="20"/>
          <w:szCs w:val="20"/>
          <w:highlight w:val="white"/>
        </w:rPr>
        <w:t>/&gt;</w:t>
      </w:r>
    </w:p>
    <w:p w14:paraId="6BBD5845"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gmd:CI_Citation</w:t>
      </w:r>
      <w:r w:rsidRPr="00734E8A">
        <w:rPr>
          <w:rFonts w:ascii="Courier New" w:eastAsia="Times New Roman" w:hAnsi="Courier New" w:cs="Courier New"/>
          <w:color w:val="0000FF"/>
          <w:sz w:val="20"/>
          <w:szCs w:val="20"/>
          <w:highlight w:val="white"/>
        </w:rPr>
        <w:t>&gt;</w:t>
      </w:r>
    </w:p>
    <w:p w14:paraId="59F04A52"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gmd:citation</w:t>
      </w:r>
      <w:r w:rsidRPr="00734E8A">
        <w:rPr>
          <w:rFonts w:ascii="Courier New" w:eastAsia="Times New Roman" w:hAnsi="Courier New" w:cs="Courier New"/>
          <w:color w:val="0000FF"/>
          <w:sz w:val="20"/>
          <w:szCs w:val="20"/>
          <w:highlight w:val="white"/>
        </w:rPr>
        <w:t>&gt;</w:t>
      </w:r>
    </w:p>
    <w:p w14:paraId="72602459"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gmd:abstract</w:t>
      </w:r>
      <w:r w:rsidRPr="00734E8A">
        <w:rPr>
          <w:rFonts w:ascii="Courier New" w:eastAsia="Times New Roman" w:hAnsi="Courier New" w:cs="Courier New"/>
          <w:color w:val="0000FF"/>
          <w:sz w:val="20"/>
          <w:szCs w:val="20"/>
          <w:highlight w:val="white"/>
        </w:rPr>
        <w:t>/&gt;</w:t>
      </w:r>
    </w:p>
    <w:p w14:paraId="6D5F4E22"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gmd:resourceFormat</w:t>
      </w:r>
      <w:r w:rsidRPr="00734E8A">
        <w:rPr>
          <w:rFonts w:ascii="Courier New" w:eastAsia="Times New Roman" w:hAnsi="Courier New" w:cs="Courier New"/>
          <w:color w:val="0000FF"/>
          <w:sz w:val="20"/>
          <w:szCs w:val="20"/>
          <w:highlight w:val="white"/>
        </w:rPr>
        <w:t>/&gt;</w:t>
      </w:r>
    </w:p>
    <w:p w14:paraId="7C456C74"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gmd:language</w:t>
      </w:r>
      <w:r w:rsidRPr="00734E8A">
        <w:rPr>
          <w:rFonts w:ascii="Courier New" w:eastAsia="Times New Roman" w:hAnsi="Courier New" w:cs="Courier New"/>
          <w:color w:val="0000FF"/>
          <w:sz w:val="20"/>
          <w:szCs w:val="20"/>
          <w:highlight w:val="white"/>
        </w:rPr>
        <w:t>/&gt;</w:t>
      </w:r>
    </w:p>
    <w:p w14:paraId="0E5E92F5"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gmd:extent</w:t>
      </w:r>
      <w:r w:rsidRPr="00734E8A">
        <w:rPr>
          <w:rFonts w:ascii="Courier New" w:eastAsia="Times New Roman" w:hAnsi="Courier New" w:cs="Courier New"/>
          <w:color w:val="0000FF"/>
          <w:sz w:val="20"/>
          <w:szCs w:val="20"/>
          <w:highlight w:val="white"/>
        </w:rPr>
        <w:t>&gt;</w:t>
      </w:r>
    </w:p>
    <w:p w14:paraId="5D387B5F"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gmd:EX_Extent</w:t>
      </w:r>
      <w:r w:rsidRPr="00734E8A">
        <w:rPr>
          <w:rFonts w:ascii="Courier New" w:eastAsia="Times New Roman" w:hAnsi="Courier New" w:cs="Courier New"/>
          <w:color w:val="0000FF"/>
          <w:sz w:val="20"/>
          <w:szCs w:val="20"/>
          <w:highlight w:val="white"/>
        </w:rPr>
        <w:t>/&gt;</w:t>
      </w:r>
    </w:p>
    <w:p w14:paraId="5AE1D875"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gmd:extent</w:t>
      </w:r>
      <w:r w:rsidRPr="00734E8A">
        <w:rPr>
          <w:rFonts w:ascii="Courier New" w:eastAsia="Times New Roman" w:hAnsi="Courier New" w:cs="Courier New"/>
          <w:color w:val="0000FF"/>
          <w:sz w:val="20"/>
          <w:szCs w:val="20"/>
          <w:highlight w:val="white"/>
        </w:rPr>
        <w:t>&gt;</w:t>
      </w:r>
    </w:p>
    <w:p w14:paraId="2539DE64"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gmd:MD_DataIdentification</w:t>
      </w:r>
      <w:r w:rsidRPr="00734E8A">
        <w:rPr>
          <w:rFonts w:ascii="Courier New" w:eastAsia="Times New Roman" w:hAnsi="Courier New" w:cs="Courier New"/>
          <w:color w:val="0000FF"/>
          <w:sz w:val="20"/>
          <w:szCs w:val="20"/>
          <w:highlight w:val="white"/>
        </w:rPr>
        <w:t>&gt;</w:t>
      </w:r>
    </w:p>
    <w:p w14:paraId="38156CA8"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gmd:identificationInfo</w:t>
      </w:r>
      <w:r w:rsidRPr="00734E8A">
        <w:rPr>
          <w:rFonts w:ascii="Courier New" w:eastAsia="Times New Roman" w:hAnsi="Courier New" w:cs="Courier New"/>
          <w:color w:val="0000FF"/>
          <w:sz w:val="20"/>
          <w:szCs w:val="20"/>
          <w:highlight w:val="white"/>
        </w:rPr>
        <w:t>&gt;</w:t>
      </w:r>
    </w:p>
    <w:p w14:paraId="28F64A11"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gmd:MD_Metadata</w:t>
      </w:r>
      <w:r w:rsidRPr="00734E8A">
        <w:rPr>
          <w:rFonts w:ascii="Courier New" w:eastAsia="Times New Roman" w:hAnsi="Courier New" w:cs="Courier New"/>
          <w:color w:val="0000FF"/>
          <w:sz w:val="20"/>
          <w:szCs w:val="20"/>
          <w:highlight w:val="white"/>
        </w:rPr>
        <w:t>&gt;</w:t>
      </w:r>
    </w:p>
    <w:p w14:paraId="0B842A46"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gmljp2:isoMetadata</w:t>
      </w:r>
      <w:r w:rsidRPr="00734E8A">
        <w:rPr>
          <w:rFonts w:ascii="Courier New" w:eastAsia="Times New Roman" w:hAnsi="Courier New" w:cs="Courier New"/>
          <w:color w:val="0000FF"/>
          <w:sz w:val="20"/>
          <w:szCs w:val="20"/>
          <w:highlight w:val="white"/>
        </w:rPr>
        <w:t>&gt;</w:t>
      </w:r>
    </w:p>
    <w:p w14:paraId="68566677"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gmljp2:Metadata</w:t>
      </w:r>
      <w:r w:rsidRPr="00734E8A">
        <w:rPr>
          <w:rFonts w:ascii="Courier New" w:eastAsia="Times New Roman" w:hAnsi="Courier New" w:cs="Courier New"/>
          <w:color w:val="0000FF"/>
          <w:sz w:val="20"/>
          <w:szCs w:val="20"/>
          <w:highlight w:val="white"/>
        </w:rPr>
        <w:t>&gt;</w:t>
      </w:r>
    </w:p>
    <w:p w14:paraId="55A5D56C" w14:textId="77777777" w:rsidR="006629F1" w:rsidRPr="00734E8A"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gmlcov:metadata</w:t>
      </w:r>
      <w:r w:rsidRPr="00734E8A">
        <w:rPr>
          <w:rFonts w:ascii="Courier New" w:eastAsia="Times New Roman" w:hAnsi="Courier New" w:cs="Courier New"/>
          <w:color w:val="0000FF"/>
          <w:sz w:val="20"/>
          <w:szCs w:val="20"/>
          <w:highlight w:val="white"/>
        </w:rPr>
        <w:t>&gt;</w:t>
      </w:r>
    </w:p>
    <w:p w14:paraId="55F9632E"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gmljp2:GMLJP2RectifiedGridCoverage</w:t>
      </w:r>
      <w:r w:rsidRPr="006629F1">
        <w:rPr>
          <w:rFonts w:ascii="Courier New" w:eastAsia="Times New Roman" w:hAnsi="Courier New" w:cs="Courier New"/>
          <w:color w:val="0000FF"/>
          <w:sz w:val="20"/>
          <w:szCs w:val="20"/>
          <w:highlight w:val="white"/>
        </w:rPr>
        <w:t>&gt;</w:t>
      </w:r>
    </w:p>
    <w:p w14:paraId="5B5EB879"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14:paraId="5BD7CED9"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14:paraId="01275352"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gmljp2:GMLJP2Features</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ID_FE_2</w:t>
      </w:r>
      <w:r w:rsidRPr="006629F1">
        <w:rPr>
          <w:rFonts w:ascii="Courier New" w:eastAsia="Times New Roman" w:hAnsi="Courier New" w:cs="Courier New"/>
          <w:color w:val="0000FF"/>
          <w:sz w:val="20"/>
          <w:szCs w:val="20"/>
          <w:highlight w:val="white"/>
        </w:rPr>
        <w:t>"&gt;</w:t>
      </w:r>
    </w:p>
    <w:p w14:paraId="5CB42743"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w:t>
      </w:r>
      <w:r w:rsidRPr="006629F1">
        <w:rPr>
          <w:rFonts w:ascii="Courier New" w:eastAsia="Times New Roman" w:hAnsi="Courier New" w:cs="Courier New"/>
          <w:color w:val="0000FF"/>
          <w:sz w:val="20"/>
          <w:szCs w:val="20"/>
          <w:highlight w:val="white"/>
        </w:rPr>
        <w:t>&gt;</w:t>
      </w:r>
    </w:p>
    <w:p w14:paraId="06531135"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gml:FeatureCollection</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ID_07</w:t>
      </w:r>
      <w:r w:rsidRPr="006629F1">
        <w:rPr>
          <w:rFonts w:ascii="Courier New" w:eastAsia="Times New Roman" w:hAnsi="Courier New" w:cs="Courier New"/>
          <w:color w:val="0000FF"/>
          <w:sz w:val="20"/>
          <w:szCs w:val="20"/>
          <w:highlight w:val="white"/>
        </w:rPr>
        <w:t>"&gt;</w:t>
      </w:r>
    </w:p>
    <w:p w14:paraId="3BC7D15B"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gml:featureMember</w:t>
      </w:r>
      <w:r w:rsidRPr="006629F1">
        <w:rPr>
          <w:rFonts w:ascii="Courier New" w:eastAsia="Times New Roman" w:hAnsi="Courier New" w:cs="Courier New"/>
          <w:color w:val="0000FF"/>
          <w:sz w:val="20"/>
          <w:szCs w:val="20"/>
          <w:highlight w:val="white"/>
        </w:rPr>
        <w:t>&gt;</w:t>
      </w:r>
    </w:p>
    <w:p w14:paraId="7BB76540"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gml:Observation</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ID_08</w:t>
      </w:r>
      <w:r w:rsidRPr="006629F1">
        <w:rPr>
          <w:rFonts w:ascii="Courier New" w:eastAsia="Times New Roman" w:hAnsi="Courier New" w:cs="Courier New"/>
          <w:color w:val="0000FF"/>
          <w:sz w:val="20"/>
          <w:szCs w:val="20"/>
          <w:highlight w:val="white"/>
        </w:rPr>
        <w:t>"&gt;</w:t>
      </w:r>
    </w:p>
    <w:p w14:paraId="45B4363F"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gml:validTime</w:t>
      </w:r>
      <w:r w:rsidRPr="006629F1">
        <w:rPr>
          <w:rFonts w:ascii="Courier New" w:eastAsia="Times New Roman" w:hAnsi="Courier New" w:cs="Courier New"/>
          <w:color w:val="0000FF"/>
          <w:sz w:val="20"/>
          <w:szCs w:val="20"/>
          <w:highlight w:val="white"/>
        </w:rPr>
        <w:t>/&gt;</w:t>
      </w:r>
    </w:p>
    <w:p w14:paraId="2D91DB3D"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gml:resultOf</w:t>
      </w:r>
      <w:r w:rsidRPr="006629F1">
        <w:rPr>
          <w:rFonts w:ascii="Courier New" w:eastAsia="Times New Roman" w:hAnsi="Courier New" w:cs="Courier New"/>
          <w:color w:val="0000FF"/>
          <w:sz w:val="20"/>
          <w:szCs w:val="20"/>
          <w:highlight w:val="white"/>
        </w:rPr>
        <w:t>/&gt;</w:t>
      </w:r>
    </w:p>
    <w:p w14:paraId="4F949085"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gml:Observation</w:t>
      </w:r>
      <w:r w:rsidRPr="006629F1">
        <w:rPr>
          <w:rFonts w:ascii="Courier New" w:eastAsia="Times New Roman" w:hAnsi="Courier New" w:cs="Courier New"/>
          <w:color w:val="0000FF"/>
          <w:sz w:val="20"/>
          <w:szCs w:val="20"/>
          <w:highlight w:val="white"/>
        </w:rPr>
        <w:t>&gt;</w:t>
      </w:r>
    </w:p>
    <w:p w14:paraId="11792499"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gml:featureMember</w:t>
      </w:r>
      <w:r w:rsidRPr="006629F1">
        <w:rPr>
          <w:rFonts w:ascii="Courier New" w:eastAsia="Times New Roman" w:hAnsi="Courier New" w:cs="Courier New"/>
          <w:color w:val="0000FF"/>
          <w:sz w:val="20"/>
          <w:szCs w:val="20"/>
          <w:highlight w:val="white"/>
        </w:rPr>
        <w:t>&gt;</w:t>
      </w:r>
    </w:p>
    <w:p w14:paraId="6F7DB2BC"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gml:FeatureCollection</w:t>
      </w:r>
      <w:r w:rsidRPr="006629F1">
        <w:rPr>
          <w:rFonts w:ascii="Courier New" w:eastAsia="Times New Roman" w:hAnsi="Courier New" w:cs="Courier New"/>
          <w:color w:val="0000FF"/>
          <w:sz w:val="20"/>
          <w:szCs w:val="20"/>
          <w:highlight w:val="white"/>
        </w:rPr>
        <w:t>&gt;</w:t>
      </w:r>
    </w:p>
    <w:p w14:paraId="443EB621"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w:t>
      </w:r>
      <w:r w:rsidRPr="006629F1">
        <w:rPr>
          <w:rFonts w:ascii="Courier New" w:eastAsia="Times New Roman" w:hAnsi="Courier New" w:cs="Courier New"/>
          <w:color w:val="0000FF"/>
          <w:sz w:val="20"/>
          <w:szCs w:val="20"/>
          <w:highlight w:val="white"/>
        </w:rPr>
        <w:t>&gt;</w:t>
      </w:r>
    </w:p>
    <w:p w14:paraId="34DDF61E"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gmljp2:GMLJP2Features</w:t>
      </w:r>
      <w:r w:rsidRPr="006629F1">
        <w:rPr>
          <w:rFonts w:ascii="Courier New" w:eastAsia="Times New Roman" w:hAnsi="Courier New" w:cs="Courier New"/>
          <w:color w:val="0000FF"/>
          <w:sz w:val="20"/>
          <w:szCs w:val="20"/>
          <w:highlight w:val="white"/>
        </w:rPr>
        <w:t>&gt;</w:t>
      </w:r>
    </w:p>
    <w:p w14:paraId="4237A67A" w14:textId="77777777" w:rsidR="006629F1" w:rsidRPr="006629F1" w:rsidRDefault="006629F1" w:rsidP="006629F1">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14:paraId="6BFA7E65" w14:textId="77777777" w:rsidR="00EB7B0A" w:rsidRDefault="00EB7B0A" w:rsidP="00EB7B0A">
      <w:pPr>
        <w:autoSpaceDE w:val="0"/>
        <w:autoSpaceDN w:val="0"/>
        <w:adjustRightInd w:val="0"/>
        <w:spacing w:after="0"/>
        <w:jc w:val="left"/>
        <w:rPr>
          <w:rFonts w:ascii="Courier New" w:eastAsia="Times New Roman" w:hAnsi="Courier New" w:cs="Courier New"/>
          <w:sz w:val="20"/>
          <w:szCs w:val="20"/>
          <w:highlight w:val="white"/>
        </w:rPr>
      </w:pPr>
      <w:bookmarkStart w:id="245" w:name="_Toc385680124"/>
      <w:r w:rsidRPr="00EB7B0A">
        <w:rPr>
          <w:rFonts w:ascii="Courier New" w:eastAsia="Times New Roman" w:hAnsi="Courier New" w:cs="Courier New"/>
          <w:sz w:val="20"/>
          <w:szCs w:val="20"/>
          <w:highlight w:val="white"/>
        </w:rPr>
        <w:t>&lt;/</w:t>
      </w:r>
      <w:r w:rsidRPr="00EB7B0A">
        <w:rPr>
          <w:rFonts w:ascii="Courier New" w:eastAsia="Times New Roman" w:hAnsi="Courier New" w:cs="Courier New"/>
          <w:color w:val="800000"/>
          <w:sz w:val="20"/>
          <w:szCs w:val="20"/>
          <w:highlight w:val="white"/>
        </w:rPr>
        <w:t>gmljp2:GMLJP2CoverageCollection</w:t>
      </w:r>
      <w:r w:rsidRPr="00EB7B0A">
        <w:rPr>
          <w:rFonts w:ascii="Courier New" w:eastAsia="Times New Roman" w:hAnsi="Courier New" w:cs="Courier New"/>
          <w:sz w:val="20"/>
          <w:szCs w:val="20"/>
          <w:highlight w:val="white"/>
        </w:rPr>
        <w:t>&gt;</w:t>
      </w:r>
    </w:p>
    <w:p w14:paraId="03CFCE00" w14:textId="77777777" w:rsidR="00F03173" w:rsidRPr="00EB7B0A" w:rsidRDefault="00F03173" w:rsidP="00EB7B0A">
      <w:pPr>
        <w:autoSpaceDE w:val="0"/>
        <w:autoSpaceDN w:val="0"/>
        <w:adjustRightInd w:val="0"/>
        <w:spacing w:after="0"/>
        <w:jc w:val="left"/>
        <w:rPr>
          <w:rFonts w:ascii="Courier New" w:eastAsia="Times New Roman" w:hAnsi="Courier New" w:cs="Courier New"/>
          <w:sz w:val="20"/>
          <w:szCs w:val="20"/>
          <w:highlight w:val="white"/>
        </w:rPr>
      </w:pPr>
    </w:p>
    <w:p w14:paraId="561E794A" w14:textId="77777777" w:rsidR="00D51C73" w:rsidRPr="00E53334" w:rsidRDefault="00D51C73" w:rsidP="000338CD">
      <w:pPr>
        <w:pStyle w:val="Heading2"/>
      </w:pPr>
      <w:bookmarkStart w:id="246" w:name="_Toc435261725"/>
      <w:r w:rsidRPr="00E53334">
        <w:t>GMLCOV for JPEG2000</w:t>
      </w:r>
      <w:bookmarkEnd w:id="245"/>
      <w:bookmarkEnd w:id="246"/>
    </w:p>
    <w:p w14:paraId="6A1FFAED" w14:textId="77777777" w:rsidR="00497E9F" w:rsidRDefault="00D51C73" w:rsidP="007068AC">
      <w:pPr>
        <w:pStyle w:val="BodyText1"/>
      </w:pPr>
      <w:r>
        <w:t xml:space="preserve">GMLCOV defines the associated JPEG 2000 file as a geographic </w:t>
      </w:r>
      <w:r w:rsidR="00FD410D">
        <w:t>2D coverage</w:t>
      </w:r>
      <w:r>
        <w:t xml:space="preserve">. </w:t>
      </w:r>
    </w:p>
    <w:p w14:paraId="67EA3747" w14:textId="77777777" w:rsidR="00D51C73" w:rsidRDefault="00D51C73" w:rsidP="007068AC">
      <w:pPr>
        <w:pStyle w:val="BodyText1"/>
      </w:pPr>
      <w:r>
        <w:t>Such coverage descriptions are based directly on the GMLCOV namespace gmlcov and do not require to define a specific application schema for each JPEG 2000 instance. There can be only ONE element of the gmlcov:AbstractCoverageType per codestream even though the GMLCOV element can describe more than one field (band) if the codestream also describes more than one filed or band. Clause 9 provides details on the mapping of coverage description instances and codestreams in the multiple codestream case.</w:t>
      </w:r>
    </w:p>
    <w:p w14:paraId="1F578F30" w14:textId="77777777" w:rsidR="00EB7B0A" w:rsidRPr="00E73414" w:rsidRDefault="00EB7B0A" w:rsidP="00ED2A17">
      <w:pPr>
        <w:pStyle w:val="Requirement1"/>
        <w:ind w:left="0" w:firstLine="0"/>
        <w:rPr>
          <w:rStyle w:val="Hyperlink"/>
          <w:rFonts w:ascii="Times New Roman" w:eastAsia="Times New Roman" w:hAnsi="Times New Roman"/>
          <w:b w:val="0"/>
          <w:u w:val="none"/>
        </w:rPr>
      </w:pPr>
      <w:bookmarkStart w:id="247" w:name="REQ17"/>
      <w:bookmarkStart w:id="248" w:name="_Toc385716781"/>
      <w:bookmarkStart w:id="249" w:name="_Toc435261726"/>
      <w:r>
        <w:rPr>
          <w:rStyle w:val="RequirementCar"/>
          <w:b/>
        </w:rPr>
        <w:t>/req/</w:t>
      </w:r>
      <w:r>
        <w:t>filename-codestream</w:t>
      </w:r>
      <w:bookmarkEnd w:id="247"/>
      <w:r w:rsidRPr="00E73414">
        <w:rPr>
          <w:rStyle w:val="RequirementCar"/>
        </w:rPr>
        <w:br/>
      </w:r>
      <w:r w:rsidR="005F201E" w:rsidRPr="005F201E">
        <w:rPr>
          <w:b w:val="0"/>
        </w:rPr>
        <w:t>The fileName subelement of the rangeSet in the coverage description shall contain a reference to the corresponding codestream in the JPEG2000 file. The fileStructure subelement shall be “inapplicable”.</w:t>
      </w:r>
      <w:bookmarkEnd w:id="248"/>
      <w:bookmarkEnd w:id="249"/>
    </w:p>
    <w:p w14:paraId="7D1CE998" w14:textId="77777777" w:rsidR="00D51C73" w:rsidRDefault="00D51C73" w:rsidP="00154E73">
      <w:r>
        <w:t>The following sketches a valid GMLCOV XML file that describes a single field (one band) embedded in a JPEG2000 XML box. Please note the use of fileName and fileStructure:</w:t>
      </w:r>
    </w:p>
    <w:p w14:paraId="593A5F28"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 xml:space="preserve">http://www.opengis.net/gmljp2/2.0  </w:t>
      </w:r>
      <w:r w:rsidR="00154E73" w:rsidRPr="001027D7">
        <w:rPr>
          <w:rFonts w:ascii="Courier New" w:eastAsia="Times New Roman" w:hAnsi="Courier New" w:cs="Courier New"/>
          <w:sz w:val="20"/>
          <w:szCs w:val="20"/>
        </w:rPr>
        <w:t>http://schemas.opengis.net/gmljp2/2.0</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14:paraId="2F6173F3"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Note: The Coverage container defines a collection grid limited to a single point whose value is set to 0; its domainSet is defined by a .Grid restricted to a single point whose value is 0 (in order to fulfil Requirement 11), whose rangeType field name is "Collection" </w:t>
      </w:r>
      <w:r>
        <w:rPr>
          <w:rFonts w:ascii="Arial" w:eastAsia="Times New Roman" w:hAnsi="Arial" w:cs="Arial"/>
          <w:color w:val="0000FF"/>
          <w:sz w:val="20"/>
          <w:szCs w:val="20"/>
          <w:highlight w:val="white"/>
        </w:rPr>
        <w:t>--&gt;</w:t>
      </w:r>
    </w:p>
    <w:p w14:paraId="48A9F2C4" w14:textId="77777777" w:rsidR="00154E73" w:rsidRPr="00A17D81" w:rsidRDefault="00154E73" w:rsidP="00154E7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3AD3199A" w14:textId="77777777" w:rsidR="00154E73" w:rsidRPr="00A17D81" w:rsidRDefault="00154E73" w:rsidP="00154E73">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14:paraId="4F89FEF6" w14:textId="77777777" w:rsidR="00154E73" w:rsidRPr="00A17D81" w:rsidRDefault="00154E73" w:rsidP="00154E73">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7C071149" w14:textId="77777777" w:rsidR="00154E73" w:rsidRPr="00A17D81" w:rsidRDefault="00154E73" w:rsidP="00154E73">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362F0944" w14:textId="77777777" w:rsidR="00154E73" w:rsidRPr="00A17D81" w:rsidRDefault="00154E73" w:rsidP="00154E73">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14:paraId="45835756" w14:textId="77777777" w:rsidR="00154E73" w:rsidRPr="00A17D81" w:rsidRDefault="00154E73" w:rsidP="00154E73">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5ABA4BB7" w14:textId="77777777" w:rsidR="00154E73" w:rsidRPr="00A17D81" w:rsidRDefault="00154E73" w:rsidP="00154E73">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14:paraId="37F7A4A4" w14:textId="77777777" w:rsidR="00154E73" w:rsidRPr="00A17D81" w:rsidRDefault="00154E73" w:rsidP="00154E7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3273F667" w14:textId="77777777" w:rsidR="00154E73" w:rsidRPr="00A17D81" w:rsidRDefault="00154E73" w:rsidP="00154E7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25C0AA8E" w14:textId="77777777" w:rsidR="00154E73" w:rsidRPr="00A17D81" w:rsidRDefault="00154E73" w:rsidP="00154E7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6B5BDAF5" w14:textId="77777777" w:rsidR="00154E73" w:rsidRPr="00A17D81" w:rsidRDefault="00154E73" w:rsidP="00154E7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3DEBCCE2" w14:textId="77777777" w:rsidR="00154E73" w:rsidRPr="00A17D81" w:rsidRDefault="00154E73" w:rsidP="00154E73">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1A1FD8E3"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52D04DB0"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14:paraId="1C412EE2"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0BB054B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axisLabels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uomLabels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deg deg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"&gt;</w:t>
      </w:r>
    </w:p>
    <w:p w14:paraId="06ADD3C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14:paraId="55A366F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14:paraId="78B114F9"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14:paraId="3C7E841A"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5C9EA5C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4D4B6078"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14:paraId="5FC0C1D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00DA5F88"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548F9DE0"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14:paraId="24A8806E"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14:paraId="6F53CA09"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7C7A9F72"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0743D313"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14:paraId="500540B7"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74908AE3"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14:paraId="682D2192"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14:paraId="266DC8AA"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2.95 1.05</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gml:pos</w:t>
      </w:r>
      <w:r>
        <w:rPr>
          <w:rFonts w:ascii="Arial" w:eastAsia="Times New Roman" w:hAnsi="Arial" w:cs="Arial"/>
          <w:color w:val="0000FF"/>
          <w:sz w:val="20"/>
          <w:szCs w:val="20"/>
          <w:highlight w:val="white"/>
        </w:rPr>
        <w:t>&gt;</w:t>
      </w:r>
    </w:p>
    <w:p w14:paraId="5CB7E77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0000FF"/>
          <w:sz w:val="20"/>
          <w:szCs w:val="20"/>
          <w:highlight w:val="white"/>
        </w:rPr>
        <w:t>&gt;</w:t>
      </w:r>
    </w:p>
    <w:p w14:paraId="1636B10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4B32C86A"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763F670B"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7960F758"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14:paraId="17FDEFF8"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03EBC075"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0643074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547BAA54"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14:paraId="2742297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14:paraId="303C8E1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14:paraId="1E250C56"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0E570740"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3BBDEB15"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7FF04D6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40D590C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14:paraId="5C1F022B"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14:paraId="2CA32575"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14:paraId="09E0BA52"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14:paraId="0D5893D7"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14:paraId="1A2C4D7D"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14:paraId="30A57899"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14:paraId="5710444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2618F2B9"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2624784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14:paraId="60260F4E"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2F261E4B"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14:paraId="6464FFDB" w14:textId="77777777" w:rsidR="002C1A63" w:rsidRDefault="002C1A63" w:rsidP="00671294"/>
    <w:p w14:paraId="11B861E2" w14:textId="77777777" w:rsidR="002C1A63" w:rsidRDefault="002C1A63" w:rsidP="00671294"/>
    <w:p w14:paraId="698FCF19" w14:textId="77777777" w:rsidR="00D51C73" w:rsidRDefault="00D51C73" w:rsidP="005F201E">
      <w:pPr>
        <w:pStyle w:val="Heading1"/>
        <w:pageBreakBefore/>
        <w:spacing w:before="240" w:after="0"/>
      </w:pPr>
      <w:bookmarkStart w:id="250" w:name="_Toc435261727"/>
      <w:bookmarkStart w:id="251" w:name="_Toc435261732"/>
      <w:bookmarkStart w:id="252" w:name="_Toc435261733"/>
      <w:bookmarkStart w:id="253" w:name="_Toc435261734"/>
      <w:bookmarkStart w:id="254" w:name="_Toc435261735"/>
      <w:bookmarkStart w:id="255" w:name="_Toc435261736"/>
      <w:bookmarkStart w:id="256" w:name="_Toc435261737"/>
      <w:bookmarkStart w:id="257" w:name="_Toc435261738"/>
      <w:bookmarkStart w:id="258" w:name="_Toc435261739"/>
      <w:bookmarkStart w:id="259" w:name="_Toc435261740"/>
      <w:bookmarkStart w:id="260" w:name="_Toc435261741"/>
      <w:bookmarkStart w:id="261" w:name="_Toc435261742"/>
      <w:bookmarkStart w:id="262" w:name="_Toc435261743"/>
      <w:bookmarkStart w:id="263" w:name="_Toc435261744"/>
      <w:bookmarkStart w:id="264" w:name="_Toc435261745"/>
      <w:bookmarkStart w:id="265" w:name="_Toc435261746"/>
      <w:bookmarkStart w:id="266" w:name="_Toc435261747"/>
      <w:bookmarkStart w:id="267" w:name="_Toc435261749"/>
      <w:bookmarkStart w:id="268" w:name="_Toc435261750"/>
      <w:bookmarkStart w:id="269" w:name="_Toc435261751"/>
      <w:bookmarkStart w:id="270" w:name="_Toc435261752"/>
      <w:bookmarkStart w:id="271" w:name="_Toc435261753"/>
      <w:bookmarkStart w:id="272" w:name="_Toc435261754"/>
      <w:bookmarkStart w:id="273" w:name="_Toc435261755"/>
      <w:bookmarkStart w:id="274" w:name="_Toc435261756"/>
      <w:bookmarkStart w:id="275" w:name="_Toc435261757"/>
      <w:bookmarkStart w:id="276" w:name="_Toc435261759"/>
      <w:bookmarkStart w:id="277" w:name="_Toc435261760"/>
      <w:bookmarkStart w:id="278" w:name="_Toc435261761"/>
      <w:bookmarkStart w:id="279" w:name="_Toc435261762"/>
      <w:bookmarkStart w:id="280" w:name="_Toc435261764"/>
      <w:bookmarkStart w:id="281" w:name="_Toc435261766"/>
      <w:bookmarkStart w:id="282" w:name="_Toc435261767"/>
      <w:bookmarkStart w:id="283" w:name="_Toc435261768"/>
      <w:bookmarkStart w:id="284" w:name="_Toc435261769"/>
      <w:bookmarkStart w:id="285" w:name="_Toc435261770"/>
      <w:bookmarkStart w:id="286" w:name="_Toc435261771"/>
      <w:bookmarkStart w:id="287" w:name="_Toc435261772"/>
      <w:bookmarkStart w:id="288" w:name="_Toc435261773"/>
      <w:bookmarkStart w:id="289" w:name="_Toc435261774"/>
      <w:bookmarkStart w:id="290" w:name="_Toc435261775"/>
      <w:bookmarkStart w:id="291" w:name="_Toc435261776"/>
      <w:bookmarkStart w:id="292" w:name="_Toc435261777"/>
      <w:bookmarkStart w:id="293" w:name="_Toc435261778"/>
      <w:bookmarkStart w:id="294" w:name="_Toc435261779"/>
      <w:bookmarkStart w:id="295" w:name="_Toc435261780"/>
      <w:bookmarkStart w:id="296" w:name="_Toc435261781"/>
      <w:bookmarkStart w:id="297" w:name="_Toc435261783"/>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t>Packaging GML in JPEG 2000 (core)</w:t>
      </w:r>
      <w:bookmarkEnd w:id="297"/>
    </w:p>
    <w:p w14:paraId="4D08F488" w14:textId="77777777" w:rsidR="00D51C73" w:rsidRPr="00E53334" w:rsidRDefault="00D51C73" w:rsidP="005F201E">
      <w:pPr>
        <w:pStyle w:val="Heading2"/>
        <w:spacing w:before="0"/>
      </w:pPr>
      <w:bookmarkStart w:id="298" w:name="_TOC52479"/>
      <w:bookmarkStart w:id="299" w:name="TOC346401828"/>
      <w:bookmarkStart w:id="300" w:name="_Toc385680125"/>
      <w:bookmarkStart w:id="301" w:name="_Toc435261784"/>
      <w:bookmarkEnd w:id="298"/>
      <w:bookmarkEnd w:id="299"/>
      <w:r w:rsidRPr="00E53334">
        <w:t>Introduction</w:t>
      </w:r>
      <w:bookmarkEnd w:id="300"/>
      <w:bookmarkEnd w:id="301"/>
    </w:p>
    <w:p w14:paraId="6B99E84F" w14:textId="77777777" w:rsidR="00D51C73" w:rsidRDefault="00D51C73" w:rsidP="007068AC">
      <w:pPr>
        <w:pStyle w:val="BodyText1"/>
      </w:pPr>
      <w:r>
        <w:t>This clause describes the mechanisms for packaging coverage information data and eventual GML application schemas inside JPEG 2000 data files. It also provides rules for encoding references between GML instances and GML application schemas, and between GML instances. Finally it provides the rules for associating coverage descriptions (see Clauses 6 and 7) and JPEG 2000 codestreams.</w:t>
      </w:r>
    </w:p>
    <w:p w14:paraId="0A7215EA" w14:textId="77777777" w:rsidR="00D51C73" w:rsidRPr="00E53334" w:rsidRDefault="00D51C73" w:rsidP="000338CD">
      <w:pPr>
        <w:pStyle w:val="Heading2"/>
      </w:pPr>
      <w:bookmarkStart w:id="302" w:name="_Toc385680126"/>
      <w:bookmarkStart w:id="303" w:name="_Toc435261785"/>
      <w:r w:rsidRPr="00E53334">
        <w:t>Use of JPEG 2000 boxes</w:t>
      </w:r>
      <w:bookmarkEnd w:id="302"/>
      <w:bookmarkEnd w:id="303"/>
    </w:p>
    <w:p w14:paraId="55BF652F" w14:textId="77777777" w:rsidR="00D51C73" w:rsidRDefault="00D51C73" w:rsidP="007068AC">
      <w:pPr>
        <w:pStyle w:val="BodyText1"/>
      </w:pPr>
      <w:r>
        <w:t xml:space="preserve">The JPEG 2000 file format is defined as a contiguous set of </w:t>
      </w:r>
      <w:r>
        <w:rPr>
          <w:rFonts w:ascii="Times New Roman Italic" w:hAnsi="Times New Roman Italic"/>
        </w:rPr>
        <w:t>boxes</w:t>
      </w:r>
      <w:r>
        <w:t xml:space="preserve">, where a box is defined as an abstract data structure used to hold arbitrary data. Different types of boxes are defined to contain different kinds of data: for example, the codestream and XML box types are used to contain, respectively, wavelet-encoded image data and XML data.  Additionally, certain types of boxes known as </w:t>
      </w:r>
      <w:r>
        <w:rPr>
          <w:rFonts w:ascii="Times New Roman Italic" w:hAnsi="Times New Roman Italic"/>
        </w:rPr>
        <w:t>super-boxes</w:t>
      </w:r>
      <w:r>
        <w:t xml:space="preserve"> may contain other boxes.</w:t>
      </w:r>
    </w:p>
    <w:p w14:paraId="2A99983D" w14:textId="77777777" w:rsidR="00D51C73" w:rsidRDefault="00D51C73" w:rsidP="007068AC">
      <w:pPr>
        <w:pStyle w:val="BodyText1"/>
      </w:pPr>
      <w:r>
        <w:t>This standard requires the use of three types of boxes in order to store and reference GML data in the JPEG 2000 file.</w:t>
      </w:r>
    </w:p>
    <w:p w14:paraId="61721FAB" w14:textId="77777777" w:rsidR="00D51C73" w:rsidRDefault="00D51C73" w:rsidP="004E2B2A">
      <w:pPr>
        <w:pStyle w:val="BodyText1"/>
        <w:numPr>
          <w:ilvl w:val="0"/>
          <w:numId w:val="9"/>
        </w:numPr>
        <w:rPr>
          <w:rFonts w:ascii="Helvetica" w:hAnsi="Helvetica"/>
        </w:rPr>
      </w:pPr>
      <w:r>
        <w:t xml:space="preserve">The ASOC (Association) super-box contains at least two child boxes and is used to declare a relationship between the </w:t>
      </w:r>
      <w:r>
        <w:rPr>
          <w:rFonts w:ascii="Times New Roman Italic" w:hAnsi="Times New Roman Italic"/>
        </w:rPr>
        <w:t>first</w:t>
      </w:r>
      <w:r>
        <w:t xml:space="preserve"> child box and the remaining children.</w:t>
      </w:r>
    </w:p>
    <w:p w14:paraId="7235D635" w14:textId="77777777" w:rsidR="00D51C73" w:rsidRPr="00154E73" w:rsidRDefault="00D51C73" w:rsidP="004E2B2A">
      <w:pPr>
        <w:pStyle w:val="BodyText1"/>
        <w:numPr>
          <w:ilvl w:val="0"/>
          <w:numId w:val="9"/>
        </w:numPr>
      </w:pPr>
      <w:r>
        <w:t>The LBL (Label) box is used to contain a short string, typically serving as an identifier.</w:t>
      </w:r>
    </w:p>
    <w:p w14:paraId="1667AF76" w14:textId="77777777" w:rsidR="00D51C73" w:rsidRDefault="00D51C73" w:rsidP="004E2B2A">
      <w:pPr>
        <w:pStyle w:val="BodyText1"/>
        <w:numPr>
          <w:ilvl w:val="0"/>
          <w:numId w:val="9"/>
        </w:numPr>
      </w:pPr>
      <w:r>
        <w:t>The XML</w:t>
      </w:r>
      <w:r w:rsidR="000819D4">
        <w:t xml:space="preserve"> </w:t>
      </w:r>
      <w:r>
        <w:t>box is used to contain XML data</w:t>
      </w:r>
      <w:r w:rsidR="007004C6">
        <w:t>, e.g. GMLJP2 instances</w:t>
      </w:r>
      <w:r>
        <w:t>.</w:t>
      </w:r>
    </w:p>
    <w:p w14:paraId="22C2ED41" w14:textId="77777777" w:rsidR="005F201E" w:rsidRDefault="005F201E" w:rsidP="005F201E">
      <w:pPr>
        <w:spacing w:after="0"/>
      </w:pPr>
    </w:p>
    <w:p w14:paraId="2B14909C" w14:textId="77777777" w:rsidR="005F201E" w:rsidRPr="00E73414" w:rsidRDefault="005F201E" w:rsidP="00ED2A17">
      <w:pPr>
        <w:pStyle w:val="Requirement1"/>
        <w:ind w:left="0" w:firstLine="0"/>
        <w:rPr>
          <w:rStyle w:val="Hyperlink"/>
          <w:rFonts w:ascii="Times New Roman" w:eastAsia="Times New Roman" w:hAnsi="Times New Roman"/>
          <w:b w:val="0"/>
          <w:u w:val="none"/>
        </w:rPr>
      </w:pPr>
      <w:bookmarkStart w:id="304" w:name="REQ18"/>
      <w:bookmarkStart w:id="305" w:name="_Toc385716785"/>
      <w:bookmarkStart w:id="306" w:name="_Toc435261786"/>
      <w:r>
        <w:rPr>
          <w:rStyle w:val="RequirementCar"/>
          <w:b/>
        </w:rPr>
        <w:t>/req/</w:t>
      </w:r>
      <w:r>
        <w:t>xml-boxes</w:t>
      </w:r>
      <w:bookmarkEnd w:id="304"/>
      <w:r w:rsidRPr="00E73414">
        <w:rPr>
          <w:rStyle w:val="RequirementCar"/>
        </w:rPr>
        <w:br/>
      </w:r>
      <w:r w:rsidRPr="005F201E">
        <w:rPr>
          <w:b w:val="0"/>
        </w:rPr>
        <w:t>GMLJP2 instance data shall be stored in XML boxes. In order to allow references between these XML boxes, each XML box shall be associated with a label inside of an association box. This label serves as an identifier by which the XML data can be referenced.</w:t>
      </w:r>
      <w:bookmarkEnd w:id="305"/>
      <w:bookmarkEnd w:id="306"/>
    </w:p>
    <w:p w14:paraId="4EFC7AC6" w14:textId="77777777" w:rsidR="00D51C73" w:rsidRDefault="00D51C73" w:rsidP="007068AC">
      <w:pPr>
        <w:pStyle w:val="BodyText1"/>
      </w:pPr>
      <w:r>
        <w:t>All GML instance, schema, and dictionary data is stored in XML boxes or will be linked to external files. An example JPEG 2000 file with an association box structure is shown in Figure 4.</w:t>
      </w:r>
    </w:p>
    <w:p w14:paraId="46FEF06C" w14:textId="77777777" w:rsidR="005F201E" w:rsidRDefault="005F201E" w:rsidP="007068AC">
      <w:pPr>
        <w:pStyle w:val="BodyText1"/>
      </w:pPr>
    </w:p>
    <w:p w14:paraId="3D5A27B1" w14:textId="77777777" w:rsidR="005F201E" w:rsidRPr="00E73414" w:rsidRDefault="005F201E" w:rsidP="00ED2A17">
      <w:pPr>
        <w:pStyle w:val="Requirement1"/>
        <w:ind w:left="0" w:firstLine="0"/>
        <w:rPr>
          <w:rStyle w:val="Hyperlink"/>
          <w:rFonts w:ascii="Times New Roman" w:eastAsia="Times New Roman" w:hAnsi="Times New Roman"/>
          <w:b w:val="0"/>
          <w:u w:val="none"/>
        </w:rPr>
      </w:pPr>
      <w:bookmarkStart w:id="307" w:name="REQ19"/>
      <w:bookmarkStart w:id="308" w:name="_Toc385716786"/>
      <w:bookmarkStart w:id="309" w:name="_Toc435261787"/>
      <w:r>
        <w:rPr>
          <w:rStyle w:val="RequirementCar"/>
          <w:b/>
        </w:rPr>
        <w:t>/req/</w:t>
      </w:r>
      <w:r>
        <w:t>xml-box-signal</w:t>
      </w:r>
      <w:bookmarkEnd w:id="307"/>
      <w:r w:rsidRPr="00E73414">
        <w:rPr>
          <w:rStyle w:val="RequirementCar"/>
        </w:rPr>
        <w:br/>
      </w:r>
      <w:r w:rsidRPr="005F201E">
        <w:rPr>
          <w:b w:val="0"/>
        </w:rPr>
        <w:t>The presence of GMLJP2 XML data shall be signaled with the value 67 in a reader requirement box</w:t>
      </w:r>
      <w:r w:rsidR="00FF4F3C">
        <w:rPr>
          <w:b w:val="0"/>
        </w:rPr>
        <w:t>.</w:t>
      </w:r>
      <w:bookmarkEnd w:id="308"/>
      <w:bookmarkEnd w:id="309"/>
    </w:p>
    <w:p w14:paraId="46B17D94" w14:textId="77777777" w:rsidR="00D51C73" w:rsidRDefault="00D51C73" w:rsidP="007068AC">
      <w:pPr>
        <w:pStyle w:val="BodyText1"/>
      </w:pPr>
      <w:r>
        <w:t>For convenience</w:t>
      </w:r>
      <w:r w:rsidR="005F201E">
        <w:t>,</w:t>
      </w:r>
      <w:r>
        <w:t xml:space="preserve"> M6.2 de 15444-2 is repeated here:</w:t>
      </w:r>
    </w:p>
    <w:p w14:paraId="222B6D29" w14:textId="77777777" w:rsidR="00D51C73" w:rsidRDefault="00D51C73" w:rsidP="007068AC">
      <w:pPr>
        <w:pStyle w:val="BodyText1"/>
      </w:pPr>
      <w:r>
        <w:t>- M.6.2 Expression representation</w:t>
      </w:r>
    </w:p>
    <w:p w14:paraId="770781ED" w14:textId="77777777" w:rsidR="00D51C73" w:rsidRDefault="00D51C73" w:rsidP="007068AC">
      <w:pPr>
        <w:pStyle w:val="BodyText1"/>
      </w:pPr>
      <w:r>
        <w:t>The expressions of the requirements to fully understand all aspects, and to display the file as desired are stored in the Reader Requirements box, which is a mandatory feature of a JPX file format. If the Reader Requirements box is not present, the File Type box describes the full functionality of the file.</w:t>
      </w:r>
    </w:p>
    <w:p w14:paraId="76105E99" w14:textId="77777777" w:rsidR="00D51C73" w:rsidRDefault="00D51C73" w:rsidP="007068AC">
      <w:pPr>
        <w:pStyle w:val="BodyText1"/>
      </w:pPr>
      <w:r>
        <w:t>- in Table M.13. The Reader Requirement Box is identified as Required.</w:t>
      </w:r>
    </w:p>
    <w:p w14:paraId="6D0A1D5F" w14:textId="77777777" w:rsidR="00D51C73" w:rsidRDefault="00D51C73" w:rsidP="004E2B2A">
      <w:pPr>
        <w:pStyle w:val="BodyText1"/>
        <w:numPr>
          <w:ilvl w:val="0"/>
          <w:numId w:val="10"/>
        </w:numPr>
      </w:pPr>
      <w:r>
        <w:t xml:space="preserve">(however) in case of </w:t>
      </w:r>
      <w:r>
        <w:rPr>
          <w:rStyle w:val="TablefootnoteChar1"/>
          <w:sz w:val="24"/>
          <w:lang w:val="en-US"/>
        </w:rPr>
        <w:t>absence</w:t>
      </w:r>
      <w:r>
        <w:t>, "If the Reader Requirements box is not present, the File Type box describes the full functionality of the file."</w:t>
      </w:r>
    </w:p>
    <w:p w14:paraId="3815C737" w14:textId="77777777" w:rsidR="00D51C73" w:rsidRDefault="00D51C73" w:rsidP="004E2B2A">
      <w:pPr>
        <w:pStyle w:val="BodyText1"/>
        <w:numPr>
          <w:ilvl w:val="0"/>
          <w:numId w:val="10"/>
        </w:numPr>
      </w:pPr>
      <w:r>
        <w:t>use of  "Brand field in File type box"  :  The brand field shall always be “jpx\040” for JPX files.</w:t>
      </w:r>
    </w:p>
    <w:p w14:paraId="36884CA4" w14:textId="77777777" w:rsidR="00D51C73" w:rsidRDefault="00D51C73" w:rsidP="007068AC">
      <w:pPr>
        <w:pStyle w:val="BodyText1"/>
      </w:pPr>
      <w:r>
        <w:t xml:space="preserve">According to Clause 3.2 of [ISO N2887], the presence of GML data in a JPX file be signaled using the Reader Requirements box (defined in Annex M of [ISO 15444-2]) with a value of 67 (XMLGISMetaData) as the SF (standard flag) in paragraph M.11.1, meaning that the file contains GML data based on the OGC standard. The data is then packaged in XML data which is annotated with JPX labels, where the annotation works via the "association" (ASOC) box of part 2. The topmost ASOC box will contain a LBL box whose content is "gml.data", and several additional ASOC boxes of which each of them contains a LBL box giving a name to the data, and an XML box containing the actual GML payload data. </w:t>
      </w:r>
    </w:p>
    <w:p w14:paraId="25F10A3E" w14:textId="77777777" w:rsidR="00D51C73" w:rsidRDefault="00D51C73" w:rsidP="007068AC">
      <w:pPr>
        <w:pStyle w:val="BodyText1"/>
      </w:pPr>
      <w:r>
        <w:t>The Reader Requirements Box should respect the required fields structure as defined in the ISO 15444-2 standard. The FUAM field should be correctly set to interpret the standard flag value for the GML content.</w:t>
      </w:r>
    </w:p>
    <w:p w14:paraId="2B22BE1F" w14:textId="77777777" w:rsidR="00D51C73" w:rsidRDefault="0021251E">
      <w:pPr>
        <w:pStyle w:val="Figureart"/>
        <w:rPr>
          <w:lang w:val="fr-FR"/>
        </w:rPr>
      </w:pPr>
      <w:r>
        <w:rPr>
          <w:noProof/>
        </w:rPr>
        <w:drawing>
          <wp:inline distT="0" distB="0" distL="0" distR="0" wp14:anchorId="3C7A095F" wp14:editId="30C648EB">
            <wp:extent cx="3988435" cy="38588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8435" cy="3858895"/>
                    </a:xfrm>
                    <a:prstGeom prst="rect">
                      <a:avLst/>
                    </a:prstGeom>
                    <a:noFill/>
                    <a:ln>
                      <a:noFill/>
                    </a:ln>
                  </pic:spPr>
                </pic:pic>
              </a:graphicData>
            </a:graphic>
          </wp:inline>
        </w:drawing>
      </w:r>
    </w:p>
    <w:p w14:paraId="6EE47DAE" w14:textId="77777777" w:rsidR="00D51C73" w:rsidRDefault="00D51C73" w:rsidP="005F201E">
      <w:pPr>
        <w:pStyle w:val="Figuretitle"/>
        <w:spacing w:before="120" w:after="120"/>
      </w:pPr>
      <w:bookmarkStart w:id="310" w:name="TOC372070590"/>
      <w:r>
        <w:t>Figure 4 — Example JPEG 2000 file and boxes</w:t>
      </w:r>
      <w:bookmarkEnd w:id="310"/>
    </w:p>
    <w:p w14:paraId="4EB674EB" w14:textId="77777777" w:rsidR="00D51C73" w:rsidRPr="00E53334" w:rsidRDefault="00D51C73" w:rsidP="000338CD">
      <w:pPr>
        <w:pStyle w:val="Heading2"/>
      </w:pPr>
      <w:bookmarkStart w:id="311" w:name="TOC346401830"/>
      <w:bookmarkStart w:id="312" w:name="_Toc385680127"/>
      <w:bookmarkStart w:id="313" w:name="_Toc435261788"/>
      <w:bookmarkEnd w:id="311"/>
      <w:r w:rsidRPr="00E53334">
        <w:t>Use of JPEG 2000 Part I and Part II extensions</w:t>
      </w:r>
      <w:bookmarkEnd w:id="312"/>
      <w:bookmarkEnd w:id="313"/>
    </w:p>
    <w:p w14:paraId="48B04D30" w14:textId="77777777" w:rsidR="00D51C73" w:rsidRDefault="00D51C73" w:rsidP="007068AC">
      <w:pPr>
        <w:pStyle w:val="BodyText1"/>
      </w:pPr>
      <w:r>
        <w:t>It is recommended to use the JPEG2000 Part I (ISO 15444-1) that is widely implemented and defines the core JPEG 2000 and that includes the syntax of the JPEG 2000 codestream.</w:t>
      </w:r>
    </w:p>
    <w:p w14:paraId="2E8E00E8" w14:textId="77777777" w:rsidR="00D51C73" w:rsidRDefault="00D51C73" w:rsidP="007068AC">
      <w:pPr>
        <w:pStyle w:val="BodyText1"/>
      </w:pPr>
      <w:r>
        <w:t>Because the association and label boxes are defined by Part II of the JPEG 2000 standard, all GMLJP2 files SHALL implement the JPX file format as defined in [ISO 15444-2], to the extent required to support those box types.</w:t>
      </w:r>
    </w:p>
    <w:p w14:paraId="18C58F4A" w14:textId="77777777" w:rsidR="00D51C73" w:rsidRDefault="00D51C73">
      <w:pPr>
        <w:pStyle w:val="Note"/>
      </w:pPr>
      <w:r>
        <w:t xml:space="preserve">NOTE: </w:t>
      </w:r>
      <w:r>
        <w:tab/>
        <w:t>These two box types are the only Part II extensions used by the GMLJP2 standard.</w:t>
      </w:r>
    </w:p>
    <w:p w14:paraId="6E16B68A" w14:textId="77777777" w:rsidR="005F201E" w:rsidRPr="00E73414" w:rsidRDefault="005F201E" w:rsidP="00ED2A17">
      <w:pPr>
        <w:pStyle w:val="Requirement1"/>
        <w:ind w:left="0" w:firstLine="0"/>
        <w:rPr>
          <w:rStyle w:val="Hyperlink"/>
          <w:rFonts w:ascii="Times New Roman" w:eastAsia="Times New Roman" w:hAnsi="Times New Roman"/>
          <w:b w:val="0"/>
          <w:u w:val="none"/>
        </w:rPr>
      </w:pPr>
      <w:bookmarkStart w:id="314" w:name="REQ20"/>
      <w:bookmarkStart w:id="315" w:name="_Toc385716788"/>
      <w:bookmarkStart w:id="316" w:name="_Toc435261789"/>
      <w:r>
        <w:rPr>
          <w:rStyle w:val="RequirementCar"/>
          <w:b/>
        </w:rPr>
        <w:t>/req/</w:t>
      </w:r>
      <w:r>
        <w:t>jp2-compatible</w:t>
      </w:r>
      <w:bookmarkEnd w:id="314"/>
      <w:r w:rsidRPr="00E73414">
        <w:rPr>
          <w:rStyle w:val="RequirementCar"/>
        </w:rPr>
        <w:br/>
      </w:r>
      <w:r w:rsidRPr="005F201E">
        <w:rPr>
          <w:b w:val="0"/>
        </w:rPr>
        <w:t>Even if GMLJP2 will use JPEG2000 part II, GMLJP2 files shall be written as JP2 compatible by including the string “jp2” within the compatibility list of the File Type box (see Annex I of [ISO 15444-1])</w:t>
      </w:r>
      <w:r>
        <w:rPr>
          <w:b w:val="0"/>
        </w:rPr>
        <w:t>.</w:t>
      </w:r>
      <w:bookmarkEnd w:id="315"/>
      <w:bookmarkEnd w:id="316"/>
    </w:p>
    <w:p w14:paraId="7865AFDC" w14:textId="77777777" w:rsidR="00D51C73" w:rsidRDefault="00D51C73" w:rsidP="007068AC">
      <w:pPr>
        <w:pStyle w:val="BodyText1"/>
      </w:pPr>
    </w:p>
    <w:p w14:paraId="70188221" w14:textId="77777777" w:rsidR="005F201E" w:rsidRPr="00E73414" w:rsidRDefault="005F201E" w:rsidP="00ED2A17">
      <w:pPr>
        <w:pStyle w:val="Requirement1"/>
        <w:ind w:left="0" w:firstLine="0"/>
        <w:rPr>
          <w:rStyle w:val="Hyperlink"/>
          <w:rFonts w:ascii="Times New Roman" w:eastAsia="Times New Roman" w:hAnsi="Times New Roman"/>
          <w:b w:val="0"/>
          <w:u w:val="none"/>
        </w:rPr>
      </w:pPr>
      <w:bookmarkStart w:id="317" w:name="REQ21"/>
      <w:bookmarkStart w:id="318" w:name="_Toc385716789"/>
      <w:bookmarkStart w:id="319" w:name="_Toc435261790"/>
      <w:r>
        <w:rPr>
          <w:rStyle w:val="RequirementCar"/>
          <w:b/>
        </w:rPr>
        <w:t>/req/</w:t>
      </w:r>
      <w:r>
        <w:t>jp2-outer-box</w:t>
      </w:r>
      <w:bookmarkEnd w:id="317"/>
      <w:r w:rsidRPr="00E73414">
        <w:rPr>
          <w:rStyle w:val="RequirementCar"/>
        </w:rPr>
        <w:br/>
      </w:r>
      <w:r w:rsidRPr="005F201E">
        <w:rPr>
          <w:b w:val="0"/>
        </w:rPr>
        <w:t>The single “outer” association box contains a first box which is a label box. This shall contain the label gml.data. The outer association box shall contain at least one additional association box containing GML instance data. This association box shall have a first box that is a label box with the label gml.root-instance and an XML box. This XML box shall only contain GML instance data for the following items and shall not contain XML schemas, CRS dictionaries or units of measure dictionary instance.</w:t>
      </w:r>
      <w:bookmarkEnd w:id="318"/>
      <w:bookmarkEnd w:id="319"/>
    </w:p>
    <w:p w14:paraId="77452BE3" w14:textId="77777777" w:rsidR="00D51C73" w:rsidRDefault="00D51C73">
      <w:pPr>
        <w:pStyle w:val="Note"/>
      </w:pPr>
      <w:r>
        <w:t xml:space="preserve">Note: </w:t>
      </w:r>
      <w:r>
        <w:tab/>
        <w:t>GML instance data can be composed by a coverage description, metadata instances, annotation instances and feature instances and future extended elements.</w:t>
      </w:r>
    </w:p>
    <w:p w14:paraId="33B1A611" w14:textId="77777777" w:rsidR="00D51C73" w:rsidRDefault="00D51C73" w:rsidP="007068AC">
      <w:pPr>
        <w:pStyle w:val="BodyText1"/>
      </w:pPr>
      <w:r>
        <w:t>The minimal structure case for the XML box packaging for a single codestream and for a multiple codestream is the same as shown in figure 6.</w:t>
      </w:r>
    </w:p>
    <w:p w14:paraId="413CA4BB" w14:textId="77777777" w:rsidR="00D51C73" w:rsidRDefault="0021251E">
      <w:pPr>
        <w:pStyle w:val="Figureart"/>
        <w:rPr>
          <w:lang w:val="fr-FR"/>
        </w:rPr>
      </w:pPr>
      <w:r>
        <w:rPr>
          <w:noProof/>
        </w:rPr>
        <w:drawing>
          <wp:inline distT="0" distB="0" distL="0" distR="0" wp14:anchorId="41E83D2E" wp14:editId="057FF770">
            <wp:extent cx="2553970" cy="2070735"/>
            <wp:effectExtent l="0" t="0" r="1143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3970" cy="2070735"/>
                    </a:xfrm>
                    <a:prstGeom prst="rect">
                      <a:avLst/>
                    </a:prstGeom>
                    <a:noFill/>
                    <a:ln>
                      <a:noFill/>
                    </a:ln>
                  </pic:spPr>
                </pic:pic>
              </a:graphicData>
            </a:graphic>
          </wp:inline>
        </w:drawing>
      </w:r>
    </w:p>
    <w:p w14:paraId="4E886982" w14:textId="77777777" w:rsidR="00D51C73" w:rsidRDefault="00D51C73" w:rsidP="00F03173">
      <w:pPr>
        <w:pStyle w:val="Figuretitle"/>
        <w:spacing w:before="120" w:after="120"/>
      </w:pPr>
      <w:bookmarkStart w:id="320" w:name="TOC372070591"/>
      <w:r>
        <w:t>Figure 5 — Minimal packaging of GML boxes</w:t>
      </w:r>
      <w:bookmarkEnd w:id="320"/>
    </w:p>
    <w:p w14:paraId="62447651" w14:textId="77777777" w:rsidR="00D51C73" w:rsidRDefault="00D51C73" w:rsidP="007068AC">
      <w:pPr>
        <w:pStyle w:val="BodyText1"/>
      </w:pPr>
      <w:r>
        <w:t xml:space="preserve">XML schemas, CRS dictionaries or units of measure dictionaries can be stored as external XML files and referenced form the GMLJP2 file. In case that there is a need for storing them in the file, any number of association boxes may follow the gml.root-instance box as containers for them. </w:t>
      </w:r>
    </w:p>
    <w:p w14:paraId="777BF650" w14:textId="77777777" w:rsidR="00F03173" w:rsidRDefault="00F03173" w:rsidP="007068AC">
      <w:pPr>
        <w:pStyle w:val="BodyText1"/>
      </w:pPr>
    </w:p>
    <w:p w14:paraId="69A542B0" w14:textId="77777777" w:rsidR="005F201E" w:rsidRPr="00E73414" w:rsidRDefault="005F201E" w:rsidP="00ED2A17">
      <w:pPr>
        <w:pStyle w:val="Requirement1"/>
        <w:ind w:left="0" w:firstLine="0"/>
        <w:rPr>
          <w:rStyle w:val="Hyperlink"/>
          <w:rFonts w:ascii="Times New Roman" w:eastAsia="Times New Roman" w:hAnsi="Times New Roman"/>
          <w:b w:val="0"/>
          <w:u w:val="none"/>
        </w:rPr>
      </w:pPr>
      <w:bookmarkStart w:id="321" w:name="REQ22"/>
      <w:bookmarkStart w:id="322" w:name="_Toc385716790"/>
      <w:bookmarkStart w:id="323" w:name="_Toc435261791"/>
      <w:r>
        <w:rPr>
          <w:rStyle w:val="RequirementCar"/>
          <w:b/>
        </w:rPr>
        <w:t>/req/</w:t>
      </w:r>
      <w:r>
        <w:t>jp2-other-inner-box</w:t>
      </w:r>
      <w:bookmarkEnd w:id="321"/>
      <w:r w:rsidRPr="00E73414">
        <w:rPr>
          <w:rStyle w:val="RequirementCar"/>
        </w:rPr>
        <w:br/>
      </w:r>
      <w:r w:rsidRPr="005F201E">
        <w:rPr>
          <w:b w:val="0"/>
        </w:rPr>
        <w:t>Each of the association boxes, other than the gml.root-instance and gml.data boxes, shall have a label (the first box shall be a label box in each case).  The value of the label is any value allowed by JPEG 2000 Part II.</w:t>
      </w:r>
      <w:bookmarkEnd w:id="322"/>
      <w:bookmarkEnd w:id="323"/>
    </w:p>
    <w:p w14:paraId="03FC3BDF" w14:textId="77777777" w:rsidR="00D51C73" w:rsidRDefault="00D51C73" w:rsidP="007068AC">
      <w:pPr>
        <w:pStyle w:val="BodyText1"/>
      </w:pPr>
      <w:r>
        <w:t xml:space="preserve">This label is used in references to the XML box content using the mechanism described in Clause </w:t>
      </w:r>
      <w:r w:rsidR="00D9536E">
        <w:fldChar w:fldCharType="begin"/>
      </w:r>
      <w:r w:rsidR="00D9536E">
        <w:instrText xml:space="preserve"> REF _Ref385712134 \r \h </w:instrText>
      </w:r>
      <w:r w:rsidR="00D9536E">
        <w:fldChar w:fldCharType="separate"/>
      </w:r>
      <w:r w:rsidR="00183145">
        <w:t>10.6</w:t>
      </w:r>
      <w:r w:rsidR="00D9536E">
        <w:fldChar w:fldCharType="end"/>
      </w:r>
      <w:r>
        <w:t>.</w:t>
      </w:r>
    </w:p>
    <w:p w14:paraId="7E919CFE" w14:textId="77777777" w:rsidR="00D51C73" w:rsidRDefault="0021251E">
      <w:pPr>
        <w:pStyle w:val="Figureart"/>
        <w:rPr>
          <w:lang w:val="fr-FR"/>
        </w:rPr>
      </w:pPr>
      <w:r>
        <w:rPr>
          <w:noProof/>
        </w:rPr>
        <w:drawing>
          <wp:inline distT="0" distB="0" distL="0" distR="0" wp14:anchorId="1944427B" wp14:editId="6AB72466">
            <wp:extent cx="2172970" cy="6755130"/>
            <wp:effectExtent l="0" t="0" r="1143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2970" cy="6755130"/>
                    </a:xfrm>
                    <a:prstGeom prst="rect">
                      <a:avLst/>
                    </a:prstGeom>
                    <a:noFill/>
                    <a:ln>
                      <a:noFill/>
                    </a:ln>
                  </pic:spPr>
                </pic:pic>
              </a:graphicData>
            </a:graphic>
          </wp:inline>
        </w:drawing>
      </w:r>
    </w:p>
    <w:p w14:paraId="3340CB50" w14:textId="77777777" w:rsidR="002E7026" w:rsidRDefault="00D51C73" w:rsidP="00312DFE">
      <w:pPr>
        <w:pStyle w:val="Figuretitle"/>
        <w:spacing w:before="0" w:after="120"/>
      </w:pPr>
      <w:bookmarkStart w:id="324" w:name="TOC372070592"/>
      <w:r>
        <w:t>Figure 6 — Packaging of GML Boxes for CRS dictionaries, XML schemas, and units of measure dictionaries</w:t>
      </w:r>
      <w:bookmarkEnd w:id="324"/>
      <w:r w:rsidR="00312DFE">
        <w:t xml:space="preserve"> stored internally</w:t>
      </w:r>
    </w:p>
    <w:p w14:paraId="57C48C76" w14:textId="77777777" w:rsidR="00312DFE" w:rsidRDefault="00312DFE" w:rsidP="00312DFE">
      <w:pPr>
        <w:pStyle w:val="Figuretitle"/>
      </w:pPr>
      <w:r>
        <w:t>Note: the above boxes can also be stored as external XML files and referenced from the GMLJP2 file.</w:t>
      </w:r>
    </w:p>
    <w:p w14:paraId="2A4D60E3" w14:textId="77777777" w:rsidR="00D51C73" w:rsidRPr="00A03E28" w:rsidRDefault="00A03E28" w:rsidP="00A03E28">
      <w:pPr>
        <w:pStyle w:val="Heading1"/>
      </w:pPr>
      <w:bookmarkStart w:id="325" w:name="_TOC58393"/>
      <w:bookmarkStart w:id="326" w:name="_Ref385579667"/>
      <w:bookmarkEnd w:id="325"/>
      <w:r>
        <w:t xml:space="preserve"> </w:t>
      </w:r>
      <w:bookmarkStart w:id="327" w:name="_Toc435261792"/>
      <w:r w:rsidR="00D51C73" w:rsidRPr="00A03E28">
        <w:t>XML references in a JPEG2000 package (core)</w:t>
      </w:r>
      <w:bookmarkEnd w:id="326"/>
      <w:bookmarkEnd w:id="327"/>
    </w:p>
    <w:p w14:paraId="758AAC05" w14:textId="77777777" w:rsidR="00D51C73" w:rsidRDefault="00D51C73" w:rsidP="007068AC">
      <w:pPr>
        <w:pStyle w:val="BodyText1"/>
      </w:pPr>
      <w:r>
        <w:t>This clause describes the GMLJP2 URI syntax, a URI structure for references to schemas (</w:t>
      </w:r>
      <w:r>
        <w:rPr>
          <w:rStyle w:val="CodeListingChar"/>
          <w:sz w:val="24"/>
        </w:rPr>
        <w:t>xsi:schemaLocation</w:t>
      </w:r>
      <w:r>
        <w:t xml:space="preserve">) and instance elements or dictionary instance boxes, other XML data, or non-XML data through the use of URI references, e.g. </w:t>
      </w:r>
      <w:r>
        <w:rPr>
          <w:rStyle w:val="CodeListingChar"/>
          <w:sz w:val="24"/>
        </w:rPr>
        <w:t>xlink:href</w:t>
      </w:r>
      <w:r>
        <w:t xml:space="preserve">, </w:t>
      </w:r>
      <w:r>
        <w:rPr>
          <w:rStyle w:val="CodeListingChar"/>
          <w:sz w:val="24"/>
        </w:rPr>
        <w:t>gml:uom</w:t>
      </w:r>
      <w:r>
        <w:t xml:space="preserve">, </w:t>
      </w:r>
      <w:r>
        <w:rPr>
          <w:rStyle w:val="CodeListingChar"/>
          <w:sz w:val="24"/>
        </w:rPr>
        <w:t>gml:srsName</w:t>
      </w:r>
      <w:r>
        <w:t xml:space="preserve">, </w:t>
      </w:r>
      <w:r>
        <w:rPr>
          <w:rStyle w:val="CodeListingChar"/>
          <w:sz w:val="24"/>
        </w:rPr>
        <w:t>gml:resultOf</w:t>
      </w:r>
      <w:r>
        <w:t>.  Th</w:t>
      </w:r>
      <w:r w:rsidR="000312C4">
        <w:t>ese</w:t>
      </w:r>
      <w:r>
        <w:t xml:space="preserve"> can reside either externally or within the JPEG 2000 file. </w:t>
      </w:r>
      <w:r w:rsidRPr="000312C4">
        <w:rPr>
          <w:b/>
        </w:rPr>
        <w:t>GMLJP2 URIs are required for ALL references</w:t>
      </w:r>
      <w:r>
        <w:t>.</w:t>
      </w:r>
    </w:p>
    <w:p w14:paraId="63F62790" w14:textId="77777777" w:rsidR="00D51C73" w:rsidRPr="00E53334" w:rsidRDefault="00D51C73" w:rsidP="000338CD">
      <w:pPr>
        <w:pStyle w:val="Heading2"/>
      </w:pPr>
      <w:bookmarkStart w:id="328" w:name="_TOC58827"/>
      <w:bookmarkStart w:id="329" w:name="_Toc385680128"/>
      <w:bookmarkStart w:id="330" w:name="_Toc435261793"/>
      <w:bookmarkEnd w:id="328"/>
      <w:r w:rsidRPr="00E53334">
        <w:t>References to XML schemas</w:t>
      </w:r>
      <w:bookmarkEnd w:id="329"/>
      <w:bookmarkEnd w:id="330"/>
    </w:p>
    <w:p w14:paraId="7558A0F1" w14:textId="77777777" w:rsidR="00D51C73" w:rsidRDefault="00D51C73" w:rsidP="007068AC">
      <w:pPr>
        <w:pStyle w:val="BodyText1"/>
      </w:pPr>
      <w:r>
        <w:t>GML instance data may reference a supporting XML schema (specifically, a GML application schema) through the XML schema location attribute (</w:t>
      </w:r>
      <w:r>
        <w:rPr>
          <w:rStyle w:val="CodeListingChar"/>
          <w:sz w:val="24"/>
        </w:rPr>
        <w:t>xsi:schemaLocation</w:t>
      </w:r>
      <w:r>
        <w:t xml:space="preserve">) whose value is a list of URI pairs (namespace, schemaLocation).  </w:t>
      </w:r>
    </w:p>
    <w:p w14:paraId="64233163" w14:textId="77777777" w:rsidR="00D51C73" w:rsidRDefault="00D51C73" w:rsidP="007068AC">
      <w:pPr>
        <w:pStyle w:val="BodyText1"/>
      </w:pPr>
      <w:r>
        <w:t>This standard has been crafted in a way that common uses (such as geographical georeferencing or including ISO metadata) do not require creating a specific application schema for each JPEG2000 instance and just using elements from the general schemas and referencing the general schemas could be enough. Nevertheless, it is possible that you need to define own GML feature types and feature collections or you own metadata schema. In this case</w:t>
      </w:r>
      <w:r w:rsidR="00341884">
        <w:t>,</w:t>
      </w:r>
      <w:r>
        <w:t xml:space="preserve"> the specific application schema can be accessible in the web or can be included in a different XML box.</w:t>
      </w:r>
    </w:p>
    <w:p w14:paraId="352A9C46" w14:textId="77777777" w:rsidR="00341884" w:rsidRPr="00D9536E" w:rsidRDefault="00341884" w:rsidP="007068AC">
      <w:pPr>
        <w:pStyle w:val="BodyText1"/>
        <w:rPr>
          <w:sz w:val="16"/>
          <w:szCs w:val="16"/>
        </w:rPr>
      </w:pPr>
    </w:p>
    <w:p w14:paraId="3EBA0631" w14:textId="77777777" w:rsidR="00341884" w:rsidRPr="0066668F" w:rsidRDefault="00341884" w:rsidP="00496806">
      <w:pPr>
        <w:pStyle w:val="Requirement1"/>
        <w:ind w:left="0" w:firstLine="0"/>
        <w:rPr>
          <w:rFonts w:ascii="Times New Roman" w:eastAsia="Times New Roman" w:hAnsi="Times New Roman"/>
          <w:b w:val="0"/>
          <w:color w:val="0000FF"/>
        </w:rPr>
      </w:pPr>
      <w:bookmarkStart w:id="331" w:name="REQ23"/>
      <w:bookmarkStart w:id="332" w:name="_Toc385716793"/>
      <w:bookmarkStart w:id="333" w:name="_Toc435261794"/>
      <w:r>
        <w:rPr>
          <w:rStyle w:val="RequirementCar"/>
          <w:b/>
        </w:rPr>
        <w:t>/</w:t>
      </w:r>
      <w:r w:rsidR="007B11C5">
        <w:t>gmljp2</w:t>
      </w:r>
      <w:r>
        <w:t>-schemalocation</w:t>
      </w:r>
      <w:bookmarkEnd w:id="331"/>
      <w:r w:rsidR="00D9536E">
        <w:t>:</w:t>
      </w:r>
      <w:r w:rsidR="000312C4" w:rsidRPr="000312C4">
        <w:rPr>
          <w:b w:val="0"/>
        </w:rPr>
        <w:tab/>
        <w:t>When XML schema definitions are embedded in a JPEG200 file, then schemaLocation attribute is mandatory</w:t>
      </w:r>
      <w:r w:rsidRPr="005F201E">
        <w:t>.</w:t>
      </w:r>
      <w:bookmarkEnd w:id="332"/>
      <w:bookmarkEnd w:id="333"/>
    </w:p>
    <w:p w14:paraId="018C5AB3" w14:textId="77777777" w:rsidR="0066668F" w:rsidRPr="00D9536E" w:rsidRDefault="0066668F" w:rsidP="0066668F">
      <w:pPr>
        <w:spacing w:after="0"/>
        <w:rPr>
          <w:rStyle w:val="Hyperlink"/>
          <w:rFonts w:eastAsia="Times New Roman"/>
          <w:b/>
          <w:sz w:val="16"/>
          <w:szCs w:val="16"/>
          <w:u w:val="none"/>
        </w:rPr>
      </w:pPr>
    </w:p>
    <w:p w14:paraId="008030CA" w14:textId="77777777" w:rsidR="000312C4" w:rsidRPr="00E73414" w:rsidRDefault="000312C4" w:rsidP="00496806">
      <w:pPr>
        <w:pStyle w:val="Requirement1"/>
        <w:ind w:left="0" w:firstLine="0"/>
        <w:rPr>
          <w:rStyle w:val="Hyperlink"/>
          <w:rFonts w:ascii="Times New Roman" w:eastAsia="Times New Roman" w:hAnsi="Times New Roman"/>
          <w:b w:val="0"/>
          <w:u w:val="none"/>
        </w:rPr>
      </w:pPr>
      <w:bookmarkStart w:id="334" w:name="REQ24"/>
      <w:bookmarkStart w:id="335" w:name="_Toc385716794"/>
      <w:bookmarkStart w:id="336" w:name="_Toc435261795"/>
      <w:r>
        <w:rPr>
          <w:rStyle w:val="RequirementCar"/>
          <w:b/>
        </w:rPr>
        <w:t>/</w:t>
      </w:r>
      <w:r>
        <w:t>req/gmljp2-</w:t>
      </w:r>
      <w:r w:rsidR="0066668F">
        <w:t>xmlSchema</w:t>
      </w:r>
      <w:bookmarkEnd w:id="334"/>
      <w:r w:rsidRPr="00E73414">
        <w:rPr>
          <w:rStyle w:val="RequirementCar"/>
        </w:rPr>
        <w:br/>
      </w:r>
      <w:r w:rsidR="0066668F" w:rsidRPr="0066668F">
        <w:rPr>
          <w:b w:val="0"/>
        </w:rPr>
        <w:t>The GMLJP2 file processor should follow the assessment rules for schemas as laid out in XML Schema Specification, Part I Structures, Section 4.3.2.</w:t>
      </w:r>
      <w:bookmarkEnd w:id="335"/>
      <w:bookmarkEnd w:id="336"/>
    </w:p>
    <w:p w14:paraId="50DC6BDB" w14:textId="77777777" w:rsidR="00D51C73" w:rsidRDefault="00D51C73" w:rsidP="0066668F">
      <w:pPr>
        <w:spacing w:after="0"/>
      </w:pPr>
      <w:bookmarkStart w:id="337" w:name="_Toc385680467"/>
      <w:r>
        <w:t>For convenience these rules are repeated here:</w:t>
      </w:r>
      <w:bookmarkEnd w:id="337"/>
    </w:p>
    <w:p w14:paraId="332297EC" w14:textId="77777777" w:rsidR="00D51C73" w:rsidRDefault="00D51C73" w:rsidP="007068AC">
      <w:pPr>
        <w:pStyle w:val="BodyText1"/>
      </w:pPr>
      <w:r>
        <w:t xml:space="preserve">Given a namespace name (or none) and (optionally) a URI reference from </w:t>
      </w:r>
      <w:r>
        <w:rPr>
          <w:rFonts w:ascii="Courier" w:hAnsi="Courier"/>
        </w:rPr>
        <w:t xml:space="preserve">xsi:schemaLocation </w:t>
      </w:r>
      <w:r>
        <w:t xml:space="preserve">or </w:t>
      </w:r>
      <w:r>
        <w:rPr>
          <w:rFonts w:ascii="Courier" w:hAnsi="Courier"/>
        </w:rPr>
        <w:t>xsi:noNamespaceSchemaLocation</w:t>
      </w:r>
      <w:r>
        <w:t>, schema-aware processors may implement any combination of the following strategies, in any order:</w:t>
      </w:r>
    </w:p>
    <w:p w14:paraId="512AFE6B" w14:textId="77777777" w:rsidR="00D51C73" w:rsidRDefault="00D51C73" w:rsidP="004E2B2A">
      <w:pPr>
        <w:pStyle w:val="BodyText1"/>
        <w:numPr>
          <w:ilvl w:val="0"/>
          <w:numId w:val="11"/>
        </w:numPr>
      </w:pPr>
      <w:r>
        <w:t>Do nothing, for instance because a schema containing components for the given namespace name is already known to be available, or because it is known in advance that no efforts to locate schema documents will be successful (for example in embedded systems);</w:t>
      </w:r>
    </w:p>
    <w:p w14:paraId="796F25DC" w14:textId="77777777" w:rsidR="00D51C73" w:rsidRDefault="00D51C73" w:rsidP="004E2B2A">
      <w:pPr>
        <w:pStyle w:val="BodyText1"/>
        <w:numPr>
          <w:ilvl w:val="0"/>
          <w:numId w:val="11"/>
        </w:numPr>
      </w:pPr>
      <w:r>
        <w:t>Based on the location URI, identify an existing schema document, either as a resource which is an XML document or a &lt;schema&gt; element information item, in some local schema repository;</w:t>
      </w:r>
    </w:p>
    <w:p w14:paraId="380C64B4" w14:textId="77777777" w:rsidR="00D51C73" w:rsidRDefault="00D51C73" w:rsidP="004E2B2A">
      <w:pPr>
        <w:pStyle w:val="BodyText1"/>
        <w:numPr>
          <w:ilvl w:val="0"/>
          <w:numId w:val="11"/>
        </w:numPr>
      </w:pPr>
      <w:r>
        <w:t>Based on the namespace name, identify an existing schema document, either as a resource which is an XML document or a &lt;schema&gt; element information item, in some local schema repository;</w:t>
      </w:r>
    </w:p>
    <w:p w14:paraId="4E8029ED" w14:textId="77777777" w:rsidR="00D51C73" w:rsidRDefault="00D51C73" w:rsidP="004E2B2A">
      <w:pPr>
        <w:pStyle w:val="BodyText1"/>
        <w:numPr>
          <w:ilvl w:val="0"/>
          <w:numId w:val="11"/>
        </w:numPr>
      </w:pPr>
      <w:r>
        <w:t>Attempt to resolve the location URI, to locate a resource on the web which is or contains or references a &lt;schema&gt; element;</w:t>
      </w:r>
    </w:p>
    <w:p w14:paraId="25D54F74" w14:textId="77777777" w:rsidR="00D51C73" w:rsidRDefault="00D51C73" w:rsidP="004E2B2A">
      <w:pPr>
        <w:pStyle w:val="BodyText1"/>
        <w:numPr>
          <w:ilvl w:val="0"/>
          <w:numId w:val="11"/>
        </w:numPr>
      </w:pPr>
      <w:r>
        <w:t>Attempt to resolve the namespace name to locate such a resource.</w:t>
      </w:r>
    </w:p>
    <w:p w14:paraId="0355CD44" w14:textId="77777777" w:rsidR="00D51C73" w:rsidRDefault="00D51C73" w:rsidP="007068AC">
      <w:pPr>
        <w:pStyle w:val="BodyText1"/>
      </w:pPr>
      <w:r>
        <w:t>Whenever possible</w:t>
      </w:r>
      <w:r w:rsidR="0087270B">
        <w:t>,</w:t>
      </w:r>
      <w:r>
        <w:t xml:space="preserve"> configuration and/or invocation options for selecting and/or ordering the implemented strategies should be provided.</w:t>
      </w:r>
    </w:p>
    <w:p w14:paraId="0DB05F0E" w14:textId="77777777" w:rsidR="00D51C73" w:rsidRPr="00E53334" w:rsidRDefault="00D51C73" w:rsidP="000338CD">
      <w:pPr>
        <w:pStyle w:val="Heading2"/>
      </w:pPr>
      <w:bookmarkStart w:id="338" w:name="_TOC61095"/>
      <w:bookmarkStart w:id="339" w:name="_Toc385680129"/>
      <w:bookmarkStart w:id="340" w:name="_Toc435261796"/>
      <w:bookmarkEnd w:id="338"/>
      <w:r w:rsidRPr="00E53334">
        <w:t>External references</w:t>
      </w:r>
      <w:bookmarkEnd w:id="339"/>
      <w:bookmarkEnd w:id="340"/>
    </w:p>
    <w:p w14:paraId="423B5C26" w14:textId="77777777" w:rsidR="00D51C73" w:rsidRDefault="00D51C73" w:rsidP="007068AC">
      <w:pPr>
        <w:pStyle w:val="BodyText1"/>
      </w:pPr>
      <w:r>
        <w:t>References to external application schemas are possible and recommended for the common general schemas.</w:t>
      </w:r>
    </w:p>
    <w:p w14:paraId="7A4B0341" w14:textId="77777777" w:rsidR="00312DFE" w:rsidRDefault="00312DFE" w:rsidP="007068AC">
      <w:pPr>
        <w:pStyle w:val="BodyText1"/>
      </w:pPr>
    </w:p>
    <w:p w14:paraId="2AC8D292" w14:textId="77777777" w:rsidR="0066668F" w:rsidRPr="00E73414" w:rsidRDefault="0066668F" w:rsidP="00496806">
      <w:pPr>
        <w:pStyle w:val="Requirement1"/>
        <w:ind w:left="0" w:firstLine="0"/>
        <w:rPr>
          <w:rStyle w:val="Hyperlink"/>
          <w:rFonts w:ascii="Times New Roman" w:eastAsia="Times New Roman" w:hAnsi="Times New Roman"/>
          <w:b w:val="0"/>
          <w:u w:val="none"/>
        </w:rPr>
      </w:pPr>
      <w:bookmarkStart w:id="341" w:name="REQ25"/>
      <w:bookmarkStart w:id="342" w:name="_Toc385716796"/>
      <w:bookmarkStart w:id="343" w:name="_Toc435261797"/>
      <w:r>
        <w:rPr>
          <w:rStyle w:val="RequirementCar"/>
          <w:b/>
        </w:rPr>
        <w:t>/</w:t>
      </w:r>
      <w:r>
        <w:t>req/external-references</w:t>
      </w:r>
      <w:bookmarkEnd w:id="341"/>
      <w:r w:rsidRPr="00E73414">
        <w:rPr>
          <w:rStyle w:val="RequirementCar"/>
        </w:rPr>
        <w:br/>
      </w:r>
      <w:r w:rsidRPr="0066668F">
        <w:rPr>
          <w:b w:val="0"/>
        </w:rPr>
        <w:t>When an external application schema is referenced in the xsi:schemaLocation attribute or any resource is referenced in an xlink:href, it shall be referenced using a http://reference type to an XML instance, a relative reference shall be interpreted as relative to the jpeg2000 file position.</w:t>
      </w:r>
      <w:bookmarkEnd w:id="342"/>
      <w:bookmarkEnd w:id="343"/>
    </w:p>
    <w:p w14:paraId="7542EB8D" w14:textId="77777777" w:rsidR="00D51C73" w:rsidRPr="000701CF" w:rsidRDefault="00D51C73">
      <w:pPr>
        <w:pStyle w:val="Note"/>
        <w:rPr>
          <w:color w:val="auto"/>
        </w:rPr>
      </w:pPr>
      <w:r>
        <w:t xml:space="preserve">Note that the relative reference meaning has been changed from </w:t>
      </w:r>
      <w:r w:rsidR="002B4A76">
        <w:t xml:space="preserve">the </w:t>
      </w:r>
      <w:r>
        <w:t>previous version of this standard.</w:t>
      </w:r>
      <w:r w:rsidR="007F4A44" w:rsidRPr="007F4A44">
        <w:t xml:space="preserve"> </w:t>
      </w:r>
      <w:r w:rsidR="007F4A44" w:rsidRPr="000701CF">
        <w:rPr>
          <w:color w:val="auto"/>
        </w:rPr>
        <w:t xml:space="preserve">Where </w:t>
      </w:r>
      <w:r w:rsidR="00497E9F" w:rsidRPr="000701CF">
        <w:rPr>
          <w:color w:val="auto"/>
        </w:rPr>
        <w:t xml:space="preserve">(in the previous version) </w:t>
      </w:r>
      <w:r w:rsidR="007F4A44" w:rsidRPr="000701CF">
        <w:rPr>
          <w:color w:val="auto"/>
        </w:rPr>
        <w:t>the reference to the schemaLocation was done by URI using the GMLJP2 URI convention, with such references refer</w:t>
      </w:r>
      <w:r w:rsidR="002B4A76">
        <w:rPr>
          <w:color w:val="auto"/>
        </w:rPr>
        <w:t>ring</w:t>
      </w:r>
      <w:r w:rsidR="007F4A44" w:rsidRPr="000701CF">
        <w:rPr>
          <w:color w:val="auto"/>
        </w:rPr>
        <w:t xml:space="preserve"> to schemas within the JPEG 2000 file</w:t>
      </w:r>
      <w:r w:rsidR="00754DD8">
        <w:rPr>
          <w:color w:val="auto"/>
        </w:rPr>
        <w:t>.</w:t>
      </w:r>
    </w:p>
    <w:p w14:paraId="23536920" w14:textId="77777777" w:rsidR="00D51C73" w:rsidRPr="00E53334" w:rsidRDefault="00D51C73" w:rsidP="000338CD">
      <w:pPr>
        <w:pStyle w:val="Heading2"/>
      </w:pPr>
      <w:bookmarkStart w:id="344" w:name="_TOC61636"/>
      <w:bookmarkStart w:id="345" w:name="_Toc385680130"/>
      <w:bookmarkStart w:id="346" w:name="_Toc435261798"/>
      <w:bookmarkEnd w:id="344"/>
      <w:r w:rsidRPr="00E53334">
        <w:t>Internal references within a JPEG2000 file.</w:t>
      </w:r>
      <w:bookmarkEnd w:id="345"/>
      <w:bookmarkEnd w:id="346"/>
    </w:p>
    <w:p w14:paraId="51F4AF7D" w14:textId="77777777" w:rsidR="0066668F" w:rsidRPr="0066668F" w:rsidRDefault="0066668F" w:rsidP="00496806">
      <w:pPr>
        <w:pStyle w:val="Requirement1"/>
        <w:ind w:left="0" w:firstLine="0"/>
        <w:rPr>
          <w:rStyle w:val="Hyperlink"/>
          <w:b w:val="0"/>
          <w:color w:val="000000"/>
          <w:u w:val="none"/>
        </w:rPr>
      </w:pPr>
      <w:bookmarkStart w:id="347" w:name="REQ26"/>
      <w:bookmarkStart w:id="348" w:name="_Toc385716798"/>
      <w:bookmarkStart w:id="349" w:name="_Toc435261799"/>
      <w:r>
        <w:rPr>
          <w:rStyle w:val="RequirementCar"/>
          <w:b/>
        </w:rPr>
        <w:t>/</w:t>
      </w:r>
      <w:r>
        <w:t>req/</w:t>
      </w:r>
      <w:r w:rsidR="00E21CA3">
        <w:t>internal</w:t>
      </w:r>
      <w:r>
        <w:t>-references</w:t>
      </w:r>
      <w:bookmarkEnd w:id="347"/>
      <w:r w:rsidRPr="00E73414">
        <w:rPr>
          <w:rStyle w:val="RequirementCar"/>
        </w:rPr>
        <w:br/>
      </w:r>
      <w:r w:rsidRPr="0066668F">
        <w:rPr>
          <w:b w:val="0"/>
        </w:rPr>
        <w:t>The structure of an internal GMLJP2 URI shall be as follows:</w:t>
      </w:r>
      <w:r>
        <w:rPr>
          <w:b w:val="0"/>
        </w:rPr>
        <w:t xml:space="preserve"> </w:t>
      </w:r>
      <w:r w:rsidRPr="0066668F">
        <w:rPr>
          <w:b w:val="0"/>
        </w:rPr>
        <w:t>gmljp2://[resource.type]/[resource.id][#fragment-id]</w:t>
      </w:r>
      <w:bookmarkEnd w:id="348"/>
      <w:bookmarkEnd w:id="349"/>
    </w:p>
    <w:p w14:paraId="32FD3776" w14:textId="77777777" w:rsidR="00D51C73" w:rsidRDefault="00D51C73" w:rsidP="007068AC">
      <w:pPr>
        <w:pStyle w:val="BodyText1"/>
      </w:pPr>
      <w:r>
        <w:t>where</w:t>
      </w:r>
    </w:p>
    <w:p w14:paraId="374576AB" w14:textId="77777777" w:rsidR="00D51C73" w:rsidRDefault="00D51C73" w:rsidP="004E2B2A">
      <w:pPr>
        <w:pStyle w:val="BodyText1"/>
        <w:numPr>
          <w:ilvl w:val="0"/>
          <w:numId w:val="12"/>
        </w:numPr>
        <w:rPr>
          <w:rFonts w:ascii="Helvetica" w:hAnsi="Helvetica"/>
        </w:rPr>
      </w:pPr>
      <w:r>
        <w:t>gmljp2 is the URI scheme</w:t>
      </w:r>
    </w:p>
    <w:p w14:paraId="7EE65EED" w14:textId="77777777" w:rsidR="00D51C73" w:rsidRDefault="00D51C73" w:rsidP="004E2B2A">
      <w:pPr>
        <w:pStyle w:val="BodyText1"/>
        <w:numPr>
          <w:ilvl w:val="0"/>
          <w:numId w:val="12"/>
        </w:numPr>
        <w:rPr>
          <w:rFonts w:ascii="Helvetica" w:hAnsi="Helvetica"/>
        </w:rPr>
      </w:pPr>
      <w:r>
        <w:t>resource.type is one of the following:</w:t>
      </w:r>
    </w:p>
    <w:p w14:paraId="66D49E02" w14:textId="77777777" w:rsidR="00D51C73" w:rsidRDefault="00D51C73" w:rsidP="004E2B2A">
      <w:pPr>
        <w:pStyle w:val="BodyText1"/>
        <w:numPr>
          <w:ilvl w:val="0"/>
          <w:numId w:val="13"/>
        </w:numPr>
      </w:pPr>
      <w:r>
        <w:t xml:space="preserve">xml codestream values for resource.id depend upon the value of resource.type, as explained below. </w:t>
      </w:r>
    </w:p>
    <w:p w14:paraId="05BEB2EF" w14:textId="77777777" w:rsidR="00D51C73" w:rsidRDefault="00D51C73" w:rsidP="004E2B2A">
      <w:pPr>
        <w:pStyle w:val="BodyText1"/>
        <w:numPr>
          <w:ilvl w:val="0"/>
          <w:numId w:val="14"/>
        </w:numPr>
        <w:rPr>
          <w:rFonts w:ascii="Helvetica" w:hAnsi="Helvetica"/>
        </w:rPr>
      </w:pPr>
      <w:r>
        <w:t>values for fragment-identifier depend on the value of resource.type</w:t>
      </w:r>
    </w:p>
    <w:p w14:paraId="7FE32621" w14:textId="77777777" w:rsidR="00D51C73" w:rsidRDefault="00D51C73" w:rsidP="000338CD">
      <w:pPr>
        <w:pStyle w:val="Heading2"/>
      </w:pPr>
      <w:bookmarkStart w:id="350" w:name="_TOC62051"/>
      <w:bookmarkStart w:id="351" w:name="_Toc385680131"/>
      <w:bookmarkStart w:id="352" w:name="_Toc435261800"/>
      <w:bookmarkEnd w:id="350"/>
      <w:r w:rsidRPr="00E53334">
        <w:t>Internal references to XML boxes within a JPEG2000 file</w:t>
      </w:r>
      <w:bookmarkEnd w:id="351"/>
      <w:bookmarkEnd w:id="352"/>
    </w:p>
    <w:p w14:paraId="483ABFBE" w14:textId="77777777" w:rsidR="00312DFE" w:rsidRPr="00312DFE" w:rsidRDefault="00312DFE" w:rsidP="00D432A9">
      <w:pPr>
        <w:spacing w:after="0"/>
      </w:pPr>
    </w:p>
    <w:p w14:paraId="10DAAA54" w14:textId="77777777" w:rsidR="0066668F" w:rsidRPr="0066668F" w:rsidRDefault="0066668F" w:rsidP="00496806">
      <w:pPr>
        <w:pStyle w:val="Requirement1"/>
        <w:ind w:left="0" w:firstLine="0"/>
        <w:rPr>
          <w:b w:val="0"/>
        </w:rPr>
      </w:pPr>
      <w:bookmarkStart w:id="353" w:name="REQ27"/>
      <w:bookmarkStart w:id="354" w:name="_Toc385716800"/>
      <w:bookmarkStart w:id="355" w:name="_Toc435261801"/>
      <w:r>
        <w:rPr>
          <w:rStyle w:val="RequirementCar"/>
          <w:b/>
        </w:rPr>
        <w:t>/</w:t>
      </w:r>
      <w:r>
        <w:t>req/</w:t>
      </w:r>
      <w:r w:rsidR="00E21CA3">
        <w:t>internal</w:t>
      </w:r>
      <w:r>
        <w:t>-references-to-xmlbox</w:t>
      </w:r>
      <w:bookmarkEnd w:id="353"/>
      <w:r w:rsidRPr="00E73414">
        <w:rPr>
          <w:rStyle w:val="RequirementCar"/>
        </w:rPr>
        <w:br/>
      </w:r>
      <w:r w:rsidRPr="0066668F">
        <w:rPr>
          <w:b w:val="0"/>
        </w:rPr>
        <w:t>When an specific application schema (xsi:schemaLocation) or any resource referenced (e.g. xlink:href) is included in a different XML Box it shall be referenced using a full reference. The URIs with a resource.type of xml identify a particular XML data box in the JPEG 2000 file shall have the following form:</w:t>
      </w:r>
      <w:r>
        <w:rPr>
          <w:b w:val="0"/>
        </w:rPr>
        <w:t xml:space="preserve"> </w:t>
      </w:r>
      <w:r w:rsidRPr="0066668F">
        <w:rPr>
          <w:b w:val="0"/>
        </w:rPr>
        <w:t>gmljp2://xml/[label]</w:t>
      </w:r>
      <w:r>
        <w:rPr>
          <w:b w:val="0"/>
        </w:rPr>
        <w:t xml:space="preserve"> or </w:t>
      </w:r>
      <w:r w:rsidRPr="0066668F">
        <w:rPr>
          <w:b w:val="0"/>
        </w:rPr>
        <w:t>gmljp2://xml/[label][#id]</w:t>
      </w:r>
      <w:bookmarkEnd w:id="354"/>
      <w:bookmarkEnd w:id="355"/>
    </w:p>
    <w:p w14:paraId="2FC504E0" w14:textId="77777777" w:rsidR="00D51C73" w:rsidRDefault="00D51C73" w:rsidP="007068AC">
      <w:pPr>
        <w:pStyle w:val="BodyText1"/>
      </w:pPr>
      <w:r>
        <w:t>where [label] identifies a labeled XML box within the gml.data box, and [id] is a GML id of an element inside the XML. If [id] is omitted, then the URI refers to the entire XML document.</w:t>
      </w:r>
    </w:p>
    <w:p w14:paraId="3458CD3B" w14:textId="77777777" w:rsidR="00D51C73" w:rsidRPr="00754DD8" w:rsidRDefault="00D51C73" w:rsidP="00754DD8">
      <w:pPr>
        <w:pStyle w:val="CodeListing"/>
        <w:ind w:left="0" w:firstLine="0"/>
        <w:rPr>
          <w:rStyle w:val="RequirementChar"/>
        </w:rPr>
      </w:pPr>
      <w:r w:rsidRPr="00754DD8">
        <w:rPr>
          <w:rStyle w:val="RequirementChar"/>
          <w:b/>
        </w:rPr>
        <w:t>Dependencies</w:t>
      </w:r>
      <w:r w:rsidRPr="00754DD8">
        <w:rPr>
          <w:rStyle w:val="RequirementChar"/>
        </w:rPr>
        <w:t>: /req/internal-references</w:t>
      </w:r>
    </w:p>
    <w:p w14:paraId="4DC631B1" w14:textId="77777777" w:rsidR="00D51C73" w:rsidRDefault="00D51C73" w:rsidP="007068AC">
      <w:pPr>
        <w:pStyle w:val="BodyText1"/>
      </w:pPr>
      <w:r>
        <w:t>Note that label text is arbitrary and is constrained only by the syntactical restrictions of the URI [IETF 2396] and of the label box in JPEG 2000 [ISO 15444-2].</w:t>
      </w:r>
    </w:p>
    <w:p w14:paraId="476D244C" w14:textId="77777777" w:rsidR="00D51C73" w:rsidRDefault="00D51C73" w:rsidP="007068AC">
      <w:pPr>
        <w:pStyle w:val="BodyText1"/>
      </w:pPr>
      <w:r>
        <w:t>GML instance documents may use URIs of this form to import schema, dictionary entries, or other XML data stored in the gml.data box.</w:t>
      </w:r>
    </w:p>
    <w:p w14:paraId="41165F03" w14:textId="77777777" w:rsidR="00754DD8" w:rsidRPr="00D432A9" w:rsidRDefault="00754DD8" w:rsidP="007068AC">
      <w:pPr>
        <w:pStyle w:val="BodyText1"/>
        <w:rPr>
          <w:sz w:val="16"/>
          <w:szCs w:val="16"/>
        </w:rPr>
      </w:pPr>
    </w:p>
    <w:p w14:paraId="1247C30B" w14:textId="77777777" w:rsidR="00D51C73" w:rsidRDefault="00D51C73">
      <w:pPr>
        <w:pStyle w:val="Note"/>
      </w:pPr>
      <w:r>
        <w:t>EXAMPLE 1 gmljp2://xml/myschema.xsd</w:t>
      </w:r>
    </w:p>
    <w:p w14:paraId="66124560" w14:textId="77777777" w:rsidR="00D51C73" w:rsidRDefault="00D51C73" w:rsidP="007068AC">
      <w:pPr>
        <w:pStyle w:val="BodyText1"/>
      </w:pPr>
      <w:r>
        <w:t>Identifies a schema in the XML box label</w:t>
      </w:r>
      <w:r w:rsidR="004B07D8">
        <w:t>l</w:t>
      </w:r>
      <w:r>
        <w:t>ed myschema.xsd.</w:t>
      </w:r>
    </w:p>
    <w:p w14:paraId="65FC5F8C" w14:textId="77777777" w:rsidR="00D51C73" w:rsidRDefault="00D51C73">
      <w:pPr>
        <w:pStyle w:val="Note"/>
      </w:pPr>
      <w:r>
        <w:t>EXAMPLE 2 gmljp2://xml/uom.xml</w:t>
      </w:r>
    </w:p>
    <w:p w14:paraId="1DEA5860" w14:textId="77777777" w:rsidR="00D51C73" w:rsidRDefault="00D51C73" w:rsidP="007068AC">
      <w:pPr>
        <w:pStyle w:val="BodyText1"/>
      </w:pPr>
      <w:r>
        <w:t>Identifies a UOM dictionary in the XML box label</w:t>
      </w:r>
      <w:r w:rsidR="004B07D8">
        <w:t>l</w:t>
      </w:r>
      <w:r>
        <w:t>ed uom.xml.</w:t>
      </w:r>
    </w:p>
    <w:p w14:paraId="424D1E89" w14:textId="77777777" w:rsidR="00D51C73" w:rsidRDefault="00D51C73">
      <w:pPr>
        <w:pStyle w:val="Note"/>
      </w:pPr>
      <w:r>
        <w:t>EXAMPLE 3 gmljp2://xml/uom.xml#meter</w:t>
      </w:r>
    </w:p>
    <w:p w14:paraId="2399486F" w14:textId="77777777" w:rsidR="00D51C73" w:rsidRDefault="00D51C73" w:rsidP="007068AC">
      <w:pPr>
        <w:pStyle w:val="BodyText1"/>
      </w:pPr>
      <w:r>
        <w:t>Identifies the meter entry in the UOM dictionary in the XML box label</w:t>
      </w:r>
      <w:r w:rsidR="004B07D8">
        <w:t>l</w:t>
      </w:r>
      <w:r>
        <w:t>ed uom.xml.</w:t>
      </w:r>
    </w:p>
    <w:p w14:paraId="4A7C9BEC" w14:textId="77777777" w:rsidR="00D51C73" w:rsidRDefault="00D51C73" w:rsidP="007068AC">
      <w:pPr>
        <w:pStyle w:val="BodyText1"/>
      </w:pPr>
      <w:r>
        <w:t>Note that instances, e.g. GML elements, can only be referenced within labeled boxes</w:t>
      </w:r>
      <w:r>
        <w:rPr>
          <w:sz w:val="23"/>
        </w:rPr>
        <w:t>.</w:t>
      </w:r>
    </w:p>
    <w:p w14:paraId="29767F28" w14:textId="77777777" w:rsidR="00D51C73" w:rsidRDefault="00D51C73" w:rsidP="007068AC">
      <w:pPr>
        <w:pStyle w:val="BodyText1"/>
      </w:pPr>
      <w:r>
        <w:t>This is an example of a notation that follows the above requirements:</w:t>
      </w:r>
    </w:p>
    <w:p w14:paraId="41F8F3E1" w14:textId="77777777" w:rsidR="002C1A63" w:rsidRDefault="002C1A63" w:rsidP="00754DD8">
      <w:pPr>
        <w:autoSpaceDE w:val="0"/>
        <w:autoSpaceDN w:val="0"/>
        <w:adjustRightInd w:val="0"/>
        <w:spacing w:after="0"/>
        <w:jc w:val="left"/>
        <w:rPr>
          <w:rFonts w:ascii="Courier New" w:eastAsia="Times New Roman" w:hAnsi="Courier New" w:cs="Courier New"/>
          <w:color w:val="0000FF"/>
          <w:sz w:val="20"/>
          <w:szCs w:val="20"/>
          <w:highlight w:val="white"/>
        </w:rPr>
      </w:pPr>
    </w:p>
    <w:p w14:paraId="06B0CA1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 xml:space="preserve">http://www.opengis.net/gmljp2/2.0  </w:t>
      </w:r>
      <w:r w:rsidR="00F1342E" w:rsidRPr="001027D7">
        <w:rPr>
          <w:rFonts w:ascii="Courier New" w:eastAsia="Times New Roman" w:hAnsi="Courier New" w:cs="Courier New"/>
          <w:sz w:val="20"/>
          <w:szCs w:val="20"/>
        </w:rPr>
        <w:t>http://schemas.opengis.net/gmljp2/2.0</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14:paraId="4746B066" w14:textId="77777777" w:rsidR="00F1342E" w:rsidRPr="00A17D81" w:rsidRDefault="00F1342E" w:rsidP="00F1342E">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7DEA082D" w14:textId="77777777" w:rsidR="00F1342E" w:rsidRPr="00A17D81" w:rsidRDefault="00F1342E" w:rsidP="00F1342E">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14:paraId="16489F5C" w14:textId="77777777" w:rsidR="00F1342E" w:rsidRPr="00A17D81" w:rsidRDefault="00F1342E" w:rsidP="00F1342E">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7B164D62" w14:textId="77777777" w:rsidR="00F1342E" w:rsidRPr="00A17D81" w:rsidRDefault="00F1342E" w:rsidP="00F1342E">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21A394F3" w14:textId="77777777" w:rsidR="00F1342E" w:rsidRPr="00A17D81" w:rsidRDefault="00F1342E" w:rsidP="00F1342E">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14:paraId="1B95FAEE" w14:textId="77777777" w:rsidR="00F1342E" w:rsidRPr="00A17D81" w:rsidRDefault="00F1342E" w:rsidP="00F1342E">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63C84F54" w14:textId="77777777" w:rsidR="00F1342E" w:rsidRPr="00A17D81" w:rsidRDefault="00F1342E" w:rsidP="00F1342E">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14:paraId="169845AD" w14:textId="77777777" w:rsidR="00F1342E" w:rsidRPr="00A17D81" w:rsidRDefault="00F1342E" w:rsidP="00F1342E">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6AB5B07F" w14:textId="77777777" w:rsidR="00F1342E" w:rsidRPr="00A17D81" w:rsidRDefault="00F1342E" w:rsidP="00F1342E">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5740F03F" w14:textId="77777777" w:rsidR="00F1342E" w:rsidRPr="00A17D81" w:rsidRDefault="00F1342E" w:rsidP="00F1342E">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714D813E" w14:textId="77777777" w:rsidR="00F1342E" w:rsidRPr="00A17D81" w:rsidRDefault="00F1342E" w:rsidP="00F1342E">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456417FE" w14:textId="77777777" w:rsidR="00F1342E" w:rsidRPr="00A17D81" w:rsidRDefault="00F1342E" w:rsidP="00F1342E">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2BF9377A"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12D212B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14:paraId="2025F18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6AB03843"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axisLabels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uomLabels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deg deg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"&gt;</w:t>
      </w:r>
    </w:p>
    <w:p w14:paraId="056B4938"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14:paraId="7FE4ABE0"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14:paraId="02A2BBF8"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14:paraId="3811DBDB"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202C3455"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5AE06E34"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14:paraId="6EF0AC1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2207AB9B"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1B4F0F7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14:paraId="4311C809"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14:paraId="1C33DFC2"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0D1BCAD4"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7E40E713"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14:paraId="1AEDCFB9"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30469D96"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14:paraId="201851D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14:paraId="60098B56"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2.95 1.05</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gml:pos</w:t>
      </w:r>
      <w:r>
        <w:rPr>
          <w:rFonts w:ascii="Arial" w:eastAsia="Times New Roman" w:hAnsi="Arial" w:cs="Arial"/>
          <w:color w:val="0000FF"/>
          <w:sz w:val="20"/>
          <w:szCs w:val="20"/>
          <w:highlight w:val="white"/>
        </w:rPr>
        <w:t>&gt;</w:t>
      </w:r>
    </w:p>
    <w:p w14:paraId="69334C57"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0000FF"/>
          <w:sz w:val="20"/>
          <w:szCs w:val="20"/>
          <w:highlight w:val="white"/>
        </w:rPr>
        <w:t>&gt;</w:t>
      </w:r>
    </w:p>
    <w:p w14:paraId="7004873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78C4FCA2"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381CCC29"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43D11DBB"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14:paraId="486E6AC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4F03E21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6306296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7E6E6CF0"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14:paraId="6D56394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14:paraId="1FE16AE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14:paraId="25D02792"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3D8AD039"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1162FFCA"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1DFB9D22"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58C7F665"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14:paraId="0A4460C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14:paraId="7C407A57"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14:paraId="50A25E94"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14:paraId="00134117"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14:paraId="7DB4C35A"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14:paraId="1AB75626"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14:paraId="0670BA10"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2D9EAB84"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3B26A72B"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14:paraId="54E7E9A5"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5FFB54A7"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14:paraId="47EB7238" w14:textId="77777777" w:rsidR="002C1A63" w:rsidRDefault="002C1A63" w:rsidP="00754DD8">
      <w:pPr>
        <w:autoSpaceDE w:val="0"/>
        <w:autoSpaceDN w:val="0"/>
        <w:adjustRightInd w:val="0"/>
        <w:spacing w:after="0"/>
        <w:jc w:val="left"/>
        <w:rPr>
          <w:rFonts w:ascii="Courier New" w:eastAsia="Times New Roman" w:hAnsi="Courier New" w:cs="Courier New"/>
          <w:color w:val="0000FF"/>
          <w:sz w:val="20"/>
          <w:szCs w:val="20"/>
          <w:highlight w:val="white"/>
        </w:rPr>
      </w:pPr>
    </w:p>
    <w:p w14:paraId="2E89A93C" w14:textId="77777777" w:rsidR="002C1A63" w:rsidRDefault="002C1A63" w:rsidP="00754DD8">
      <w:pPr>
        <w:autoSpaceDE w:val="0"/>
        <w:autoSpaceDN w:val="0"/>
        <w:adjustRightInd w:val="0"/>
        <w:spacing w:after="0"/>
        <w:jc w:val="left"/>
        <w:rPr>
          <w:rFonts w:ascii="Courier New" w:eastAsia="Times New Roman" w:hAnsi="Courier New" w:cs="Courier New"/>
          <w:color w:val="0000FF"/>
          <w:sz w:val="20"/>
          <w:szCs w:val="20"/>
          <w:highlight w:val="white"/>
        </w:rPr>
      </w:pPr>
    </w:p>
    <w:p w14:paraId="722E22EF" w14:textId="77777777" w:rsidR="002C1A63" w:rsidRDefault="002C1A63" w:rsidP="00754DD8">
      <w:pPr>
        <w:autoSpaceDE w:val="0"/>
        <w:autoSpaceDN w:val="0"/>
        <w:adjustRightInd w:val="0"/>
        <w:spacing w:after="0"/>
        <w:jc w:val="left"/>
        <w:rPr>
          <w:rFonts w:ascii="Courier New" w:eastAsia="Times New Roman" w:hAnsi="Courier New" w:cs="Courier New"/>
          <w:color w:val="0000FF"/>
          <w:sz w:val="20"/>
          <w:szCs w:val="20"/>
          <w:highlight w:val="white"/>
        </w:rPr>
      </w:pPr>
    </w:p>
    <w:p w14:paraId="6EFF173E" w14:textId="77777777" w:rsidR="00D51C73" w:rsidRDefault="00D51C73" w:rsidP="000338CD">
      <w:pPr>
        <w:pStyle w:val="Heading2"/>
      </w:pPr>
      <w:bookmarkStart w:id="356" w:name="_Toc435261802"/>
      <w:bookmarkStart w:id="357" w:name="_Toc435261808"/>
      <w:bookmarkStart w:id="358" w:name="_Toc435261809"/>
      <w:bookmarkStart w:id="359" w:name="_Toc435261810"/>
      <w:bookmarkStart w:id="360" w:name="_Toc435261811"/>
      <w:bookmarkStart w:id="361" w:name="_Toc435261812"/>
      <w:bookmarkStart w:id="362" w:name="_Toc435261813"/>
      <w:bookmarkStart w:id="363" w:name="_Toc435261814"/>
      <w:bookmarkStart w:id="364" w:name="_Toc435261815"/>
      <w:bookmarkStart w:id="365" w:name="_Toc435261816"/>
      <w:bookmarkStart w:id="366" w:name="_Toc435261817"/>
      <w:bookmarkStart w:id="367" w:name="_Toc435261818"/>
      <w:bookmarkStart w:id="368" w:name="_Toc435261819"/>
      <w:bookmarkStart w:id="369" w:name="_Toc435261820"/>
      <w:bookmarkStart w:id="370" w:name="_Toc435261822"/>
      <w:bookmarkStart w:id="371" w:name="_Toc435261823"/>
      <w:bookmarkStart w:id="372" w:name="_Toc435261824"/>
      <w:bookmarkStart w:id="373" w:name="_Toc435261825"/>
      <w:bookmarkStart w:id="374" w:name="_Toc435261826"/>
      <w:bookmarkStart w:id="375" w:name="_Toc435261827"/>
      <w:bookmarkStart w:id="376" w:name="_Toc435261828"/>
      <w:bookmarkStart w:id="377" w:name="_Toc435261829"/>
      <w:bookmarkStart w:id="378" w:name="_Toc435261830"/>
      <w:bookmarkStart w:id="379" w:name="_Toc435261832"/>
      <w:bookmarkStart w:id="380" w:name="_Toc435261833"/>
      <w:bookmarkStart w:id="381" w:name="_Toc435261834"/>
      <w:bookmarkStart w:id="382" w:name="_Toc435261835"/>
      <w:bookmarkStart w:id="383" w:name="_Toc435261836"/>
      <w:bookmarkStart w:id="384" w:name="_Toc435261837"/>
      <w:bookmarkStart w:id="385" w:name="_Toc435261839"/>
      <w:bookmarkStart w:id="386" w:name="_Toc435261840"/>
      <w:bookmarkStart w:id="387" w:name="_Toc435261841"/>
      <w:bookmarkStart w:id="388" w:name="_Toc435261842"/>
      <w:bookmarkStart w:id="389" w:name="_Toc435261843"/>
      <w:bookmarkStart w:id="390" w:name="_Toc435261844"/>
      <w:bookmarkStart w:id="391" w:name="_Toc435261845"/>
      <w:bookmarkStart w:id="392" w:name="_Toc435261846"/>
      <w:bookmarkStart w:id="393" w:name="_Toc435261847"/>
      <w:bookmarkStart w:id="394" w:name="_Toc435261848"/>
      <w:bookmarkStart w:id="395" w:name="_Toc435261849"/>
      <w:bookmarkStart w:id="396" w:name="_Toc435261850"/>
      <w:bookmarkStart w:id="397" w:name="_Toc435261851"/>
      <w:bookmarkStart w:id="398" w:name="_Toc435261852"/>
      <w:bookmarkStart w:id="399" w:name="_Toc435261853"/>
      <w:bookmarkStart w:id="400" w:name="_Toc435261854"/>
      <w:bookmarkStart w:id="401" w:name="_Toc435261855"/>
      <w:bookmarkStart w:id="402" w:name="_Toc435261856"/>
      <w:bookmarkStart w:id="403" w:name="_Toc435261857"/>
      <w:bookmarkStart w:id="404" w:name="_Toc435261858"/>
      <w:bookmarkStart w:id="405" w:name="_Toc435261859"/>
      <w:bookmarkStart w:id="406" w:name="_Toc435261860"/>
      <w:bookmarkStart w:id="407" w:name="_Toc435261861"/>
      <w:bookmarkStart w:id="408" w:name="_Toc435261862"/>
      <w:bookmarkStart w:id="409" w:name="_Toc435261863"/>
      <w:bookmarkStart w:id="410" w:name="_Toc435261864"/>
      <w:bookmarkStart w:id="411" w:name="_Toc435261865"/>
      <w:bookmarkStart w:id="412" w:name="_Toc435261866"/>
      <w:bookmarkStart w:id="413" w:name="_Toc435261867"/>
      <w:bookmarkStart w:id="414" w:name="_Toc435261868"/>
      <w:bookmarkStart w:id="415" w:name="_Toc435261869"/>
      <w:bookmarkStart w:id="416" w:name="_TOC65551"/>
      <w:bookmarkStart w:id="417" w:name="TOC346401838"/>
      <w:bookmarkStart w:id="418" w:name="_Toc385680132"/>
      <w:bookmarkStart w:id="419" w:name="_Toc435261870"/>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E53334">
        <w:t>Internal references to codestream within a JPEG2000 file</w:t>
      </w:r>
      <w:bookmarkEnd w:id="418"/>
      <w:bookmarkEnd w:id="419"/>
    </w:p>
    <w:p w14:paraId="4B2B9F6E" w14:textId="77777777" w:rsidR="00312DFE" w:rsidRPr="00D432A9" w:rsidRDefault="00312DFE" w:rsidP="00D432A9">
      <w:pPr>
        <w:spacing w:after="0"/>
        <w:rPr>
          <w:sz w:val="16"/>
          <w:szCs w:val="16"/>
        </w:rPr>
      </w:pPr>
    </w:p>
    <w:p w14:paraId="63902D2E" w14:textId="77777777" w:rsidR="00754DD8" w:rsidRPr="00754DD8" w:rsidRDefault="00754DD8" w:rsidP="00496806">
      <w:pPr>
        <w:pStyle w:val="Requirement1"/>
        <w:ind w:left="0" w:firstLine="0"/>
        <w:rPr>
          <w:rStyle w:val="Hyperlink"/>
          <w:b w:val="0"/>
          <w:color w:val="000000"/>
          <w:u w:val="none"/>
        </w:rPr>
      </w:pPr>
      <w:bookmarkStart w:id="420" w:name="REQ28"/>
      <w:bookmarkStart w:id="421" w:name="_Toc385716802"/>
      <w:bookmarkStart w:id="422" w:name="_Toc435261871"/>
      <w:r>
        <w:rPr>
          <w:rStyle w:val="RequirementCar"/>
          <w:b/>
        </w:rPr>
        <w:t>/</w:t>
      </w:r>
      <w:r w:rsidR="00E21CA3">
        <w:t>req/internal</w:t>
      </w:r>
      <w:r>
        <w:t>-references-to-codestream</w:t>
      </w:r>
      <w:bookmarkEnd w:id="420"/>
      <w:r w:rsidRPr="00E73414">
        <w:rPr>
          <w:rStyle w:val="RequirementCar"/>
        </w:rPr>
        <w:br/>
      </w:r>
      <w:r w:rsidRPr="00754DD8">
        <w:rPr>
          <w:b w:val="0"/>
        </w:rPr>
        <w:t>A codestream shall be referenced using a full reference. URIs with resource.type of codestream identifying a particular codestream. These URIs have the following form:</w:t>
      </w:r>
      <w:r>
        <w:rPr>
          <w:b w:val="0"/>
        </w:rPr>
        <w:t xml:space="preserve"> </w:t>
      </w:r>
      <w:r w:rsidRPr="00754DD8">
        <w:rPr>
          <w:b w:val="0"/>
        </w:rPr>
        <w:t>gmljp2://codestream/[codestream-number]</w:t>
      </w:r>
      <w:bookmarkEnd w:id="421"/>
      <w:bookmarkEnd w:id="422"/>
    </w:p>
    <w:p w14:paraId="2D221EF8" w14:textId="77777777" w:rsidR="00D51C73" w:rsidRDefault="00D51C73" w:rsidP="007068AC">
      <w:pPr>
        <w:pStyle w:val="BodyText1"/>
      </w:pPr>
      <w:r>
        <w:t>where [codestream-number] is an integer, greater than or equal to 0, that identifies a particular codestream in the JPEG 2000 file.  By convention, codestreams are to be numbered in lexical order of their appearance in the file.</w:t>
      </w:r>
    </w:p>
    <w:p w14:paraId="110AE118" w14:textId="77777777" w:rsidR="00D51C73" w:rsidRDefault="00D51C73" w:rsidP="007068AC">
      <w:pPr>
        <w:pStyle w:val="BodyText1"/>
      </w:pPr>
      <w:r>
        <w:t>GML instance documents may use URIs of this form to refer to particular codestreams in the file.</w:t>
      </w:r>
    </w:p>
    <w:p w14:paraId="696A16C1" w14:textId="77777777" w:rsidR="00D51C73" w:rsidRDefault="00D51C73" w:rsidP="00D432A9">
      <w:pPr>
        <w:pStyle w:val="Note"/>
        <w:spacing w:before="0" w:after="0"/>
      </w:pPr>
      <w:r>
        <w:t>EXAMPLE 1 gmljp2://codestream/0</w:t>
      </w:r>
    </w:p>
    <w:p w14:paraId="25F7DD6E" w14:textId="77777777" w:rsidR="00D51C73" w:rsidRDefault="00D51C73" w:rsidP="00D432A9">
      <w:pPr>
        <w:pStyle w:val="BodyText1"/>
      </w:pPr>
      <w:r>
        <w:t>Identifies the first codestream in the file.</w:t>
      </w:r>
    </w:p>
    <w:p w14:paraId="30F68D58" w14:textId="77777777" w:rsidR="00D51C73" w:rsidRDefault="00D51C73" w:rsidP="00D432A9">
      <w:pPr>
        <w:pStyle w:val="Note"/>
        <w:spacing w:before="0" w:after="0"/>
      </w:pPr>
      <w:r>
        <w:t>EXAMPLE 2 gmljp2://codestream/1</w:t>
      </w:r>
    </w:p>
    <w:p w14:paraId="7D992E46" w14:textId="77777777" w:rsidR="00D51C73" w:rsidRDefault="00D51C73" w:rsidP="00D432A9">
      <w:pPr>
        <w:pStyle w:val="BodyText1"/>
      </w:pPr>
      <w:r>
        <w:t>Identifies the second codestream in the file.</w:t>
      </w:r>
    </w:p>
    <w:p w14:paraId="7891344E" w14:textId="77777777" w:rsidR="00D51C73" w:rsidRDefault="00D51C73" w:rsidP="00FD410D">
      <w:pPr>
        <w:pStyle w:val="Note"/>
      </w:pPr>
      <w:r>
        <w:rPr>
          <w:rFonts w:ascii="Times New Roman Bold" w:hAnsi="Times New Roman Bold"/>
        </w:rPr>
        <w:t>NOTE:</w:t>
      </w:r>
      <w:r>
        <w:t xml:space="preserve">  Care must be taken to preserve the integrity of such numerical codestream references when restructuring or rewriting the JPEG 2000 file in such a way that codestreams could get added, removed, or reordered</w:t>
      </w:r>
      <w:r w:rsidR="00FD410D">
        <w:t xml:space="preserve">; in other words, the </w:t>
      </w:r>
      <w:r w:rsidR="002B4A76">
        <w:t>code</w:t>
      </w:r>
      <w:r w:rsidR="00FD410D">
        <w:t xml:space="preserve">stream IDs </w:t>
      </w:r>
      <w:r w:rsidR="00C547F8">
        <w:t>are</w:t>
      </w:r>
      <w:r w:rsidR="00FD410D">
        <w:t xml:space="preserve"> always in a strictly increasing order starting from 0</w:t>
      </w:r>
      <w:r>
        <w:t>.</w:t>
      </w:r>
      <w:bookmarkStart w:id="423" w:name="TOC346401839"/>
      <w:bookmarkEnd w:id="423"/>
    </w:p>
    <w:p w14:paraId="75907E5B" w14:textId="77777777" w:rsidR="00312DFE" w:rsidRPr="00A03E28" w:rsidRDefault="00D51C73" w:rsidP="00A03E28">
      <w:pPr>
        <w:pStyle w:val="Heading2"/>
        <w:ind w:left="357" w:right="0" w:hanging="357"/>
      </w:pPr>
      <w:bookmarkStart w:id="424" w:name="_TOC66552"/>
      <w:bookmarkStart w:id="425" w:name="_Toc385680133"/>
      <w:bookmarkStart w:id="426" w:name="_Ref385712127"/>
      <w:bookmarkStart w:id="427" w:name="_Ref385712134"/>
      <w:bookmarkStart w:id="428" w:name="_Toc435261872"/>
      <w:bookmarkEnd w:id="424"/>
      <w:r w:rsidRPr="00A03E28">
        <w:t>Codestream references</w:t>
      </w:r>
      <w:bookmarkEnd w:id="425"/>
      <w:bookmarkEnd w:id="426"/>
      <w:bookmarkEnd w:id="427"/>
      <w:bookmarkEnd w:id="428"/>
    </w:p>
    <w:p w14:paraId="434C6A29" w14:textId="77777777" w:rsidR="00312DFE" w:rsidRPr="00A03E28" w:rsidRDefault="00312DFE" w:rsidP="00A03E28">
      <w:pPr>
        <w:pStyle w:val="Heading3"/>
      </w:pPr>
      <w:bookmarkStart w:id="429" w:name="_Toc435261873"/>
      <w:r w:rsidRPr="00A03E28">
        <w:t>Single codestream case</w:t>
      </w:r>
      <w:bookmarkEnd w:id="429"/>
    </w:p>
    <w:p w14:paraId="65917F88" w14:textId="77777777" w:rsidR="00D51C73" w:rsidRDefault="00D51C73" w:rsidP="007068AC">
      <w:pPr>
        <w:pStyle w:val="BodyText1"/>
      </w:pPr>
      <w:r>
        <w:t xml:space="preserve">A single JPEG 2000 codestream is used to represent a single geographic </w:t>
      </w:r>
      <w:r w:rsidR="00FD410D">
        <w:t>2D coverage</w:t>
      </w:r>
      <w:r>
        <w:t>. The GML data (instance data, schemas) associated within this codestream are contained in an association box as discussed in the next clause.</w:t>
      </w:r>
    </w:p>
    <w:p w14:paraId="19D6800A" w14:textId="77777777" w:rsidR="00A03E28" w:rsidRPr="00A03E28" w:rsidRDefault="00A03E28" w:rsidP="00A03E28">
      <w:pPr>
        <w:pStyle w:val="Heading3"/>
      </w:pPr>
      <w:bookmarkStart w:id="430" w:name="_TOC66816"/>
      <w:bookmarkStart w:id="431" w:name="_Toc435261874"/>
      <w:bookmarkEnd w:id="430"/>
      <w:r w:rsidRPr="00A03E28">
        <w:t>Minimal instance example for a single codestream</w:t>
      </w:r>
      <w:r w:rsidR="004E2568">
        <w:t xml:space="preserve"> </w:t>
      </w:r>
      <w:bookmarkEnd w:id="431"/>
    </w:p>
    <w:p w14:paraId="54FACE3B" w14:textId="77777777" w:rsidR="00D51C73" w:rsidRDefault="00D51C73" w:rsidP="007068AC">
      <w:pPr>
        <w:pStyle w:val="BodyText1"/>
      </w:pPr>
      <w:r>
        <w:t xml:space="preserve">The GML data at the minimum, consists of a root </w:t>
      </w:r>
      <w:r>
        <w:rPr>
          <w:color w:val="250009"/>
          <w:shd w:val="clear" w:color="auto" w:fill="FFFFFF"/>
        </w:rPr>
        <w:t>gmljp2:JPEG2000Coverage</w:t>
      </w:r>
      <w:r>
        <w:t xml:space="preserve"> which is a member of a codestream-specific coverage information, which in turn contains a GMLCOV gmlcov:AbstractCoverage member. This simple RectifiedGridCoverage example given below demonstrates the GMLCOV portion of the encoding of a georectified image as a GMLCOV coverage.</w:t>
      </w:r>
    </w:p>
    <w:p w14:paraId="34C69C07" w14:textId="77777777" w:rsidR="00283B99" w:rsidRDefault="00283B99" w:rsidP="007068AC">
      <w:pPr>
        <w:pStyle w:val="BodyText1"/>
      </w:pPr>
    </w:p>
    <w:p w14:paraId="425C9647"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 xml:space="preserve">http://www.opengis.net/gmljp2/2.0  </w:t>
      </w:r>
    </w:p>
    <w:p w14:paraId="74FE048C" w14:textId="77777777" w:rsidR="00921E4D" w:rsidRDefault="00921E4D" w:rsidP="00921E4D">
      <w:pPr>
        <w:autoSpaceDE w:val="0"/>
        <w:autoSpaceDN w:val="0"/>
        <w:adjustRightInd w:val="0"/>
        <w:spacing w:after="0"/>
        <w:jc w:val="left"/>
        <w:rPr>
          <w:rFonts w:ascii="Arial" w:eastAsia="Times New Roman" w:hAnsi="Arial" w:cs="Arial"/>
          <w:sz w:val="20"/>
          <w:szCs w:val="20"/>
          <w:highlight w:val="white"/>
        </w:rPr>
      </w:pPr>
      <w:r w:rsidRPr="001027D7">
        <w:rPr>
          <w:rFonts w:ascii="Courier New" w:eastAsia="Times New Roman" w:hAnsi="Courier New" w:cs="Courier New"/>
          <w:sz w:val="20"/>
          <w:szCs w:val="20"/>
        </w:rPr>
        <w:t>http://schemas.opengis.net/gmljp2/2.0</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14:paraId="50015822"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5E9EF222"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14:paraId="12BBDDC4"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4C3772C2"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063A4C0E"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14:paraId="058464D2"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431C7473"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14:paraId="35AC4767"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2D3C1C47"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76158BCF"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33A170FF"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5378B696" w14:textId="77777777" w:rsidR="00921E4D" w:rsidRPr="00A17D81" w:rsidRDefault="00921E4D" w:rsidP="00921E4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59016B10"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26752519"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14:paraId="771CF337"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2CAB7B98"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Note: This boundedBy element for each Coverage member is recommended. </w:t>
      </w:r>
      <w:r>
        <w:rPr>
          <w:rFonts w:ascii="Arial" w:eastAsia="Times New Roman" w:hAnsi="Arial" w:cs="Arial"/>
          <w:color w:val="0000FF"/>
          <w:sz w:val="20"/>
          <w:szCs w:val="20"/>
          <w:highlight w:val="white"/>
        </w:rPr>
        <w:t>--&gt;</w:t>
      </w:r>
    </w:p>
    <w:p w14:paraId="49B13E60"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axisLabels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uomLabels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deg deg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"&gt;</w:t>
      </w:r>
    </w:p>
    <w:p w14:paraId="2FB2BFA5"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14:paraId="776EDD74"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14:paraId="7332940A"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14:paraId="766628D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483A690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03DCC535"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14:paraId="47863F8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0440A7AB"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3F6CFB60"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14:paraId="52F46AD0"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14:paraId="05B29EB5"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307F43D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1D5B8BBE"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14:paraId="5C0CC7A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7154EE8B"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14:paraId="62503B43"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14:paraId="3AFE616A"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2.95 1.05</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gml:pos</w:t>
      </w:r>
      <w:r>
        <w:rPr>
          <w:rFonts w:ascii="Arial" w:eastAsia="Times New Roman" w:hAnsi="Arial" w:cs="Arial"/>
          <w:color w:val="0000FF"/>
          <w:sz w:val="20"/>
          <w:szCs w:val="20"/>
          <w:highlight w:val="white"/>
        </w:rPr>
        <w:t>&gt;</w:t>
      </w:r>
    </w:p>
    <w:p w14:paraId="4BEC04C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0000FF"/>
          <w:sz w:val="20"/>
          <w:szCs w:val="20"/>
          <w:highlight w:val="white"/>
        </w:rPr>
        <w:t>&gt;</w:t>
      </w:r>
    </w:p>
    <w:p w14:paraId="38816938"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57AE5206"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558D915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330E66D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14:paraId="4A8B2516"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571A899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301C71F1"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4E4C0477"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14:paraId="555421D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14:paraId="17A43D48"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14:paraId="12CFC1C2"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4748F7B5"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5553B87D"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07D9762B"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3C971288"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14:paraId="0AAECD1E"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14:paraId="6EFFA5FA"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14:paraId="608F5CDB"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14:paraId="76EA3345"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14:paraId="11BDC59F"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14:paraId="38531970"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14:paraId="6703ABC3"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12E13C06"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65C86009"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14:paraId="53191967"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04F05FFC" w14:textId="77777777" w:rsidR="002C1A63" w:rsidRDefault="002C1A63" w:rsidP="002C1A63">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14:paraId="149EF8AD" w14:textId="77777777" w:rsidR="00754DD8" w:rsidRDefault="00754DD8" w:rsidP="007068AC">
      <w:pPr>
        <w:pStyle w:val="BodyText1"/>
      </w:pPr>
    </w:p>
    <w:p w14:paraId="31B6CC2E" w14:textId="77777777" w:rsidR="00D51C73" w:rsidRDefault="00D51C73" w:rsidP="007068AC">
      <w:pPr>
        <w:pStyle w:val="BodyText1"/>
      </w:pPr>
      <w:r>
        <w:t xml:space="preserve">Note that the rangeSet is a required member of RectifiedGridCoverage, and so it must be included in the RectifiedGridCoverage. However, for GMLJP2 the range data is actually stored within the codestream in the JPEG 2000 file: there is no “file structure” to be specified.  The rangeSet members are therefore set to “inapplicable” except </w:t>
      </w:r>
      <w:r>
        <w:rPr>
          <w:color w:val="1B0008"/>
        </w:rPr>
        <w:t xml:space="preserve">fileName that is set to </w:t>
      </w:r>
      <w:r>
        <w:rPr>
          <w:shd w:val="clear" w:color="auto" w:fill="FFFFFF"/>
        </w:rPr>
        <w:t>gmljp2://codestream/</w:t>
      </w:r>
      <w:r>
        <w:t>{codestream_number}</w:t>
      </w:r>
      <w:r w:rsidR="00754DD8">
        <w:t>.</w:t>
      </w:r>
    </w:p>
    <w:p w14:paraId="4CC3D78D" w14:textId="77777777" w:rsidR="00D51C73" w:rsidRPr="00A03E28" w:rsidRDefault="00116E0B" w:rsidP="00A03E28">
      <w:pPr>
        <w:pStyle w:val="Heading3"/>
      </w:pPr>
      <w:bookmarkStart w:id="432" w:name="_TOC70850"/>
      <w:bookmarkEnd w:id="432"/>
      <w:r w:rsidRPr="00A03E28">
        <w:t xml:space="preserve"> </w:t>
      </w:r>
      <w:bookmarkStart w:id="433" w:name="_Toc385680137"/>
      <w:bookmarkStart w:id="434" w:name="_Toc435261875"/>
      <w:r w:rsidR="00D51C73" w:rsidRPr="00A03E28">
        <w:t>Multiple codestreams case</w:t>
      </w:r>
      <w:bookmarkEnd w:id="433"/>
      <w:bookmarkEnd w:id="434"/>
    </w:p>
    <w:p w14:paraId="10312A12" w14:textId="77777777" w:rsidR="00D51C73" w:rsidRDefault="00D51C73" w:rsidP="007068AC">
      <w:pPr>
        <w:pStyle w:val="BodyText1"/>
      </w:pPr>
      <w:r>
        <w:t xml:space="preserve">The multiple codestream encoding enables multiple images of the same or different type (different geometry, different radiometry) to be packaged in a single JPEG 2000 file. Stereo image pairs, triangulation blocks, orthoimagery with associated digital elevation models, and multi-source image assessment are examples of the use of multiple codestreams. </w:t>
      </w:r>
    </w:p>
    <w:p w14:paraId="4927B2F4" w14:textId="77777777" w:rsidR="00D51C73" w:rsidRDefault="00D51C73" w:rsidP="007068AC">
      <w:pPr>
        <w:pStyle w:val="BodyText1"/>
      </w:pPr>
      <w:r>
        <w:t>Note: The order of the gmljp2:GMLJP2</w:t>
      </w:r>
      <w:r w:rsidR="00921E4D">
        <w:t>Rectified</w:t>
      </w:r>
      <w:r w:rsidR="00E81DC7">
        <w:t>Grid</w:t>
      </w:r>
      <w:r>
        <w:t xml:space="preserve">Coverage elements will usually be the same than the codestreams but the actual association of a gmljp2:JPEG2000Coverage element with its codestream is done by the </w:t>
      </w:r>
      <w:r>
        <w:rPr>
          <w:color w:val="1B0008"/>
        </w:rPr>
        <w:t>fileName element in the rangeSet</w:t>
      </w:r>
      <w:r>
        <w:t>.</w:t>
      </w:r>
    </w:p>
    <w:p w14:paraId="1309203F" w14:textId="77777777" w:rsidR="00D51C73" w:rsidRDefault="00D51C73" w:rsidP="007068AC">
      <w:pPr>
        <w:pStyle w:val="BodyText1"/>
      </w:pPr>
      <w:r>
        <w:t>Some parts of the GMLJP2 XML could be repeated in the description of several codestreams. In this case, the use of gml:id and xlink:href general GML mechanism can be used to reference elements and avoid duplication.</w:t>
      </w:r>
    </w:p>
    <w:p w14:paraId="6026D00D" w14:textId="77777777" w:rsidR="00D51C73" w:rsidRDefault="00D51C73" w:rsidP="007068AC">
      <w:pPr>
        <w:pStyle w:val="BodyText1"/>
      </w:pPr>
      <w:r>
        <w:t>The root element GMLJP2CoverageCollection can describe a collection of codestreams.. The first codestream is described by the 1</w:t>
      </w:r>
      <w:r>
        <w:rPr>
          <w:vertAlign w:val="superscript"/>
        </w:rPr>
        <w:t>st</w:t>
      </w:r>
      <w:r>
        <w:t xml:space="preserve"> sub-elements of the collection and the next ones by further GMLJP2Coverage elements. These nested coverage collection description is shown in the example.</w:t>
      </w:r>
    </w:p>
    <w:p w14:paraId="4C086148" w14:textId="77777777" w:rsidR="00D51C73" w:rsidRDefault="00116E0B" w:rsidP="00A03E28">
      <w:pPr>
        <w:pStyle w:val="Heading3"/>
      </w:pPr>
      <w:bookmarkStart w:id="435" w:name="_TOC71964"/>
      <w:bookmarkEnd w:id="435"/>
      <w:r>
        <w:t xml:space="preserve"> </w:t>
      </w:r>
      <w:bookmarkStart w:id="436" w:name="_Toc385680138"/>
      <w:bookmarkStart w:id="437" w:name="_Toc435261876"/>
      <w:r w:rsidR="00D51C73">
        <w:t>Minimal instance exa</w:t>
      </w:r>
      <w:r w:rsidR="0038532D">
        <w:t>mple for multiple codestreams</w:t>
      </w:r>
      <w:bookmarkEnd w:id="436"/>
      <w:bookmarkEnd w:id="437"/>
    </w:p>
    <w:p w14:paraId="7888E9D5" w14:textId="77777777" w:rsidR="00D51C73" w:rsidRDefault="00D51C73" w:rsidP="007068AC">
      <w:pPr>
        <w:pStyle w:val="BodyText1"/>
      </w:pPr>
      <w:r>
        <w:t xml:space="preserve">The GML data, at the minimum, consists of a root </w:t>
      </w:r>
      <w:r>
        <w:rPr>
          <w:color w:val="250009"/>
          <w:shd w:val="clear" w:color="auto" w:fill="FFFFFF"/>
        </w:rPr>
        <w:t>gmljp2:JPEG2000</w:t>
      </w:r>
      <w:r w:rsidR="00921E4D">
        <w:rPr>
          <w:color w:val="250009"/>
          <w:shd w:val="clear" w:color="auto" w:fill="FFFFFF"/>
        </w:rPr>
        <w:t>Rectified</w:t>
      </w:r>
      <w:r w:rsidR="00E81DC7">
        <w:rPr>
          <w:color w:val="250009"/>
          <w:shd w:val="clear" w:color="auto" w:fill="FFFFFF"/>
        </w:rPr>
        <w:t>Grid</w:t>
      </w:r>
      <w:r>
        <w:rPr>
          <w:color w:val="250009"/>
          <w:shd w:val="clear" w:color="auto" w:fill="FFFFFF"/>
        </w:rPr>
        <w:t>Coverage</w:t>
      </w:r>
      <w:r>
        <w:t xml:space="preserve"> for each codestream.</w:t>
      </w:r>
    </w:p>
    <w:p w14:paraId="377F990D" w14:textId="77777777" w:rsidR="00E81DC7" w:rsidRDefault="00E81DC7" w:rsidP="007068AC">
      <w:pPr>
        <w:pStyle w:val="BodyText1"/>
      </w:pPr>
    </w:p>
    <w:p w14:paraId="351F4730"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 xml:space="preserve">http://www.opengis.net/gmljp2/2.0  </w:t>
      </w:r>
      <w:r w:rsidR="00921E4D" w:rsidRPr="001027D7">
        <w:rPr>
          <w:rFonts w:ascii="Courier New" w:eastAsia="Times New Roman" w:hAnsi="Courier New" w:cs="Courier New"/>
          <w:sz w:val="20"/>
          <w:szCs w:val="20"/>
        </w:rPr>
        <w:t>http://schemas.opengis.net/gmljp2/2.0</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14:paraId="0BFAD083"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301DDD6D"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14:paraId="04C45C0B"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7C0BC35F"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6A53083F"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t>&lt;gml:doubleOrNilReasonTupleList&gt;inapplicable&lt;/gml:doubleOrNilReasonTupleList&gt;</w:t>
      </w:r>
    </w:p>
    <w:p w14:paraId="0E705918"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07169908"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14:paraId="08F97AF0"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65EDF10C"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74454B79"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216D534D" w14:textId="77777777" w:rsidR="00921E4D" w:rsidRPr="00A17D81" w:rsidRDefault="00921E4D" w:rsidP="00921E4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7A216BA3" w14:textId="77777777" w:rsidR="00921E4D" w:rsidRPr="00A17D81" w:rsidRDefault="00921E4D" w:rsidP="00921E4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6F2B5508"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6C6A07D1"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14:paraId="3ABADD21"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2DC20CBD"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axisLabels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uomLabels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deg deg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"&gt;</w:t>
      </w:r>
    </w:p>
    <w:p w14:paraId="086F68A9"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14:paraId="350EBF23"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14:paraId="11C76DD8"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14:paraId="2ACDBFED"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3248B360"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2A164045"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14:paraId="32AC5B1A"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192FCB97"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59A21CD9"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14:paraId="3B398521"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14:paraId="28B503BA"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435CCE03"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5A5821F4"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14:paraId="021B77D1"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72D04F29"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14:paraId="3C79C79E"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14:paraId="26EBBC36"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2.95 1.05</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gml:pos</w:t>
      </w:r>
      <w:r>
        <w:rPr>
          <w:rFonts w:ascii="Arial" w:eastAsia="Times New Roman" w:hAnsi="Arial" w:cs="Arial"/>
          <w:color w:val="0000FF"/>
          <w:sz w:val="20"/>
          <w:szCs w:val="20"/>
          <w:highlight w:val="white"/>
        </w:rPr>
        <w:t>&gt;</w:t>
      </w:r>
    </w:p>
    <w:p w14:paraId="3CA025DB"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0000FF"/>
          <w:sz w:val="20"/>
          <w:szCs w:val="20"/>
          <w:highlight w:val="white"/>
        </w:rPr>
        <w:t>&gt;</w:t>
      </w:r>
    </w:p>
    <w:p w14:paraId="66D90BE9"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2FAAE32E"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49DA2703"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51178CFC"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14:paraId="0F8872CC"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00A8A806"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61428C39"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510A60B1"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14:paraId="162C4084"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14:paraId="3AB3D61B"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14:paraId="20298E98"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75502D50"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1FE75CF0"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09E514DE"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345E4C89"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14:paraId="20AAECFA"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14:paraId="5851F80E"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14:paraId="5BA604A1"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14:paraId="0B0C82A3"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14:paraId="79FC5B23"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14:paraId="61414932"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14:paraId="20A1EA31"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7EA22A45"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2E3C9C6B"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14:paraId="66497861" w14:textId="77777777" w:rsidR="00EF552B" w:rsidRDefault="00EF552B" w:rsidP="00EF552B">
      <w:pPr>
        <w:autoSpaceDE w:val="0"/>
        <w:autoSpaceDN w:val="0"/>
        <w:adjustRightInd w:val="0"/>
        <w:spacing w:after="0"/>
        <w:jc w:val="left"/>
        <w:rPr>
          <w:rFonts w:ascii="Arial" w:eastAsia="Times New Roman" w:hAnsi="Arial" w:cs="Arial"/>
          <w:color w:val="0000FF"/>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2B9C1454" w14:textId="77777777" w:rsidR="000B46AC" w:rsidRDefault="000B46AC" w:rsidP="00EF552B">
      <w:pPr>
        <w:autoSpaceDE w:val="0"/>
        <w:autoSpaceDN w:val="0"/>
        <w:adjustRightInd w:val="0"/>
        <w:spacing w:after="0"/>
        <w:jc w:val="left"/>
        <w:rPr>
          <w:rFonts w:ascii="Arial" w:eastAsia="Times New Roman" w:hAnsi="Arial" w:cs="Arial"/>
          <w:color w:val="0000FF"/>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1DC4B45B" w14:textId="77777777" w:rsidR="00EF552B" w:rsidRPr="00A03E28" w:rsidRDefault="000B46AC" w:rsidP="00EF552B">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EF552B" w:rsidRPr="00A03E28">
        <w:rPr>
          <w:rFonts w:ascii="Courier New" w:eastAsia="Times New Roman" w:hAnsi="Courier New" w:cs="Courier New"/>
          <w:color w:val="0000FF"/>
          <w:sz w:val="20"/>
          <w:szCs w:val="20"/>
          <w:highlight w:val="white"/>
        </w:rPr>
        <w:t>&lt;</w:t>
      </w:r>
      <w:r w:rsidR="00EF552B" w:rsidRPr="00A03E28">
        <w:rPr>
          <w:rFonts w:ascii="Courier New" w:eastAsia="Times New Roman" w:hAnsi="Courier New" w:cs="Courier New"/>
          <w:color w:val="800000"/>
          <w:sz w:val="20"/>
          <w:szCs w:val="20"/>
          <w:highlight w:val="white"/>
        </w:rPr>
        <w:t>gmljp2:GMLJP2RectifiedGridCoverage</w:t>
      </w:r>
      <w:r w:rsidR="00EF552B" w:rsidRPr="00A03E28">
        <w:rPr>
          <w:rFonts w:ascii="Courier New" w:eastAsia="Times New Roman" w:hAnsi="Courier New" w:cs="Courier New"/>
          <w:color w:val="FF0000"/>
          <w:sz w:val="20"/>
          <w:szCs w:val="20"/>
          <w:highlight w:val="white"/>
        </w:rPr>
        <w:t xml:space="preserve"> gml:id</w:t>
      </w:r>
      <w:r w:rsidR="00EF552B" w:rsidRPr="00A03E28">
        <w:rPr>
          <w:rFonts w:ascii="Courier New" w:eastAsia="Times New Roman" w:hAnsi="Courier New" w:cs="Courier New"/>
          <w:color w:val="0000FF"/>
          <w:sz w:val="20"/>
          <w:szCs w:val="20"/>
          <w:highlight w:val="white"/>
        </w:rPr>
        <w:t>="</w:t>
      </w:r>
      <w:r w:rsidR="00EF552B" w:rsidRPr="00A03E28">
        <w:rPr>
          <w:rFonts w:ascii="Courier New" w:eastAsia="Times New Roman" w:hAnsi="Courier New" w:cs="Courier New"/>
          <w:sz w:val="20"/>
          <w:szCs w:val="20"/>
          <w:highlight w:val="white"/>
        </w:rPr>
        <w:t>CodeStream1</w:t>
      </w:r>
      <w:r w:rsidR="00EF552B" w:rsidRPr="00A03E28">
        <w:rPr>
          <w:rFonts w:ascii="Courier New" w:eastAsia="Times New Roman" w:hAnsi="Courier New" w:cs="Courier New"/>
          <w:color w:val="0000FF"/>
          <w:sz w:val="20"/>
          <w:szCs w:val="20"/>
          <w:highlight w:val="white"/>
        </w:rPr>
        <w:t>"&gt;</w:t>
      </w:r>
    </w:p>
    <w:p w14:paraId="1E47D8BC"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14:paraId="45525753" w14:textId="77777777" w:rsidR="00EF552B" w:rsidRPr="00A03E28" w:rsidRDefault="00EF552B" w:rsidP="00EF552B">
      <w:pPr>
        <w:autoSpaceDE w:val="0"/>
        <w:autoSpaceDN w:val="0"/>
        <w:adjustRightInd w:val="0"/>
        <w:spacing w:after="0"/>
        <w:jc w:val="left"/>
        <w:rPr>
          <w:rFonts w:ascii="Courier New" w:eastAsia="Times New Roman" w:hAnsi="Courier New" w:cs="Courier New"/>
          <w:color w:val="FF0000"/>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FF0000"/>
          <w:sz w:val="20"/>
          <w:szCs w:val="20"/>
          <w:highlight w:val="white"/>
        </w:rPr>
        <w:t xml:space="preserve"> gml:id</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RG_CodeStream1</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dimension</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2</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w:t>
      </w:r>
    </w:p>
    <w:p w14:paraId="02ECD962"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t>srsName</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http://www.opengis.net/def/crs/EPSG/0/4326</w:t>
      </w:r>
      <w:r w:rsidRPr="00A03E28">
        <w:rPr>
          <w:rFonts w:ascii="Courier New" w:eastAsia="Times New Roman" w:hAnsi="Courier New" w:cs="Courier New"/>
          <w:color w:val="0000FF"/>
          <w:sz w:val="20"/>
          <w:szCs w:val="20"/>
          <w:highlight w:val="white"/>
        </w:rPr>
        <w:t>"&gt;</w:t>
      </w:r>
    </w:p>
    <w:p w14:paraId="535C29FD"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14:paraId="11C3C142"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14:paraId="1DD9AC23"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0 0</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p>
    <w:p w14:paraId="42AD862B"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8718 7812</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p>
    <w:p w14:paraId="1600F617"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14:paraId="3DED9B5C"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14:paraId="5F6DEB71"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Lat Long</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p>
    <w:p w14:paraId="16EE31C8"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gml:origin</w:t>
      </w:r>
      <w:r w:rsidRPr="00A03E28">
        <w:rPr>
          <w:rFonts w:ascii="Courier New" w:eastAsia="Times New Roman" w:hAnsi="Courier New" w:cs="Courier New"/>
          <w:color w:val="0000FF"/>
          <w:sz w:val="20"/>
          <w:szCs w:val="20"/>
          <w:highlight w:val="white"/>
        </w:rPr>
        <w:t>/&gt;</w:t>
      </w:r>
    </w:p>
    <w:p w14:paraId="4AF8966E"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gml:offsetVector</w:t>
      </w:r>
      <w:r w:rsidRPr="00A03E28">
        <w:rPr>
          <w:rFonts w:ascii="Courier New" w:eastAsia="Times New Roman" w:hAnsi="Courier New" w:cs="Courier New"/>
          <w:color w:val="0000FF"/>
          <w:sz w:val="20"/>
          <w:szCs w:val="20"/>
          <w:highlight w:val="white"/>
        </w:rPr>
        <w:t>/&gt;</w:t>
      </w:r>
    </w:p>
    <w:p w14:paraId="3DAFCC75"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0000FF"/>
          <w:sz w:val="20"/>
          <w:szCs w:val="20"/>
          <w:highlight w:val="white"/>
        </w:rPr>
        <w:t>&gt;</w:t>
      </w:r>
    </w:p>
    <w:p w14:paraId="1C437DD2"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14:paraId="643EA88B"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14:paraId="52D4D2BB"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14:paraId="49A541E6"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gml:rangeParameters</w:t>
      </w:r>
      <w:r w:rsidRPr="00A03E28">
        <w:rPr>
          <w:rFonts w:ascii="Courier New" w:eastAsia="Times New Roman" w:hAnsi="Courier New" w:cs="Courier New"/>
          <w:color w:val="0000FF"/>
          <w:sz w:val="20"/>
          <w:szCs w:val="20"/>
          <w:highlight w:val="white"/>
        </w:rPr>
        <w:t>/&gt;</w:t>
      </w:r>
    </w:p>
    <w:p w14:paraId="63DDF8F5"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gmljp2://codestream/1</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p>
    <w:p w14:paraId="55A4B821"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inapplicable</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p>
    <w:p w14:paraId="2B389DC2"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14:paraId="3608F82A"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14:paraId="1125313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5ADCAE51"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5F1835E3"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3ED824D9"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 definition="http://www.opengis.net/def/ogc-eo/opt/SpectralMode/PANCHROMATIC"&gt;</w:t>
      </w:r>
    </w:p>
    <w:p w14:paraId="050A7B71"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&lt;swe:description&gt;Panchromatic Channel&lt;/swe:description&gt;</w:t>
      </w:r>
    </w:p>
    <w:p w14:paraId="7E2E5306"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5233F721"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2E9C80D6"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45074F09"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446FD613"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11746D86" w14:textId="77777777" w:rsidR="00EF552B" w:rsidRPr="00A03E28" w:rsidRDefault="000B46AC" w:rsidP="00EF552B">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EF552B" w:rsidRPr="00A03E28">
        <w:rPr>
          <w:rFonts w:ascii="Courier New" w:eastAsia="Times New Roman" w:hAnsi="Courier New" w:cs="Courier New"/>
          <w:sz w:val="20"/>
          <w:szCs w:val="20"/>
          <w:highlight w:val="white"/>
        </w:rPr>
        <w:tab/>
      </w:r>
      <w:r w:rsidR="00EF552B" w:rsidRPr="00A03E28">
        <w:rPr>
          <w:rFonts w:ascii="Courier New" w:eastAsia="Times New Roman" w:hAnsi="Courier New" w:cs="Courier New"/>
          <w:sz w:val="20"/>
          <w:szCs w:val="20"/>
          <w:highlight w:val="white"/>
        </w:rPr>
        <w:tab/>
      </w:r>
      <w:r w:rsidR="00EF552B" w:rsidRPr="00A03E28">
        <w:rPr>
          <w:rFonts w:ascii="Courier New" w:eastAsia="Times New Roman" w:hAnsi="Courier New" w:cs="Courier New"/>
          <w:color w:val="0000FF"/>
          <w:sz w:val="20"/>
          <w:szCs w:val="20"/>
          <w:highlight w:val="white"/>
        </w:rPr>
        <w:t>&lt;/</w:t>
      </w:r>
      <w:r w:rsidR="00EF552B" w:rsidRPr="00A03E28">
        <w:rPr>
          <w:rFonts w:ascii="Courier New" w:eastAsia="Times New Roman" w:hAnsi="Courier New" w:cs="Courier New"/>
          <w:color w:val="800000"/>
          <w:sz w:val="20"/>
          <w:szCs w:val="20"/>
          <w:highlight w:val="white"/>
        </w:rPr>
        <w:t>gmljp2:GMLJP2RectifiedGridCoverage</w:t>
      </w:r>
      <w:r w:rsidR="00EF552B" w:rsidRPr="00A03E28">
        <w:rPr>
          <w:rFonts w:ascii="Courier New" w:eastAsia="Times New Roman" w:hAnsi="Courier New" w:cs="Courier New"/>
          <w:color w:val="0000FF"/>
          <w:sz w:val="20"/>
          <w:szCs w:val="20"/>
          <w:highlight w:val="white"/>
        </w:rPr>
        <w:t>&gt;</w:t>
      </w:r>
    </w:p>
    <w:p w14:paraId="3A9A6042"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gmljp2:featureMember</w:t>
      </w:r>
      <w:r w:rsidRPr="00A03E28">
        <w:rPr>
          <w:rFonts w:ascii="Courier New" w:eastAsia="Times New Roman" w:hAnsi="Courier New" w:cs="Courier New"/>
          <w:color w:val="0000FF"/>
          <w:sz w:val="20"/>
          <w:szCs w:val="20"/>
          <w:highlight w:val="white"/>
        </w:rPr>
        <w:t>&gt;</w:t>
      </w:r>
    </w:p>
    <w:p w14:paraId="4F6B8EC1"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gmljp2:featureMember</w:t>
      </w:r>
      <w:r w:rsidRPr="00A03E28">
        <w:rPr>
          <w:rFonts w:ascii="Courier New" w:eastAsia="Times New Roman" w:hAnsi="Courier New" w:cs="Courier New"/>
          <w:color w:val="0000FF"/>
          <w:sz w:val="20"/>
          <w:szCs w:val="20"/>
          <w:highlight w:val="white"/>
        </w:rPr>
        <w:t>&gt;</w:t>
      </w:r>
    </w:p>
    <w:p w14:paraId="6C506697"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gmljp2:GMLJP2RectifiedGridCoverage</w:t>
      </w:r>
      <w:r w:rsidRPr="00A03E28">
        <w:rPr>
          <w:rFonts w:ascii="Courier New" w:eastAsia="Times New Roman" w:hAnsi="Courier New" w:cs="Courier New"/>
          <w:color w:val="FF0000"/>
          <w:sz w:val="20"/>
          <w:szCs w:val="20"/>
          <w:highlight w:val="white"/>
        </w:rPr>
        <w:t xml:space="preserve"> gml:id</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CodeStream2</w:t>
      </w:r>
      <w:r w:rsidRPr="00A03E28">
        <w:rPr>
          <w:rFonts w:ascii="Courier New" w:eastAsia="Times New Roman" w:hAnsi="Courier New" w:cs="Courier New"/>
          <w:color w:val="0000FF"/>
          <w:sz w:val="20"/>
          <w:szCs w:val="20"/>
          <w:highlight w:val="white"/>
        </w:rPr>
        <w:t>"&gt;</w:t>
      </w:r>
    </w:p>
    <w:p w14:paraId="637C9EF2"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14:paraId="3EEA9FED" w14:textId="77777777" w:rsidR="00EF552B" w:rsidRPr="00A03E28" w:rsidRDefault="00EF552B" w:rsidP="00EF552B">
      <w:pPr>
        <w:autoSpaceDE w:val="0"/>
        <w:autoSpaceDN w:val="0"/>
        <w:adjustRightInd w:val="0"/>
        <w:spacing w:after="0"/>
        <w:jc w:val="left"/>
        <w:rPr>
          <w:rFonts w:ascii="Courier New" w:eastAsia="Times New Roman" w:hAnsi="Courier New" w:cs="Courier New"/>
          <w:color w:val="FF0000"/>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FF0000"/>
          <w:sz w:val="20"/>
          <w:szCs w:val="20"/>
          <w:highlight w:val="white"/>
        </w:rPr>
        <w:t xml:space="preserve"> gml:id</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RG_CodeStream2</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dimension</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2</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w:t>
      </w:r>
    </w:p>
    <w:p w14:paraId="4A062429"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t>srsName</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http://www.opengis.net/def/crs/EPSG/0/4326</w:t>
      </w:r>
      <w:r w:rsidRPr="00A03E28">
        <w:rPr>
          <w:rFonts w:ascii="Courier New" w:eastAsia="Times New Roman" w:hAnsi="Courier New" w:cs="Courier New"/>
          <w:color w:val="0000FF"/>
          <w:sz w:val="20"/>
          <w:szCs w:val="20"/>
          <w:highlight w:val="white"/>
        </w:rPr>
        <w:t>"&gt;</w:t>
      </w:r>
    </w:p>
    <w:p w14:paraId="68A6034C"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14:paraId="43D9629C"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14:paraId="05A8D903"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0 0</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p>
    <w:p w14:paraId="3999EF81"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8718 7812</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p>
    <w:p w14:paraId="6185F02B"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14:paraId="6A5B8653"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14:paraId="543CFCC9"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Lat Long</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p>
    <w:p w14:paraId="42BA94AB"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gml:origin</w:t>
      </w:r>
      <w:r w:rsidRPr="00A03E28">
        <w:rPr>
          <w:rFonts w:ascii="Courier New" w:eastAsia="Times New Roman" w:hAnsi="Courier New" w:cs="Courier New"/>
          <w:color w:val="0000FF"/>
          <w:sz w:val="20"/>
          <w:szCs w:val="20"/>
          <w:highlight w:val="white"/>
        </w:rPr>
        <w:t>/&gt;</w:t>
      </w:r>
    </w:p>
    <w:p w14:paraId="0AE6424F"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gml:offsetVector</w:t>
      </w:r>
      <w:r w:rsidRPr="00A03E28">
        <w:rPr>
          <w:rFonts w:ascii="Courier New" w:eastAsia="Times New Roman" w:hAnsi="Courier New" w:cs="Courier New"/>
          <w:color w:val="0000FF"/>
          <w:sz w:val="20"/>
          <w:szCs w:val="20"/>
          <w:highlight w:val="white"/>
        </w:rPr>
        <w:t>/&gt;</w:t>
      </w:r>
    </w:p>
    <w:p w14:paraId="3E8A908A"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0000FF"/>
          <w:sz w:val="20"/>
          <w:szCs w:val="20"/>
          <w:highlight w:val="white"/>
        </w:rPr>
        <w:t>&gt;</w:t>
      </w:r>
    </w:p>
    <w:p w14:paraId="64D7CEAE"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14:paraId="4620CD2A"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14:paraId="736BA9EF"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14:paraId="04632253"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gml:rangeParameters</w:t>
      </w:r>
      <w:r w:rsidRPr="00A03E28">
        <w:rPr>
          <w:rFonts w:ascii="Courier New" w:eastAsia="Times New Roman" w:hAnsi="Courier New" w:cs="Courier New"/>
          <w:color w:val="0000FF"/>
          <w:sz w:val="20"/>
          <w:szCs w:val="20"/>
          <w:highlight w:val="white"/>
        </w:rPr>
        <w:t>/&gt;</w:t>
      </w:r>
    </w:p>
    <w:p w14:paraId="6A287E3A"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gmljp2://codestream/2</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p>
    <w:p w14:paraId="2E7F5A20"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inapplicable</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p>
    <w:p w14:paraId="66B15C68"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14:paraId="3D32F95E"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14:paraId="67956117"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68BA964E"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59251E34"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0004920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 definition="http://www.opengis.net/def/ogc-eo/opt/SpectralMode/PANCHROMATIC"&gt;</w:t>
      </w:r>
    </w:p>
    <w:p w14:paraId="4A61CD0F"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&lt;swe:description&gt;Panchromatic Channel&lt;/swe:description&gt;</w:t>
      </w:r>
    </w:p>
    <w:p w14:paraId="2504A819"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3EB17AC8"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39C0313C"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1D2D97D3"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7926490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4CCB6C8D" w14:textId="77777777" w:rsidR="00F83A58" w:rsidRDefault="000B46AC" w:rsidP="00EF552B">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EF552B" w:rsidRPr="00A03E28">
        <w:rPr>
          <w:rFonts w:ascii="Courier New" w:eastAsia="Times New Roman" w:hAnsi="Courier New" w:cs="Courier New"/>
          <w:sz w:val="20"/>
          <w:szCs w:val="20"/>
          <w:highlight w:val="white"/>
        </w:rPr>
        <w:tab/>
      </w:r>
      <w:r w:rsidR="00EF552B" w:rsidRPr="00A03E28">
        <w:rPr>
          <w:rFonts w:ascii="Courier New" w:eastAsia="Times New Roman" w:hAnsi="Courier New" w:cs="Courier New"/>
          <w:sz w:val="20"/>
          <w:szCs w:val="20"/>
          <w:highlight w:val="white"/>
        </w:rPr>
        <w:tab/>
      </w:r>
    </w:p>
    <w:p w14:paraId="33103843" w14:textId="77777777" w:rsidR="00EF552B" w:rsidRPr="00A03E28" w:rsidRDefault="00EF552B" w:rsidP="00EF552B">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gmljp2:GMLJP2RectifiedGridCoverage</w:t>
      </w:r>
      <w:r w:rsidRPr="00A03E28">
        <w:rPr>
          <w:rFonts w:ascii="Courier New" w:eastAsia="Times New Roman" w:hAnsi="Courier New" w:cs="Courier New"/>
          <w:color w:val="0000FF"/>
          <w:sz w:val="20"/>
          <w:szCs w:val="20"/>
          <w:highlight w:val="white"/>
        </w:rPr>
        <w:t>&gt;</w:t>
      </w:r>
    </w:p>
    <w:p w14:paraId="104B306B"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gmljp2:featureMember</w:t>
      </w:r>
      <w:r w:rsidRPr="00A03E28">
        <w:rPr>
          <w:rFonts w:ascii="Courier New" w:eastAsia="Times New Roman" w:hAnsi="Courier New" w:cs="Courier New"/>
          <w:color w:val="0000FF"/>
          <w:sz w:val="20"/>
          <w:szCs w:val="20"/>
          <w:highlight w:val="white"/>
        </w:rPr>
        <w:t>&gt;</w:t>
      </w:r>
    </w:p>
    <w:p w14:paraId="2F8D36B0" w14:textId="77777777" w:rsidR="00EF552B" w:rsidRDefault="00EF552B" w:rsidP="00EF552B">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14:paraId="5777D228" w14:textId="77777777" w:rsidR="00EF552B" w:rsidRDefault="00EF552B" w:rsidP="007068AC">
      <w:pPr>
        <w:pStyle w:val="BodyText1"/>
      </w:pPr>
    </w:p>
    <w:p w14:paraId="2AC628AA" w14:textId="77777777" w:rsidR="00D51C73" w:rsidRDefault="00D51C73" w:rsidP="00A03E28">
      <w:pPr>
        <w:pStyle w:val="Heading1"/>
        <w:pageBreakBefore/>
        <w:spacing w:before="240"/>
        <w:ind w:left="714" w:hanging="357"/>
      </w:pPr>
      <w:bookmarkStart w:id="438" w:name="_Toc435261877"/>
      <w:bookmarkStart w:id="439" w:name="_Toc435261883"/>
      <w:bookmarkStart w:id="440" w:name="_Toc435261884"/>
      <w:bookmarkStart w:id="441" w:name="_Toc435261885"/>
      <w:bookmarkStart w:id="442" w:name="_Toc435261886"/>
      <w:bookmarkStart w:id="443" w:name="_Toc435261887"/>
      <w:bookmarkStart w:id="444" w:name="_Toc435261888"/>
      <w:bookmarkStart w:id="445" w:name="_Toc435261889"/>
      <w:bookmarkStart w:id="446" w:name="_Toc435261890"/>
      <w:bookmarkStart w:id="447" w:name="_Toc435261891"/>
      <w:bookmarkStart w:id="448" w:name="_Toc435261892"/>
      <w:bookmarkStart w:id="449" w:name="_Toc435261893"/>
      <w:bookmarkStart w:id="450" w:name="_Toc435261894"/>
      <w:bookmarkStart w:id="451" w:name="_Toc435261895"/>
      <w:bookmarkStart w:id="452" w:name="_Toc435261897"/>
      <w:bookmarkStart w:id="453" w:name="_Toc435261898"/>
      <w:bookmarkStart w:id="454" w:name="_Toc435261899"/>
      <w:bookmarkStart w:id="455" w:name="_Toc435261900"/>
      <w:bookmarkStart w:id="456" w:name="_Toc435261901"/>
      <w:bookmarkStart w:id="457" w:name="_Toc435261902"/>
      <w:bookmarkStart w:id="458" w:name="_Toc435261903"/>
      <w:bookmarkStart w:id="459" w:name="_Toc435261904"/>
      <w:bookmarkStart w:id="460" w:name="_Toc435261905"/>
      <w:bookmarkStart w:id="461" w:name="_Toc435261906"/>
      <w:bookmarkStart w:id="462" w:name="_Toc435261907"/>
      <w:bookmarkStart w:id="463" w:name="_Toc435261908"/>
      <w:bookmarkStart w:id="464" w:name="_Toc435261909"/>
      <w:bookmarkStart w:id="465" w:name="_Toc435261910"/>
      <w:bookmarkStart w:id="466" w:name="_Toc435261912"/>
      <w:bookmarkStart w:id="467" w:name="_Toc435261914"/>
      <w:bookmarkStart w:id="468" w:name="_Toc435261915"/>
      <w:bookmarkStart w:id="469" w:name="_Toc435261916"/>
      <w:bookmarkStart w:id="470" w:name="_Toc435261917"/>
      <w:bookmarkStart w:id="471" w:name="_Toc435261918"/>
      <w:bookmarkStart w:id="472" w:name="_Toc435261919"/>
      <w:bookmarkStart w:id="473" w:name="_Toc435261920"/>
      <w:bookmarkStart w:id="474" w:name="_Toc435261921"/>
      <w:bookmarkStart w:id="475" w:name="_Toc435261922"/>
      <w:bookmarkStart w:id="476" w:name="_Toc435261923"/>
      <w:bookmarkStart w:id="477" w:name="_Toc435261924"/>
      <w:bookmarkStart w:id="478" w:name="_Toc435261925"/>
      <w:bookmarkStart w:id="479" w:name="_Toc435261926"/>
      <w:bookmarkStart w:id="480" w:name="_Toc435261927"/>
      <w:bookmarkStart w:id="481" w:name="_Toc435261928"/>
      <w:bookmarkStart w:id="482" w:name="_Toc435261929"/>
      <w:bookmarkStart w:id="483" w:name="_Toc435261930"/>
      <w:bookmarkStart w:id="484" w:name="_Toc435261931"/>
      <w:bookmarkStart w:id="485" w:name="_Toc435261932"/>
      <w:bookmarkStart w:id="486" w:name="_Toc435261933"/>
      <w:bookmarkStart w:id="487" w:name="_Toc435261934"/>
      <w:bookmarkStart w:id="488" w:name="_Toc435261936"/>
      <w:bookmarkStart w:id="489" w:name="_Toc435261937"/>
      <w:bookmarkStart w:id="490" w:name="_Toc435261938"/>
      <w:bookmarkStart w:id="491" w:name="_Toc435261939"/>
      <w:bookmarkStart w:id="492" w:name="_Toc435261940"/>
      <w:bookmarkStart w:id="493" w:name="_Toc435261941"/>
      <w:bookmarkStart w:id="494" w:name="_Toc435261942"/>
      <w:bookmarkStart w:id="495" w:name="_Toc435261943"/>
      <w:bookmarkStart w:id="496" w:name="_Toc435261944"/>
      <w:bookmarkStart w:id="497" w:name="_Toc435261945"/>
      <w:bookmarkStart w:id="498" w:name="_Toc435261946"/>
      <w:bookmarkStart w:id="499" w:name="_Toc435261947"/>
      <w:bookmarkStart w:id="500" w:name="_Toc435261948"/>
      <w:bookmarkStart w:id="501" w:name="_Toc435261949"/>
      <w:bookmarkStart w:id="502" w:name="_Toc435261950"/>
      <w:bookmarkStart w:id="503" w:name="_Toc435261951"/>
      <w:bookmarkStart w:id="504" w:name="_Toc435261952"/>
      <w:bookmarkStart w:id="505" w:name="_Toc435261953"/>
      <w:bookmarkStart w:id="506" w:name="_Toc435261954"/>
      <w:bookmarkStart w:id="507" w:name="_Toc435261955"/>
      <w:bookmarkStart w:id="508" w:name="_Toc435261956"/>
      <w:bookmarkStart w:id="509" w:name="_Toc435261957"/>
      <w:bookmarkStart w:id="510" w:name="_Toc435261958"/>
      <w:bookmarkStart w:id="511" w:name="_Toc435261959"/>
      <w:bookmarkStart w:id="512" w:name="_Toc435261960"/>
      <w:bookmarkStart w:id="513" w:name="_Toc435261961"/>
      <w:bookmarkStart w:id="514" w:name="_Toc435261962"/>
      <w:bookmarkStart w:id="515" w:name="_Toc435261963"/>
      <w:bookmarkStart w:id="516" w:name="_Toc435261964"/>
      <w:bookmarkStart w:id="517" w:name="_Toc435261965"/>
      <w:bookmarkStart w:id="518" w:name="_Toc435261967"/>
      <w:bookmarkStart w:id="519" w:name="_Toc435261968"/>
      <w:bookmarkStart w:id="520" w:name="_Toc435261969"/>
      <w:bookmarkStart w:id="521" w:name="_Toc435261970"/>
      <w:bookmarkStart w:id="522" w:name="_Toc435261971"/>
      <w:bookmarkStart w:id="523" w:name="_Toc435261972"/>
      <w:bookmarkStart w:id="524" w:name="_Toc435261973"/>
      <w:bookmarkStart w:id="525" w:name="_Toc435261974"/>
      <w:bookmarkStart w:id="526" w:name="_Toc435261975"/>
      <w:bookmarkStart w:id="527" w:name="_Toc435261976"/>
      <w:bookmarkStart w:id="528" w:name="_Toc435261977"/>
      <w:bookmarkStart w:id="529" w:name="_Toc435261978"/>
      <w:bookmarkStart w:id="530" w:name="_Toc435261979"/>
      <w:bookmarkStart w:id="531" w:name="_Toc435261980"/>
      <w:bookmarkStart w:id="532" w:name="_Toc435261981"/>
      <w:bookmarkStart w:id="533" w:name="_Toc435261982"/>
      <w:bookmarkStart w:id="534" w:name="_Toc435261983"/>
      <w:bookmarkStart w:id="535" w:name="_Toc435261984"/>
      <w:bookmarkStart w:id="536" w:name="_Toc435261985"/>
      <w:bookmarkStart w:id="537" w:name="_Toc435261986"/>
      <w:bookmarkStart w:id="538" w:name="_Toc435261987"/>
      <w:bookmarkStart w:id="539" w:name="_Toc435261988"/>
      <w:bookmarkStart w:id="540" w:name="_Toc435261989"/>
      <w:bookmarkStart w:id="541" w:name="_Toc435261990"/>
      <w:bookmarkStart w:id="542" w:name="_Toc435261991"/>
      <w:bookmarkStart w:id="543" w:name="_Toc435261992"/>
      <w:bookmarkStart w:id="544" w:name="_Toc435261993"/>
      <w:bookmarkStart w:id="545" w:name="_Toc435261994"/>
      <w:bookmarkStart w:id="546" w:name="_Toc435261995"/>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t>Image annotation (informative)</w:t>
      </w:r>
      <w:bookmarkEnd w:id="546"/>
    </w:p>
    <w:p w14:paraId="0F12DD53" w14:textId="77777777" w:rsidR="00D51C73" w:rsidRPr="009F0F42" w:rsidRDefault="00D51C73" w:rsidP="000338CD">
      <w:pPr>
        <w:pStyle w:val="Heading2"/>
      </w:pPr>
      <w:bookmarkStart w:id="547" w:name="_TOC74051"/>
      <w:bookmarkStart w:id="548" w:name="TOC211062467"/>
      <w:bookmarkStart w:id="549" w:name="_Toc385680139"/>
      <w:bookmarkStart w:id="550" w:name="_Toc435261996"/>
      <w:bookmarkEnd w:id="547"/>
      <w:bookmarkEnd w:id="548"/>
      <w:r w:rsidRPr="009F0F42">
        <w:t>Introduction</w:t>
      </w:r>
      <w:bookmarkEnd w:id="549"/>
      <w:bookmarkEnd w:id="550"/>
    </w:p>
    <w:p w14:paraId="61C16B47" w14:textId="77777777" w:rsidR="00D51C73" w:rsidRDefault="00D51C73" w:rsidP="007068AC">
      <w:pPr>
        <w:pStyle w:val="BodyText1"/>
      </w:pPr>
      <w:r>
        <w:t>In general, an annotation is a combination of a representation feature of interest (FOI) in the real world, a styled label that annotates the feature (such as a text label, an image, a video, graphics, audio, etc) and an association (abstract or a graphical explicit representation e.g. a line or an arrow) (see figure 7). Annotations are intended for visualization so that they are deeply link with visualization styles.</w:t>
      </w:r>
    </w:p>
    <w:p w14:paraId="543D707D" w14:textId="77777777" w:rsidR="00D51C73" w:rsidRDefault="00D51C73" w:rsidP="007068AC">
      <w:pPr>
        <w:pStyle w:val="BodyText1"/>
      </w:pPr>
      <w:r>
        <w:t>In this standard, an annotation is an association between a label that annotates a JPEG2000 image or some geometric feature of interest (FOI) within the JPEG2000 image. The geometric properties of the FOI may be defined by a GML geometry, which can be a point, line string, etc in the same CRS coordinates than the image. If no geometric region is defined the annotation applies to the entire image, i.e. the JPEG 2000 codestream. Labels associated to FOIs may be defined using different encodings depending of the software that generates them.</w:t>
      </w:r>
    </w:p>
    <w:p w14:paraId="54114240" w14:textId="77777777" w:rsidR="00D51C73" w:rsidRDefault="00D51C73" w:rsidP="007068AC">
      <w:pPr>
        <w:pStyle w:val="BodyText1"/>
      </w:pPr>
      <w:r>
        <w:t>As an illustrative example, this standard is proposing the use of a combination of GML and KML. The reason behind this is to complement the limitations of GML and KML. Regions of Interest and embedded geographic features (typed objects) are best expressed in GML since GML has a precise notion of feature types (while KML does not) and GML supports arbitrary CRS (current versions of KML only supports WGS84). HTML  provides symbology for labels but the current versions of GML does not provide a recognized symbology mechanism (support for SVG introduced in GML 3.0 has been deprecated in newer versions). For the FOI the standard recommends the use GML (the application can portrayal in its own symbolization or cannot assume that the user will recognize them on the image). To describe the label to annotate the FOI KML is recommended (the application that portrayals it will be required to dynamically re-project the WGS84 KML data into the JPEG2000 CRS before presenting it). In addition, an explicit graphical association between the ROI and the label (e.g. a line or a curve) can be provided (the application that portrayals it can represent it if needed).</w:t>
      </w:r>
    </w:p>
    <w:p w14:paraId="35277F19" w14:textId="77777777" w:rsidR="00D51C73" w:rsidRDefault="00D51C73" w:rsidP="007068AC">
      <w:pPr>
        <w:pStyle w:val="BodyText1"/>
      </w:pPr>
      <w:r>
        <w:t>An alternative way of doing this mapping of the GML (feature type) to a SLD/SE symbolization that can also be packaged in the GMLJP2 so fulfilling requirements for disconnected systems. In this case, KML label could be generated on the fly from the GML and SDL/SE</w:t>
      </w:r>
    </w:p>
    <w:p w14:paraId="4743A07F" w14:textId="77777777" w:rsidR="00D51C73" w:rsidRDefault="00D51C73" w:rsidP="007068AC">
      <w:pPr>
        <w:pStyle w:val="BodyText1"/>
      </w:pPr>
      <w:r>
        <w:t>In the future, the use of SLD/SE may enable the creation of a Portrayal Registry in which symbols, styles, etc are stored and reused by several JPEG2000 images.</w:t>
      </w:r>
    </w:p>
    <w:p w14:paraId="08710DBE" w14:textId="77777777" w:rsidR="00D51C73" w:rsidRDefault="0021251E">
      <w:pPr>
        <w:pStyle w:val="Figureart"/>
        <w:rPr>
          <w:lang w:val="fr-FR"/>
        </w:rPr>
      </w:pPr>
      <w:r>
        <w:rPr>
          <w:noProof/>
        </w:rPr>
        <w:drawing>
          <wp:inline distT="0" distB="0" distL="0" distR="0" wp14:anchorId="0EFC5458" wp14:editId="013C6E0B">
            <wp:extent cx="4935220" cy="27889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5220" cy="2788920"/>
                    </a:xfrm>
                    <a:prstGeom prst="rect">
                      <a:avLst/>
                    </a:prstGeom>
                    <a:noFill/>
                    <a:ln>
                      <a:noFill/>
                    </a:ln>
                  </pic:spPr>
                </pic:pic>
              </a:graphicData>
            </a:graphic>
          </wp:inline>
        </w:drawing>
      </w:r>
    </w:p>
    <w:p w14:paraId="7428F12F" w14:textId="77777777" w:rsidR="00D51C73" w:rsidRDefault="00D51C73">
      <w:pPr>
        <w:pStyle w:val="Figuretitle"/>
      </w:pPr>
      <w:bookmarkStart w:id="551" w:name="TOC372070593"/>
      <w:r>
        <w:t>Figure 7 — Single annotation represented on top of a JPEG2000 image</w:t>
      </w:r>
      <w:bookmarkEnd w:id="551"/>
    </w:p>
    <w:p w14:paraId="61B99CFF" w14:textId="77777777" w:rsidR="00D51C73" w:rsidRPr="009F0F42" w:rsidRDefault="00D51C73" w:rsidP="000338CD">
      <w:pPr>
        <w:pStyle w:val="Heading2"/>
      </w:pPr>
      <w:bookmarkStart w:id="552" w:name="_TOC76690"/>
      <w:bookmarkStart w:id="553" w:name="_Toc385680140"/>
      <w:bookmarkStart w:id="554" w:name="_Toc435261997"/>
      <w:bookmarkEnd w:id="552"/>
      <w:r w:rsidRPr="009F0F42">
        <w:t>Use-cases</w:t>
      </w:r>
      <w:bookmarkEnd w:id="553"/>
      <w:bookmarkEnd w:id="554"/>
    </w:p>
    <w:p w14:paraId="28C8C578" w14:textId="77777777" w:rsidR="00D51C73" w:rsidRDefault="00D51C73" w:rsidP="007068AC">
      <w:pPr>
        <w:pStyle w:val="BodyText1"/>
      </w:pPr>
      <w:r>
        <w:t>GMLJP2 is intended to handle a variety of annotation use cases including the following:</w:t>
      </w:r>
    </w:p>
    <w:p w14:paraId="394C5679" w14:textId="77777777" w:rsidR="00D51C73" w:rsidRDefault="00D51C73" w:rsidP="007068AC">
      <w:pPr>
        <w:pStyle w:val="BodyText1"/>
      </w:pPr>
      <w:r>
        <w:t>Example 1: Creating a GMLJP2 annotated image:</w:t>
      </w:r>
    </w:p>
    <w:p w14:paraId="409E3D8B" w14:textId="77777777" w:rsidR="00D51C73" w:rsidRDefault="00D51C73" w:rsidP="004E2B2A">
      <w:pPr>
        <w:pStyle w:val="BodyText1"/>
        <w:numPr>
          <w:ilvl w:val="0"/>
          <w:numId w:val="15"/>
        </w:numPr>
      </w:pPr>
      <w:r>
        <w:t>Capture any object types (e.g. building – classify the building etc.) (GML)</w:t>
      </w:r>
    </w:p>
    <w:p w14:paraId="11ABD251" w14:textId="77777777" w:rsidR="00D51C73" w:rsidRDefault="00D51C73" w:rsidP="004E2B2A">
      <w:pPr>
        <w:pStyle w:val="BodyText1"/>
        <w:numPr>
          <w:ilvl w:val="0"/>
          <w:numId w:val="15"/>
        </w:numPr>
      </w:pPr>
      <w:r>
        <w:t>Apply a style to generate a symbolization (KML)</w:t>
      </w:r>
    </w:p>
    <w:p w14:paraId="07B03895" w14:textId="77777777" w:rsidR="00D51C73" w:rsidRDefault="00D51C73" w:rsidP="004E2B2A">
      <w:pPr>
        <w:pStyle w:val="BodyText1"/>
        <w:numPr>
          <w:ilvl w:val="0"/>
          <w:numId w:val="15"/>
        </w:numPr>
      </w:pPr>
      <w:r>
        <w:t>Write the GML, KML and style (SLD/SE) into the GMLJP2 package</w:t>
      </w:r>
    </w:p>
    <w:p w14:paraId="0E7766BA" w14:textId="77777777" w:rsidR="00754DD8" w:rsidRDefault="00754DD8" w:rsidP="007068AC">
      <w:pPr>
        <w:pStyle w:val="BodyText1"/>
      </w:pPr>
    </w:p>
    <w:p w14:paraId="15ACA2B3" w14:textId="77777777" w:rsidR="00D51C73" w:rsidRDefault="00D51C73" w:rsidP="007068AC">
      <w:pPr>
        <w:pStyle w:val="BodyText1"/>
      </w:pPr>
      <w:r>
        <w:t>Example 2: Viewing a GMLJP2 annotated image</w:t>
      </w:r>
    </w:p>
    <w:p w14:paraId="1AEA5830" w14:textId="77777777" w:rsidR="00D51C73" w:rsidRDefault="00D51C73" w:rsidP="004E2B2A">
      <w:pPr>
        <w:pStyle w:val="BodyText1"/>
        <w:numPr>
          <w:ilvl w:val="0"/>
          <w:numId w:val="16"/>
        </w:numPr>
      </w:pPr>
      <w:r>
        <w:t>Retrieve the symbolization (KML) from the GMLJP2 and visualize as image overlay</w:t>
      </w:r>
    </w:p>
    <w:p w14:paraId="2B45F4E4" w14:textId="77777777" w:rsidR="00D51C73" w:rsidRDefault="00D51C73" w:rsidP="004E2B2A">
      <w:pPr>
        <w:pStyle w:val="BodyText1"/>
        <w:numPr>
          <w:ilvl w:val="0"/>
          <w:numId w:val="16"/>
        </w:numPr>
      </w:pPr>
      <w:r>
        <w:t>Example 3: Apply user specified style to annotation in a GMLJP2 image</w:t>
      </w:r>
    </w:p>
    <w:p w14:paraId="35D0A54C" w14:textId="77777777" w:rsidR="00D51C73" w:rsidRDefault="00D51C73" w:rsidP="004E2B2A">
      <w:pPr>
        <w:pStyle w:val="BodyText1"/>
        <w:numPr>
          <w:ilvl w:val="0"/>
          <w:numId w:val="16"/>
        </w:numPr>
      </w:pPr>
      <w:r>
        <w:t>Retrieve the object type (GML) from the GMLJP2 and apply User style to generate KML (or SVG etc) and then visualize as image overlay.</w:t>
      </w:r>
    </w:p>
    <w:p w14:paraId="20621F9D" w14:textId="77777777" w:rsidR="00D51C73" w:rsidRDefault="00D51C73" w:rsidP="004E2B2A">
      <w:pPr>
        <w:pStyle w:val="BodyText1"/>
        <w:numPr>
          <w:ilvl w:val="0"/>
          <w:numId w:val="16"/>
        </w:numPr>
      </w:pPr>
      <w:r>
        <w:t>Example 4: Apply default style to annotations in a GMLJP2 image</w:t>
      </w:r>
    </w:p>
    <w:p w14:paraId="6F639D0E" w14:textId="77777777" w:rsidR="00D51C73" w:rsidRDefault="00D51C73" w:rsidP="004E2B2A">
      <w:pPr>
        <w:pStyle w:val="BodyText1"/>
        <w:numPr>
          <w:ilvl w:val="0"/>
          <w:numId w:val="16"/>
        </w:numPr>
      </w:pPr>
      <w:r>
        <w:t>Retrieve the object type (GML), SLD/SE from the GMLJP2 and apply the SLD/SE to generate KML and then visualize as image overlay.</w:t>
      </w:r>
    </w:p>
    <w:p w14:paraId="5B8D05D0" w14:textId="77777777" w:rsidR="00D51C73" w:rsidRDefault="00D51C73" w:rsidP="004E2B2A">
      <w:pPr>
        <w:pStyle w:val="BodyText1"/>
        <w:numPr>
          <w:ilvl w:val="0"/>
          <w:numId w:val="16"/>
        </w:numPr>
      </w:pPr>
      <w:r>
        <w:t>Currently, this standard does not provide any concrete annotation schema.</w:t>
      </w:r>
    </w:p>
    <w:p w14:paraId="4C24F3C6" w14:textId="77777777" w:rsidR="00D51C73" w:rsidRDefault="00116E0B" w:rsidP="004E2B2A">
      <w:pPr>
        <w:pStyle w:val="Annex"/>
        <w:numPr>
          <w:ilvl w:val="0"/>
          <w:numId w:val="18"/>
        </w:numPr>
        <w:rPr>
          <w:lang w:val="en-US"/>
        </w:rPr>
      </w:pPr>
      <w:r w:rsidRPr="00671294">
        <w:rPr>
          <w:rStyle w:val="Heading1Char"/>
          <w:lang w:val="en-US"/>
        </w:rPr>
        <w:t xml:space="preserve"> </w:t>
      </w:r>
      <w:bookmarkStart w:id="555" w:name="_Toc435261998"/>
      <w:r w:rsidR="00D51C73" w:rsidRPr="003C75DA">
        <w:rPr>
          <w:rStyle w:val="Heading1Char"/>
        </w:rPr>
        <w:t>Abstract Test Suite</w:t>
      </w:r>
      <w:r w:rsidR="005E07D2">
        <w:rPr>
          <w:rStyle w:val="Heading1Char"/>
        </w:rPr>
        <w:t xml:space="preserve"> </w:t>
      </w:r>
      <w:r w:rsidR="00D51C73" w:rsidRPr="003C75DA">
        <w:rPr>
          <w:rStyle w:val="Heading1Char"/>
        </w:rPr>
        <w:cr/>
      </w:r>
      <w:r w:rsidR="00D51C73">
        <w:rPr>
          <w:lang w:val="en-US"/>
        </w:rPr>
        <w:t>(normative)</w:t>
      </w:r>
      <w:bookmarkEnd w:id="555"/>
    </w:p>
    <w:p w14:paraId="40A8CC65" w14:textId="77777777" w:rsidR="00D51C73" w:rsidRDefault="00D51C73" w:rsidP="007068AC">
      <w:pPr>
        <w:pStyle w:val="BodyText1"/>
      </w:pPr>
      <w:bookmarkStart w:id="556" w:name="_TOC77647"/>
      <w:bookmarkEnd w:id="556"/>
      <w:r>
        <w:t>A GMLJP2 implementation must satisfy the following system characteristics to be conformant with this specification.</w:t>
      </w:r>
    </w:p>
    <w:p w14:paraId="26B613E3" w14:textId="77777777" w:rsidR="00D51C73" w:rsidRDefault="00D51C73" w:rsidP="007068AC">
      <w:pPr>
        <w:pStyle w:val="BodyText1"/>
      </w:pPr>
      <w:r>
        <w:t>Test identifiers below are relative to</w:t>
      </w:r>
    </w:p>
    <w:p w14:paraId="3225B319" w14:textId="77777777" w:rsidR="00D51C73" w:rsidRDefault="00183145" w:rsidP="007068AC">
      <w:pPr>
        <w:pStyle w:val="BodyText1"/>
      </w:pPr>
      <w:hyperlink r:id="rId42" w:history="1">
        <w:r w:rsidR="00CD0B05" w:rsidRPr="00AB3FE3">
          <w:rPr>
            <w:rStyle w:val="Hyperlink"/>
          </w:rPr>
          <w:t>http://www.opengis.net/spec/GMLJP2/2.0</w:t>
        </w:r>
      </w:hyperlink>
    </w:p>
    <w:p w14:paraId="6B54926F" w14:textId="77777777" w:rsidR="00754DD8" w:rsidRDefault="00754DD8" w:rsidP="004E2B2A">
      <w:pPr>
        <w:pStyle w:val="a2"/>
        <w:numPr>
          <w:ilvl w:val="1"/>
          <w:numId w:val="22"/>
        </w:numPr>
        <w:tabs>
          <w:tab w:val="clear" w:pos="1800"/>
          <w:tab w:val="num" w:pos="1440"/>
          <w:tab w:val="num" w:pos="6054"/>
        </w:tabs>
        <w:ind w:left="1440" w:right="0" w:hanging="1440"/>
        <w:jc w:val="left"/>
      </w:pPr>
      <w:bookmarkStart w:id="557" w:name="_TOC77855"/>
      <w:bookmarkStart w:id="558" w:name="_Toc178746707"/>
      <w:bookmarkStart w:id="559" w:name="_Toc185741028"/>
      <w:bookmarkStart w:id="560" w:name="_Toc189982826"/>
      <w:bookmarkStart w:id="561" w:name="_Toc194128706"/>
      <w:bookmarkStart w:id="562" w:name="_Toc201647616"/>
      <w:bookmarkStart w:id="563" w:name="_Toc203375906"/>
      <w:bookmarkStart w:id="564" w:name="_Toc204410960"/>
      <w:bookmarkStart w:id="565" w:name="_Ref214775670"/>
      <w:bookmarkStart w:id="566" w:name="_Ref214863776"/>
      <w:bookmarkStart w:id="567" w:name="_Toc216058020"/>
      <w:bookmarkStart w:id="568" w:name="_Toc250919553"/>
      <w:bookmarkStart w:id="569" w:name="_Toc268038883"/>
      <w:bookmarkStart w:id="570" w:name="_Toc435261999"/>
      <w:bookmarkEnd w:id="557"/>
      <w:r>
        <w:t xml:space="preserve">Conformance Test Class: </w:t>
      </w:r>
      <w:bookmarkEnd w:id="558"/>
      <w:bookmarkEnd w:id="559"/>
      <w:bookmarkEnd w:id="560"/>
      <w:bookmarkEnd w:id="561"/>
      <w:r>
        <w:t>core</w:t>
      </w:r>
      <w:bookmarkEnd w:id="562"/>
      <w:bookmarkEnd w:id="563"/>
      <w:bookmarkEnd w:id="564"/>
      <w:bookmarkEnd w:id="565"/>
      <w:bookmarkEnd w:id="566"/>
      <w:bookmarkEnd w:id="567"/>
      <w:bookmarkEnd w:id="568"/>
      <w:bookmarkEnd w:id="569"/>
      <w:bookmarkEnd w:id="570"/>
    </w:p>
    <w:p w14:paraId="268289B0" w14:textId="77777777" w:rsidR="00D51C73" w:rsidRDefault="00D51C73" w:rsidP="007068AC">
      <w:pPr>
        <w:pStyle w:val="BodyText1"/>
      </w:pPr>
      <w:r>
        <w:t>The OGC URI identifier of this conformance class is:</w:t>
      </w:r>
    </w:p>
    <w:p w14:paraId="78E8E4FF" w14:textId="77777777" w:rsidR="00F035A8" w:rsidRPr="00136099" w:rsidRDefault="00183145" w:rsidP="00F035A8">
      <w:pPr>
        <w:pStyle w:val="CodeListing"/>
        <w:ind w:left="0" w:firstLine="0"/>
        <w:rPr>
          <w:rStyle w:val="Hyperlink"/>
          <w:rFonts w:ascii="Times New Roman" w:eastAsia="Times New Roman" w:hAnsi="Times New Roman"/>
          <w:sz w:val="24"/>
          <w:szCs w:val="24"/>
          <w:lang w:eastAsia="ja-JP"/>
        </w:rPr>
      </w:pPr>
      <w:hyperlink r:id="rId43" w:history="1">
        <w:r w:rsidR="00D51C73" w:rsidRPr="00136099">
          <w:rPr>
            <w:rStyle w:val="Hyperlink"/>
            <w:rFonts w:ascii="Times New Roman" w:eastAsia="Times New Roman" w:hAnsi="Times New Roman"/>
            <w:sz w:val="24"/>
            <w:szCs w:val="24"/>
            <w:lang w:eastAsia="ja-JP"/>
          </w:rPr>
          <w:t>http://www.opengis.net/spec/GMLJP2/2.0/conf/core</w:t>
        </w:r>
      </w:hyperlink>
    </w:p>
    <w:p w14:paraId="19A61675" w14:textId="77777777" w:rsidR="00F035A8" w:rsidRDefault="00F035A8" w:rsidP="00F035A8">
      <w:pPr>
        <w:pStyle w:val="CodeListing"/>
        <w:ind w:left="0" w:firstLine="0"/>
        <w:rPr>
          <w:rFonts w:ascii="Times New Roman" w:hAnsi="Times New Roman"/>
          <w:sz w:val="24"/>
          <w:lang w:val="en-GB"/>
        </w:rPr>
      </w:pPr>
      <w:r w:rsidRPr="00F035A8">
        <w:rPr>
          <w:rFonts w:ascii="Times New Roman" w:hAnsi="Times New Roman"/>
          <w:sz w:val="24"/>
          <w:lang w:val="en-GB"/>
        </w:rPr>
        <w:t>Tests identifiers below are relative to</w:t>
      </w:r>
    </w:p>
    <w:p w14:paraId="13B837E2" w14:textId="77777777" w:rsidR="00F035A8" w:rsidRDefault="00183145" w:rsidP="00F035A8">
      <w:pPr>
        <w:pStyle w:val="CodeListing"/>
        <w:ind w:left="0" w:firstLine="0"/>
        <w:rPr>
          <w:rStyle w:val="Hyperlink"/>
          <w:rFonts w:ascii="Times New Roman" w:eastAsia="Times New Roman" w:hAnsi="Times New Roman"/>
          <w:sz w:val="24"/>
          <w:szCs w:val="24"/>
          <w:lang w:eastAsia="ja-JP"/>
        </w:rPr>
      </w:pPr>
      <w:hyperlink r:id="rId44" w:history="1">
        <w:r w:rsidR="0073439E" w:rsidRPr="00136099">
          <w:rPr>
            <w:rStyle w:val="Hyperlink"/>
            <w:rFonts w:ascii="Times New Roman" w:eastAsia="Times New Roman" w:hAnsi="Times New Roman"/>
            <w:sz w:val="24"/>
            <w:szCs w:val="24"/>
            <w:lang w:eastAsia="ja-JP"/>
          </w:rPr>
          <w:t>http://www.opengis.net/spec/GMLJP2/2.0/conf/core</w:t>
        </w:r>
      </w:hyperlink>
    </w:p>
    <w:p w14:paraId="1D44A77B" w14:textId="77777777" w:rsidR="0073439E" w:rsidRDefault="0073439E" w:rsidP="00A76DB5">
      <w:pPr>
        <w:pStyle w:val="a3CharCharCharChar"/>
        <w:numPr>
          <w:ilvl w:val="2"/>
          <w:numId w:val="22"/>
        </w:numPr>
        <w:tabs>
          <w:tab w:val="clear" w:pos="2340"/>
          <w:tab w:val="num" w:pos="1440"/>
        </w:tabs>
        <w:ind w:left="1440" w:hanging="1440"/>
      </w:pPr>
      <w:bookmarkStart w:id="571" w:name="_Toc385680141"/>
      <w:bookmarkStart w:id="572" w:name="_Toc435262000"/>
      <w:r w:rsidRPr="00497E9F">
        <w:t>GMLJP2 file contains a GMLCOV coverage</w:t>
      </w:r>
      <w:bookmarkEnd w:id="571"/>
      <w:bookmarkEnd w:id="572"/>
    </w:p>
    <w:tbl>
      <w:tblPr>
        <w:tblW w:w="8780" w:type="dxa"/>
        <w:tblCellMar>
          <w:left w:w="70" w:type="dxa"/>
          <w:right w:w="70" w:type="dxa"/>
        </w:tblCellMar>
        <w:tblLook w:val="0000" w:firstRow="0" w:lastRow="0" w:firstColumn="0" w:lastColumn="0" w:noHBand="0" w:noVBand="0"/>
      </w:tblPr>
      <w:tblGrid>
        <w:gridCol w:w="1630"/>
        <w:gridCol w:w="7150"/>
      </w:tblGrid>
      <w:tr w:rsidR="0073439E" w14:paraId="64581348" w14:textId="77777777" w:rsidTr="00B760A6">
        <w:tc>
          <w:tcPr>
            <w:tcW w:w="1630" w:type="dxa"/>
          </w:tcPr>
          <w:p w14:paraId="6DD9CD02" w14:textId="77777777" w:rsidR="0073439E" w:rsidRPr="00A76DB5" w:rsidRDefault="0073439E" w:rsidP="005B5756">
            <w:pPr>
              <w:spacing w:after="120"/>
              <w:rPr>
                <w:b/>
              </w:rPr>
            </w:pPr>
            <w:r w:rsidRPr="00A76DB5">
              <w:rPr>
                <w:b/>
              </w:rPr>
              <w:t>Test id:</w:t>
            </w:r>
          </w:p>
        </w:tc>
        <w:tc>
          <w:tcPr>
            <w:tcW w:w="7150" w:type="dxa"/>
          </w:tcPr>
          <w:p w14:paraId="579AAFD3" w14:textId="77777777" w:rsidR="0073439E" w:rsidRPr="00A76DB5" w:rsidRDefault="0073439E" w:rsidP="005B5756">
            <w:pPr>
              <w:spacing w:after="120"/>
              <w:rPr>
                <w:rStyle w:val="RequirementChar"/>
                <w:b/>
              </w:rPr>
            </w:pPr>
            <w:r w:rsidRPr="00A76DB5">
              <w:rPr>
                <w:rStyle w:val="RequirementChar"/>
                <w:b/>
              </w:rPr>
              <w:t>/conf/</w:t>
            </w:r>
            <w:r w:rsidR="00A76DB5">
              <w:rPr>
                <w:rStyle w:val="RequirementChar"/>
                <w:b/>
              </w:rPr>
              <w:t>core/</w:t>
            </w:r>
            <w:r w:rsidRPr="00A76DB5">
              <w:rPr>
                <w:rStyle w:val="RequirementChar"/>
                <w:b/>
              </w:rPr>
              <w:t>gmljp2-gmlcov</w:t>
            </w:r>
          </w:p>
        </w:tc>
      </w:tr>
      <w:tr w:rsidR="0073439E" w14:paraId="4CBA7A26" w14:textId="77777777" w:rsidTr="00B760A6">
        <w:tc>
          <w:tcPr>
            <w:tcW w:w="1630" w:type="dxa"/>
          </w:tcPr>
          <w:p w14:paraId="21E8A4FF" w14:textId="77777777" w:rsidR="0073439E" w:rsidRPr="00A76DB5" w:rsidRDefault="0073439E" w:rsidP="005B5756">
            <w:pPr>
              <w:spacing w:after="120"/>
              <w:rPr>
                <w:b/>
              </w:rPr>
            </w:pPr>
            <w:r w:rsidRPr="00A76DB5">
              <w:rPr>
                <w:b/>
              </w:rPr>
              <w:t>Test Purpose:</w:t>
            </w:r>
          </w:p>
        </w:tc>
        <w:tc>
          <w:tcPr>
            <w:tcW w:w="7150" w:type="dxa"/>
          </w:tcPr>
          <w:p w14:paraId="750E9D6E" w14:textId="77777777" w:rsidR="0073439E" w:rsidRPr="00B760A6" w:rsidRDefault="0073439E" w:rsidP="005B5756">
            <w:pPr>
              <w:spacing w:after="120"/>
              <w:rPr>
                <w:lang w:eastAsia="zh-CN"/>
              </w:rPr>
            </w:pPr>
            <w:r w:rsidRPr="00A76DB5">
              <w:rPr>
                <w:b/>
                <w:lang w:eastAsia="zh-CN"/>
              </w:rPr>
              <w:t>Requirement</w:t>
            </w:r>
            <w:r w:rsidRPr="00B760A6">
              <w:rPr>
                <w:lang w:eastAsia="zh-CN"/>
              </w:rPr>
              <w:t xml:space="preserve"> </w:t>
            </w:r>
            <w:hyperlink w:anchor="REQ_1" w:history="1">
              <w:r w:rsidRPr="00BC7486">
                <w:rPr>
                  <w:rStyle w:val="Hyperlink"/>
                  <w:b/>
                  <w:lang w:eastAsia="zh-CN"/>
                </w:rPr>
                <w:t>/req/gmljp2-gmlcov</w:t>
              </w:r>
              <w:r w:rsidR="00B760A6" w:rsidRPr="00BC7486">
                <w:rPr>
                  <w:rStyle w:val="Hyperlink"/>
                  <w:b/>
                  <w:lang w:eastAsia="zh-CN"/>
                </w:rPr>
                <w:t>:</w:t>
              </w:r>
            </w:hyperlink>
            <w:r w:rsidR="00B760A6">
              <w:rPr>
                <w:lang w:eastAsia="zh-CN"/>
              </w:rPr>
              <w:t xml:space="preserve"> </w:t>
            </w:r>
            <w:r w:rsidRPr="00B760A6">
              <w:rPr>
                <w:lang w:eastAsia="zh-CN"/>
              </w:rPr>
              <w:t>A GMLJP2 encoded file conforman</w:t>
            </w:r>
            <w:r w:rsidR="00BC7486">
              <w:rPr>
                <w:lang w:eastAsia="zh-CN"/>
              </w:rPr>
              <w:t>t</w:t>
            </w:r>
            <w:r w:rsidRPr="00B760A6">
              <w:rPr>
                <w:lang w:eastAsia="zh-CN"/>
              </w:rPr>
              <w:t xml:space="preserve"> to this standard shall use a GMLCOV coverage description following the OGC12-108 GML Application Schema - Coverages - JPEG2000 Coverage Encoding Extension to describe the coverage collection and to describe the individual coverages.</w:t>
            </w:r>
          </w:p>
        </w:tc>
      </w:tr>
      <w:tr w:rsidR="0073439E" w14:paraId="62A6979D" w14:textId="77777777" w:rsidTr="00B760A6">
        <w:tc>
          <w:tcPr>
            <w:tcW w:w="1630" w:type="dxa"/>
          </w:tcPr>
          <w:p w14:paraId="28ECE0F1" w14:textId="77777777" w:rsidR="0073439E" w:rsidRPr="00A76DB5" w:rsidRDefault="0073439E" w:rsidP="005B5756">
            <w:pPr>
              <w:spacing w:after="120"/>
              <w:rPr>
                <w:b/>
              </w:rPr>
            </w:pPr>
            <w:r w:rsidRPr="00A76DB5">
              <w:rPr>
                <w:b/>
              </w:rPr>
              <w:t>Test method:</w:t>
            </w:r>
          </w:p>
        </w:tc>
        <w:tc>
          <w:tcPr>
            <w:tcW w:w="7150" w:type="dxa"/>
          </w:tcPr>
          <w:p w14:paraId="227E4EED" w14:textId="77777777" w:rsidR="0073439E" w:rsidRPr="0073439E" w:rsidRDefault="0073439E" w:rsidP="005B5756">
            <w:pPr>
              <w:spacing w:after="120"/>
              <w:rPr>
                <w:b/>
                <w:lang w:val="en-GB"/>
              </w:rPr>
            </w:pPr>
            <w:r w:rsidRPr="0073439E">
              <w:t xml:space="preserve">Check </w:t>
            </w:r>
            <w:r>
              <w:t>if the GMLJP2 XML instances use</w:t>
            </w:r>
            <w:r w:rsidRPr="0073439E">
              <w:t xml:space="preserve"> elements form the </w:t>
            </w:r>
            <w:hyperlink r:id="rId45" w:history="1">
              <w:r w:rsidRPr="0073439E">
                <w:rPr>
                  <w:rStyle w:val="Hyperlink"/>
                  <w:rFonts w:eastAsia="Times New Roman"/>
                  <w:bCs/>
                  <w:sz w:val="23"/>
                  <w:lang w:val="en-GB"/>
                </w:rPr>
                <w:t>http://www.opengis.net/gmlcov/1.0</w:t>
              </w:r>
            </w:hyperlink>
            <w:r w:rsidRPr="0073439E">
              <w:rPr>
                <w:lang w:val="en-GB"/>
              </w:rPr>
              <w:t xml:space="preserve">. Test passes if </w:t>
            </w:r>
            <w:hyperlink r:id="rId46" w:history="1">
              <w:r w:rsidRPr="0073439E">
                <w:rPr>
                  <w:rStyle w:val="Hyperlink"/>
                  <w:lang w:val="en-GB"/>
                </w:rPr>
                <w:t>http://www.opengis.net/gmlcov/1.0</w:t>
              </w:r>
            </w:hyperlink>
            <w:r>
              <w:rPr>
                <w:rStyle w:val="Hyperlink"/>
                <w:lang w:val="en-GB"/>
              </w:rPr>
              <w:t xml:space="preserve"> </w:t>
            </w:r>
            <w:r w:rsidRPr="0073439E">
              <w:rPr>
                <w:lang w:val="en-GB"/>
              </w:rPr>
              <w:t>is used</w:t>
            </w:r>
            <w:r>
              <w:rPr>
                <w:lang w:val="en-GB"/>
              </w:rPr>
              <w:t>.</w:t>
            </w:r>
          </w:p>
        </w:tc>
      </w:tr>
    </w:tbl>
    <w:p w14:paraId="2C1340BF" w14:textId="77777777" w:rsidR="00D51C73" w:rsidRDefault="00D51C73" w:rsidP="00CA7B22">
      <w:pPr>
        <w:pStyle w:val="a3CharCharCharChar"/>
        <w:numPr>
          <w:ilvl w:val="2"/>
          <w:numId w:val="22"/>
        </w:numPr>
        <w:tabs>
          <w:tab w:val="clear" w:pos="2340"/>
          <w:tab w:val="num" w:pos="1440"/>
        </w:tabs>
        <w:ind w:left="1440" w:hanging="1440"/>
      </w:pPr>
      <w:bookmarkStart w:id="573" w:name="_Toc385680142"/>
      <w:bookmarkStart w:id="574" w:name="_Toc435262001"/>
      <w:r w:rsidRPr="008D481F">
        <w:t xml:space="preserve">GMLJP2 </w:t>
      </w:r>
      <w:r w:rsidR="006F1C68">
        <w:t>coverage metadata</w:t>
      </w:r>
      <w:r w:rsidR="006F1C68" w:rsidRPr="008D481F">
        <w:t xml:space="preserve"> </w:t>
      </w:r>
      <w:r w:rsidR="006F1C68">
        <w:t>coherence with JPEG2000</w:t>
      </w:r>
      <w:r w:rsidR="006F1C68" w:rsidRPr="008D481F">
        <w:t xml:space="preserve"> </w:t>
      </w:r>
      <w:r w:rsidRPr="008D481F">
        <w:t>header</w:t>
      </w:r>
      <w:bookmarkEnd w:id="573"/>
      <w:bookmarkEnd w:id="574"/>
    </w:p>
    <w:tbl>
      <w:tblPr>
        <w:tblW w:w="8780" w:type="dxa"/>
        <w:tblCellMar>
          <w:left w:w="70" w:type="dxa"/>
          <w:right w:w="70" w:type="dxa"/>
        </w:tblCellMar>
        <w:tblLook w:val="0000" w:firstRow="0" w:lastRow="0" w:firstColumn="0" w:lastColumn="0" w:noHBand="0" w:noVBand="0"/>
      </w:tblPr>
      <w:tblGrid>
        <w:gridCol w:w="1630"/>
        <w:gridCol w:w="7150"/>
      </w:tblGrid>
      <w:tr w:rsidR="00FF6245" w14:paraId="6954C44D" w14:textId="77777777" w:rsidTr="00D9536E">
        <w:tc>
          <w:tcPr>
            <w:tcW w:w="1630" w:type="dxa"/>
          </w:tcPr>
          <w:p w14:paraId="79A7A9A3" w14:textId="77777777" w:rsidR="00FF6245" w:rsidRPr="00A76DB5" w:rsidRDefault="00FF6245" w:rsidP="005B5756">
            <w:pPr>
              <w:spacing w:after="120"/>
              <w:rPr>
                <w:b/>
              </w:rPr>
            </w:pPr>
            <w:r w:rsidRPr="00A76DB5">
              <w:rPr>
                <w:b/>
              </w:rPr>
              <w:t>Test id:</w:t>
            </w:r>
          </w:p>
        </w:tc>
        <w:tc>
          <w:tcPr>
            <w:tcW w:w="7150" w:type="dxa"/>
          </w:tcPr>
          <w:p w14:paraId="3023D2A5" w14:textId="77777777" w:rsidR="00FF6245" w:rsidRPr="00A76DB5" w:rsidRDefault="00FF6245" w:rsidP="005B5756">
            <w:pPr>
              <w:spacing w:after="120"/>
              <w:rPr>
                <w:rStyle w:val="RequirementChar"/>
                <w:b/>
              </w:rPr>
            </w:pPr>
            <w:r w:rsidRPr="00A76DB5">
              <w:rPr>
                <w:rStyle w:val="RequirementChar"/>
                <w:b/>
              </w:rPr>
              <w:t>/conf/</w:t>
            </w:r>
            <w:r>
              <w:rPr>
                <w:rStyle w:val="RequirementChar"/>
                <w:b/>
              </w:rPr>
              <w:t>core/</w:t>
            </w:r>
            <w:r w:rsidRPr="00FF6245">
              <w:rPr>
                <w:rStyle w:val="RequirementChar"/>
                <w:b/>
              </w:rPr>
              <w:t>header-precedence</w:t>
            </w:r>
          </w:p>
        </w:tc>
      </w:tr>
      <w:tr w:rsidR="00FF6245" w14:paraId="7C974BA3" w14:textId="77777777" w:rsidTr="00D9536E">
        <w:tc>
          <w:tcPr>
            <w:tcW w:w="1630" w:type="dxa"/>
          </w:tcPr>
          <w:p w14:paraId="73FBBF4C" w14:textId="77777777" w:rsidR="00FF6245" w:rsidRPr="00A76DB5" w:rsidRDefault="00FF6245" w:rsidP="005B5756">
            <w:pPr>
              <w:spacing w:after="120"/>
              <w:rPr>
                <w:b/>
              </w:rPr>
            </w:pPr>
            <w:r w:rsidRPr="00A76DB5">
              <w:rPr>
                <w:b/>
              </w:rPr>
              <w:t>Test Purpose:</w:t>
            </w:r>
          </w:p>
        </w:tc>
        <w:tc>
          <w:tcPr>
            <w:tcW w:w="7150" w:type="dxa"/>
          </w:tcPr>
          <w:p w14:paraId="1BE6B415" w14:textId="77777777" w:rsidR="00FF6245" w:rsidRPr="00B760A6" w:rsidRDefault="00FF6245" w:rsidP="005B5756">
            <w:pPr>
              <w:spacing w:after="120"/>
              <w:rPr>
                <w:lang w:eastAsia="zh-CN"/>
              </w:rPr>
            </w:pPr>
            <w:r w:rsidRPr="00FF6245">
              <w:rPr>
                <w:b/>
              </w:rPr>
              <w:t xml:space="preserve">Requirement </w:t>
            </w:r>
            <w:hyperlink w:anchor="REQ_2" w:history="1">
              <w:r w:rsidRPr="00FF6245">
                <w:rPr>
                  <w:b/>
                </w:rPr>
                <w:t>/req/header-precedence:</w:t>
              </w:r>
            </w:hyperlink>
            <w:r>
              <w:t xml:space="preserve"> </w:t>
            </w:r>
            <w:r w:rsidR="006F1C68">
              <w:t>C</w:t>
            </w:r>
            <w:r w:rsidR="006F1C68" w:rsidRPr="006F1C68">
              <w:rPr>
                <w:rStyle w:val="RequirementChar"/>
              </w:rPr>
              <w:t xml:space="preserve">overage metadata </w:t>
            </w:r>
            <w:r w:rsidR="006F1C68">
              <w:rPr>
                <w:rStyle w:val="RequirementChar"/>
              </w:rPr>
              <w:t xml:space="preserve">in a </w:t>
            </w:r>
            <w:r w:rsidR="006F1C68" w:rsidRPr="006F1C68">
              <w:rPr>
                <w:lang w:eastAsia="zh-CN"/>
              </w:rPr>
              <w:t xml:space="preserve">GMLJP2 </w:t>
            </w:r>
            <w:r w:rsidR="006F1C68">
              <w:t>XML instance</w:t>
            </w:r>
            <w:r w:rsidR="006F1C68" w:rsidRPr="006F1C68">
              <w:rPr>
                <w:rStyle w:val="RequirementChar"/>
              </w:rPr>
              <w:t xml:space="preserve"> about the internal structure of the JPEG2000 file (e.g. number of codestreams, number of rows and columns of a codestream) shall be coherent with the JPEG2000 binary header information. In case of discrepancies the JPEG2000 binary headers information takes precedence.</w:t>
            </w:r>
          </w:p>
        </w:tc>
      </w:tr>
      <w:tr w:rsidR="00FF6245" w14:paraId="0DF44C78" w14:textId="77777777" w:rsidTr="00D9536E">
        <w:tc>
          <w:tcPr>
            <w:tcW w:w="1630" w:type="dxa"/>
          </w:tcPr>
          <w:p w14:paraId="533DAD64" w14:textId="77777777" w:rsidR="00FF6245" w:rsidRPr="00A76DB5" w:rsidRDefault="00FF6245" w:rsidP="005B5756">
            <w:pPr>
              <w:spacing w:after="120"/>
              <w:rPr>
                <w:b/>
              </w:rPr>
            </w:pPr>
            <w:r w:rsidRPr="00A76DB5">
              <w:rPr>
                <w:b/>
              </w:rPr>
              <w:t>Test method:</w:t>
            </w:r>
          </w:p>
        </w:tc>
        <w:tc>
          <w:tcPr>
            <w:tcW w:w="7150" w:type="dxa"/>
          </w:tcPr>
          <w:p w14:paraId="0031B4DE" w14:textId="77777777" w:rsidR="00FF6245" w:rsidRPr="0073439E" w:rsidRDefault="00FF6245" w:rsidP="005B5756">
            <w:pPr>
              <w:spacing w:after="120"/>
              <w:rPr>
                <w:b/>
                <w:lang w:val="en-GB"/>
              </w:rPr>
            </w:pPr>
            <w:r>
              <w:t>Verify that the image headers values are the same that are included in the GMLJP2 XML instance. Test passes if they are the same.</w:t>
            </w:r>
          </w:p>
        </w:tc>
      </w:tr>
    </w:tbl>
    <w:p w14:paraId="70264453" w14:textId="77777777" w:rsidR="00D51C73" w:rsidRPr="008D481F" w:rsidRDefault="00D51C73" w:rsidP="006F1C68">
      <w:pPr>
        <w:pStyle w:val="a3CharCharCharChar"/>
        <w:numPr>
          <w:ilvl w:val="2"/>
          <w:numId w:val="22"/>
        </w:numPr>
        <w:tabs>
          <w:tab w:val="clear" w:pos="2340"/>
          <w:tab w:val="num" w:pos="1440"/>
        </w:tabs>
        <w:ind w:left="1440" w:hanging="1440"/>
      </w:pPr>
      <w:bookmarkStart w:id="575" w:name="_Toc385680143"/>
      <w:bookmarkStart w:id="576" w:name="_Toc435262002"/>
      <w:r w:rsidRPr="008D481F">
        <w:t>GMLJP2 file GMLCOV precedence</w:t>
      </w:r>
      <w:bookmarkEnd w:id="575"/>
      <w:bookmarkEnd w:id="576"/>
    </w:p>
    <w:tbl>
      <w:tblPr>
        <w:tblW w:w="8780" w:type="dxa"/>
        <w:tblCellMar>
          <w:left w:w="70" w:type="dxa"/>
          <w:right w:w="70" w:type="dxa"/>
        </w:tblCellMar>
        <w:tblLook w:val="0000" w:firstRow="0" w:lastRow="0" w:firstColumn="0" w:lastColumn="0" w:noHBand="0" w:noVBand="0"/>
      </w:tblPr>
      <w:tblGrid>
        <w:gridCol w:w="1630"/>
        <w:gridCol w:w="7150"/>
      </w:tblGrid>
      <w:tr w:rsidR="006F1C68" w14:paraId="19D5F914" w14:textId="77777777" w:rsidTr="00D9536E">
        <w:tc>
          <w:tcPr>
            <w:tcW w:w="1630" w:type="dxa"/>
          </w:tcPr>
          <w:p w14:paraId="07181D39" w14:textId="77777777" w:rsidR="006F1C68" w:rsidRPr="00A76DB5" w:rsidRDefault="006F1C68" w:rsidP="005B5756">
            <w:pPr>
              <w:spacing w:after="120"/>
              <w:rPr>
                <w:b/>
              </w:rPr>
            </w:pPr>
            <w:r w:rsidRPr="00A76DB5">
              <w:rPr>
                <w:b/>
              </w:rPr>
              <w:t>Test id:</w:t>
            </w:r>
          </w:p>
        </w:tc>
        <w:tc>
          <w:tcPr>
            <w:tcW w:w="7150" w:type="dxa"/>
          </w:tcPr>
          <w:p w14:paraId="4325BD24" w14:textId="77777777" w:rsidR="006F1C68" w:rsidRPr="00A76DB5" w:rsidRDefault="006F1C68" w:rsidP="005B5756">
            <w:pPr>
              <w:spacing w:after="120"/>
              <w:rPr>
                <w:rStyle w:val="RequirementChar"/>
                <w:b/>
              </w:rPr>
            </w:pPr>
            <w:r w:rsidRPr="00A76DB5">
              <w:rPr>
                <w:rStyle w:val="RequirementChar"/>
                <w:b/>
              </w:rPr>
              <w:t>/conf/</w:t>
            </w:r>
            <w:r>
              <w:rPr>
                <w:rStyle w:val="RequirementChar"/>
                <w:b/>
              </w:rPr>
              <w:t>core/</w:t>
            </w:r>
            <w:r w:rsidRPr="006F1C68">
              <w:rPr>
                <w:rStyle w:val="RequirementChar"/>
                <w:b/>
              </w:rPr>
              <w:t>gmlcov</w:t>
            </w:r>
            <w:r w:rsidRPr="00FF6245">
              <w:rPr>
                <w:rStyle w:val="RequirementChar"/>
                <w:b/>
              </w:rPr>
              <w:t>-precedence</w:t>
            </w:r>
          </w:p>
        </w:tc>
      </w:tr>
      <w:tr w:rsidR="006F1C68" w14:paraId="127F19A0" w14:textId="77777777" w:rsidTr="00D9536E">
        <w:tc>
          <w:tcPr>
            <w:tcW w:w="1630" w:type="dxa"/>
          </w:tcPr>
          <w:p w14:paraId="40C1366D" w14:textId="77777777" w:rsidR="006F1C68" w:rsidRPr="00A76DB5" w:rsidRDefault="006F1C68" w:rsidP="005B5756">
            <w:pPr>
              <w:spacing w:after="120"/>
              <w:rPr>
                <w:b/>
              </w:rPr>
            </w:pPr>
            <w:r w:rsidRPr="00A76DB5">
              <w:rPr>
                <w:b/>
              </w:rPr>
              <w:t>Test Purpose:</w:t>
            </w:r>
          </w:p>
        </w:tc>
        <w:tc>
          <w:tcPr>
            <w:tcW w:w="7150" w:type="dxa"/>
          </w:tcPr>
          <w:p w14:paraId="4F51DC59" w14:textId="77777777" w:rsidR="006F1C68" w:rsidRPr="00B760A6" w:rsidRDefault="006F1C68" w:rsidP="005B5756">
            <w:pPr>
              <w:spacing w:after="120"/>
              <w:rPr>
                <w:lang w:eastAsia="zh-CN"/>
              </w:rPr>
            </w:pPr>
            <w:r w:rsidRPr="00FF6245">
              <w:rPr>
                <w:b/>
              </w:rPr>
              <w:t xml:space="preserve">Requirement </w:t>
            </w:r>
            <w:hyperlink w:anchor="REQ_3" w:history="1">
              <w:r w:rsidR="00D13C8E" w:rsidRPr="00D13C8E">
                <w:rPr>
                  <w:b/>
                </w:rPr>
                <w:t>/req/gmlcov-precedence:</w:t>
              </w:r>
            </w:hyperlink>
            <w:r w:rsidR="00D13C8E">
              <w:t xml:space="preserve"> </w:t>
            </w:r>
            <w:r w:rsidR="00D13C8E" w:rsidRPr="00D13C8E">
              <w:t xml:space="preserve">gmlcov:metadata information shall be coherent with the </w:t>
            </w:r>
            <w:r w:rsidR="00D13C8E">
              <w:t xml:space="preserve">corresponding </w:t>
            </w:r>
            <w:r w:rsidR="00D13C8E" w:rsidRPr="00D13C8E">
              <w:t xml:space="preserve">GMLCOV information in gml:domainSet or gmlcov:rangeType (e.g. geometric or radiometric </w:t>
            </w:r>
            <w:r w:rsidR="00D13C8E">
              <w:t>information in ISO19139 format)</w:t>
            </w:r>
            <w:r w:rsidRPr="006F1C68">
              <w:rPr>
                <w:rStyle w:val="RequirementChar"/>
              </w:rPr>
              <w:t>.</w:t>
            </w:r>
          </w:p>
        </w:tc>
      </w:tr>
      <w:tr w:rsidR="006F1C68" w14:paraId="58CC8190" w14:textId="77777777" w:rsidTr="00D9536E">
        <w:tc>
          <w:tcPr>
            <w:tcW w:w="1630" w:type="dxa"/>
          </w:tcPr>
          <w:p w14:paraId="3106DA0E" w14:textId="77777777" w:rsidR="006F1C68" w:rsidRPr="00A76DB5" w:rsidRDefault="006F1C68" w:rsidP="005B5756">
            <w:pPr>
              <w:spacing w:after="120"/>
              <w:rPr>
                <w:b/>
              </w:rPr>
            </w:pPr>
            <w:r w:rsidRPr="00A76DB5">
              <w:rPr>
                <w:b/>
              </w:rPr>
              <w:t>Test method:</w:t>
            </w:r>
          </w:p>
        </w:tc>
        <w:tc>
          <w:tcPr>
            <w:tcW w:w="7150" w:type="dxa"/>
          </w:tcPr>
          <w:p w14:paraId="6EE81723" w14:textId="77777777" w:rsidR="006F1C68" w:rsidRPr="0073439E" w:rsidRDefault="00D13C8E" w:rsidP="005B5756">
            <w:pPr>
              <w:spacing w:after="120"/>
              <w:rPr>
                <w:b/>
                <w:lang w:val="en-GB"/>
              </w:rPr>
            </w:pPr>
            <w:r w:rsidRPr="00D13C8E">
              <w:t xml:space="preserve">Verify if the redundant information in the gmlcov:metadata and in the </w:t>
            </w:r>
            <w:r>
              <w:t xml:space="preserve">corresponding </w:t>
            </w:r>
            <w:r w:rsidRPr="00D13C8E">
              <w:t>elements of gmlcov is the same. Test passes if it is the same.</w:t>
            </w:r>
          </w:p>
        </w:tc>
      </w:tr>
    </w:tbl>
    <w:p w14:paraId="38936839" w14:textId="77777777" w:rsidR="00D13C8E" w:rsidRDefault="00D51C73" w:rsidP="00D13C8E">
      <w:pPr>
        <w:pStyle w:val="a3CharCharCharChar"/>
        <w:numPr>
          <w:ilvl w:val="2"/>
          <w:numId w:val="22"/>
        </w:numPr>
        <w:tabs>
          <w:tab w:val="clear" w:pos="2340"/>
          <w:tab w:val="num" w:pos="1440"/>
        </w:tabs>
        <w:ind w:left="1440" w:hanging="1440"/>
      </w:pPr>
      <w:bookmarkStart w:id="577" w:name="_Toc385680144"/>
      <w:bookmarkStart w:id="578" w:name="_Toc435262003"/>
      <w:r w:rsidRPr="008D481F">
        <w:t>Usage of gmlcov:metadata instead of gml:metaDataProperty</w:t>
      </w:r>
      <w:bookmarkEnd w:id="577"/>
      <w:bookmarkEnd w:id="578"/>
    </w:p>
    <w:tbl>
      <w:tblPr>
        <w:tblW w:w="8780" w:type="dxa"/>
        <w:tblCellMar>
          <w:left w:w="70" w:type="dxa"/>
          <w:right w:w="70" w:type="dxa"/>
        </w:tblCellMar>
        <w:tblLook w:val="0000" w:firstRow="0" w:lastRow="0" w:firstColumn="0" w:lastColumn="0" w:noHBand="0" w:noVBand="0"/>
      </w:tblPr>
      <w:tblGrid>
        <w:gridCol w:w="1630"/>
        <w:gridCol w:w="7150"/>
      </w:tblGrid>
      <w:tr w:rsidR="00D13C8E" w14:paraId="4892BA09" w14:textId="77777777" w:rsidTr="00D9536E">
        <w:tc>
          <w:tcPr>
            <w:tcW w:w="1630" w:type="dxa"/>
          </w:tcPr>
          <w:p w14:paraId="0A1236AA" w14:textId="77777777" w:rsidR="00D13C8E" w:rsidRPr="00A76DB5" w:rsidRDefault="00D13C8E" w:rsidP="005B5756">
            <w:pPr>
              <w:spacing w:after="120"/>
              <w:rPr>
                <w:b/>
              </w:rPr>
            </w:pPr>
            <w:r w:rsidRPr="00A76DB5">
              <w:rPr>
                <w:b/>
              </w:rPr>
              <w:t>Test id:</w:t>
            </w:r>
          </w:p>
        </w:tc>
        <w:tc>
          <w:tcPr>
            <w:tcW w:w="7150" w:type="dxa"/>
          </w:tcPr>
          <w:p w14:paraId="77C7D712" w14:textId="77777777" w:rsidR="00D13C8E" w:rsidRPr="00A76DB5" w:rsidRDefault="00D13C8E" w:rsidP="005B5756">
            <w:pPr>
              <w:spacing w:after="120"/>
              <w:rPr>
                <w:rStyle w:val="RequirementChar"/>
                <w:b/>
              </w:rPr>
            </w:pPr>
            <w:r w:rsidRPr="00A76DB5">
              <w:rPr>
                <w:rStyle w:val="RequirementChar"/>
                <w:b/>
              </w:rPr>
              <w:t>/conf/</w:t>
            </w:r>
            <w:r>
              <w:rPr>
                <w:rStyle w:val="RequirementChar"/>
                <w:b/>
              </w:rPr>
              <w:t>core/</w:t>
            </w:r>
            <w:r w:rsidRPr="00D13C8E">
              <w:rPr>
                <w:rStyle w:val="RequirementChar"/>
                <w:b/>
              </w:rPr>
              <w:t>gml-metaDataProperty</w:t>
            </w:r>
          </w:p>
        </w:tc>
      </w:tr>
      <w:tr w:rsidR="00D13C8E" w14:paraId="09FB4AFD" w14:textId="77777777" w:rsidTr="00D9536E">
        <w:tc>
          <w:tcPr>
            <w:tcW w:w="1630" w:type="dxa"/>
          </w:tcPr>
          <w:p w14:paraId="3FF7C5B5" w14:textId="77777777" w:rsidR="00D13C8E" w:rsidRPr="00A76DB5" w:rsidRDefault="00D13C8E" w:rsidP="005B5756">
            <w:pPr>
              <w:spacing w:after="120"/>
              <w:rPr>
                <w:b/>
              </w:rPr>
            </w:pPr>
            <w:r w:rsidRPr="00A76DB5">
              <w:rPr>
                <w:b/>
              </w:rPr>
              <w:t>Test Purpose:</w:t>
            </w:r>
          </w:p>
        </w:tc>
        <w:tc>
          <w:tcPr>
            <w:tcW w:w="7150" w:type="dxa"/>
          </w:tcPr>
          <w:p w14:paraId="1F6893D0" w14:textId="77777777" w:rsidR="00D13C8E" w:rsidRPr="00B760A6" w:rsidRDefault="00D13C8E" w:rsidP="005B5756">
            <w:pPr>
              <w:spacing w:after="120"/>
              <w:rPr>
                <w:lang w:eastAsia="zh-CN"/>
              </w:rPr>
            </w:pPr>
            <w:r w:rsidRPr="00FF6245">
              <w:rPr>
                <w:b/>
              </w:rPr>
              <w:t xml:space="preserve">Requirement </w:t>
            </w:r>
            <w:hyperlink w:anchor="REQ_4" w:history="1">
              <w:r w:rsidRPr="00D13C8E">
                <w:rPr>
                  <w:b/>
                </w:rPr>
                <w:t>/req/gml-metaDataProperty:</w:t>
              </w:r>
            </w:hyperlink>
            <w:r>
              <w:t xml:space="preserve"> </w:t>
            </w:r>
            <w:r w:rsidR="005013B9" w:rsidRPr="005013B9">
              <w:t>gml:metaDataProperty</w:t>
            </w:r>
            <w:r w:rsidR="005013B9">
              <w:t xml:space="preserve"> shall </w:t>
            </w:r>
            <w:r w:rsidR="005013B9" w:rsidRPr="005013B9">
              <w:t>neither encode metadata about the coverage collection nor the individual coverages</w:t>
            </w:r>
            <w:r w:rsidRPr="006F1C68">
              <w:rPr>
                <w:rStyle w:val="RequirementChar"/>
              </w:rPr>
              <w:t>.</w:t>
            </w:r>
          </w:p>
        </w:tc>
      </w:tr>
      <w:tr w:rsidR="00D13C8E" w14:paraId="62B8172D" w14:textId="77777777" w:rsidTr="00D9536E">
        <w:tc>
          <w:tcPr>
            <w:tcW w:w="1630" w:type="dxa"/>
          </w:tcPr>
          <w:p w14:paraId="087876C6" w14:textId="77777777" w:rsidR="00D13C8E" w:rsidRPr="00A76DB5" w:rsidRDefault="00D13C8E" w:rsidP="005B5756">
            <w:pPr>
              <w:spacing w:after="120"/>
              <w:rPr>
                <w:b/>
              </w:rPr>
            </w:pPr>
            <w:r w:rsidRPr="00A76DB5">
              <w:rPr>
                <w:b/>
              </w:rPr>
              <w:t>Test method:</w:t>
            </w:r>
          </w:p>
        </w:tc>
        <w:tc>
          <w:tcPr>
            <w:tcW w:w="7150" w:type="dxa"/>
          </w:tcPr>
          <w:p w14:paraId="10713983" w14:textId="77777777" w:rsidR="00D13C8E" w:rsidRPr="0073439E" w:rsidRDefault="005013B9" w:rsidP="005B5756">
            <w:pPr>
              <w:spacing w:after="120"/>
              <w:rPr>
                <w:b/>
                <w:lang w:val="en-GB"/>
              </w:rPr>
            </w:pPr>
            <w:r>
              <w:t>Verify that gml:metaDataProperty is not used in the coverage collection and in the individual coverages. Test passes if it is not used</w:t>
            </w:r>
            <w:r w:rsidR="00D13C8E" w:rsidRPr="00D13C8E">
              <w:t>.</w:t>
            </w:r>
          </w:p>
        </w:tc>
      </w:tr>
    </w:tbl>
    <w:p w14:paraId="4B5E0937" w14:textId="77777777" w:rsidR="00D51C73" w:rsidRDefault="00D51C73" w:rsidP="005013B9">
      <w:pPr>
        <w:pStyle w:val="a3CharCharCharChar"/>
        <w:numPr>
          <w:ilvl w:val="2"/>
          <w:numId w:val="22"/>
        </w:numPr>
        <w:tabs>
          <w:tab w:val="clear" w:pos="2340"/>
          <w:tab w:val="num" w:pos="1440"/>
        </w:tabs>
        <w:ind w:left="1440" w:hanging="1440"/>
      </w:pPr>
      <w:bookmarkStart w:id="579" w:name="_Toc385680145"/>
      <w:bookmarkStart w:id="580" w:name="_Toc435262004"/>
      <w:r w:rsidRPr="008D481F">
        <w:t>CRS is well defined externally</w:t>
      </w:r>
      <w:bookmarkEnd w:id="579"/>
      <w:r w:rsidR="005013B9">
        <w:t xml:space="preserve"> by URI</w:t>
      </w:r>
      <w:bookmarkEnd w:id="580"/>
    </w:p>
    <w:tbl>
      <w:tblPr>
        <w:tblW w:w="8780" w:type="dxa"/>
        <w:tblCellMar>
          <w:left w:w="70" w:type="dxa"/>
          <w:right w:w="70" w:type="dxa"/>
        </w:tblCellMar>
        <w:tblLook w:val="0000" w:firstRow="0" w:lastRow="0" w:firstColumn="0" w:lastColumn="0" w:noHBand="0" w:noVBand="0"/>
      </w:tblPr>
      <w:tblGrid>
        <w:gridCol w:w="1630"/>
        <w:gridCol w:w="7150"/>
      </w:tblGrid>
      <w:tr w:rsidR="005013B9" w:rsidRPr="00A76DB5" w14:paraId="2F34973A" w14:textId="77777777" w:rsidTr="00D9536E">
        <w:tc>
          <w:tcPr>
            <w:tcW w:w="1630" w:type="dxa"/>
          </w:tcPr>
          <w:p w14:paraId="71946416" w14:textId="77777777" w:rsidR="005013B9" w:rsidRPr="00A76DB5" w:rsidRDefault="005013B9" w:rsidP="005B5756">
            <w:pPr>
              <w:spacing w:after="120"/>
              <w:rPr>
                <w:b/>
              </w:rPr>
            </w:pPr>
            <w:r w:rsidRPr="00A76DB5">
              <w:rPr>
                <w:b/>
              </w:rPr>
              <w:t>Test id:</w:t>
            </w:r>
          </w:p>
        </w:tc>
        <w:tc>
          <w:tcPr>
            <w:tcW w:w="7150" w:type="dxa"/>
          </w:tcPr>
          <w:p w14:paraId="64D0896A" w14:textId="77777777" w:rsidR="005013B9" w:rsidRPr="00A76DB5" w:rsidRDefault="005013B9" w:rsidP="005B5756">
            <w:pPr>
              <w:spacing w:after="120"/>
              <w:rPr>
                <w:rStyle w:val="RequirementChar"/>
                <w:b/>
              </w:rPr>
            </w:pPr>
            <w:r w:rsidRPr="00A76DB5">
              <w:rPr>
                <w:rStyle w:val="RequirementChar"/>
                <w:b/>
              </w:rPr>
              <w:t>/conf/</w:t>
            </w:r>
            <w:r>
              <w:rPr>
                <w:rStyle w:val="RequirementChar"/>
                <w:b/>
              </w:rPr>
              <w:t>core/</w:t>
            </w:r>
            <w:r w:rsidRPr="005013B9">
              <w:rPr>
                <w:rStyle w:val="RequirementChar"/>
                <w:b/>
              </w:rPr>
              <w:t>gmlcov-CRS-byref</w:t>
            </w:r>
          </w:p>
        </w:tc>
      </w:tr>
      <w:tr w:rsidR="005013B9" w:rsidRPr="00B760A6" w14:paraId="52A7C58C" w14:textId="77777777" w:rsidTr="00D9536E">
        <w:tc>
          <w:tcPr>
            <w:tcW w:w="1630" w:type="dxa"/>
          </w:tcPr>
          <w:p w14:paraId="0F9A5F3E" w14:textId="77777777" w:rsidR="005013B9" w:rsidRPr="00A76DB5" w:rsidRDefault="005013B9" w:rsidP="005B5756">
            <w:pPr>
              <w:spacing w:after="120"/>
              <w:rPr>
                <w:b/>
              </w:rPr>
            </w:pPr>
            <w:r w:rsidRPr="00A76DB5">
              <w:rPr>
                <w:b/>
              </w:rPr>
              <w:t>Test Purpose:</w:t>
            </w:r>
          </w:p>
        </w:tc>
        <w:tc>
          <w:tcPr>
            <w:tcW w:w="7150" w:type="dxa"/>
          </w:tcPr>
          <w:p w14:paraId="304498D4" w14:textId="77777777" w:rsidR="005013B9" w:rsidRPr="00B760A6" w:rsidRDefault="005013B9" w:rsidP="005B5756">
            <w:pPr>
              <w:spacing w:after="120"/>
              <w:rPr>
                <w:lang w:eastAsia="zh-CN"/>
              </w:rPr>
            </w:pPr>
            <w:r w:rsidRPr="00FF6245">
              <w:rPr>
                <w:b/>
              </w:rPr>
              <w:t xml:space="preserve">Requirement </w:t>
            </w:r>
            <w:hyperlink w:anchor="REQ_5" w:history="1">
              <w:r w:rsidRPr="005013B9">
                <w:rPr>
                  <w:b/>
                </w:rPr>
                <w:t>/req/gmlcov-CRS-byref</w:t>
              </w:r>
            </w:hyperlink>
            <w:r w:rsidRPr="005013B9">
              <w:rPr>
                <w:b/>
              </w:rPr>
              <w:t>:</w:t>
            </w:r>
            <w:r>
              <w:t xml:space="preserve"> CRS </w:t>
            </w:r>
            <w:r w:rsidRPr="005013B9">
              <w:t xml:space="preserve">SHALL be identified by URI following the OGC document </w:t>
            </w:r>
            <w:r w:rsidR="003950BA" w:rsidRPr="003950BA">
              <w:t>OGC 11-135</w:t>
            </w:r>
            <w:r w:rsidR="003950BA">
              <w:t xml:space="preserve"> </w:t>
            </w:r>
            <w:r w:rsidRPr="005013B9">
              <w:t>and maintained in http://www.opengis.net/def</w:t>
            </w:r>
            <w:r w:rsidRPr="006F1C68">
              <w:rPr>
                <w:rStyle w:val="RequirementChar"/>
              </w:rPr>
              <w:t>.</w:t>
            </w:r>
          </w:p>
        </w:tc>
      </w:tr>
      <w:tr w:rsidR="005013B9" w:rsidRPr="0073439E" w14:paraId="73F42709" w14:textId="77777777" w:rsidTr="00D9536E">
        <w:tc>
          <w:tcPr>
            <w:tcW w:w="1630" w:type="dxa"/>
          </w:tcPr>
          <w:p w14:paraId="09525F1C" w14:textId="77777777" w:rsidR="005013B9" w:rsidRPr="00A76DB5" w:rsidRDefault="005013B9" w:rsidP="005B5756">
            <w:pPr>
              <w:spacing w:after="120"/>
              <w:rPr>
                <w:b/>
              </w:rPr>
            </w:pPr>
            <w:r w:rsidRPr="00A76DB5">
              <w:rPr>
                <w:b/>
              </w:rPr>
              <w:t>Test method:</w:t>
            </w:r>
          </w:p>
        </w:tc>
        <w:tc>
          <w:tcPr>
            <w:tcW w:w="7150" w:type="dxa"/>
          </w:tcPr>
          <w:p w14:paraId="38176115" w14:textId="77777777" w:rsidR="005013B9" w:rsidRPr="0073439E" w:rsidRDefault="005013B9" w:rsidP="005B5756">
            <w:pPr>
              <w:spacing w:after="120"/>
              <w:rPr>
                <w:b/>
                <w:lang w:val="en-GB"/>
              </w:rPr>
            </w:pPr>
            <w:r>
              <w:t>Verify that CRS are declared using URIs. Test passes if all CRSs are URIs</w:t>
            </w:r>
            <w:r w:rsidRPr="00D13C8E">
              <w:t>.</w:t>
            </w:r>
          </w:p>
        </w:tc>
      </w:tr>
    </w:tbl>
    <w:p w14:paraId="788A7E40" w14:textId="77777777" w:rsidR="00D51C73" w:rsidRDefault="00D51C73" w:rsidP="005013B9">
      <w:pPr>
        <w:pStyle w:val="a3CharCharCharChar"/>
        <w:numPr>
          <w:ilvl w:val="2"/>
          <w:numId w:val="22"/>
        </w:numPr>
        <w:tabs>
          <w:tab w:val="clear" w:pos="2340"/>
          <w:tab w:val="num" w:pos="1440"/>
        </w:tabs>
        <w:ind w:left="1440" w:hanging="1440"/>
      </w:pPr>
      <w:bookmarkStart w:id="581" w:name="_Toc385680146"/>
      <w:bookmarkStart w:id="582" w:name="_Toc435262005"/>
      <w:r w:rsidRPr="008D481F">
        <w:t>CRS is defined for rectified coverages</w:t>
      </w:r>
      <w:bookmarkEnd w:id="581"/>
      <w:bookmarkEnd w:id="582"/>
    </w:p>
    <w:tbl>
      <w:tblPr>
        <w:tblW w:w="8780" w:type="dxa"/>
        <w:tblCellMar>
          <w:left w:w="70" w:type="dxa"/>
          <w:right w:w="70" w:type="dxa"/>
        </w:tblCellMar>
        <w:tblLook w:val="0000" w:firstRow="0" w:lastRow="0" w:firstColumn="0" w:lastColumn="0" w:noHBand="0" w:noVBand="0"/>
      </w:tblPr>
      <w:tblGrid>
        <w:gridCol w:w="1630"/>
        <w:gridCol w:w="7150"/>
      </w:tblGrid>
      <w:tr w:rsidR="005013B9" w:rsidRPr="00A76DB5" w14:paraId="32603915" w14:textId="77777777" w:rsidTr="00D9536E">
        <w:tc>
          <w:tcPr>
            <w:tcW w:w="1630" w:type="dxa"/>
          </w:tcPr>
          <w:p w14:paraId="741A525C" w14:textId="77777777" w:rsidR="005013B9" w:rsidRPr="00A76DB5" w:rsidRDefault="005013B9" w:rsidP="005B5756">
            <w:pPr>
              <w:spacing w:after="120"/>
              <w:rPr>
                <w:b/>
              </w:rPr>
            </w:pPr>
            <w:r w:rsidRPr="00A76DB5">
              <w:rPr>
                <w:b/>
              </w:rPr>
              <w:t>Test id:</w:t>
            </w:r>
          </w:p>
        </w:tc>
        <w:tc>
          <w:tcPr>
            <w:tcW w:w="7150" w:type="dxa"/>
          </w:tcPr>
          <w:p w14:paraId="30D69007" w14:textId="77777777" w:rsidR="005013B9" w:rsidRPr="00A76DB5" w:rsidRDefault="005013B9" w:rsidP="005B5756">
            <w:pPr>
              <w:spacing w:after="120"/>
              <w:rPr>
                <w:rStyle w:val="RequirementChar"/>
                <w:b/>
              </w:rPr>
            </w:pPr>
            <w:r w:rsidRPr="00A76DB5">
              <w:rPr>
                <w:rStyle w:val="RequirementChar"/>
                <w:b/>
              </w:rPr>
              <w:t>/conf/</w:t>
            </w:r>
            <w:r>
              <w:rPr>
                <w:rStyle w:val="RequirementChar"/>
                <w:b/>
              </w:rPr>
              <w:t>core/</w:t>
            </w:r>
            <w:r w:rsidRPr="005013B9">
              <w:rPr>
                <w:rStyle w:val="RequirementChar"/>
                <w:b/>
              </w:rPr>
              <w:t>gmlcov-RectifiedGridCoverage-CRS</w:t>
            </w:r>
          </w:p>
        </w:tc>
      </w:tr>
      <w:tr w:rsidR="005013B9" w:rsidRPr="00B760A6" w14:paraId="5E0C22D0" w14:textId="77777777" w:rsidTr="00D9536E">
        <w:tc>
          <w:tcPr>
            <w:tcW w:w="1630" w:type="dxa"/>
          </w:tcPr>
          <w:p w14:paraId="307A9A9E" w14:textId="77777777" w:rsidR="005013B9" w:rsidRPr="00A76DB5" w:rsidRDefault="005013B9" w:rsidP="005B5756">
            <w:pPr>
              <w:spacing w:after="120"/>
              <w:rPr>
                <w:b/>
              </w:rPr>
            </w:pPr>
            <w:r w:rsidRPr="00A76DB5">
              <w:rPr>
                <w:b/>
              </w:rPr>
              <w:t>Test Purpose:</w:t>
            </w:r>
          </w:p>
        </w:tc>
        <w:tc>
          <w:tcPr>
            <w:tcW w:w="7150" w:type="dxa"/>
          </w:tcPr>
          <w:p w14:paraId="6A8A7DE1" w14:textId="77777777" w:rsidR="005013B9" w:rsidRPr="00B760A6" w:rsidRDefault="005013B9" w:rsidP="005B5756">
            <w:pPr>
              <w:spacing w:after="120"/>
              <w:rPr>
                <w:lang w:eastAsia="zh-CN"/>
              </w:rPr>
            </w:pPr>
            <w:r w:rsidRPr="00FF6245">
              <w:rPr>
                <w:b/>
              </w:rPr>
              <w:t xml:space="preserve">Requirement </w:t>
            </w:r>
            <w:hyperlink w:anchor="REQ_6" w:history="1">
              <w:r w:rsidR="005B5756" w:rsidRPr="005B5756">
                <w:rPr>
                  <w:b/>
                </w:rPr>
                <w:t>/req/gmlcov-RectifiedGridCoverage-CRS</w:t>
              </w:r>
            </w:hyperlink>
          </w:p>
        </w:tc>
      </w:tr>
      <w:tr w:rsidR="005013B9" w:rsidRPr="0073439E" w14:paraId="6B3CFD60" w14:textId="77777777" w:rsidTr="00D9536E">
        <w:tc>
          <w:tcPr>
            <w:tcW w:w="1630" w:type="dxa"/>
          </w:tcPr>
          <w:p w14:paraId="12A06BFE" w14:textId="77777777" w:rsidR="005013B9" w:rsidRPr="00A76DB5" w:rsidRDefault="005013B9" w:rsidP="005B5756">
            <w:pPr>
              <w:spacing w:after="120"/>
              <w:rPr>
                <w:b/>
              </w:rPr>
            </w:pPr>
            <w:r w:rsidRPr="00A76DB5">
              <w:rPr>
                <w:b/>
              </w:rPr>
              <w:t>Test method:</w:t>
            </w:r>
          </w:p>
        </w:tc>
        <w:tc>
          <w:tcPr>
            <w:tcW w:w="7150" w:type="dxa"/>
          </w:tcPr>
          <w:p w14:paraId="2F5BAE5D" w14:textId="77777777" w:rsidR="005013B9" w:rsidRPr="0073439E" w:rsidRDefault="005013B9" w:rsidP="005B5756">
            <w:pPr>
              <w:spacing w:after="120"/>
              <w:rPr>
                <w:b/>
                <w:lang w:val="en-GB"/>
              </w:rPr>
            </w:pPr>
            <w:r w:rsidRPr="005013B9">
              <w:t>Verify that all GMLJP2RectifiedGridCoverage have CRS defined in the domainSet. Test passes all GMLJP2RectifiedGridCoverage have a CRSs defined</w:t>
            </w:r>
            <w:r w:rsidRPr="00D13C8E">
              <w:t>.</w:t>
            </w:r>
          </w:p>
        </w:tc>
      </w:tr>
    </w:tbl>
    <w:p w14:paraId="1DD132AE" w14:textId="77777777" w:rsidR="00D51C73" w:rsidRDefault="00D51C73" w:rsidP="005B5756">
      <w:pPr>
        <w:pStyle w:val="a3CharCharCharChar"/>
        <w:numPr>
          <w:ilvl w:val="2"/>
          <w:numId w:val="22"/>
        </w:numPr>
        <w:tabs>
          <w:tab w:val="clear" w:pos="2340"/>
          <w:tab w:val="num" w:pos="1440"/>
        </w:tabs>
        <w:ind w:left="1440" w:hanging="1440"/>
      </w:pPr>
      <w:bookmarkStart w:id="583" w:name="_Toc385680147"/>
      <w:bookmarkStart w:id="584" w:name="_Toc435262006"/>
      <w:r w:rsidRPr="008D481F">
        <w:t>UoM in rangeType are defined when applicable</w:t>
      </w:r>
      <w:bookmarkEnd w:id="583"/>
      <w:bookmarkEnd w:id="584"/>
    </w:p>
    <w:tbl>
      <w:tblPr>
        <w:tblW w:w="8780" w:type="dxa"/>
        <w:tblCellMar>
          <w:left w:w="70" w:type="dxa"/>
          <w:right w:w="70" w:type="dxa"/>
        </w:tblCellMar>
        <w:tblLook w:val="0000" w:firstRow="0" w:lastRow="0" w:firstColumn="0" w:lastColumn="0" w:noHBand="0" w:noVBand="0"/>
      </w:tblPr>
      <w:tblGrid>
        <w:gridCol w:w="1630"/>
        <w:gridCol w:w="7150"/>
      </w:tblGrid>
      <w:tr w:rsidR="005B5756" w:rsidRPr="00A76DB5" w14:paraId="35212367" w14:textId="77777777" w:rsidTr="00D9536E">
        <w:tc>
          <w:tcPr>
            <w:tcW w:w="1630" w:type="dxa"/>
          </w:tcPr>
          <w:p w14:paraId="7D91F8C7" w14:textId="77777777" w:rsidR="005B5756" w:rsidRPr="00A76DB5" w:rsidRDefault="005B5756" w:rsidP="00D9536E">
            <w:pPr>
              <w:spacing w:after="120"/>
              <w:rPr>
                <w:b/>
              </w:rPr>
            </w:pPr>
            <w:r w:rsidRPr="00A76DB5">
              <w:rPr>
                <w:b/>
              </w:rPr>
              <w:t>Test id:</w:t>
            </w:r>
          </w:p>
        </w:tc>
        <w:tc>
          <w:tcPr>
            <w:tcW w:w="7150" w:type="dxa"/>
          </w:tcPr>
          <w:p w14:paraId="6401D3A4" w14:textId="77777777" w:rsidR="005B5756" w:rsidRPr="00A76DB5" w:rsidRDefault="005B5756" w:rsidP="00D9536E">
            <w:pPr>
              <w:spacing w:after="120"/>
              <w:rPr>
                <w:rStyle w:val="RequirementChar"/>
                <w:b/>
              </w:rPr>
            </w:pPr>
            <w:r w:rsidRPr="00A76DB5">
              <w:rPr>
                <w:rStyle w:val="RequirementChar"/>
                <w:b/>
              </w:rPr>
              <w:t>/conf/</w:t>
            </w:r>
            <w:r>
              <w:rPr>
                <w:rStyle w:val="RequirementChar"/>
                <w:b/>
              </w:rPr>
              <w:t>core/</w:t>
            </w:r>
            <w:r w:rsidRPr="005B5756">
              <w:rPr>
                <w:rStyle w:val="RequirementChar"/>
                <w:b/>
              </w:rPr>
              <w:t>gmlcov-rangetype-uom</w:t>
            </w:r>
          </w:p>
        </w:tc>
      </w:tr>
      <w:tr w:rsidR="005B5756" w:rsidRPr="00B760A6" w14:paraId="2395E23F" w14:textId="77777777" w:rsidTr="00D9536E">
        <w:tc>
          <w:tcPr>
            <w:tcW w:w="1630" w:type="dxa"/>
          </w:tcPr>
          <w:p w14:paraId="535804AD" w14:textId="77777777" w:rsidR="005B5756" w:rsidRPr="00A76DB5" w:rsidRDefault="005B5756" w:rsidP="00D9536E">
            <w:pPr>
              <w:spacing w:after="120"/>
              <w:rPr>
                <w:b/>
              </w:rPr>
            </w:pPr>
            <w:r w:rsidRPr="00A76DB5">
              <w:rPr>
                <w:b/>
              </w:rPr>
              <w:t>Test Purpose:</w:t>
            </w:r>
          </w:p>
        </w:tc>
        <w:tc>
          <w:tcPr>
            <w:tcW w:w="7150" w:type="dxa"/>
          </w:tcPr>
          <w:p w14:paraId="72B84E04" w14:textId="77777777" w:rsidR="005B5756" w:rsidRPr="00B760A6" w:rsidRDefault="005B5756" w:rsidP="005B5756">
            <w:pPr>
              <w:spacing w:after="120"/>
              <w:rPr>
                <w:lang w:eastAsia="zh-CN"/>
              </w:rPr>
            </w:pPr>
            <w:r w:rsidRPr="00FF6245">
              <w:rPr>
                <w:b/>
              </w:rPr>
              <w:t xml:space="preserve">Requirement </w:t>
            </w:r>
            <w:hyperlink w:anchor="REQ_7" w:history="1">
              <w:r w:rsidRPr="005B5756">
                <w:rPr>
                  <w:b/>
                </w:rPr>
                <w:t>/req/gmlcov-rangetype-uom</w:t>
              </w:r>
            </w:hyperlink>
          </w:p>
        </w:tc>
      </w:tr>
      <w:tr w:rsidR="005B5756" w:rsidRPr="0073439E" w14:paraId="44721596" w14:textId="77777777" w:rsidTr="00D9536E">
        <w:tc>
          <w:tcPr>
            <w:tcW w:w="1630" w:type="dxa"/>
          </w:tcPr>
          <w:p w14:paraId="481548DA" w14:textId="77777777" w:rsidR="005B5756" w:rsidRPr="00A76DB5" w:rsidRDefault="005B5756" w:rsidP="00D9536E">
            <w:pPr>
              <w:spacing w:after="120"/>
              <w:rPr>
                <w:b/>
              </w:rPr>
            </w:pPr>
            <w:r w:rsidRPr="00A76DB5">
              <w:rPr>
                <w:b/>
              </w:rPr>
              <w:t>Test method:</w:t>
            </w:r>
          </w:p>
        </w:tc>
        <w:tc>
          <w:tcPr>
            <w:tcW w:w="7150" w:type="dxa"/>
          </w:tcPr>
          <w:p w14:paraId="7398B559" w14:textId="77777777" w:rsidR="005B5756" w:rsidRPr="0073439E" w:rsidRDefault="005B5756" w:rsidP="00D9536E">
            <w:pPr>
              <w:spacing w:after="120"/>
              <w:rPr>
                <w:b/>
                <w:lang w:val="en-GB"/>
              </w:rPr>
            </w:pPr>
            <w:r>
              <w:t xml:space="preserve">Verify that all swe:DataRecords that declare variables that requires units have them populated </w:t>
            </w:r>
            <w:r w:rsidRPr="005B5756">
              <w:t>(gmlcov:rangeType/swe:DataRecord/swe:uom).</w:t>
            </w:r>
            <w:r>
              <w:t xml:space="preserve"> Test passes if they are present</w:t>
            </w:r>
            <w:r w:rsidRPr="00D13C8E">
              <w:t>.</w:t>
            </w:r>
          </w:p>
        </w:tc>
      </w:tr>
    </w:tbl>
    <w:p w14:paraId="67B2F7E0" w14:textId="77777777" w:rsidR="005B5756" w:rsidRPr="005B5756" w:rsidRDefault="005B5756" w:rsidP="005B5756">
      <w:pPr>
        <w:rPr>
          <w:lang w:eastAsia="zh-CN"/>
        </w:rPr>
      </w:pPr>
    </w:p>
    <w:p w14:paraId="57DC4B27" w14:textId="77777777" w:rsidR="00D51C73" w:rsidRDefault="00D51C73" w:rsidP="005B5756">
      <w:pPr>
        <w:pStyle w:val="a3CharCharCharChar"/>
        <w:numPr>
          <w:ilvl w:val="2"/>
          <w:numId w:val="22"/>
        </w:numPr>
        <w:tabs>
          <w:tab w:val="clear" w:pos="2340"/>
          <w:tab w:val="num" w:pos="1440"/>
        </w:tabs>
        <w:ind w:left="1440" w:hanging="1440"/>
      </w:pPr>
      <w:bookmarkStart w:id="585" w:name="_Toc385680148"/>
      <w:bookmarkStart w:id="586" w:name="_Toc435262007"/>
      <w:r w:rsidRPr="008D481F">
        <w:t>UoM are defined by reference</w:t>
      </w:r>
      <w:bookmarkEnd w:id="585"/>
      <w:bookmarkEnd w:id="586"/>
    </w:p>
    <w:tbl>
      <w:tblPr>
        <w:tblW w:w="8780" w:type="dxa"/>
        <w:tblCellMar>
          <w:left w:w="70" w:type="dxa"/>
          <w:right w:w="70" w:type="dxa"/>
        </w:tblCellMar>
        <w:tblLook w:val="0000" w:firstRow="0" w:lastRow="0" w:firstColumn="0" w:lastColumn="0" w:noHBand="0" w:noVBand="0"/>
      </w:tblPr>
      <w:tblGrid>
        <w:gridCol w:w="1630"/>
        <w:gridCol w:w="7150"/>
      </w:tblGrid>
      <w:tr w:rsidR="005B5756" w:rsidRPr="00A76DB5" w14:paraId="78A066A3" w14:textId="77777777" w:rsidTr="00D9536E">
        <w:tc>
          <w:tcPr>
            <w:tcW w:w="1630" w:type="dxa"/>
          </w:tcPr>
          <w:p w14:paraId="393BFDE5" w14:textId="77777777" w:rsidR="005B5756" w:rsidRPr="00A76DB5" w:rsidRDefault="005B5756" w:rsidP="00D9536E">
            <w:pPr>
              <w:spacing w:after="120"/>
              <w:rPr>
                <w:b/>
              </w:rPr>
            </w:pPr>
            <w:r w:rsidRPr="00A76DB5">
              <w:rPr>
                <w:b/>
              </w:rPr>
              <w:t>Test id:</w:t>
            </w:r>
          </w:p>
        </w:tc>
        <w:tc>
          <w:tcPr>
            <w:tcW w:w="7150" w:type="dxa"/>
          </w:tcPr>
          <w:p w14:paraId="4D881527" w14:textId="77777777" w:rsidR="005B5756" w:rsidRPr="00A76DB5" w:rsidRDefault="005B5756" w:rsidP="00D9536E">
            <w:pPr>
              <w:spacing w:after="120"/>
              <w:rPr>
                <w:rStyle w:val="RequirementChar"/>
                <w:b/>
              </w:rPr>
            </w:pPr>
            <w:r w:rsidRPr="00A76DB5">
              <w:rPr>
                <w:rStyle w:val="RequirementChar"/>
                <w:b/>
              </w:rPr>
              <w:t>/conf/</w:t>
            </w:r>
            <w:r>
              <w:rPr>
                <w:rStyle w:val="RequirementChar"/>
                <w:b/>
              </w:rPr>
              <w:t>core/</w:t>
            </w:r>
            <w:r w:rsidRPr="005B5756">
              <w:rPr>
                <w:rStyle w:val="RequirementChar"/>
                <w:b/>
              </w:rPr>
              <w:t>gmlcov-uom-byref</w:t>
            </w:r>
          </w:p>
        </w:tc>
      </w:tr>
      <w:tr w:rsidR="005B5756" w:rsidRPr="00B760A6" w14:paraId="54E87FC3" w14:textId="77777777" w:rsidTr="00D9536E">
        <w:tc>
          <w:tcPr>
            <w:tcW w:w="1630" w:type="dxa"/>
          </w:tcPr>
          <w:p w14:paraId="3C8E6384" w14:textId="77777777" w:rsidR="005B5756" w:rsidRPr="00A76DB5" w:rsidRDefault="005B5756" w:rsidP="00D9536E">
            <w:pPr>
              <w:spacing w:after="120"/>
              <w:rPr>
                <w:b/>
              </w:rPr>
            </w:pPr>
            <w:r w:rsidRPr="00A76DB5">
              <w:rPr>
                <w:b/>
              </w:rPr>
              <w:t>Test Purpose:</w:t>
            </w:r>
          </w:p>
        </w:tc>
        <w:tc>
          <w:tcPr>
            <w:tcW w:w="7150" w:type="dxa"/>
          </w:tcPr>
          <w:p w14:paraId="3D8C92CC" w14:textId="77777777" w:rsidR="005B5756" w:rsidRPr="00B760A6" w:rsidRDefault="005B5756" w:rsidP="00D9536E">
            <w:pPr>
              <w:spacing w:after="120"/>
              <w:rPr>
                <w:lang w:eastAsia="zh-CN"/>
              </w:rPr>
            </w:pPr>
            <w:r w:rsidRPr="00FF6245">
              <w:rPr>
                <w:b/>
              </w:rPr>
              <w:t xml:space="preserve">Requirement </w:t>
            </w:r>
            <w:hyperlink w:anchor="REQ_8" w:history="1">
              <w:r w:rsidRPr="005B5756">
                <w:rPr>
                  <w:b/>
                </w:rPr>
                <w:t>/req/gmlcov-uom-byref</w:t>
              </w:r>
            </w:hyperlink>
          </w:p>
        </w:tc>
      </w:tr>
      <w:tr w:rsidR="005B5756" w:rsidRPr="0073439E" w14:paraId="66336BE8" w14:textId="77777777" w:rsidTr="00D9536E">
        <w:tc>
          <w:tcPr>
            <w:tcW w:w="1630" w:type="dxa"/>
          </w:tcPr>
          <w:p w14:paraId="767A4C01" w14:textId="77777777" w:rsidR="005B5756" w:rsidRPr="00A76DB5" w:rsidRDefault="005B5756" w:rsidP="00D9536E">
            <w:pPr>
              <w:spacing w:after="120"/>
              <w:rPr>
                <w:b/>
              </w:rPr>
            </w:pPr>
            <w:r w:rsidRPr="00A76DB5">
              <w:rPr>
                <w:b/>
              </w:rPr>
              <w:t>Test method:</w:t>
            </w:r>
          </w:p>
        </w:tc>
        <w:tc>
          <w:tcPr>
            <w:tcW w:w="7150" w:type="dxa"/>
          </w:tcPr>
          <w:p w14:paraId="4CC2BF58" w14:textId="77777777" w:rsidR="005B5756" w:rsidRPr="0073439E" w:rsidRDefault="005B5756" w:rsidP="00D9536E">
            <w:pPr>
              <w:spacing w:after="120"/>
              <w:rPr>
                <w:b/>
                <w:lang w:val="en-GB"/>
              </w:rPr>
            </w:pPr>
            <w:r w:rsidRPr="005B5756">
              <w:t>Verify if all UoM in the GEMLJP2 XML document are defined using URIs. Test passes if all are URIs</w:t>
            </w:r>
            <w:r w:rsidRPr="00D13C8E">
              <w:t>.</w:t>
            </w:r>
          </w:p>
        </w:tc>
      </w:tr>
    </w:tbl>
    <w:p w14:paraId="5DBF946C" w14:textId="77777777" w:rsidR="00D51C73" w:rsidRDefault="00D51C73" w:rsidP="005B5756">
      <w:pPr>
        <w:pStyle w:val="a3CharCharCharChar"/>
        <w:numPr>
          <w:ilvl w:val="2"/>
          <w:numId w:val="22"/>
        </w:numPr>
        <w:tabs>
          <w:tab w:val="clear" w:pos="2340"/>
          <w:tab w:val="num" w:pos="1440"/>
        </w:tabs>
        <w:ind w:left="1440" w:hanging="1440"/>
      </w:pPr>
      <w:bookmarkStart w:id="587" w:name="_Toc385680149"/>
      <w:bookmarkStart w:id="588" w:name="_Toc435262008"/>
      <w:r w:rsidRPr="008D481F">
        <w:t>GMLJP2 file gmlcov-nil-values</w:t>
      </w:r>
      <w:bookmarkEnd w:id="587"/>
      <w:bookmarkEnd w:id="588"/>
    </w:p>
    <w:tbl>
      <w:tblPr>
        <w:tblW w:w="8780" w:type="dxa"/>
        <w:tblCellMar>
          <w:left w:w="70" w:type="dxa"/>
          <w:right w:w="70" w:type="dxa"/>
        </w:tblCellMar>
        <w:tblLook w:val="0000" w:firstRow="0" w:lastRow="0" w:firstColumn="0" w:lastColumn="0" w:noHBand="0" w:noVBand="0"/>
      </w:tblPr>
      <w:tblGrid>
        <w:gridCol w:w="1630"/>
        <w:gridCol w:w="7150"/>
      </w:tblGrid>
      <w:tr w:rsidR="005B5756" w:rsidRPr="00A76DB5" w14:paraId="5AED5444" w14:textId="77777777" w:rsidTr="00D9536E">
        <w:tc>
          <w:tcPr>
            <w:tcW w:w="1630" w:type="dxa"/>
          </w:tcPr>
          <w:p w14:paraId="19ADD7B7" w14:textId="77777777" w:rsidR="005B5756" w:rsidRPr="00A76DB5" w:rsidRDefault="005B5756" w:rsidP="00D9536E">
            <w:pPr>
              <w:spacing w:after="120"/>
              <w:rPr>
                <w:b/>
              </w:rPr>
            </w:pPr>
            <w:r w:rsidRPr="00A76DB5">
              <w:rPr>
                <w:b/>
              </w:rPr>
              <w:t>Test id:</w:t>
            </w:r>
          </w:p>
        </w:tc>
        <w:tc>
          <w:tcPr>
            <w:tcW w:w="7150" w:type="dxa"/>
          </w:tcPr>
          <w:p w14:paraId="3D395136" w14:textId="77777777" w:rsidR="005B5756" w:rsidRPr="00A76DB5" w:rsidRDefault="005B5756" w:rsidP="00D9536E">
            <w:pPr>
              <w:spacing w:after="120"/>
              <w:rPr>
                <w:rStyle w:val="RequirementChar"/>
                <w:b/>
              </w:rPr>
            </w:pPr>
            <w:r w:rsidRPr="00A76DB5">
              <w:rPr>
                <w:rStyle w:val="RequirementChar"/>
                <w:b/>
              </w:rPr>
              <w:t>/conf/</w:t>
            </w:r>
            <w:r>
              <w:rPr>
                <w:rStyle w:val="RequirementChar"/>
                <w:b/>
              </w:rPr>
              <w:t>core/</w:t>
            </w:r>
            <w:r w:rsidRPr="005B5756">
              <w:rPr>
                <w:rStyle w:val="RequirementChar"/>
                <w:b/>
              </w:rPr>
              <w:t>gmlcov-nil-values</w:t>
            </w:r>
          </w:p>
        </w:tc>
      </w:tr>
      <w:tr w:rsidR="005B5756" w:rsidRPr="00B760A6" w14:paraId="247FE050" w14:textId="77777777" w:rsidTr="00D9536E">
        <w:tc>
          <w:tcPr>
            <w:tcW w:w="1630" w:type="dxa"/>
          </w:tcPr>
          <w:p w14:paraId="5DC691C3" w14:textId="77777777" w:rsidR="005B5756" w:rsidRPr="00A76DB5" w:rsidRDefault="005B5756" w:rsidP="00D9536E">
            <w:pPr>
              <w:spacing w:after="120"/>
              <w:rPr>
                <w:b/>
              </w:rPr>
            </w:pPr>
            <w:r w:rsidRPr="00A76DB5">
              <w:rPr>
                <w:b/>
              </w:rPr>
              <w:t>Test Purpose:</w:t>
            </w:r>
          </w:p>
        </w:tc>
        <w:tc>
          <w:tcPr>
            <w:tcW w:w="7150" w:type="dxa"/>
          </w:tcPr>
          <w:p w14:paraId="25D2D69C" w14:textId="77777777" w:rsidR="005B5756" w:rsidRPr="00B760A6" w:rsidRDefault="005B5756" w:rsidP="00D9536E">
            <w:pPr>
              <w:spacing w:after="120"/>
              <w:rPr>
                <w:lang w:eastAsia="zh-CN"/>
              </w:rPr>
            </w:pPr>
            <w:r w:rsidRPr="00FF6245">
              <w:rPr>
                <w:b/>
              </w:rPr>
              <w:t xml:space="preserve">Requirement </w:t>
            </w:r>
            <w:hyperlink w:anchor="REQ_9" w:history="1">
              <w:r w:rsidRPr="005B5756">
                <w:rPr>
                  <w:b/>
                </w:rPr>
                <w:t>/req/gmlcov-nil-values</w:t>
              </w:r>
            </w:hyperlink>
          </w:p>
        </w:tc>
      </w:tr>
      <w:tr w:rsidR="005B5756" w:rsidRPr="0073439E" w14:paraId="55833CAA" w14:textId="77777777" w:rsidTr="00D9536E">
        <w:tc>
          <w:tcPr>
            <w:tcW w:w="1630" w:type="dxa"/>
          </w:tcPr>
          <w:p w14:paraId="58CD1508" w14:textId="77777777" w:rsidR="005B5756" w:rsidRPr="00A76DB5" w:rsidRDefault="005B5756" w:rsidP="00D9536E">
            <w:pPr>
              <w:spacing w:after="120"/>
              <w:rPr>
                <w:b/>
              </w:rPr>
            </w:pPr>
            <w:r w:rsidRPr="00A76DB5">
              <w:rPr>
                <w:b/>
              </w:rPr>
              <w:t>Test method:</w:t>
            </w:r>
          </w:p>
        </w:tc>
        <w:tc>
          <w:tcPr>
            <w:tcW w:w="7150" w:type="dxa"/>
          </w:tcPr>
          <w:p w14:paraId="4EACC80B" w14:textId="77777777" w:rsidR="005B5756" w:rsidRPr="0073439E" w:rsidRDefault="006E2C5C" w:rsidP="00D9536E">
            <w:pPr>
              <w:spacing w:after="120"/>
              <w:rPr>
                <w:b/>
                <w:lang w:val="en-GB"/>
              </w:rPr>
            </w:pPr>
            <w:r>
              <w:t>Verify that the tag nil-values have value and a reason. Test passes if all these have it</w:t>
            </w:r>
            <w:r w:rsidR="005B5756" w:rsidRPr="00D13C8E">
              <w:t>.</w:t>
            </w:r>
          </w:p>
        </w:tc>
      </w:tr>
    </w:tbl>
    <w:p w14:paraId="26BB2A77" w14:textId="77777777" w:rsidR="00D51C73" w:rsidRDefault="00D51C73" w:rsidP="006E2C5C">
      <w:pPr>
        <w:pStyle w:val="a3CharCharCharChar"/>
        <w:numPr>
          <w:ilvl w:val="2"/>
          <w:numId w:val="22"/>
        </w:numPr>
        <w:tabs>
          <w:tab w:val="clear" w:pos="2340"/>
          <w:tab w:val="num" w:pos="1440"/>
        </w:tabs>
        <w:ind w:left="1440" w:hanging="1440"/>
      </w:pPr>
      <w:bookmarkStart w:id="589" w:name="_Toc385680150"/>
      <w:bookmarkStart w:id="590" w:name="_Toc435262009"/>
      <w:r w:rsidRPr="008D481F">
        <w:t>Nil-values by reference</w:t>
      </w:r>
      <w:bookmarkEnd w:id="589"/>
      <w:bookmarkEnd w:id="590"/>
    </w:p>
    <w:tbl>
      <w:tblPr>
        <w:tblW w:w="8780" w:type="dxa"/>
        <w:tblCellMar>
          <w:left w:w="70" w:type="dxa"/>
          <w:right w:w="70" w:type="dxa"/>
        </w:tblCellMar>
        <w:tblLook w:val="0000" w:firstRow="0" w:lastRow="0" w:firstColumn="0" w:lastColumn="0" w:noHBand="0" w:noVBand="0"/>
      </w:tblPr>
      <w:tblGrid>
        <w:gridCol w:w="1630"/>
        <w:gridCol w:w="7150"/>
      </w:tblGrid>
      <w:tr w:rsidR="006E2C5C" w:rsidRPr="00A76DB5" w14:paraId="5DD8CF23" w14:textId="77777777" w:rsidTr="00D9536E">
        <w:tc>
          <w:tcPr>
            <w:tcW w:w="1630" w:type="dxa"/>
          </w:tcPr>
          <w:p w14:paraId="7558CF80" w14:textId="77777777" w:rsidR="006E2C5C" w:rsidRPr="00A76DB5" w:rsidRDefault="006E2C5C" w:rsidP="00D9536E">
            <w:pPr>
              <w:spacing w:after="120"/>
              <w:rPr>
                <w:b/>
              </w:rPr>
            </w:pPr>
            <w:r w:rsidRPr="00A76DB5">
              <w:rPr>
                <w:b/>
              </w:rPr>
              <w:t>Test id:</w:t>
            </w:r>
          </w:p>
        </w:tc>
        <w:tc>
          <w:tcPr>
            <w:tcW w:w="7150" w:type="dxa"/>
          </w:tcPr>
          <w:p w14:paraId="6B1D4B26" w14:textId="77777777" w:rsidR="006E2C5C" w:rsidRPr="00A76DB5" w:rsidRDefault="006E2C5C" w:rsidP="00D9536E">
            <w:pPr>
              <w:spacing w:after="120"/>
              <w:rPr>
                <w:rStyle w:val="RequirementChar"/>
                <w:b/>
              </w:rPr>
            </w:pPr>
            <w:r w:rsidRPr="00A76DB5">
              <w:rPr>
                <w:rStyle w:val="RequirementChar"/>
                <w:b/>
              </w:rPr>
              <w:t>/conf/</w:t>
            </w:r>
            <w:r>
              <w:rPr>
                <w:rStyle w:val="RequirementChar"/>
                <w:b/>
              </w:rPr>
              <w:t>core/</w:t>
            </w:r>
            <w:r w:rsidRPr="006E2C5C">
              <w:rPr>
                <w:rStyle w:val="RequirementChar"/>
                <w:b/>
              </w:rPr>
              <w:t>gmlcov-nil-reason-byref</w:t>
            </w:r>
          </w:p>
        </w:tc>
      </w:tr>
      <w:tr w:rsidR="006E2C5C" w:rsidRPr="00B760A6" w14:paraId="7FE24EE0" w14:textId="77777777" w:rsidTr="00D9536E">
        <w:tc>
          <w:tcPr>
            <w:tcW w:w="1630" w:type="dxa"/>
          </w:tcPr>
          <w:p w14:paraId="618F65ED" w14:textId="77777777" w:rsidR="006E2C5C" w:rsidRPr="00A76DB5" w:rsidRDefault="006E2C5C" w:rsidP="00D9536E">
            <w:pPr>
              <w:spacing w:after="120"/>
              <w:rPr>
                <w:b/>
              </w:rPr>
            </w:pPr>
            <w:r w:rsidRPr="00A76DB5">
              <w:rPr>
                <w:b/>
              </w:rPr>
              <w:t>Test Purpose:</w:t>
            </w:r>
          </w:p>
        </w:tc>
        <w:tc>
          <w:tcPr>
            <w:tcW w:w="7150" w:type="dxa"/>
          </w:tcPr>
          <w:p w14:paraId="55462ABC" w14:textId="77777777" w:rsidR="006E2C5C" w:rsidRPr="00B760A6" w:rsidRDefault="006E2C5C" w:rsidP="00D9536E">
            <w:pPr>
              <w:spacing w:after="120"/>
              <w:rPr>
                <w:lang w:eastAsia="zh-CN"/>
              </w:rPr>
            </w:pPr>
            <w:r w:rsidRPr="00FF6245">
              <w:rPr>
                <w:b/>
              </w:rPr>
              <w:t xml:space="preserve">Requirement </w:t>
            </w:r>
            <w:hyperlink w:anchor="REQ10" w:history="1">
              <w:r w:rsidRPr="006E2C5C">
                <w:rPr>
                  <w:b/>
                </w:rPr>
                <w:t>/req/gmlcov-nil-reason-byref</w:t>
              </w:r>
            </w:hyperlink>
            <w:r>
              <w:rPr>
                <w:b/>
              </w:rPr>
              <w:t xml:space="preserve">: </w:t>
            </w:r>
            <w:r w:rsidRPr="006E2C5C">
              <w:t>In those cases where the reason is identified by reference to an authority and code, it SHALL be identified by URI following the OGC document [09-046r2]</w:t>
            </w:r>
            <w:r>
              <w:t>.</w:t>
            </w:r>
          </w:p>
        </w:tc>
      </w:tr>
      <w:tr w:rsidR="006E2C5C" w:rsidRPr="0073439E" w14:paraId="5FA12E88" w14:textId="77777777" w:rsidTr="00D9536E">
        <w:tc>
          <w:tcPr>
            <w:tcW w:w="1630" w:type="dxa"/>
          </w:tcPr>
          <w:p w14:paraId="27F8ECC0" w14:textId="77777777" w:rsidR="006E2C5C" w:rsidRPr="00A76DB5" w:rsidRDefault="006E2C5C" w:rsidP="00D9536E">
            <w:pPr>
              <w:spacing w:after="120"/>
              <w:rPr>
                <w:b/>
              </w:rPr>
            </w:pPr>
            <w:r w:rsidRPr="00A76DB5">
              <w:rPr>
                <w:b/>
              </w:rPr>
              <w:t>Test method:</w:t>
            </w:r>
          </w:p>
        </w:tc>
        <w:tc>
          <w:tcPr>
            <w:tcW w:w="7150" w:type="dxa"/>
          </w:tcPr>
          <w:p w14:paraId="139F4184" w14:textId="77777777" w:rsidR="006E2C5C" w:rsidRPr="0073439E" w:rsidRDefault="006E2C5C" w:rsidP="00D9536E">
            <w:pPr>
              <w:spacing w:after="120"/>
              <w:rPr>
                <w:b/>
                <w:lang w:val="en-GB"/>
              </w:rPr>
            </w:pPr>
            <w:r>
              <w:t>Verify that the all reasons for nill values are defined as URI’s. Test passes if there are</w:t>
            </w:r>
            <w:r w:rsidRPr="00D13C8E">
              <w:t>.</w:t>
            </w:r>
          </w:p>
        </w:tc>
      </w:tr>
    </w:tbl>
    <w:p w14:paraId="4582FF7B" w14:textId="77777777" w:rsidR="00D51C73" w:rsidRDefault="00D51C73" w:rsidP="006E2C5C">
      <w:pPr>
        <w:pStyle w:val="a3CharCharCharChar"/>
        <w:numPr>
          <w:ilvl w:val="2"/>
          <w:numId w:val="22"/>
        </w:numPr>
        <w:tabs>
          <w:tab w:val="clear" w:pos="2340"/>
          <w:tab w:val="num" w:pos="1440"/>
        </w:tabs>
        <w:ind w:left="1440" w:hanging="1440"/>
      </w:pPr>
      <w:bookmarkStart w:id="591" w:name="_Toc385680151"/>
      <w:bookmarkStart w:id="592" w:name="_Toc435262010"/>
      <w:r w:rsidRPr="008D481F">
        <w:t>GMLJP2 file root is a coverage collection</w:t>
      </w:r>
      <w:bookmarkEnd w:id="591"/>
      <w:bookmarkEnd w:id="592"/>
    </w:p>
    <w:tbl>
      <w:tblPr>
        <w:tblW w:w="8780" w:type="dxa"/>
        <w:tblCellMar>
          <w:left w:w="70" w:type="dxa"/>
          <w:right w:w="70" w:type="dxa"/>
        </w:tblCellMar>
        <w:tblLook w:val="0000" w:firstRow="0" w:lastRow="0" w:firstColumn="0" w:lastColumn="0" w:noHBand="0" w:noVBand="0"/>
      </w:tblPr>
      <w:tblGrid>
        <w:gridCol w:w="1630"/>
        <w:gridCol w:w="7150"/>
      </w:tblGrid>
      <w:tr w:rsidR="0029370B" w:rsidRPr="00A76DB5" w14:paraId="3BC5B05B" w14:textId="77777777" w:rsidTr="00D9536E">
        <w:tc>
          <w:tcPr>
            <w:tcW w:w="1630" w:type="dxa"/>
          </w:tcPr>
          <w:p w14:paraId="4D8FF6FC" w14:textId="77777777" w:rsidR="0029370B" w:rsidRPr="00A76DB5" w:rsidRDefault="0029370B" w:rsidP="00D9536E">
            <w:pPr>
              <w:spacing w:after="120"/>
              <w:rPr>
                <w:b/>
              </w:rPr>
            </w:pPr>
            <w:r w:rsidRPr="00A76DB5">
              <w:rPr>
                <w:b/>
              </w:rPr>
              <w:t>Test id:</w:t>
            </w:r>
          </w:p>
        </w:tc>
        <w:tc>
          <w:tcPr>
            <w:tcW w:w="7150" w:type="dxa"/>
          </w:tcPr>
          <w:p w14:paraId="27031191" w14:textId="77777777" w:rsidR="0029370B" w:rsidRPr="00A76DB5" w:rsidRDefault="0029370B" w:rsidP="00D9536E">
            <w:pPr>
              <w:spacing w:after="120"/>
              <w:rPr>
                <w:rStyle w:val="RequirementChar"/>
                <w:b/>
              </w:rPr>
            </w:pPr>
            <w:r w:rsidRPr="00A76DB5">
              <w:rPr>
                <w:rStyle w:val="RequirementChar"/>
                <w:b/>
              </w:rPr>
              <w:t>/conf/</w:t>
            </w:r>
            <w:r>
              <w:rPr>
                <w:rStyle w:val="RequirementChar"/>
                <w:b/>
              </w:rPr>
              <w:t>core/</w:t>
            </w:r>
            <w:r w:rsidRPr="0029370B">
              <w:rPr>
                <w:rStyle w:val="RequirementChar"/>
                <w:b/>
              </w:rPr>
              <w:t>gmlcov-coverage-collection-container</w:t>
            </w:r>
          </w:p>
        </w:tc>
      </w:tr>
      <w:tr w:rsidR="0029370B" w:rsidRPr="00B760A6" w14:paraId="3CC164BF" w14:textId="77777777" w:rsidTr="00D9536E">
        <w:tc>
          <w:tcPr>
            <w:tcW w:w="1630" w:type="dxa"/>
          </w:tcPr>
          <w:p w14:paraId="2A0B743E" w14:textId="77777777" w:rsidR="0029370B" w:rsidRPr="00A76DB5" w:rsidRDefault="0029370B" w:rsidP="00D9536E">
            <w:pPr>
              <w:spacing w:after="120"/>
              <w:rPr>
                <w:b/>
              </w:rPr>
            </w:pPr>
            <w:r w:rsidRPr="00A76DB5">
              <w:rPr>
                <w:b/>
              </w:rPr>
              <w:t>Test Purpose:</w:t>
            </w:r>
          </w:p>
        </w:tc>
        <w:tc>
          <w:tcPr>
            <w:tcW w:w="7150" w:type="dxa"/>
          </w:tcPr>
          <w:p w14:paraId="1477388E" w14:textId="77777777" w:rsidR="0029370B" w:rsidRPr="00B760A6" w:rsidRDefault="0029370B" w:rsidP="00D9536E">
            <w:pPr>
              <w:spacing w:after="120"/>
            </w:pPr>
            <w:r w:rsidRPr="00FF6245">
              <w:rPr>
                <w:b/>
              </w:rPr>
              <w:t xml:space="preserve">Requirement </w:t>
            </w:r>
            <w:hyperlink w:anchor="REQ11" w:history="1">
              <w:r w:rsidRPr="0029370B">
                <w:rPr>
                  <w:b/>
                </w:rPr>
                <w:t>/req/gmlcov-coverage-collection-container</w:t>
              </w:r>
            </w:hyperlink>
          </w:p>
        </w:tc>
      </w:tr>
      <w:tr w:rsidR="0029370B" w:rsidRPr="0073439E" w14:paraId="4F624AC4" w14:textId="77777777" w:rsidTr="00D9536E">
        <w:tc>
          <w:tcPr>
            <w:tcW w:w="1630" w:type="dxa"/>
          </w:tcPr>
          <w:p w14:paraId="6242BFF6" w14:textId="77777777" w:rsidR="0029370B" w:rsidRPr="00A76DB5" w:rsidRDefault="0029370B" w:rsidP="00D9536E">
            <w:pPr>
              <w:spacing w:after="120"/>
              <w:rPr>
                <w:b/>
              </w:rPr>
            </w:pPr>
            <w:r w:rsidRPr="00A76DB5">
              <w:rPr>
                <w:b/>
              </w:rPr>
              <w:t>Test method:</w:t>
            </w:r>
          </w:p>
        </w:tc>
        <w:tc>
          <w:tcPr>
            <w:tcW w:w="7150" w:type="dxa"/>
          </w:tcPr>
          <w:p w14:paraId="35CB32A2" w14:textId="77777777" w:rsidR="0029370B" w:rsidRPr="0073439E" w:rsidRDefault="0029370B" w:rsidP="00D9536E">
            <w:pPr>
              <w:spacing w:after="120"/>
              <w:rPr>
                <w:b/>
                <w:lang w:val="en-GB"/>
              </w:rPr>
            </w:pPr>
            <w:r>
              <w:t xml:space="preserve">Verify that the root element is a </w:t>
            </w:r>
            <w:r>
              <w:rPr>
                <w:shd w:val="clear" w:color="auto" w:fill="FFFFFF"/>
              </w:rPr>
              <w:t>gmljp2:GMLJP2CoverageCollection</w:t>
            </w:r>
            <w:r>
              <w:t xml:space="preserve"> and the elements gml:domainSet, the gml:rangeSet and the gmlcov:rangeType have been </w:t>
            </w:r>
            <w:r w:rsidR="00704A14">
              <w:t>populated according to requirement 11</w:t>
            </w:r>
            <w:r>
              <w:t xml:space="preserve">. Test passes if the root is </w:t>
            </w:r>
            <w:r>
              <w:rPr>
                <w:lang w:val="fr-FR"/>
              </w:rPr>
              <w:t>as</w:t>
            </w:r>
            <w:r>
              <w:t xml:space="preserve"> expected</w:t>
            </w:r>
            <w:r w:rsidRPr="00D13C8E">
              <w:t>.</w:t>
            </w:r>
          </w:p>
        </w:tc>
      </w:tr>
    </w:tbl>
    <w:p w14:paraId="08DB19D9" w14:textId="77777777" w:rsidR="00D51C73" w:rsidRDefault="00D51C73" w:rsidP="0029370B">
      <w:pPr>
        <w:pStyle w:val="a3CharCharCharChar"/>
        <w:numPr>
          <w:ilvl w:val="2"/>
          <w:numId w:val="22"/>
        </w:numPr>
        <w:tabs>
          <w:tab w:val="clear" w:pos="2340"/>
          <w:tab w:val="num" w:pos="1440"/>
        </w:tabs>
        <w:ind w:left="1440" w:hanging="1440"/>
      </w:pPr>
      <w:bookmarkStart w:id="593" w:name="_Toc385680152"/>
      <w:bookmarkStart w:id="594" w:name="_Toc435262011"/>
      <w:r w:rsidRPr="008D481F">
        <w:t>GMLJP2 file coverages</w:t>
      </w:r>
      <w:bookmarkEnd w:id="593"/>
      <w:bookmarkEnd w:id="594"/>
    </w:p>
    <w:tbl>
      <w:tblPr>
        <w:tblW w:w="8780" w:type="dxa"/>
        <w:tblCellMar>
          <w:left w:w="70" w:type="dxa"/>
          <w:right w:w="70" w:type="dxa"/>
        </w:tblCellMar>
        <w:tblLook w:val="0000" w:firstRow="0" w:lastRow="0" w:firstColumn="0" w:lastColumn="0" w:noHBand="0" w:noVBand="0"/>
      </w:tblPr>
      <w:tblGrid>
        <w:gridCol w:w="1630"/>
        <w:gridCol w:w="7150"/>
      </w:tblGrid>
      <w:tr w:rsidR="0029370B" w:rsidRPr="00A76DB5" w14:paraId="48E15792" w14:textId="77777777" w:rsidTr="00D9536E">
        <w:tc>
          <w:tcPr>
            <w:tcW w:w="1630" w:type="dxa"/>
          </w:tcPr>
          <w:p w14:paraId="587B48BC" w14:textId="77777777" w:rsidR="0029370B" w:rsidRPr="00A76DB5" w:rsidRDefault="0029370B" w:rsidP="00D9536E">
            <w:pPr>
              <w:spacing w:after="120"/>
              <w:rPr>
                <w:b/>
              </w:rPr>
            </w:pPr>
            <w:r w:rsidRPr="00A76DB5">
              <w:rPr>
                <w:b/>
              </w:rPr>
              <w:t>Test id:</w:t>
            </w:r>
          </w:p>
        </w:tc>
        <w:tc>
          <w:tcPr>
            <w:tcW w:w="7150" w:type="dxa"/>
          </w:tcPr>
          <w:p w14:paraId="0CA24943" w14:textId="77777777" w:rsidR="0029370B" w:rsidRPr="00A76DB5" w:rsidRDefault="0029370B" w:rsidP="00D9536E">
            <w:pPr>
              <w:spacing w:after="120"/>
              <w:rPr>
                <w:rStyle w:val="RequirementChar"/>
                <w:b/>
              </w:rPr>
            </w:pPr>
            <w:r w:rsidRPr="00A76DB5">
              <w:rPr>
                <w:rStyle w:val="RequirementChar"/>
                <w:b/>
              </w:rPr>
              <w:t>/conf/</w:t>
            </w:r>
            <w:r>
              <w:rPr>
                <w:rStyle w:val="RequirementChar"/>
                <w:b/>
              </w:rPr>
              <w:t>core/</w:t>
            </w:r>
            <w:r w:rsidRPr="0029370B">
              <w:rPr>
                <w:rStyle w:val="RequirementChar"/>
                <w:b/>
              </w:rPr>
              <w:t>gmlcov-coverage-container</w:t>
            </w:r>
          </w:p>
        </w:tc>
      </w:tr>
      <w:tr w:rsidR="0029370B" w:rsidRPr="00B760A6" w14:paraId="2E9C99DA" w14:textId="77777777" w:rsidTr="00D9536E">
        <w:tc>
          <w:tcPr>
            <w:tcW w:w="1630" w:type="dxa"/>
          </w:tcPr>
          <w:p w14:paraId="07E959C7" w14:textId="77777777" w:rsidR="0029370B" w:rsidRPr="00A76DB5" w:rsidRDefault="0029370B" w:rsidP="00D9536E">
            <w:pPr>
              <w:spacing w:after="120"/>
              <w:rPr>
                <w:b/>
              </w:rPr>
            </w:pPr>
            <w:r w:rsidRPr="00A76DB5">
              <w:rPr>
                <w:b/>
              </w:rPr>
              <w:t>Test Purpose:</w:t>
            </w:r>
          </w:p>
        </w:tc>
        <w:tc>
          <w:tcPr>
            <w:tcW w:w="7150" w:type="dxa"/>
          </w:tcPr>
          <w:p w14:paraId="1E25E3B0" w14:textId="77777777" w:rsidR="0029370B" w:rsidRPr="00B760A6" w:rsidRDefault="0029370B" w:rsidP="00D9536E">
            <w:pPr>
              <w:spacing w:after="120"/>
            </w:pPr>
            <w:r w:rsidRPr="00FF6245">
              <w:rPr>
                <w:b/>
              </w:rPr>
              <w:t xml:space="preserve">Requirement </w:t>
            </w:r>
            <w:hyperlink w:anchor="REQ12" w:history="1">
              <w:r w:rsidR="00716D13" w:rsidRPr="00716D13">
                <w:rPr>
                  <w:b/>
                </w:rPr>
                <w:t>/req/gmlcov-coverage-container</w:t>
              </w:r>
            </w:hyperlink>
          </w:p>
        </w:tc>
      </w:tr>
      <w:tr w:rsidR="0029370B" w:rsidRPr="0073439E" w14:paraId="40254971" w14:textId="77777777" w:rsidTr="00D9536E">
        <w:tc>
          <w:tcPr>
            <w:tcW w:w="1630" w:type="dxa"/>
          </w:tcPr>
          <w:p w14:paraId="48C6FB8A" w14:textId="77777777" w:rsidR="0029370B" w:rsidRPr="00A76DB5" w:rsidRDefault="0029370B" w:rsidP="00D9536E">
            <w:pPr>
              <w:spacing w:after="120"/>
              <w:rPr>
                <w:b/>
              </w:rPr>
            </w:pPr>
            <w:r w:rsidRPr="00A76DB5">
              <w:rPr>
                <w:b/>
              </w:rPr>
              <w:t>Test method:</w:t>
            </w:r>
          </w:p>
        </w:tc>
        <w:tc>
          <w:tcPr>
            <w:tcW w:w="7150" w:type="dxa"/>
          </w:tcPr>
          <w:p w14:paraId="14ACB194" w14:textId="77777777" w:rsidR="0029370B" w:rsidRPr="0073439E" w:rsidRDefault="00716D13" w:rsidP="00D9536E">
            <w:pPr>
              <w:spacing w:after="120"/>
              <w:rPr>
                <w:b/>
                <w:lang w:val="en-GB"/>
              </w:rPr>
            </w:pPr>
            <w:r w:rsidRPr="00716D13">
              <w:t>Verify that there are as many gmljp2:featureMembers derived from gmlcov:AbstractCoverageType as codestreams are present in the image. Te</w:t>
            </w:r>
            <w:r>
              <w:t>st passes if both numbers are eq</w:t>
            </w:r>
            <w:r w:rsidRPr="00716D13">
              <w:t>ual</w:t>
            </w:r>
            <w:r w:rsidR="0029370B" w:rsidRPr="00D13C8E">
              <w:t>.</w:t>
            </w:r>
          </w:p>
        </w:tc>
      </w:tr>
    </w:tbl>
    <w:p w14:paraId="717F433F" w14:textId="77777777" w:rsidR="00D51C73" w:rsidRDefault="00D51C73" w:rsidP="0029370B">
      <w:pPr>
        <w:pStyle w:val="a3CharCharCharChar"/>
        <w:numPr>
          <w:ilvl w:val="2"/>
          <w:numId w:val="22"/>
        </w:numPr>
        <w:tabs>
          <w:tab w:val="clear" w:pos="2340"/>
          <w:tab w:val="num" w:pos="1440"/>
        </w:tabs>
        <w:ind w:left="1440" w:hanging="1440"/>
      </w:pPr>
      <w:bookmarkStart w:id="595" w:name="_Toc385680153"/>
      <w:bookmarkStart w:id="596" w:name="_Toc435262012"/>
      <w:r w:rsidRPr="008D481F">
        <w:t>GMLJP2 file gmlcov-metadata</w:t>
      </w:r>
      <w:bookmarkEnd w:id="595"/>
      <w:bookmarkEnd w:id="596"/>
    </w:p>
    <w:tbl>
      <w:tblPr>
        <w:tblW w:w="8780" w:type="dxa"/>
        <w:tblCellMar>
          <w:left w:w="70" w:type="dxa"/>
          <w:right w:w="70" w:type="dxa"/>
        </w:tblCellMar>
        <w:tblLook w:val="0000" w:firstRow="0" w:lastRow="0" w:firstColumn="0" w:lastColumn="0" w:noHBand="0" w:noVBand="0"/>
      </w:tblPr>
      <w:tblGrid>
        <w:gridCol w:w="1630"/>
        <w:gridCol w:w="7150"/>
      </w:tblGrid>
      <w:tr w:rsidR="00716D13" w:rsidRPr="00A76DB5" w14:paraId="111B6443" w14:textId="77777777" w:rsidTr="00D9536E">
        <w:tc>
          <w:tcPr>
            <w:tcW w:w="1630" w:type="dxa"/>
          </w:tcPr>
          <w:p w14:paraId="3A43C7DD" w14:textId="77777777" w:rsidR="00716D13" w:rsidRPr="00A76DB5" w:rsidRDefault="00716D13" w:rsidP="00D9536E">
            <w:pPr>
              <w:spacing w:after="120"/>
              <w:rPr>
                <w:b/>
              </w:rPr>
            </w:pPr>
            <w:r w:rsidRPr="00A76DB5">
              <w:rPr>
                <w:b/>
              </w:rPr>
              <w:t>Test id:</w:t>
            </w:r>
          </w:p>
        </w:tc>
        <w:tc>
          <w:tcPr>
            <w:tcW w:w="7150" w:type="dxa"/>
          </w:tcPr>
          <w:p w14:paraId="55574C6A" w14:textId="77777777" w:rsidR="00716D13" w:rsidRPr="00A76DB5" w:rsidRDefault="00716D13" w:rsidP="00D9536E">
            <w:pPr>
              <w:spacing w:after="120"/>
              <w:rPr>
                <w:rStyle w:val="RequirementChar"/>
                <w:b/>
              </w:rPr>
            </w:pPr>
            <w:r w:rsidRPr="00A76DB5">
              <w:rPr>
                <w:rStyle w:val="RequirementChar"/>
                <w:b/>
              </w:rPr>
              <w:t>/conf/</w:t>
            </w:r>
            <w:r>
              <w:rPr>
                <w:rStyle w:val="RequirementChar"/>
                <w:b/>
              </w:rPr>
              <w:t>core/</w:t>
            </w:r>
            <w:r w:rsidRPr="00716D13">
              <w:rPr>
                <w:rStyle w:val="RequirementChar"/>
                <w:b/>
              </w:rPr>
              <w:t>gmlcov-metadata</w:t>
            </w:r>
          </w:p>
        </w:tc>
      </w:tr>
      <w:tr w:rsidR="00716D13" w:rsidRPr="00B760A6" w14:paraId="127C4D95" w14:textId="77777777" w:rsidTr="00D9536E">
        <w:tc>
          <w:tcPr>
            <w:tcW w:w="1630" w:type="dxa"/>
          </w:tcPr>
          <w:p w14:paraId="62E22B70" w14:textId="77777777" w:rsidR="00716D13" w:rsidRPr="00A76DB5" w:rsidRDefault="00716D13" w:rsidP="00D9536E">
            <w:pPr>
              <w:spacing w:after="120"/>
              <w:rPr>
                <w:b/>
              </w:rPr>
            </w:pPr>
            <w:r w:rsidRPr="00A76DB5">
              <w:rPr>
                <w:b/>
              </w:rPr>
              <w:t>Test Purpose:</w:t>
            </w:r>
          </w:p>
        </w:tc>
        <w:tc>
          <w:tcPr>
            <w:tcW w:w="7150" w:type="dxa"/>
          </w:tcPr>
          <w:p w14:paraId="19A9645F" w14:textId="77777777" w:rsidR="00716D13" w:rsidRPr="00B760A6" w:rsidRDefault="00716D13" w:rsidP="00D9536E">
            <w:pPr>
              <w:spacing w:after="120"/>
            </w:pPr>
            <w:r w:rsidRPr="00FF6245">
              <w:rPr>
                <w:b/>
              </w:rPr>
              <w:t xml:space="preserve">Requirement </w:t>
            </w:r>
            <w:hyperlink w:anchor="REQ13" w:history="1">
              <w:r w:rsidRPr="00716D13">
                <w:rPr>
                  <w:b/>
                </w:rPr>
                <w:t>/req/gmlcov-metadata</w:t>
              </w:r>
            </w:hyperlink>
          </w:p>
        </w:tc>
      </w:tr>
      <w:tr w:rsidR="00716D13" w:rsidRPr="0073439E" w14:paraId="5367517F" w14:textId="77777777" w:rsidTr="00D9536E">
        <w:tc>
          <w:tcPr>
            <w:tcW w:w="1630" w:type="dxa"/>
          </w:tcPr>
          <w:p w14:paraId="45B90207" w14:textId="77777777" w:rsidR="00716D13" w:rsidRPr="00A76DB5" w:rsidRDefault="00716D13" w:rsidP="00D9536E">
            <w:pPr>
              <w:spacing w:after="120"/>
              <w:rPr>
                <w:b/>
              </w:rPr>
            </w:pPr>
            <w:r w:rsidRPr="00A76DB5">
              <w:rPr>
                <w:b/>
              </w:rPr>
              <w:t>Test method:</w:t>
            </w:r>
          </w:p>
        </w:tc>
        <w:tc>
          <w:tcPr>
            <w:tcW w:w="7150" w:type="dxa"/>
          </w:tcPr>
          <w:p w14:paraId="658FA985" w14:textId="77777777" w:rsidR="00716D13" w:rsidRPr="0073439E" w:rsidRDefault="00716D13" w:rsidP="00716D13">
            <w:pPr>
              <w:spacing w:after="120"/>
              <w:rPr>
                <w:b/>
                <w:lang w:val="en-GB"/>
              </w:rPr>
            </w:pPr>
            <w:r w:rsidRPr="00716D13">
              <w:t xml:space="preserve">Verify the presence of the gmlcov-metadata </w:t>
            </w:r>
            <w:r>
              <w:t>if</w:t>
            </w:r>
            <w:r w:rsidRPr="00716D13">
              <w:t xml:space="preserve"> </w:t>
            </w:r>
            <w:r>
              <w:t>metadata is available. If so, t</w:t>
            </w:r>
            <w:r w:rsidRPr="00716D13">
              <w:t>est passes if gmlcov-metadata</w:t>
            </w:r>
            <w:r>
              <w:t xml:space="preserve"> is populated</w:t>
            </w:r>
            <w:r w:rsidRPr="00D13C8E">
              <w:t>.</w:t>
            </w:r>
          </w:p>
        </w:tc>
      </w:tr>
    </w:tbl>
    <w:p w14:paraId="3DAE4A7B" w14:textId="77777777" w:rsidR="00D51C73" w:rsidRDefault="00D51C73" w:rsidP="00716D13">
      <w:pPr>
        <w:pStyle w:val="a3CharCharCharChar"/>
        <w:numPr>
          <w:ilvl w:val="2"/>
          <w:numId w:val="22"/>
        </w:numPr>
        <w:tabs>
          <w:tab w:val="clear" w:pos="2340"/>
          <w:tab w:val="num" w:pos="1440"/>
        </w:tabs>
        <w:ind w:left="1440" w:hanging="1440"/>
      </w:pPr>
      <w:bookmarkStart w:id="597" w:name="_Toc385680154"/>
      <w:bookmarkStart w:id="598" w:name="_Toc435262013"/>
      <w:r w:rsidRPr="008D481F">
        <w:t>GMLJP2 file features</w:t>
      </w:r>
      <w:bookmarkEnd w:id="597"/>
      <w:bookmarkEnd w:id="598"/>
    </w:p>
    <w:tbl>
      <w:tblPr>
        <w:tblW w:w="8780" w:type="dxa"/>
        <w:tblCellMar>
          <w:left w:w="70" w:type="dxa"/>
          <w:right w:w="70" w:type="dxa"/>
        </w:tblCellMar>
        <w:tblLook w:val="0000" w:firstRow="0" w:lastRow="0" w:firstColumn="0" w:lastColumn="0" w:noHBand="0" w:noVBand="0"/>
      </w:tblPr>
      <w:tblGrid>
        <w:gridCol w:w="1630"/>
        <w:gridCol w:w="7150"/>
      </w:tblGrid>
      <w:tr w:rsidR="00716D13" w:rsidRPr="00A76DB5" w14:paraId="42734A51" w14:textId="77777777" w:rsidTr="00D9536E">
        <w:tc>
          <w:tcPr>
            <w:tcW w:w="1630" w:type="dxa"/>
          </w:tcPr>
          <w:p w14:paraId="626C2640" w14:textId="77777777" w:rsidR="00716D13" w:rsidRPr="00A76DB5" w:rsidRDefault="00716D13" w:rsidP="00D9536E">
            <w:pPr>
              <w:spacing w:after="120"/>
              <w:rPr>
                <w:b/>
              </w:rPr>
            </w:pPr>
            <w:r w:rsidRPr="00A76DB5">
              <w:rPr>
                <w:b/>
              </w:rPr>
              <w:t>Test id:</w:t>
            </w:r>
          </w:p>
        </w:tc>
        <w:tc>
          <w:tcPr>
            <w:tcW w:w="7150" w:type="dxa"/>
          </w:tcPr>
          <w:p w14:paraId="6A044FB9" w14:textId="77777777" w:rsidR="00716D13" w:rsidRPr="00A76DB5" w:rsidRDefault="00716D13" w:rsidP="00D9536E">
            <w:pPr>
              <w:spacing w:after="120"/>
              <w:rPr>
                <w:rStyle w:val="RequirementChar"/>
                <w:b/>
              </w:rPr>
            </w:pPr>
            <w:r w:rsidRPr="00A76DB5">
              <w:rPr>
                <w:rStyle w:val="RequirementChar"/>
                <w:b/>
              </w:rPr>
              <w:t>/conf/</w:t>
            </w:r>
            <w:r>
              <w:rPr>
                <w:rStyle w:val="RequirementChar"/>
                <w:b/>
              </w:rPr>
              <w:t>core/</w:t>
            </w:r>
            <w:r w:rsidRPr="00716D13">
              <w:rPr>
                <w:rStyle w:val="RequirementChar"/>
                <w:b/>
              </w:rPr>
              <w:t>gmlcov-feature-container</w:t>
            </w:r>
          </w:p>
        </w:tc>
      </w:tr>
      <w:tr w:rsidR="00716D13" w:rsidRPr="00B760A6" w14:paraId="3908D565" w14:textId="77777777" w:rsidTr="00D9536E">
        <w:tc>
          <w:tcPr>
            <w:tcW w:w="1630" w:type="dxa"/>
          </w:tcPr>
          <w:p w14:paraId="5BF6E4A9" w14:textId="77777777" w:rsidR="00716D13" w:rsidRPr="00A76DB5" w:rsidRDefault="00716D13" w:rsidP="00D9536E">
            <w:pPr>
              <w:spacing w:after="120"/>
              <w:rPr>
                <w:b/>
              </w:rPr>
            </w:pPr>
            <w:r w:rsidRPr="00A76DB5">
              <w:rPr>
                <w:b/>
              </w:rPr>
              <w:t>Test Purpose:</w:t>
            </w:r>
          </w:p>
        </w:tc>
        <w:tc>
          <w:tcPr>
            <w:tcW w:w="7150" w:type="dxa"/>
          </w:tcPr>
          <w:p w14:paraId="29AEFC11" w14:textId="77777777" w:rsidR="00716D13" w:rsidRPr="00B760A6" w:rsidRDefault="00716D13" w:rsidP="00D9536E">
            <w:pPr>
              <w:spacing w:after="120"/>
            </w:pPr>
            <w:r w:rsidRPr="00FF6245">
              <w:rPr>
                <w:b/>
              </w:rPr>
              <w:t xml:space="preserve">Requirement </w:t>
            </w:r>
            <w:hyperlink w:anchor="REQ14" w:history="1">
              <w:r w:rsidRPr="00716D13">
                <w:rPr>
                  <w:b/>
                </w:rPr>
                <w:t>/req/gml-feature-container</w:t>
              </w:r>
            </w:hyperlink>
          </w:p>
        </w:tc>
      </w:tr>
      <w:tr w:rsidR="00716D13" w:rsidRPr="0073439E" w14:paraId="2DD96839" w14:textId="77777777" w:rsidTr="00D9536E">
        <w:tc>
          <w:tcPr>
            <w:tcW w:w="1630" w:type="dxa"/>
          </w:tcPr>
          <w:p w14:paraId="22EF4688" w14:textId="77777777" w:rsidR="00716D13" w:rsidRPr="00A76DB5" w:rsidRDefault="00716D13" w:rsidP="00D9536E">
            <w:pPr>
              <w:spacing w:after="120"/>
              <w:rPr>
                <w:b/>
              </w:rPr>
            </w:pPr>
            <w:r w:rsidRPr="00A76DB5">
              <w:rPr>
                <w:b/>
              </w:rPr>
              <w:t>Test method:</w:t>
            </w:r>
          </w:p>
        </w:tc>
        <w:tc>
          <w:tcPr>
            <w:tcW w:w="7150" w:type="dxa"/>
          </w:tcPr>
          <w:p w14:paraId="507183C8" w14:textId="77777777" w:rsidR="00716D13" w:rsidRPr="0073439E" w:rsidRDefault="00716D13" w:rsidP="00DD1724">
            <w:pPr>
              <w:spacing w:after="120"/>
              <w:rPr>
                <w:b/>
                <w:lang w:val="en-GB"/>
              </w:rPr>
            </w:pPr>
            <w:r w:rsidRPr="00716D13">
              <w:t xml:space="preserve">Verify that gmljp2:GMLJP2Features </w:t>
            </w:r>
            <w:r w:rsidR="00DD1724" w:rsidRPr="00DD1724">
              <w:t xml:space="preserve">(for features common to all codestreams) </w:t>
            </w:r>
            <w:r w:rsidR="00DD1724">
              <w:t>or</w:t>
            </w:r>
            <w:r w:rsidRPr="00716D13">
              <w:t xml:space="preserve"> gmljp2:feature </w:t>
            </w:r>
            <w:r w:rsidR="00DD1724" w:rsidRPr="00DD1724">
              <w:t>(for features that are related to a single codestream)</w:t>
            </w:r>
            <w:r w:rsidR="00DD1724">
              <w:t xml:space="preserve"> </w:t>
            </w:r>
            <w:r w:rsidRPr="00716D13">
              <w:t>contain features</w:t>
            </w:r>
            <w:r w:rsidR="00DD1724">
              <w:t xml:space="preserve"> as necessary</w:t>
            </w:r>
            <w:r w:rsidRPr="00716D13">
              <w:t xml:space="preserve"> that are not coverages or annotations. </w:t>
            </w:r>
            <w:r w:rsidR="00DD1724">
              <w:t>If so, t</w:t>
            </w:r>
            <w:r w:rsidRPr="00716D13">
              <w:t xml:space="preserve">est passes if </w:t>
            </w:r>
            <w:r w:rsidR="00DD1724">
              <w:t xml:space="preserve">these features </w:t>
            </w:r>
            <w:r w:rsidR="00DD1724" w:rsidRPr="00716D13">
              <w:t>are not coverages or annotations</w:t>
            </w:r>
            <w:r w:rsidRPr="00D13C8E">
              <w:t>.</w:t>
            </w:r>
          </w:p>
        </w:tc>
      </w:tr>
    </w:tbl>
    <w:p w14:paraId="08802103" w14:textId="77777777" w:rsidR="00D51C73" w:rsidRDefault="00D51C73" w:rsidP="00716D13">
      <w:pPr>
        <w:pStyle w:val="a3CharCharCharChar"/>
        <w:numPr>
          <w:ilvl w:val="2"/>
          <w:numId w:val="22"/>
        </w:numPr>
        <w:tabs>
          <w:tab w:val="clear" w:pos="2340"/>
          <w:tab w:val="num" w:pos="1440"/>
        </w:tabs>
        <w:ind w:left="1440" w:hanging="1440"/>
      </w:pPr>
      <w:bookmarkStart w:id="599" w:name="_Toc385680155"/>
      <w:bookmarkStart w:id="600" w:name="_Toc435262014"/>
      <w:r w:rsidRPr="008D481F">
        <w:t>GMLJP2 file annotations</w:t>
      </w:r>
      <w:bookmarkEnd w:id="599"/>
      <w:bookmarkEnd w:id="600"/>
    </w:p>
    <w:tbl>
      <w:tblPr>
        <w:tblW w:w="8780" w:type="dxa"/>
        <w:tblCellMar>
          <w:left w:w="70" w:type="dxa"/>
          <w:right w:w="70" w:type="dxa"/>
        </w:tblCellMar>
        <w:tblLook w:val="0000" w:firstRow="0" w:lastRow="0" w:firstColumn="0" w:lastColumn="0" w:noHBand="0" w:noVBand="0"/>
      </w:tblPr>
      <w:tblGrid>
        <w:gridCol w:w="1630"/>
        <w:gridCol w:w="7150"/>
      </w:tblGrid>
      <w:tr w:rsidR="00DD1724" w:rsidRPr="00A76DB5" w14:paraId="6EF73B1B" w14:textId="77777777" w:rsidTr="00D9536E">
        <w:tc>
          <w:tcPr>
            <w:tcW w:w="1630" w:type="dxa"/>
          </w:tcPr>
          <w:p w14:paraId="367F1C73" w14:textId="77777777" w:rsidR="00DD1724" w:rsidRPr="00A76DB5" w:rsidRDefault="00DD1724" w:rsidP="00D9536E">
            <w:pPr>
              <w:spacing w:after="120"/>
              <w:rPr>
                <w:b/>
              </w:rPr>
            </w:pPr>
            <w:r w:rsidRPr="00A76DB5">
              <w:rPr>
                <w:b/>
              </w:rPr>
              <w:t>Test id:</w:t>
            </w:r>
          </w:p>
        </w:tc>
        <w:tc>
          <w:tcPr>
            <w:tcW w:w="7150" w:type="dxa"/>
          </w:tcPr>
          <w:p w14:paraId="45732FA2" w14:textId="77777777" w:rsidR="00DD1724" w:rsidRPr="00A76DB5" w:rsidRDefault="00DD1724" w:rsidP="00D9536E">
            <w:pPr>
              <w:spacing w:after="120"/>
              <w:rPr>
                <w:rStyle w:val="RequirementChar"/>
                <w:b/>
              </w:rPr>
            </w:pPr>
            <w:r w:rsidRPr="00A76DB5">
              <w:rPr>
                <w:rStyle w:val="RequirementChar"/>
                <w:b/>
              </w:rPr>
              <w:t>/conf/</w:t>
            </w:r>
            <w:r>
              <w:rPr>
                <w:rStyle w:val="RequirementChar"/>
                <w:b/>
              </w:rPr>
              <w:t>core/</w:t>
            </w:r>
            <w:r w:rsidRPr="00DD1724">
              <w:rPr>
                <w:rStyle w:val="RequirementChar"/>
                <w:b/>
              </w:rPr>
              <w:t>annotation-container</w:t>
            </w:r>
          </w:p>
        </w:tc>
      </w:tr>
      <w:tr w:rsidR="00DD1724" w:rsidRPr="00B760A6" w14:paraId="4ECC6A00" w14:textId="77777777" w:rsidTr="00D9536E">
        <w:tc>
          <w:tcPr>
            <w:tcW w:w="1630" w:type="dxa"/>
          </w:tcPr>
          <w:p w14:paraId="1DA3722C" w14:textId="77777777" w:rsidR="00DD1724" w:rsidRPr="00A76DB5" w:rsidRDefault="00DD1724" w:rsidP="00D9536E">
            <w:pPr>
              <w:spacing w:after="120"/>
              <w:rPr>
                <w:b/>
              </w:rPr>
            </w:pPr>
            <w:r w:rsidRPr="00A76DB5">
              <w:rPr>
                <w:b/>
              </w:rPr>
              <w:t>Test Purpose:</w:t>
            </w:r>
          </w:p>
        </w:tc>
        <w:tc>
          <w:tcPr>
            <w:tcW w:w="7150" w:type="dxa"/>
          </w:tcPr>
          <w:p w14:paraId="225FC319" w14:textId="77777777" w:rsidR="00DD1724" w:rsidRPr="00B760A6" w:rsidRDefault="00DD1724" w:rsidP="00D9536E">
            <w:pPr>
              <w:spacing w:after="120"/>
            </w:pPr>
            <w:r w:rsidRPr="00FF6245">
              <w:rPr>
                <w:b/>
              </w:rPr>
              <w:t xml:space="preserve">Requirement </w:t>
            </w:r>
            <w:hyperlink w:anchor="REQ15" w:history="1">
              <w:r w:rsidRPr="00DD1724">
                <w:rPr>
                  <w:b/>
                </w:rPr>
                <w:t>/req/annotation-container</w:t>
              </w:r>
            </w:hyperlink>
          </w:p>
        </w:tc>
      </w:tr>
      <w:tr w:rsidR="00DD1724" w:rsidRPr="0073439E" w14:paraId="62930B30" w14:textId="77777777" w:rsidTr="00D9536E">
        <w:tc>
          <w:tcPr>
            <w:tcW w:w="1630" w:type="dxa"/>
          </w:tcPr>
          <w:p w14:paraId="130B6CA0" w14:textId="77777777" w:rsidR="00DD1724" w:rsidRPr="00A76DB5" w:rsidRDefault="00DD1724" w:rsidP="00D9536E">
            <w:pPr>
              <w:spacing w:after="120"/>
              <w:rPr>
                <w:b/>
              </w:rPr>
            </w:pPr>
            <w:r w:rsidRPr="00A76DB5">
              <w:rPr>
                <w:b/>
              </w:rPr>
              <w:t>Test method:</w:t>
            </w:r>
          </w:p>
        </w:tc>
        <w:tc>
          <w:tcPr>
            <w:tcW w:w="7150" w:type="dxa"/>
          </w:tcPr>
          <w:p w14:paraId="3852FBCF" w14:textId="77777777" w:rsidR="00DD1724" w:rsidRPr="0073439E" w:rsidRDefault="00DD1724" w:rsidP="00D9536E">
            <w:pPr>
              <w:spacing w:after="120"/>
              <w:rPr>
                <w:b/>
                <w:lang w:val="en-GB"/>
              </w:rPr>
            </w:pPr>
            <w:r>
              <w:t>Verify that annotations are contained only in the gmljp2:annotation element</w:t>
            </w:r>
            <w:r w:rsidR="00ED2A17">
              <w:t xml:space="preserve"> as specified</w:t>
            </w:r>
            <w:r>
              <w:t>. Test passes if they are</w:t>
            </w:r>
            <w:r w:rsidRPr="00D13C8E">
              <w:t>.</w:t>
            </w:r>
          </w:p>
        </w:tc>
      </w:tr>
    </w:tbl>
    <w:p w14:paraId="3E212C38" w14:textId="77777777" w:rsidR="00D51C73" w:rsidRDefault="00D51C73" w:rsidP="00DD1724">
      <w:pPr>
        <w:pStyle w:val="a3CharCharCharChar"/>
        <w:numPr>
          <w:ilvl w:val="2"/>
          <w:numId w:val="22"/>
        </w:numPr>
        <w:tabs>
          <w:tab w:val="clear" w:pos="2340"/>
          <w:tab w:val="num" w:pos="1440"/>
        </w:tabs>
        <w:ind w:left="1440" w:hanging="1440"/>
      </w:pPr>
      <w:bookmarkStart w:id="601" w:name="_Toc385680156"/>
      <w:bookmarkStart w:id="602" w:name="_Toc435262015"/>
      <w:r w:rsidRPr="008D481F">
        <w:t>GMLJP2 file styles</w:t>
      </w:r>
      <w:bookmarkEnd w:id="601"/>
      <w:bookmarkEnd w:id="602"/>
    </w:p>
    <w:tbl>
      <w:tblPr>
        <w:tblW w:w="8780" w:type="dxa"/>
        <w:tblCellMar>
          <w:left w:w="70" w:type="dxa"/>
          <w:right w:w="70" w:type="dxa"/>
        </w:tblCellMar>
        <w:tblLook w:val="0000" w:firstRow="0" w:lastRow="0" w:firstColumn="0" w:lastColumn="0" w:noHBand="0" w:noVBand="0"/>
      </w:tblPr>
      <w:tblGrid>
        <w:gridCol w:w="1630"/>
        <w:gridCol w:w="7150"/>
      </w:tblGrid>
      <w:tr w:rsidR="00E21CA3" w:rsidRPr="00A76DB5" w14:paraId="7F68D2D6" w14:textId="77777777" w:rsidTr="00A14F3C">
        <w:tc>
          <w:tcPr>
            <w:tcW w:w="1630" w:type="dxa"/>
          </w:tcPr>
          <w:p w14:paraId="19AA3CE2" w14:textId="77777777" w:rsidR="00E21CA3" w:rsidRPr="00A76DB5" w:rsidRDefault="00E21CA3" w:rsidP="00A14F3C">
            <w:pPr>
              <w:spacing w:after="120"/>
              <w:rPr>
                <w:b/>
              </w:rPr>
            </w:pPr>
            <w:r w:rsidRPr="00A76DB5">
              <w:rPr>
                <w:b/>
              </w:rPr>
              <w:t>Test id:</w:t>
            </w:r>
          </w:p>
        </w:tc>
        <w:tc>
          <w:tcPr>
            <w:tcW w:w="7150" w:type="dxa"/>
          </w:tcPr>
          <w:p w14:paraId="32EE6A17" w14:textId="77777777" w:rsidR="00E21CA3" w:rsidRPr="00A76DB5" w:rsidRDefault="00E21CA3" w:rsidP="00A14F3C">
            <w:pPr>
              <w:spacing w:after="120"/>
              <w:rPr>
                <w:rStyle w:val="RequirementChar"/>
                <w:b/>
              </w:rPr>
            </w:pPr>
            <w:r w:rsidRPr="00A76DB5">
              <w:rPr>
                <w:rStyle w:val="RequirementChar"/>
                <w:b/>
              </w:rPr>
              <w:t>/</w:t>
            </w:r>
            <w:r w:rsidRPr="00E21CA3">
              <w:rPr>
                <w:rStyle w:val="RequirementChar"/>
                <w:b/>
              </w:rPr>
              <w:t>conf/core/</w:t>
            </w:r>
            <w:r w:rsidRPr="00E21CA3">
              <w:rPr>
                <w:b/>
              </w:rPr>
              <w:t>annotation-container</w:t>
            </w:r>
          </w:p>
        </w:tc>
      </w:tr>
      <w:tr w:rsidR="00E21CA3" w:rsidRPr="00B760A6" w14:paraId="4C01BF39" w14:textId="77777777" w:rsidTr="00A14F3C">
        <w:tc>
          <w:tcPr>
            <w:tcW w:w="1630" w:type="dxa"/>
          </w:tcPr>
          <w:p w14:paraId="736D5DD1" w14:textId="77777777" w:rsidR="00E21CA3" w:rsidRPr="00A76DB5" w:rsidRDefault="00E21CA3" w:rsidP="00A14F3C">
            <w:pPr>
              <w:spacing w:after="120"/>
              <w:rPr>
                <w:b/>
              </w:rPr>
            </w:pPr>
            <w:r w:rsidRPr="00A76DB5">
              <w:rPr>
                <w:b/>
              </w:rPr>
              <w:t>Test Purpose:</w:t>
            </w:r>
          </w:p>
        </w:tc>
        <w:tc>
          <w:tcPr>
            <w:tcW w:w="7150" w:type="dxa"/>
          </w:tcPr>
          <w:p w14:paraId="45B5015A" w14:textId="77777777" w:rsidR="00E21CA3" w:rsidRPr="00B760A6" w:rsidRDefault="00E21CA3" w:rsidP="00A14F3C">
            <w:pPr>
              <w:spacing w:after="120"/>
            </w:pPr>
            <w:r w:rsidRPr="00FF6245">
              <w:rPr>
                <w:b/>
              </w:rPr>
              <w:t xml:space="preserve">Requirement </w:t>
            </w:r>
            <w:hyperlink w:anchor="REQ16" w:history="1">
              <w:r w:rsidRPr="00E21CA3">
                <w:rPr>
                  <w:b/>
                </w:rPr>
                <w:t>/req/style-container</w:t>
              </w:r>
            </w:hyperlink>
          </w:p>
        </w:tc>
      </w:tr>
      <w:tr w:rsidR="00E21CA3" w:rsidRPr="0073439E" w14:paraId="0EE4A4FC" w14:textId="77777777" w:rsidTr="00A14F3C">
        <w:tc>
          <w:tcPr>
            <w:tcW w:w="1630" w:type="dxa"/>
          </w:tcPr>
          <w:p w14:paraId="7A11CC43" w14:textId="77777777" w:rsidR="00E21CA3" w:rsidRPr="00A76DB5" w:rsidRDefault="00E21CA3" w:rsidP="00A14F3C">
            <w:pPr>
              <w:spacing w:after="120"/>
              <w:rPr>
                <w:b/>
              </w:rPr>
            </w:pPr>
            <w:r w:rsidRPr="00A76DB5">
              <w:rPr>
                <w:b/>
              </w:rPr>
              <w:t>Test method:</w:t>
            </w:r>
          </w:p>
        </w:tc>
        <w:tc>
          <w:tcPr>
            <w:tcW w:w="7150" w:type="dxa"/>
          </w:tcPr>
          <w:p w14:paraId="17D62F63" w14:textId="77777777" w:rsidR="00E21CA3" w:rsidRPr="0073439E" w:rsidRDefault="00E21CA3" w:rsidP="00E21CA3">
            <w:pPr>
              <w:spacing w:after="120"/>
              <w:rPr>
                <w:b/>
                <w:lang w:val="en-GB"/>
              </w:rPr>
            </w:pPr>
            <w:r>
              <w:t xml:space="preserve">Verify that </w:t>
            </w:r>
            <w:r w:rsidRPr="00E21CA3">
              <w:t xml:space="preserve">style information is </w:t>
            </w:r>
            <w:r>
              <w:t xml:space="preserve">contained only in the </w:t>
            </w:r>
            <w:r w:rsidRPr="00E21CA3">
              <w:t xml:space="preserve">gmljp2:style </w:t>
            </w:r>
            <w:r>
              <w:t>element as specified. If so, test passes</w:t>
            </w:r>
            <w:r w:rsidRPr="00D13C8E">
              <w:t>.</w:t>
            </w:r>
          </w:p>
        </w:tc>
      </w:tr>
    </w:tbl>
    <w:p w14:paraId="749A1DFA" w14:textId="77777777" w:rsidR="00D51C73" w:rsidRDefault="00D51C73" w:rsidP="00DD1724">
      <w:pPr>
        <w:pStyle w:val="a3CharCharCharChar"/>
        <w:numPr>
          <w:ilvl w:val="2"/>
          <w:numId w:val="22"/>
        </w:numPr>
        <w:tabs>
          <w:tab w:val="clear" w:pos="2340"/>
          <w:tab w:val="num" w:pos="1440"/>
        </w:tabs>
        <w:ind w:left="1440" w:hanging="1440"/>
      </w:pPr>
      <w:bookmarkStart w:id="603" w:name="_Toc385680157"/>
      <w:bookmarkStart w:id="604" w:name="_Toc435262016"/>
      <w:r w:rsidRPr="008D481F">
        <w:t>GMLJP2 file /req/gmlcov-filename-codestream</w:t>
      </w:r>
      <w:bookmarkEnd w:id="603"/>
      <w:bookmarkEnd w:id="604"/>
    </w:p>
    <w:tbl>
      <w:tblPr>
        <w:tblW w:w="8780" w:type="dxa"/>
        <w:tblCellMar>
          <w:left w:w="70" w:type="dxa"/>
          <w:right w:w="70" w:type="dxa"/>
        </w:tblCellMar>
        <w:tblLook w:val="0000" w:firstRow="0" w:lastRow="0" w:firstColumn="0" w:lastColumn="0" w:noHBand="0" w:noVBand="0"/>
      </w:tblPr>
      <w:tblGrid>
        <w:gridCol w:w="1630"/>
        <w:gridCol w:w="7150"/>
      </w:tblGrid>
      <w:tr w:rsidR="00E21CA3" w:rsidRPr="00A76DB5" w14:paraId="162C45E4" w14:textId="77777777" w:rsidTr="00A14F3C">
        <w:tc>
          <w:tcPr>
            <w:tcW w:w="1630" w:type="dxa"/>
          </w:tcPr>
          <w:p w14:paraId="577CF622" w14:textId="77777777" w:rsidR="00E21CA3" w:rsidRPr="00A76DB5" w:rsidRDefault="00E21CA3" w:rsidP="00A14F3C">
            <w:pPr>
              <w:spacing w:after="120"/>
              <w:rPr>
                <w:b/>
              </w:rPr>
            </w:pPr>
            <w:r w:rsidRPr="00A76DB5">
              <w:rPr>
                <w:b/>
              </w:rPr>
              <w:t>Test id:</w:t>
            </w:r>
          </w:p>
        </w:tc>
        <w:tc>
          <w:tcPr>
            <w:tcW w:w="7150" w:type="dxa"/>
          </w:tcPr>
          <w:p w14:paraId="6FFB48FF" w14:textId="77777777" w:rsidR="00E21CA3" w:rsidRPr="00A76DB5" w:rsidRDefault="00E21CA3" w:rsidP="00A14F3C">
            <w:pPr>
              <w:spacing w:after="120"/>
              <w:rPr>
                <w:rStyle w:val="RequirementChar"/>
                <w:b/>
              </w:rPr>
            </w:pPr>
            <w:r w:rsidRPr="00A76DB5">
              <w:rPr>
                <w:rStyle w:val="RequirementChar"/>
                <w:b/>
              </w:rPr>
              <w:t>/</w:t>
            </w:r>
            <w:r w:rsidRPr="00E21CA3">
              <w:rPr>
                <w:rStyle w:val="RequirementChar"/>
                <w:b/>
              </w:rPr>
              <w:t>conf/core/</w:t>
            </w:r>
            <w:r w:rsidRPr="00E21CA3">
              <w:rPr>
                <w:b/>
              </w:rPr>
              <w:t>gmlcov-filename-codestream</w:t>
            </w:r>
          </w:p>
        </w:tc>
      </w:tr>
      <w:tr w:rsidR="00E21CA3" w:rsidRPr="00B760A6" w14:paraId="40A08E0F" w14:textId="77777777" w:rsidTr="00A14F3C">
        <w:tc>
          <w:tcPr>
            <w:tcW w:w="1630" w:type="dxa"/>
          </w:tcPr>
          <w:p w14:paraId="3B81FAFE" w14:textId="77777777" w:rsidR="00E21CA3" w:rsidRPr="00A76DB5" w:rsidRDefault="00E21CA3" w:rsidP="00A14F3C">
            <w:pPr>
              <w:spacing w:after="120"/>
              <w:rPr>
                <w:b/>
              </w:rPr>
            </w:pPr>
            <w:r w:rsidRPr="00A76DB5">
              <w:rPr>
                <w:b/>
              </w:rPr>
              <w:t>Test Purpose:</w:t>
            </w:r>
          </w:p>
        </w:tc>
        <w:tc>
          <w:tcPr>
            <w:tcW w:w="7150" w:type="dxa"/>
          </w:tcPr>
          <w:p w14:paraId="0486C0D6" w14:textId="77777777" w:rsidR="00E21CA3" w:rsidRPr="00B760A6" w:rsidRDefault="00E21CA3" w:rsidP="00A14F3C">
            <w:pPr>
              <w:spacing w:after="120"/>
            </w:pPr>
            <w:r w:rsidRPr="00FF6245">
              <w:rPr>
                <w:b/>
              </w:rPr>
              <w:t>Requirement</w:t>
            </w:r>
            <w:r w:rsidRPr="00E21CA3">
              <w:rPr>
                <w:b/>
              </w:rPr>
              <w:t xml:space="preserve"> </w:t>
            </w:r>
            <w:hyperlink w:anchor="REQ17" w:history="1">
              <w:r w:rsidRPr="00E21CA3">
                <w:rPr>
                  <w:b/>
                </w:rPr>
                <w:t>/req/filename-codestream</w:t>
              </w:r>
            </w:hyperlink>
          </w:p>
        </w:tc>
      </w:tr>
      <w:tr w:rsidR="00E21CA3" w:rsidRPr="0073439E" w14:paraId="73B88D9E" w14:textId="77777777" w:rsidTr="00A14F3C">
        <w:tc>
          <w:tcPr>
            <w:tcW w:w="1630" w:type="dxa"/>
          </w:tcPr>
          <w:p w14:paraId="6A76B7C1" w14:textId="77777777" w:rsidR="00E21CA3" w:rsidRPr="00A76DB5" w:rsidRDefault="00E21CA3" w:rsidP="00A14F3C">
            <w:pPr>
              <w:spacing w:after="120"/>
              <w:rPr>
                <w:b/>
              </w:rPr>
            </w:pPr>
            <w:r w:rsidRPr="00A76DB5">
              <w:rPr>
                <w:b/>
              </w:rPr>
              <w:t>Test method:</w:t>
            </w:r>
          </w:p>
        </w:tc>
        <w:tc>
          <w:tcPr>
            <w:tcW w:w="7150" w:type="dxa"/>
          </w:tcPr>
          <w:p w14:paraId="67744CF0" w14:textId="77777777" w:rsidR="00E21CA3" w:rsidRPr="0073439E" w:rsidRDefault="00E21CA3" w:rsidP="00E21CA3">
            <w:pPr>
              <w:spacing w:after="120"/>
              <w:rPr>
                <w:b/>
                <w:lang w:val="en-GB"/>
              </w:rPr>
            </w:pPr>
            <w:r>
              <w:t>Verify the correspondence of the rangeSet members fileName and fileStructure are populated as gmljp2://codestream/# (# being a number) and inapplicable. If so, test passes</w:t>
            </w:r>
            <w:r w:rsidRPr="00D13C8E">
              <w:t>.</w:t>
            </w:r>
          </w:p>
        </w:tc>
      </w:tr>
    </w:tbl>
    <w:p w14:paraId="0A1DDEF6" w14:textId="77777777" w:rsidR="00D51C73" w:rsidRDefault="00D51C73" w:rsidP="00DD1724">
      <w:pPr>
        <w:pStyle w:val="a3CharCharCharChar"/>
        <w:numPr>
          <w:ilvl w:val="2"/>
          <w:numId w:val="22"/>
        </w:numPr>
        <w:tabs>
          <w:tab w:val="clear" w:pos="2340"/>
          <w:tab w:val="num" w:pos="1440"/>
        </w:tabs>
        <w:ind w:left="1440" w:hanging="1440"/>
      </w:pPr>
      <w:bookmarkStart w:id="605" w:name="_Toc385680158"/>
      <w:bookmarkStart w:id="606" w:name="_Toc435262017"/>
      <w:r w:rsidRPr="008D481F">
        <w:t>GMLJP2 file XML boxes</w:t>
      </w:r>
      <w:bookmarkEnd w:id="605"/>
      <w:bookmarkEnd w:id="606"/>
    </w:p>
    <w:tbl>
      <w:tblPr>
        <w:tblW w:w="8780" w:type="dxa"/>
        <w:tblCellMar>
          <w:left w:w="70" w:type="dxa"/>
          <w:right w:w="70" w:type="dxa"/>
        </w:tblCellMar>
        <w:tblLook w:val="0000" w:firstRow="0" w:lastRow="0" w:firstColumn="0" w:lastColumn="0" w:noHBand="0" w:noVBand="0"/>
      </w:tblPr>
      <w:tblGrid>
        <w:gridCol w:w="1630"/>
        <w:gridCol w:w="7150"/>
      </w:tblGrid>
      <w:tr w:rsidR="00DD0592" w:rsidRPr="00A76DB5" w14:paraId="4BB781D1" w14:textId="77777777" w:rsidTr="00A14F3C">
        <w:tc>
          <w:tcPr>
            <w:tcW w:w="1630" w:type="dxa"/>
          </w:tcPr>
          <w:p w14:paraId="36FF40E2" w14:textId="77777777" w:rsidR="00DD0592" w:rsidRPr="00A76DB5" w:rsidRDefault="00DD0592" w:rsidP="00A14F3C">
            <w:pPr>
              <w:spacing w:after="120"/>
              <w:rPr>
                <w:b/>
              </w:rPr>
            </w:pPr>
            <w:r w:rsidRPr="00A76DB5">
              <w:rPr>
                <w:b/>
              </w:rPr>
              <w:t>Test id:</w:t>
            </w:r>
          </w:p>
        </w:tc>
        <w:tc>
          <w:tcPr>
            <w:tcW w:w="7150" w:type="dxa"/>
          </w:tcPr>
          <w:p w14:paraId="7968FCCF" w14:textId="77777777" w:rsidR="00DD0592" w:rsidRPr="00A76DB5" w:rsidRDefault="00DD0592" w:rsidP="00A14F3C">
            <w:pPr>
              <w:spacing w:after="120"/>
              <w:rPr>
                <w:rStyle w:val="RequirementChar"/>
                <w:b/>
              </w:rPr>
            </w:pPr>
            <w:r w:rsidRPr="00A76DB5">
              <w:rPr>
                <w:rStyle w:val="RequirementChar"/>
                <w:b/>
              </w:rPr>
              <w:t>/</w:t>
            </w:r>
            <w:r w:rsidRPr="00E21CA3">
              <w:rPr>
                <w:rStyle w:val="RequirementChar"/>
                <w:b/>
              </w:rPr>
              <w:t>conf/core/</w:t>
            </w:r>
            <w:r w:rsidRPr="00DD0592">
              <w:rPr>
                <w:b/>
              </w:rPr>
              <w:t>xml-boxes</w:t>
            </w:r>
          </w:p>
        </w:tc>
      </w:tr>
      <w:tr w:rsidR="00DD0592" w:rsidRPr="00B760A6" w14:paraId="2685CA54" w14:textId="77777777" w:rsidTr="00A14F3C">
        <w:tc>
          <w:tcPr>
            <w:tcW w:w="1630" w:type="dxa"/>
          </w:tcPr>
          <w:p w14:paraId="59FC0910" w14:textId="77777777" w:rsidR="00DD0592" w:rsidRPr="00A76DB5" w:rsidRDefault="00DD0592" w:rsidP="00A14F3C">
            <w:pPr>
              <w:spacing w:after="120"/>
              <w:rPr>
                <w:b/>
              </w:rPr>
            </w:pPr>
            <w:r w:rsidRPr="00A76DB5">
              <w:rPr>
                <w:b/>
              </w:rPr>
              <w:t>Test Purpose:</w:t>
            </w:r>
          </w:p>
        </w:tc>
        <w:tc>
          <w:tcPr>
            <w:tcW w:w="7150" w:type="dxa"/>
          </w:tcPr>
          <w:p w14:paraId="34F4985C" w14:textId="77777777" w:rsidR="00DD0592" w:rsidRPr="00B760A6" w:rsidRDefault="00DD0592" w:rsidP="00A14F3C">
            <w:pPr>
              <w:spacing w:after="120"/>
            </w:pPr>
            <w:r w:rsidRPr="00FF6245">
              <w:rPr>
                <w:b/>
              </w:rPr>
              <w:t>Requirement</w:t>
            </w:r>
            <w:r w:rsidRPr="00E21CA3">
              <w:rPr>
                <w:b/>
              </w:rPr>
              <w:t xml:space="preserve"> </w:t>
            </w:r>
            <w:hyperlink w:anchor="REQ18" w:history="1">
              <w:r w:rsidRPr="00DD0592">
                <w:rPr>
                  <w:b/>
                </w:rPr>
                <w:t>/req/xml-boxes</w:t>
              </w:r>
            </w:hyperlink>
          </w:p>
        </w:tc>
      </w:tr>
      <w:tr w:rsidR="00DD0592" w:rsidRPr="0073439E" w14:paraId="1CF10E29" w14:textId="77777777" w:rsidTr="00A14F3C">
        <w:tc>
          <w:tcPr>
            <w:tcW w:w="1630" w:type="dxa"/>
          </w:tcPr>
          <w:p w14:paraId="75AFC83D" w14:textId="77777777" w:rsidR="00DD0592" w:rsidRPr="00A76DB5" w:rsidRDefault="00DD0592" w:rsidP="00A14F3C">
            <w:pPr>
              <w:spacing w:after="120"/>
              <w:rPr>
                <w:b/>
              </w:rPr>
            </w:pPr>
            <w:r w:rsidRPr="00A76DB5">
              <w:rPr>
                <w:b/>
              </w:rPr>
              <w:t>Test method:</w:t>
            </w:r>
          </w:p>
        </w:tc>
        <w:tc>
          <w:tcPr>
            <w:tcW w:w="7150" w:type="dxa"/>
          </w:tcPr>
          <w:p w14:paraId="73A1B030" w14:textId="77777777" w:rsidR="00DD0592" w:rsidRPr="0073439E" w:rsidRDefault="00DD0592" w:rsidP="00DD0592">
            <w:pPr>
              <w:spacing w:after="120"/>
              <w:rPr>
                <w:b/>
                <w:lang w:val="en-GB"/>
              </w:rPr>
            </w:pPr>
            <w:r>
              <w:t>Verify that the image file has an XML box and association box with label that may serve</w:t>
            </w:r>
            <w:r w:rsidRPr="00DD0592">
              <w:t xml:space="preserve"> as an identifier </w:t>
            </w:r>
            <w:r>
              <w:t>in GMLJP2 descriptions. If so, test passes</w:t>
            </w:r>
            <w:r w:rsidRPr="00D13C8E">
              <w:t>.</w:t>
            </w:r>
          </w:p>
        </w:tc>
      </w:tr>
    </w:tbl>
    <w:p w14:paraId="66B903F3" w14:textId="77777777" w:rsidR="00D51C73" w:rsidRDefault="00D51C73" w:rsidP="00DD1724">
      <w:pPr>
        <w:pStyle w:val="a3CharCharCharChar"/>
        <w:numPr>
          <w:ilvl w:val="2"/>
          <w:numId w:val="22"/>
        </w:numPr>
        <w:tabs>
          <w:tab w:val="clear" w:pos="2340"/>
          <w:tab w:val="num" w:pos="1440"/>
        </w:tabs>
        <w:ind w:left="1440" w:hanging="1440"/>
      </w:pPr>
      <w:bookmarkStart w:id="607" w:name="_Toc385680159"/>
      <w:bookmarkStart w:id="608" w:name="_Toc435262018"/>
      <w:r w:rsidRPr="008D481F">
        <w:t>GMLJP2 file XML boxes signaled correctly</w:t>
      </w:r>
      <w:bookmarkEnd w:id="607"/>
      <w:bookmarkEnd w:id="608"/>
    </w:p>
    <w:tbl>
      <w:tblPr>
        <w:tblW w:w="8780" w:type="dxa"/>
        <w:tblCellMar>
          <w:left w:w="70" w:type="dxa"/>
          <w:right w:w="70" w:type="dxa"/>
        </w:tblCellMar>
        <w:tblLook w:val="0000" w:firstRow="0" w:lastRow="0" w:firstColumn="0" w:lastColumn="0" w:noHBand="0" w:noVBand="0"/>
      </w:tblPr>
      <w:tblGrid>
        <w:gridCol w:w="1630"/>
        <w:gridCol w:w="7150"/>
      </w:tblGrid>
      <w:tr w:rsidR="00DD0592" w:rsidRPr="00A76DB5" w14:paraId="742B55D9" w14:textId="77777777" w:rsidTr="00A14F3C">
        <w:tc>
          <w:tcPr>
            <w:tcW w:w="1630" w:type="dxa"/>
          </w:tcPr>
          <w:p w14:paraId="62D95EF0" w14:textId="77777777" w:rsidR="00DD0592" w:rsidRPr="00A76DB5" w:rsidRDefault="00DD0592" w:rsidP="00A14F3C">
            <w:pPr>
              <w:spacing w:after="120"/>
              <w:rPr>
                <w:b/>
              </w:rPr>
            </w:pPr>
            <w:r w:rsidRPr="00A76DB5">
              <w:rPr>
                <w:b/>
              </w:rPr>
              <w:t>Test id:</w:t>
            </w:r>
          </w:p>
        </w:tc>
        <w:tc>
          <w:tcPr>
            <w:tcW w:w="7150" w:type="dxa"/>
          </w:tcPr>
          <w:p w14:paraId="481BF8F9" w14:textId="77777777" w:rsidR="00DD0592" w:rsidRPr="00A76DB5" w:rsidRDefault="00DD0592" w:rsidP="00A14F3C">
            <w:pPr>
              <w:spacing w:after="120"/>
              <w:rPr>
                <w:rStyle w:val="RequirementChar"/>
                <w:b/>
              </w:rPr>
            </w:pPr>
            <w:r w:rsidRPr="00A76DB5">
              <w:rPr>
                <w:rStyle w:val="RequirementChar"/>
                <w:b/>
              </w:rPr>
              <w:t>/</w:t>
            </w:r>
            <w:r w:rsidRPr="00E21CA3">
              <w:rPr>
                <w:rStyle w:val="RequirementChar"/>
                <w:b/>
              </w:rPr>
              <w:t>conf/core/</w:t>
            </w:r>
            <w:r w:rsidRPr="00DD0592">
              <w:rPr>
                <w:b/>
              </w:rPr>
              <w:t>xml-box-signal</w:t>
            </w:r>
          </w:p>
        </w:tc>
      </w:tr>
      <w:tr w:rsidR="00DD0592" w:rsidRPr="00B760A6" w14:paraId="78458BE0" w14:textId="77777777" w:rsidTr="00A14F3C">
        <w:tc>
          <w:tcPr>
            <w:tcW w:w="1630" w:type="dxa"/>
          </w:tcPr>
          <w:p w14:paraId="3D896D87" w14:textId="77777777" w:rsidR="00DD0592" w:rsidRPr="00A76DB5" w:rsidRDefault="00DD0592" w:rsidP="00A14F3C">
            <w:pPr>
              <w:spacing w:after="120"/>
              <w:rPr>
                <w:b/>
              </w:rPr>
            </w:pPr>
            <w:r w:rsidRPr="00A76DB5">
              <w:rPr>
                <w:b/>
              </w:rPr>
              <w:t>Test Purpose:</w:t>
            </w:r>
          </w:p>
        </w:tc>
        <w:tc>
          <w:tcPr>
            <w:tcW w:w="7150" w:type="dxa"/>
          </w:tcPr>
          <w:p w14:paraId="5C3BAC15" w14:textId="77777777" w:rsidR="00DD0592" w:rsidRPr="00B760A6" w:rsidRDefault="00DD0592" w:rsidP="00A14F3C">
            <w:pPr>
              <w:spacing w:after="120"/>
            </w:pPr>
            <w:r w:rsidRPr="00FF6245">
              <w:rPr>
                <w:b/>
              </w:rPr>
              <w:t>Requirement</w:t>
            </w:r>
            <w:r w:rsidRPr="00E21CA3">
              <w:rPr>
                <w:b/>
              </w:rPr>
              <w:t xml:space="preserve"> </w:t>
            </w:r>
            <w:hyperlink w:anchor="REQ19" w:history="1">
              <w:r w:rsidRPr="00DD0592">
                <w:rPr>
                  <w:b/>
                </w:rPr>
                <w:t>/req/xml-box-signal</w:t>
              </w:r>
            </w:hyperlink>
          </w:p>
        </w:tc>
      </w:tr>
      <w:tr w:rsidR="00DD0592" w:rsidRPr="0073439E" w14:paraId="2E31E139" w14:textId="77777777" w:rsidTr="00A14F3C">
        <w:tc>
          <w:tcPr>
            <w:tcW w:w="1630" w:type="dxa"/>
          </w:tcPr>
          <w:p w14:paraId="1F13FFF2" w14:textId="77777777" w:rsidR="00DD0592" w:rsidRPr="00A76DB5" w:rsidRDefault="00DD0592" w:rsidP="00A14F3C">
            <w:pPr>
              <w:spacing w:after="120"/>
              <w:rPr>
                <w:b/>
              </w:rPr>
            </w:pPr>
            <w:r w:rsidRPr="00A76DB5">
              <w:rPr>
                <w:b/>
              </w:rPr>
              <w:t>Test method:</w:t>
            </w:r>
          </w:p>
        </w:tc>
        <w:tc>
          <w:tcPr>
            <w:tcW w:w="7150" w:type="dxa"/>
          </w:tcPr>
          <w:p w14:paraId="5D4EAC39" w14:textId="77777777" w:rsidR="00DD0592" w:rsidRPr="0073439E" w:rsidRDefault="00DD0592" w:rsidP="00A14F3C">
            <w:pPr>
              <w:spacing w:after="120"/>
              <w:rPr>
                <w:b/>
                <w:lang w:val="en-GB"/>
              </w:rPr>
            </w:pPr>
            <w:r w:rsidRPr="00DD0592">
              <w:t xml:space="preserve">Verify that the XML box </w:t>
            </w:r>
            <w:r w:rsidR="00901D5E">
              <w:t>is signaled with the value 67 indicating GML or Geographic metadata (XMLGISMetaData). If so, t</w:t>
            </w:r>
            <w:r w:rsidRPr="00DD0592">
              <w:t>est passes</w:t>
            </w:r>
            <w:r w:rsidRPr="00D13C8E">
              <w:t>.</w:t>
            </w:r>
          </w:p>
        </w:tc>
      </w:tr>
    </w:tbl>
    <w:p w14:paraId="4A9A0B5E" w14:textId="77777777" w:rsidR="00D51C73" w:rsidRDefault="00D51C73" w:rsidP="00DD1724">
      <w:pPr>
        <w:pStyle w:val="a3CharCharCharChar"/>
        <w:numPr>
          <w:ilvl w:val="2"/>
          <w:numId w:val="22"/>
        </w:numPr>
        <w:tabs>
          <w:tab w:val="clear" w:pos="2340"/>
          <w:tab w:val="num" w:pos="1440"/>
        </w:tabs>
        <w:ind w:left="1440" w:hanging="1440"/>
      </w:pPr>
      <w:bookmarkStart w:id="609" w:name="_Toc385680160"/>
      <w:bookmarkStart w:id="610" w:name="_Toc435262019"/>
      <w:r w:rsidRPr="008D481F">
        <w:t>GMLJP2 file is a jp2 compatible</w:t>
      </w:r>
      <w:bookmarkEnd w:id="609"/>
      <w:bookmarkEnd w:id="610"/>
    </w:p>
    <w:tbl>
      <w:tblPr>
        <w:tblW w:w="8780" w:type="dxa"/>
        <w:tblCellMar>
          <w:left w:w="70" w:type="dxa"/>
          <w:right w:w="70" w:type="dxa"/>
        </w:tblCellMar>
        <w:tblLook w:val="0000" w:firstRow="0" w:lastRow="0" w:firstColumn="0" w:lastColumn="0" w:noHBand="0" w:noVBand="0"/>
      </w:tblPr>
      <w:tblGrid>
        <w:gridCol w:w="1630"/>
        <w:gridCol w:w="7150"/>
      </w:tblGrid>
      <w:tr w:rsidR="00901D5E" w:rsidRPr="00A76DB5" w14:paraId="1B8C8751" w14:textId="77777777" w:rsidTr="00A14F3C">
        <w:tc>
          <w:tcPr>
            <w:tcW w:w="1630" w:type="dxa"/>
          </w:tcPr>
          <w:p w14:paraId="12B2EFD1" w14:textId="77777777" w:rsidR="00901D5E" w:rsidRPr="00A76DB5" w:rsidRDefault="00901D5E" w:rsidP="00A14F3C">
            <w:pPr>
              <w:spacing w:after="120"/>
              <w:rPr>
                <w:b/>
              </w:rPr>
            </w:pPr>
            <w:r w:rsidRPr="00A76DB5">
              <w:rPr>
                <w:b/>
              </w:rPr>
              <w:t>Test id:</w:t>
            </w:r>
          </w:p>
        </w:tc>
        <w:tc>
          <w:tcPr>
            <w:tcW w:w="7150" w:type="dxa"/>
          </w:tcPr>
          <w:p w14:paraId="75A6D028" w14:textId="77777777" w:rsidR="00901D5E" w:rsidRPr="00A76DB5" w:rsidRDefault="00901D5E" w:rsidP="00A14F3C">
            <w:pPr>
              <w:spacing w:after="120"/>
              <w:rPr>
                <w:rStyle w:val="RequirementChar"/>
                <w:b/>
              </w:rPr>
            </w:pPr>
            <w:r w:rsidRPr="00A76DB5">
              <w:rPr>
                <w:rStyle w:val="RequirementChar"/>
                <w:b/>
              </w:rPr>
              <w:t>/</w:t>
            </w:r>
            <w:r w:rsidRPr="00E21CA3">
              <w:rPr>
                <w:rStyle w:val="RequirementChar"/>
                <w:b/>
              </w:rPr>
              <w:t>conf/core/</w:t>
            </w:r>
            <w:r w:rsidRPr="00901D5E">
              <w:rPr>
                <w:b/>
              </w:rPr>
              <w:t>jp2-compatible</w:t>
            </w:r>
          </w:p>
        </w:tc>
      </w:tr>
      <w:tr w:rsidR="00901D5E" w:rsidRPr="00B760A6" w14:paraId="5DDFE159" w14:textId="77777777" w:rsidTr="00A14F3C">
        <w:tc>
          <w:tcPr>
            <w:tcW w:w="1630" w:type="dxa"/>
          </w:tcPr>
          <w:p w14:paraId="793000C5" w14:textId="77777777" w:rsidR="00901D5E" w:rsidRPr="00A76DB5" w:rsidRDefault="00901D5E" w:rsidP="00A14F3C">
            <w:pPr>
              <w:spacing w:after="120"/>
              <w:rPr>
                <w:b/>
              </w:rPr>
            </w:pPr>
            <w:r w:rsidRPr="00A76DB5">
              <w:rPr>
                <w:b/>
              </w:rPr>
              <w:t>Test Purpose:</w:t>
            </w:r>
          </w:p>
        </w:tc>
        <w:tc>
          <w:tcPr>
            <w:tcW w:w="7150" w:type="dxa"/>
          </w:tcPr>
          <w:p w14:paraId="419A774F" w14:textId="77777777" w:rsidR="00901D5E" w:rsidRPr="00B760A6" w:rsidRDefault="00901D5E" w:rsidP="00A14F3C">
            <w:pPr>
              <w:spacing w:after="120"/>
            </w:pPr>
            <w:r w:rsidRPr="00FF6245">
              <w:rPr>
                <w:b/>
              </w:rPr>
              <w:t>Requirement</w:t>
            </w:r>
            <w:r w:rsidRPr="00E21CA3">
              <w:rPr>
                <w:b/>
              </w:rPr>
              <w:t xml:space="preserve"> </w:t>
            </w:r>
            <w:hyperlink w:anchor="REQ20" w:history="1">
              <w:r w:rsidRPr="00901D5E">
                <w:rPr>
                  <w:b/>
                </w:rPr>
                <w:t>/req/jp2-compatible</w:t>
              </w:r>
            </w:hyperlink>
          </w:p>
        </w:tc>
      </w:tr>
      <w:tr w:rsidR="00901D5E" w:rsidRPr="0073439E" w14:paraId="75C409CB" w14:textId="77777777" w:rsidTr="00A14F3C">
        <w:tc>
          <w:tcPr>
            <w:tcW w:w="1630" w:type="dxa"/>
          </w:tcPr>
          <w:p w14:paraId="70D4F064" w14:textId="77777777" w:rsidR="00901D5E" w:rsidRPr="00A76DB5" w:rsidRDefault="00901D5E" w:rsidP="00A14F3C">
            <w:pPr>
              <w:spacing w:after="120"/>
              <w:rPr>
                <w:b/>
              </w:rPr>
            </w:pPr>
            <w:r w:rsidRPr="00A76DB5">
              <w:rPr>
                <w:b/>
              </w:rPr>
              <w:t>Test method:</w:t>
            </w:r>
          </w:p>
        </w:tc>
        <w:tc>
          <w:tcPr>
            <w:tcW w:w="7150" w:type="dxa"/>
          </w:tcPr>
          <w:p w14:paraId="34171D19" w14:textId="77777777" w:rsidR="00901D5E" w:rsidRPr="0073439E" w:rsidRDefault="00901D5E" w:rsidP="00A14F3C">
            <w:pPr>
              <w:spacing w:after="120"/>
              <w:rPr>
                <w:b/>
                <w:lang w:val="en-GB"/>
              </w:rPr>
            </w:pPr>
            <w:r w:rsidRPr="00901D5E">
              <w:t xml:space="preserve">Verify that the JPEG 2000 is marked as “jp2” in the compatibility list. </w:t>
            </w:r>
            <w:r>
              <w:t>If so, t</w:t>
            </w:r>
            <w:r w:rsidRPr="00DD0592">
              <w:t>est passes</w:t>
            </w:r>
            <w:r w:rsidRPr="00D13C8E">
              <w:t>.</w:t>
            </w:r>
          </w:p>
        </w:tc>
      </w:tr>
    </w:tbl>
    <w:p w14:paraId="7CB8960C" w14:textId="77777777" w:rsidR="00D51C73" w:rsidRDefault="00D51C73" w:rsidP="00DD1724">
      <w:pPr>
        <w:pStyle w:val="a3CharCharCharChar"/>
        <w:numPr>
          <w:ilvl w:val="2"/>
          <w:numId w:val="22"/>
        </w:numPr>
        <w:tabs>
          <w:tab w:val="clear" w:pos="2340"/>
          <w:tab w:val="num" w:pos="1440"/>
        </w:tabs>
        <w:ind w:left="1440" w:hanging="1440"/>
      </w:pPr>
      <w:bookmarkStart w:id="611" w:name="_Toc385680161"/>
      <w:bookmarkStart w:id="612" w:name="_Toc435262020"/>
      <w:r w:rsidRPr="008D481F">
        <w:t>GMLJP2 file /req/ jp2-outer-box</w:t>
      </w:r>
      <w:bookmarkEnd w:id="611"/>
      <w:bookmarkEnd w:id="612"/>
    </w:p>
    <w:tbl>
      <w:tblPr>
        <w:tblW w:w="8780" w:type="dxa"/>
        <w:tblCellMar>
          <w:left w:w="70" w:type="dxa"/>
          <w:right w:w="70" w:type="dxa"/>
        </w:tblCellMar>
        <w:tblLook w:val="0000" w:firstRow="0" w:lastRow="0" w:firstColumn="0" w:lastColumn="0" w:noHBand="0" w:noVBand="0"/>
      </w:tblPr>
      <w:tblGrid>
        <w:gridCol w:w="1630"/>
        <w:gridCol w:w="7150"/>
      </w:tblGrid>
      <w:tr w:rsidR="00901D5E" w:rsidRPr="00A76DB5" w14:paraId="2C4DEF6D" w14:textId="77777777" w:rsidTr="00A14F3C">
        <w:tc>
          <w:tcPr>
            <w:tcW w:w="1630" w:type="dxa"/>
          </w:tcPr>
          <w:p w14:paraId="50613A60" w14:textId="77777777" w:rsidR="00901D5E" w:rsidRPr="00A76DB5" w:rsidRDefault="00901D5E" w:rsidP="00A14F3C">
            <w:pPr>
              <w:spacing w:after="120"/>
              <w:rPr>
                <w:b/>
              </w:rPr>
            </w:pPr>
            <w:r w:rsidRPr="00A76DB5">
              <w:rPr>
                <w:b/>
              </w:rPr>
              <w:t>Test id:</w:t>
            </w:r>
          </w:p>
        </w:tc>
        <w:tc>
          <w:tcPr>
            <w:tcW w:w="7150" w:type="dxa"/>
          </w:tcPr>
          <w:p w14:paraId="3D0963FF" w14:textId="77777777" w:rsidR="00901D5E" w:rsidRPr="00A76DB5" w:rsidRDefault="00901D5E" w:rsidP="00A14F3C">
            <w:pPr>
              <w:spacing w:after="120"/>
              <w:rPr>
                <w:rStyle w:val="RequirementChar"/>
                <w:b/>
              </w:rPr>
            </w:pPr>
            <w:r w:rsidRPr="00A76DB5">
              <w:rPr>
                <w:rStyle w:val="RequirementChar"/>
                <w:b/>
              </w:rPr>
              <w:t>/</w:t>
            </w:r>
            <w:r w:rsidRPr="00E21CA3">
              <w:rPr>
                <w:rStyle w:val="RequirementChar"/>
                <w:b/>
              </w:rPr>
              <w:t>conf/core/</w:t>
            </w:r>
            <w:r w:rsidRPr="00901D5E">
              <w:rPr>
                <w:b/>
              </w:rPr>
              <w:t>jp2-outer-box</w:t>
            </w:r>
          </w:p>
        </w:tc>
      </w:tr>
      <w:tr w:rsidR="00901D5E" w:rsidRPr="00B760A6" w14:paraId="68681FE5" w14:textId="77777777" w:rsidTr="00A14F3C">
        <w:tc>
          <w:tcPr>
            <w:tcW w:w="1630" w:type="dxa"/>
          </w:tcPr>
          <w:p w14:paraId="44E6EE81" w14:textId="77777777" w:rsidR="00901D5E" w:rsidRPr="00A76DB5" w:rsidRDefault="00901D5E" w:rsidP="00A14F3C">
            <w:pPr>
              <w:spacing w:after="120"/>
              <w:rPr>
                <w:b/>
              </w:rPr>
            </w:pPr>
            <w:r w:rsidRPr="00A76DB5">
              <w:rPr>
                <w:b/>
              </w:rPr>
              <w:t>Test Purpose:</w:t>
            </w:r>
          </w:p>
        </w:tc>
        <w:tc>
          <w:tcPr>
            <w:tcW w:w="7150" w:type="dxa"/>
          </w:tcPr>
          <w:p w14:paraId="6A58B6C2" w14:textId="77777777" w:rsidR="00901D5E" w:rsidRPr="00B760A6" w:rsidRDefault="00901D5E" w:rsidP="00A14F3C">
            <w:pPr>
              <w:spacing w:after="120"/>
            </w:pPr>
            <w:r w:rsidRPr="00FF6245">
              <w:rPr>
                <w:b/>
              </w:rPr>
              <w:t>Requirement</w:t>
            </w:r>
            <w:r w:rsidRPr="00E21CA3">
              <w:rPr>
                <w:b/>
              </w:rPr>
              <w:t xml:space="preserve"> </w:t>
            </w:r>
            <w:r w:rsidRPr="00901D5E">
              <w:rPr>
                <w:b/>
              </w:rPr>
              <w:t>/req/jp2-outer-box</w:t>
            </w:r>
          </w:p>
        </w:tc>
      </w:tr>
      <w:tr w:rsidR="00901D5E" w:rsidRPr="0073439E" w14:paraId="2AE1F1A8" w14:textId="77777777" w:rsidTr="00A14F3C">
        <w:tc>
          <w:tcPr>
            <w:tcW w:w="1630" w:type="dxa"/>
          </w:tcPr>
          <w:p w14:paraId="7D9C71D9" w14:textId="77777777" w:rsidR="00901D5E" w:rsidRPr="00A76DB5" w:rsidRDefault="00901D5E" w:rsidP="00A14F3C">
            <w:pPr>
              <w:spacing w:after="120"/>
              <w:rPr>
                <w:b/>
              </w:rPr>
            </w:pPr>
            <w:r w:rsidRPr="00A76DB5">
              <w:rPr>
                <w:b/>
              </w:rPr>
              <w:t>Test method:</w:t>
            </w:r>
          </w:p>
        </w:tc>
        <w:tc>
          <w:tcPr>
            <w:tcW w:w="7150" w:type="dxa"/>
          </w:tcPr>
          <w:p w14:paraId="75C893FB" w14:textId="77777777" w:rsidR="00901D5E" w:rsidRPr="0073439E" w:rsidRDefault="00901D5E" w:rsidP="00901D5E">
            <w:pPr>
              <w:spacing w:after="120"/>
              <w:rPr>
                <w:b/>
                <w:lang w:val="en-GB"/>
              </w:rPr>
            </w:pPr>
            <w:r w:rsidRPr="00901D5E">
              <w:t>Verify the structure and naming of the boxes</w:t>
            </w:r>
            <w:r>
              <w:t xml:space="preserve"> and outer box is as </w:t>
            </w:r>
            <w:r w:rsidR="002312C8">
              <w:t xml:space="preserve">specified, with the XML instance data preceded by </w:t>
            </w:r>
            <w:r w:rsidR="002312C8" w:rsidRPr="002312C8">
              <w:t>a label box with the label gml.root-instance</w:t>
            </w:r>
            <w:r w:rsidRPr="00901D5E">
              <w:t xml:space="preserve">. </w:t>
            </w:r>
            <w:r>
              <w:t>If so, t</w:t>
            </w:r>
            <w:r w:rsidRPr="00901D5E">
              <w:t>est passes</w:t>
            </w:r>
            <w:r w:rsidRPr="00D13C8E">
              <w:t>.</w:t>
            </w:r>
          </w:p>
        </w:tc>
      </w:tr>
    </w:tbl>
    <w:p w14:paraId="39007C0B" w14:textId="77777777" w:rsidR="00D51C73" w:rsidRDefault="00D51C73" w:rsidP="00DD1724">
      <w:pPr>
        <w:pStyle w:val="a3CharCharCharChar"/>
        <w:numPr>
          <w:ilvl w:val="2"/>
          <w:numId w:val="22"/>
        </w:numPr>
        <w:tabs>
          <w:tab w:val="clear" w:pos="2340"/>
          <w:tab w:val="num" w:pos="1440"/>
        </w:tabs>
        <w:ind w:left="1440" w:hanging="1440"/>
      </w:pPr>
      <w:bookmarkStart w:id="613" w:name="_Toc385680162"/>
      <w:bookmarkStart w:id="614" w:name="_Toc435262021"/>
      <w:r w:rsidRPr="008D481F">
        <w:t>GMLJP2 file /req/jp2-other-outer-box</w:t>
      </w:r>
      <w:bookmarkEnd w:id="613"/>
      <w:bookmarkEnd w:id="614"/>
    </w:p>
    <w:tbl>
      <w:tblPr>
        <w:tblW w:w="8780" w:type="dxa"/>
        <w:tblCellMar>
          <w:left w:w="70" w:type="dxa"/>
          <w:right w:w="70" w:type="dxa"/>
        </w:tblCellMar>
        <w:tblLook w:val="0000" w:firstRow="0" w:lastRow="0" w:firstColumn="0" w:lastColumn="0" w:noHBand="0" w:noVBand="0"/>
      </w:tblPr>
      <w:tblGrid>
        <w:gridCol w:w="1630"/>
        <w:gridCol w:w="7150"/>
      </w:tblGrid>
      <w:tr w:rsidR="002312C8" w:rsidRPr="00A76DB5" w14:paraId="22B7B67A" w14:textId="77777777" w:rsidTr="00A14F3C">
        <w:tc>
          <w:tcPr>
            <w:tcW w:w="1630" w:type="dxa"/>
          </w:tcPr>
          <w:p w14:paraId="62A38CCF" w14:textId="77777777" w:rsidR="002312C8" w:rsidRPr="00A76DB5" w:rsidRDefault="002312C8" w:rsidP="00A14F3C">
            <w:pPr>
              <w:spacing w:after="120"/>
              <w:rPr>
                <w:b/>
              </w:rPr>
            </w:pPr>
            <w:r w:rsidRPr="00A76DB5">
              <w:rPr>
                <w:b/>
              </w:rPr>
              <w:t>Test id:</w:t>
            </w:r>
          </w:p>
        </w:tc>
        <w:tc>
          <w:tcPr>
            <w:tcW w:w="7150" w:type="dxa"/>
          </w:tcPr>
          <w:p w14:paraId="375DC0BC" w14:textId="77777777" w:rsidR="002312C8" w:rsidRPr="002312C8" w:rsidRDefault="002312C8" w:rsidP="00A14F3C">
            <w:pPr>
              <w:spacing w:after="120"/>
              <w:rPr>
                <w:rStyle w:val="RequirementChar"/>
                <w:b/>
              </w:rPr>
            </w:pPr>
            <w:r w:rsidRPr="002312C8">
              <w:rPr>
                <w:rStyle w:val="RequirementChar"/>
                <w:b/>
              </w:rPr>
              <w:t>/conf/core/</w:t>
            </w:r>
            <w:r w:rsidRPr="002312C8">
              <w:rPr>
                <w:b/>
              </w:rPr>
              <w:t>jp2-other-outer-box</w:t>
            </w:r>
          </w:p>
        </w:tc>
      </w:tr>
      <w:tr w:rsidR="002312C8" w:rsidRPr="00B760A6" w14:paraId="581AF7E8" w14:textId="77777777" w:rsidTr="00A14F3C">
        <w:tc>
          <w:tcPr>
            <w:tcW w:w="1630" w:type="dxa"/>
          </w:tcPr>
          <w:p w14:paraId="7CE0396A" w14:textId="77777777" w:rsidR="002312C8" w:rsidRPr="00A76DB5" w:rsidRDefault="002312C8" w:rsidP="00A14F3C">
            <w:pPr>
              <w:spacing w:after="120"/>
              <w:rPr>
                <w:b/>
              </w:rPr>
            </w:pPr>
            <w:r w:rsidRPr="00A76DB5">
              <w:rPr>
                <w:b/>
              </w:rPr>
              <w:t>Test Purpose:</w:t>
            </w:r>
          </w:p>
        </w:tc>
        <w:tc>
          <w:tcPr>
            <w:tcW w:w="7150" w:type="dxa"/>
          </w:tcPr>
          <w:p w14:paraId="41078235" w14:textId="77777777" w:rsidR="002312C8" w:rsidRPr="00B760A6" w:rsidRDefault="002312C8" w:rsidP="00A14F3C">
            <w:pPr>
              <w:spacing w:after="120"/>
            </w:pPr>
            <w:r w:rsidRPr="00FF6245">
              <w:rPr>
                <w:b/>
              </w:rPr>
              <w:t>Requirement</w:t>
            </w:r>
            <w:r w:rsidRPr="00E21CA3">
              <w:rPr>
                <w:b/>
              </w:rPr>
              <w:t xml:space="preserve"> </w:t>
            </w:r>
            <w:hyperlink w:anchor="REQ22" w:history="1">
              <w:r w:rsidRPr="002312C8">
                <w:rPr>
                  <w:b/>
                </w:rPr>
                <w:t>/req/jp2-other-inner-box</w:t>
              </w:r>
            </w:hyperlink>
          </w:p>
        </w:tc>
      </w:tr>
      <w:tr w:rsidR="002312C8" w:rsidRPr="0073439E" w14:paraId="38FFF162" w14:textId="77777777" w:rsidTr="00A14F3C">
        <w:tc>
          <w:tcPr>
            <w:tcW w:w="1630" w:type="dxa"/>
          </w:tcPr>
          <w:p w14:paraId="1DA55228" w14:textId="77777777" w:rsidR="002312C8" w:rsidRPr="00A76DB5" w:rsidRDefault="002312C8" w:rsidP="00A14F3C">
            <w:pPr>
              <w:spacing w:after="120"/>
              <w:rPr>
                <w:b/>
              </w:rPr>
            </w:pPr>
            <w:r w:rsidRPr="00A76DB5">
              <w:rPr>
                <w:b/>
              </w:rPr>
              <w:t>Test method:</w:t>
            </w:r>
          </w:p>
        </w:tc>
        <w:tc>
          <w:tcPr>
            <w:tcW w:w="7150" w:type="dxa"/>
          </w:tcPr>
          <w:p w14:paraId="6A4D77F5" w14:textId="77777777" w:rsidR="002312C8" w:rsidRPr="0073439E" w:rsidRDefault="002312C8" w:rsidP="002312C8">
            <w:pPr>
              <w:spacing w:after="120"/>
              <w:rPr>
                <w:b/>
                <w:lang w:val="en-GB"/>
              </w:rPr>
            </w:pPr>
            <w:r w:rsidRPr="002312C8">
              <w:t>Verify the structure and naming of the boxes</w:t>
            </w:r>
            <w:r>
              <w:t xml:space="preserve"> is as specified</w:t>
            </w:r>
            <w:r w:rsidRPr="00901D5E">
              <w:t xml:space="preserve">. </w:t>
            </w:r>
            <w:r>
              <w:t>If so, t</w:t>
            </w:r>
            <w:r w:rsidRPr="00901D5E">
              <w:t>est passes</w:t>
            </w:r>
            <w:r w:rsidRPr="00D13C8E">
              <w:t>.</w:t>
            </w:r>
          </w:p>
        </w:tc>
      </w:tr>
    </w:tbl>
    <w:p w14:paraId="4DDC0E59" w14:textId="77777777" w:rsidR="00D51C73" w:rsidRDefault="00D51C73" w:rsidP="00DD1724">
      <w:pPr>
        <w:pStyle w:val="a3CharCharCharChar"/>
        <w:numPr>
          <w:ilvl w:val="2"/>
          <w:numId w:val="22"/>
        </w:numPr>
        <w:tabs>
          <w:tab w:val="clear" w:pos="2340"/>
          <w:tab w:val="num" w:pos="1440"/>
        </w:tabs>
        <w:ind w:left="1440" w:hanging="1440"/>
      </w:pPr>
      <w:bookmarkStart w:id="615" w:name="_Toc385680163"/>
      <w:bookmarkStart w:id="616" w:name="_Toc435262022"/>
      <w:r w:rsidRPr="008D481F">
        <w:t>GMLJP2 file /req/gmlcov-schemalocation</w:t>
      </w:r>
      <w:bookmarkEnd w:id="615"/>
      <w:bookmarkEnd w:id="616"/>
    </w:p>
    <w:tbl>
      <w:tblPr>
        <w:tblW w:w="8780" w:type="dxa"/>
        <w:tblCellMar>
          <w:left w:w="70" w:type="dxa"/>
          <w:right w:w="70" w:type="dxa"/>
        </w:tblCellMar>
        <w:tblLook w:val="0000" w:firstRow="0" w:lastRow="0" w:firstColumn="0" w:lastColumn="0" w:noHBand="0" w:noVBand="0"/>
      </w:tblPr>
      <w:tblGrid>
        <w:gridCol w:w="1630"/>
        <w:gridCol w:w="7150"/>
      </w:tblGrid>
      <w:tr w:rsidR="002312C8" w:rsidRPr="002312C8" w14:paraId="33F31DE9" w14:textId="77777777" w:rsidTr="00A14F3C">
        <w:tc>
          <w:tcPr>
            <w:tcW w:w="1630" w:type="dxa"/>
          </w:tcPr>
          <w:p w14:paraId="0E1F4CB1" w14:textId="77777777" w:rsidR="002312C8" w:rsidRPr="00A76DB5" w:rsidRDefault="002312C8" w:rsidP="00A14F3C">
            <w:pPr>
              <w:spacing w:after="120"/>
              <w:rPr>
                <w:b/>
              </w:rPr>
            </w:pPr>
            <w:r w:rsidRPr="00A76DB5">
              <w:rPr>
                <w:b/>
              </w:rPr>
              <w:t>Test id:</w:t>
            </w:r>
          </w:p>
        </w:tc>
        <w:tc>
          <w:tcPr>
            <w:tcW w:w="7150" w:type="dxa"/>
          </w:tcPr>
          <w:p w14:paraId="61CDEC67" w14:textId="77777777" w:rsidR="002312C8" w:rsidRPr="002312C8" w:rsidRDefault="002312C8" w:rsidP="00A14F3C">
            <w:pPr>
              <w:spacing w:after="120"/>
              <w:rPr>
                <w:rStyle w:val="RequirementChar"/>
                <w:b/>
              </w:rPr>
            </w:pPr>
            <w:r w:rsidRPr="002312C8">
              <w:rPr>
                <w:rStyle w:val="RequirementChar"/>
                <w:b/>
              </w:rPr>
              <w:t>/conf/core/</w:t>
            </w:r>
            <w:r w:rsidR="007B11C5">
              <w:rPr>
                <w:b/>
              </w:rPr>
              <w:t>gmljp2</w:t>
            </w:r>
            <w:r w:rsidRPr="002312C8">
              <w:rPr>
                <w:b/>
              </w:rPr>
              <w:t>-</w:t>
            </w:r>
            <w:r w:rsidRPr="002312C8">
              <w:rPr>
                <w:rStyle w:val="BodyTextChar"/>
                <w:b/>
              </w:rPr>
              <w:t>schemalocation</w:t>
            </w:r>
          </w:p>
        </w:tc>
      </w:tr>
      <w:tr w:rsidR="002312C8" w:rsidRPr="00B760A6" w14:paraId="6080F899" w14:textId="77777777" w:rsidTr="00A14F3C">
        <w:tc>
          <w:tcPr>
            <w:tcW w:w="1630" w:type="dxa"/>
          </w:tcPr>
          <w:p w14:paraId="10CF3C1A" w14:textId="77777777" w:rsidR="002312C8" w:rsidRPr="00A76DB5" w:rsidRDefault="002312C8" w:rsidP="00A14F3C">
            <w:pPr>
              <w:spacing w:after="120"/>
              <w:rPr>
                <w:b/>
              </w:rPr>
            </w:pPr>
            <w:r w:rsidRPr="00A76DB5">
              <w:rPr>
                <w:b/>
              </w:rPr>
              <w:t>Test Purpose:</w:t>
            </w:r>
          </w:p>
        </w:tc>
        <w:tc>
          <w:tcPr>
            <w:tcW w:w="7150" w:type="dxa"/>
          </w:tcPr>
          <w:p w14:paraId="79417DB8" w14:textId="77777777" w:rsidR="002312C8" w:rsidRPr="00B760A6" w:rsidRDefault="002312C8" w:rsidP="00A14F3C">
            <w:pPr>
              <w:spacing w:after="120"/>
            </w:pPr>
            <w:r w:rsidRPr="00FF6245">
              <w:rPr>
                <w:b/>
              </w:rPr>
              <w:t>Requirement</w:t>
            </w:r>
            <w:r w:rsidRPr="00E21CA3">
              <w:rPr>
                <w:b/>
              </w:rPr>
              <w:t xml:space="preserve"> </w:t>
            </w:r>
            <w:hyperlink w:anchor="REQ23" w:history="1">
              <w:r w:rsidR="007B11C5">
                <w:rPr>
                  <w:b/>
                </w:rPr>
                <w:t>/req/gmljp2</w:t>
              </w:r>
              <w:r w:rsidRPr="002312C8">
                <w:rPr>
                  <w:b/>
                </w:rPr>
                <w:t>-schemalocation</w:t>
              </w:r>
            </w:hyperlink>
          </w:p>
        </w:tc>
      </w:tr>
      <w:tr w:rsidR="002312C8" w:rsidRPr="0073439E" w14:paraId="220F8866" w14:textId="77777777" w:rsidTr="00A14F3C">
        <w:tc>
          <w:tcPr>
            <w:tcW w:w="1630" w:type="dxa"/>
          </w:tcPr>
          <w:p w14:paraId="4ECDF00E" w14:textId="77777777" w:rsidR="002312C8" w:rsidRPr="00A76DB5" w:rsidRDefault="002312C8" w:rsidP="00A14F3C">
            <w:pPr>
              <w:spacing w:after="120"/>
              <w:rPr>
                <w:b/>
              </w:rPr>
            </w:pPr>
            <w:r w:rsidRPr="00A76DB5">
              <w:rPr>
                <w:b/>
              </w:rPr>
              <w:t>Test method:</w:t>
            </w:r>
          </w:p>
        </w:tc>
        <w:tc>
          <w:tcPr>
            <w:tcW w:w="7150" w:type="dxa"/>
          </w:tcPr>
          <w:p w14:paraId="4D7F2732" w14:textId="77777777" w:rsidR="002312C8" w:rsidRPr="0073439E" w:rsidRDefault="002312C8" w:rsidP="007B11C5">
            <w:pPr>
              <w:spacing w:after="120"/>
              <w:rPr>
                <w:b/>
                <w:lang w:val="en-GB"/>
              </w:rPr>
            </w:pPr>
            <w:r w:rsidRPr="002312C8">
              <w:t xml:space="preserve">Verify that </w:t>
            </w:r>
            <w:r w:rsidR="007B11C5">
              <w:t xml:space="preserve">when a </w:t>
            </w:r>
            <w:r w:rsidRPr="002312C8">
              <w:t>XML</w:t>
            </w:r>
            <w:r w:rsidR="007B11C5">
              <w:t xml:space="preserve"> resource </w:t>
            </w:r>
            <w:r w:rsidR="007B11C5" w:rsidRPr="007B11C5">
              <w:t>embedded in a JPEG200 file</w:t>
            </w:r>
            <w:r w:rsidR="007B11C5">
              <w:t xml:space="preserve"> </w:t>
            </w:r>
            <w:r w:rsidRPr="002312C8">
              <w:t xml:space="preserve"> </w:t>
            </w:r>
            <w:r w:rsidR="007B11C5">
              <w:t>includes a schema definition,</w:t>
            </w:r>
            <w:r w:rsidR="007B11C5" w:rsidRPr="000312C4">
              <w:rPr>
                <w:b/>
              </w:rPr>
              <w:t xml:space="preserve"> </w:t>
            </w:r>
            <w:r w:rsidRPr="002312C8">
              <w:t>a reference to a schemaLocation</w:t>
            </w:r>
            <w:r w:rsidR="007B11C5">
              <w:t xml:space="preserve"> is provided</w:t>
            </w:r>
            <w:r w:rsidRPr="00901D5E">
              <w:t xml:space="preserve">. </w:t>
            </w:r>
            <w:r>
              <w:t>If so, t</w:t>
            </w:r>
            <w:r w:rsidRPr="00901D5E">
              <w:t>est passes</w:t>
            </w:r>
            <w:r w:rsidRPr="00D13C8E">
              <w:t>.</w:t>
            </w:r>
          </w:p>
        </w:tc>
      </w:tr>
    </w:tbl>
    <w:p w14:paraId="48F085B9" w14:textId="77777777" w:rsidR="00D51C73" w:rsidRDefault="00D51C73" w:rsidP="00DD1724">
      <w:pPr>
        <w:pStyle w:val="a3CharCharCharChar"/>
        <w:numPr>
          <w:ilvl w:val="2"/>
          <w:numId w:val="22"/>
        </w:numPr>
        <w:tabs>
          <w:tab w:val="clear" w:pos="2340"/>
          <w:tab w:val="num" w:pos="1440"/>
        </w:tabs>
        <w:ind w:left="1440" w:hanging="1440"/>
      </w:pPr>
      <w:bookmarkStart w:id="617" w:name="_Toc385680164"/>
      <w:bookmarkStart w:id="618" w:name="_Toc435262023"/>
      <w:r w:rsidRPr="008D481F">
        <w:t>GMLJP2 file /req/external-references</w:t>
      </w:r>
      <w:bookmarkEnd w:id="617"/>
      <w:bookmarkEnd w:id="618"/>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14:paraId="02903C16" w14:textId="77777777" w:rsidTr="00A14F3C">
        <w:tc>
          <w:tcPr>
            <w:tcW w:w="1630" w:type="dxa"/>
          </w:tcPr>
          <w:p w14:paraId="4E46EDC9" w14:textId="77777777" w:rsidR="007B11C5" w:rsidRPr="00A76DB5" w:rsidRDefault="007B11C5" w:rsidP="00A14F3C">
            <w:pPr>
              <w:spacing w:after="120"/>
              <w:rPr>
                <w:b/>
              </w:rPr>
            </w:pPr>
            <w:r w:rsidRPr="00A76DB5">
              <w:rPr>
                <w:b/>
              </w:rPr>
              <w:t>Test id:</w:t>
            </w:r>
          </w:p>
        </w:tc>
        <w:tc>
          <w:tcPr>
            <w:tcW w:w="7150" w:type="dxa"/>
          </w:tcPr>
          <w:p w14:paraId="121D2139" w14:textId="77777777" w:rsidR="007B11C5" w:rsidRPr="002312C8" w:rsidRDefault="007B11C5" w:rsidP="00A14F3C">
            <w:pPr>
              <w:spacing w:after="120"/>
              <w:rPr>
                <w:rStyle w:val="RequirementChar"/>
                <w:b/>
              </w:rPr>
            </w:pPr>
            <w:r w:rsidRPr="002312C8">
              <w:rPr>
                <w:rStyle w:val="RequirementChar"/>
                <w:b/>
              </w:rPr>
              <w:t>/conf/core/</w:t>
            </w:r>
            <w:r w:rsidRPr="007B11C5">
              <w:rPr>
                <w:b/>
              </w:rPr>
              <w:t>external-references</w:t>
            </w:r>
          </w:p>
        </w:tc>
      </w:tr>
      <w:tr w:rsidR="007B11C5" w:rsidRPr="00B760A6" w14:paraId="348BF4F5" w14:textId="77777777" w:rsidTr="00A14F3C">
        <w:tc>
          <w:tcPr>
            <w:tcW w:w="1630" w:type="dxa"/>
          </w:tcPr>
          <w:p w14:paraId="725DCA31" w14:textId="77777777" w:rsidR="007B11C5" w:rsidRPr="00A76DB5" w:rsidRDefault="007B11C5" w:rsidP="00A14F3C">
            <w:pPr>
              <w:spacing w:after="120"/>
              <w:rPr>
                <w:b/>
              </w:rPr>
            </w:pPr>
            <w:r w:rsidRPr="00A76DB5">
              <w:rPr>
                <w:b/>
              </w:rPr>
              <w:t>Test Purpose:</w:t>
            </w:r>
          </w:p>
        </w:tc>
        <w:tc>
          <w:tcPr>
            <w:tcW w:w="7150" w:type="dxa"/>
          </w:tcPr>
          <w:p w14:paraId="1322AE78" w14:textId="77777777" w:rsidR="007B11C5" w:rsidRPr="00B760A6" w:rsidRDefault="007B11C5" w:rsidP="00A14F3C">
            <w:pPr>
              <w:spacing w:after="120"/>
            </w:pPr>
            <w:r w:rsidRPr="00FF6245">
              <w:rPr>
                <w:b/>
              </w:rPr>
              <w:t>Requirement</w:t>
            </w:r>
            <w:r w:rsidRPr="00E21CA3">
              <w:rPr>
                <w:b/>
              </w:rPr>
              <w:t xml:space="preserve"> </w:t>
            </w:r>
            <w:hyperlink w:anchor="REQ25" w:history="1">
              <w:r w:rsidRPr="007B11C5">
                <w:rPr>
                  <w:b/>
                </w:rPr>
                <w:t>/req/external-references</w:t>
              </w:r>
            </w:hyperlink>
          </w:p>
        </w:tc>
      </w:tr>
      <w:tr w:rsidR="007B11C5" w:rsidRPr="0073439E" w14:paraId="08E73004" w14:textId="77777777" w:rsidTr="00A14F3C">
        <w:tc>
          <w:tcPr>
            <w:tcW w:w="1630" w:type="dxa"/>
          </w:tcPr>
          <w:p w14:paraId="784119CA" w14:textId="77777777" w:rsidR="007B11C5" w:rsidRPr="00A76DB5" w:rsidRDefault="007B11C5" w:rsidP="00A14F3C">
            <w:pPr>
              <w:spacing w:after="120"/>
              <w:rPr>
                <w:b/>
              </w:rPr>
            </w:pPr>
            <w:r w:rsidRPr="00A76DB5">
              <w:rPr>
                <w:b/>
              </w:rPr>
              <w:t>Test method:</w:t>
            </w:r>
          </w:p>
        </w:tc>
        <w:tc>
          <w:tcPr>
            <w:tcW w:w="7150" w:type="dxa"/>
          </w:tcPr>
          <w:p w14:paraId="748762D3" w14:textId="77777777" w:rsidR="007B11C5" w:rsidRPr="0073439E" w:rsidRDefault="007B11C5" w:rsidP="00A14F3C">
            <w:pPr>
              <w:spacing w:after="120"/>
              <w:rPr>
                <w:b/>
                <w:lang w:val="en-GB"/>
              </w:rPr>
            </w:pPr>
            <w:r>
              <w:t>Verify that the external references to schemaLocations are made using http references</w:t>
            </w:r>
            <w:r w:rsidRPr="00901D5E">
              <w:t xml:space="preserve">. </w:t>
            </w:r>
            <w:r>
              <w:t>If so, t</w:t>
            </w:r>
            <w:r w:rsidRPr="00901D5E">
              <w:t>est passes</w:t>
            </w:r>
            <w:r w:rsidRPr="00D13C8E">
              <w:t>.</w:t>
            </w:r>
          </w:p>
        </w:tc>
      </w:tr>
    </w:tbl>
    <w:p w14:paraId="2829CA91" w14:textId="77777777" w:rsidR="00D51C73" w:rsidRDefault="00D51C73" w:rsidP="00DD1724">
      <w:pPr>
        <w:pStyle w:val="a3CharCharCharChar"/>
        <w:numPr>
          <w:ilvl w:val="2"/>
          <w:numId w:val="22"/>
        </w:numPr>
        <w:tabs>
          <w:tab w:val="clear" w:pos="2340"/>
          <w:tab w:val="num" w:pos="1440"/>
        </w:tabs>
        <w:ind w:left="1440" w:hanging="1440"/>
      </w:pPr>
      <w:bookmarkStart w:id="619" w:name="_Toc385680165"/>
      <w:bookmarkStart w:id="620" w:name="_Toc435262024"/>
      <w:r w:rsidRPr="008D481F">
        <w:t>GMLJP2 file /req/internal-references</w:t>
      </w:r>
      <w:bookmarkEnd w:id="619"/>
      <w:bookmarkEnd w:id="620"/>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14:paraId="7302E126" w14:textId="77777777" w:rsidTr="00A14F3C">
        <w:tc>
          <w:tcPr>
            <w:tcW w:w="1630" w:type="dxa"/>
          </w:tcPr>
          <w:p w14:paraId="664CF098" w14:textId="77777777" w:rsidR="007B11C5" w:rsidRPr="00A76DB5" w:rsidRDefault="007B11C5" w:rsidP="00A14F3C">
            <w:pPr>
              <w:spacing w:after="120"/>
              <w:rPr>
                <w:b/>
              </w:rPr>
            </w:pPr>
            <w:r w:rsidRPr="00A76DB5">
              <w:rPr>
                <w:b/>
              </w:rPr>
              <w:t>Test id:</w:t>
            </w:r>
          </w:p>
        </w:tc>
        <w:tc>
          <w:tcPr>
            <w:tcW w:w="7150" w:type="dxa"/>
          </w:tcPr>
          <w:p w14:paraId="30B6E1D8" w14:textId="77777777" w:rsidR="007B11C5" w:rsidRPr="002312C8" w:rsidRDefault="007B11C5" w:rsidP="00A14F3C">
            <w:pPr>
              <w:spacing w:after="120"/>
              <w:rPr>
                <w:rStyle w:val="RequirementChar"/>
                <w:b/>
              </w:rPr>
            </w:pPr>
            <w:r w:rsidRPr="002312C8">
              <w:rPr>
                <w:rStyle w:val="RequirementChar"/>
                <w:b/>
              </w:rPr>
              <w:t>/conf/core/</w:t>
            </w:r>
            <w:r w:rsidRPr="007B11C5">
              <w:rPr>
                <w:b/>
              </w:rPr>
              <w:t>internal-references</w:t>
            </w:r>
          </w:p>
        </w:tc>
      </w:tr>
      <w:tr w:rsidR="007B11C5" w:rsidRPr="00B760A6" w14:paraId="51D15778" w14:textId="77777777" w:rsidTr="00A14F3C">
        <w:tc>
          <w:tcPr>
            <w:tcW w:w="1630" w:type="dxa"/>
          </w:tcPr>
          <w:p w14:paraId="50846C29" w14:textId="77777777" w:rsidR="007B11C5" w:rsidRPr="00A76DB5" w:rsidRDefault="007B11C5" w:rsidP="00A14F3C">
            <w:pPr>
              <w:spacing w:after="120"/>
              <w:rPr>
                <w:b/>
              </w:rPr>
            </w:pPr>
            <w:r w:rsidRPr="00A76DB5">
              <w:rPr>
                <w:b/>
              </w:rPr>
              <w:t>Test Purpose:</w:t>
            </w:r>
          </w:p>
        </w:tc>
        <w:tc>
          <w:tcPr>
            <w:tcW w:w="7150" w:type="dxa"/>
          </w:tcPr>
          <w:p w14:paraId="03363664" w14:textId="77777777" w:rsidR="007B11C5" w:rsidRPr="00B760A6" w:rsidRDefault="007B11C5" w:rsidP="00A14F3C">
            <w:pPr>
              <w:spacing w:after="120"/>
            </w:pPr>
            <w:r w:rsidRPr="00FF6245">
              <w:rPr>
                <w:b/>
              </w:rPr>
              <w:t>Requirement</w:t>
            </w:r>
            <w:r w:rsidRPr="00E21CA3">
              <w:rPr>
                <w:b/>
              </w:rPr>
              <w:t xml:space="preserve"> </w:t>
            </w:r>
            <w:hyperlink w:anchor="REQ26" w:history="1">
              <w:r w:rsidRPr="007B11C5">
                <w:rPr>
                  <w:b/>
                </w:rPr>
                <w:t>/req/internal-references</w:t>
              </w:r>
            </w:hyperlink>
          </w:p>
        </w:tc>
      </w:tr>
      <w:tr w:rsidR="007B11C5" w:rsidRPr="0073439E" w14:paraId="69BD9313" w14:textId="77777777" w:rsidTr="00A14F3C">
        <w:tc>
          <w:tcPr>
            <w:tcW w:w="1630" w:type="dxa"/>
          </w:tcPr>
          <w:p w14:paraId="671578D3" w14:textId="77777777" w:rsidR="007B11C5" w:rsidRPr="00A76DB5" w:rsidRDefault="007B11C5" w:rsidP="00A14F3C">
            <w:pPr>
              <w:spacing w:after="120"/>
              <w:rPr>
                <w:b/>
              </w:rPr>
            </w:pPr>
            <w:r w:rsidRPr="00A76DB5">
              <w:rPr>
                <w:b/>
              </w:rPr>
              <w:t>Test method:</w:t>
            </w:r>
          </w:p>
        </w:tc>
        <w:tc>
          <w:tcPr>
            <w:tcW w:w="7150" w:type="dxa"/>
          </w:tcPr>
          <w:p w14:paraId="3DC92C84" w14:textId="77777777" w:rsidR="007B11C5" w:rsidRPr="0073439E" w:rsidRDefault="007B11C5" w:rsidP="00A14F3C">
            <w:pPr>
              <w:spacing w:after="120"/>
              <w:rPr>
                <w:b/>
                <w:lang w:val="en-GB"/>
              </w:rPr>
            </w:pPr>
            <w:r>
              <w:t>Verify that the internal references to schemaLocations are made using gmljp2: references</w:t>
            </w:r>
            <w:r w:rsidRPr="00901D5E">
              <w:t xml:space="preserve">. </w:t>
            </w:r>
            <w:r>
              <w:t>If so, t</w:t>
            </w:r>
            <w:r w:rsidRPr="00901D5E">
              <w:t>est passes</w:t>
            </w:r>
            <w:r w:rsidRPr="00D13C8E">
              <w:t>.</w:t>
            </w:r>
          </w:p>
        </w:tc>
      </w:tr>
    </w:tbl>
    <w:p w14:paraId="28C038EA" w14:textId="77777777" w:rsidR="00D51C73" w:rsidRDefault="00D51C73" w:rsidP="00DD1724">
      <w:pPr>
        <w:pStyle w:val="a3CharCharCharChar"/>
        <w:numPr>
          <w:ilvl w:val="2"/>
          <w:numId w:val="22"/>
        </w:numPr>
        <w:tabs>
          <w:tab w:val="clear" w:pos="2340"/>
          <w:tab w:val="num" w:pos="1440"/>
        </w:tabs>
        <w:ind w:left="1440" w:hanging="1440"/>
      </w:pPr>
      <w:bookmarkStart w:id="621" w:name="_Toc385680166"/>
      <w:bookmarkStart w:id="622" w:name="_Toc435262025"/>
      <w:r w:rsidRPr="008D481F">
        <w:t>GMLJP2 file /req/internal-references-to-xmlbox</w:t>
      </w:r>
      <w:bookmarkEnd w:id="621"/>
      <w:bookmarkEnd w:id="622"/>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14:paraId="31A680BD" w14:textId="77777777" w:rsidTr="00A14F3C">
        <w:tc>
          <w:tcPr>
            <w:tcW w:w="1630" w:type="dxa"/>
          </w:tcPr>
          <w:p w14:paraId="715429E5" w14:textId="77777777" w:rsidR="007B11C5" w:rsidRPr="00A76DB5" w:rsidRDefault="007B11C5" w:rsidP="00A14F3C">
            <w:pPr>
              <w:spacing w:after="120"/>
              <w:rPr>
                <w:b/>
              </w:rPr>
            </w:pPr>
            <w:r w:rsidRPr="00A76DB5">
              <w:rPr>
                <w:b/>
              </w:rPr>
              <w:t>Test id:</w:t>
            </w:r>
          </w:p>
        </w:tc>
        <w:tc>
          <w:tcPr>
            <w:tcW w:w="7150" w:type="dxa"/>
          </w:tcPr>
          <w:p w14:paraId="44D81B92" w14:textId="77777777" w:rsidR="007B11C5" w:rsidRPr="002312C8" w:rsidRDefault="007B11C5" w:rsidP="00A14F3C">
            <w:pPr>
              <w:spacing w:after="120"/>
              <w:rPr>
                <w:rStyle w:val="RequirementChar"/>
                <w:b/>
              </w:rPr>
            </w:pPr>
            <w:r w:rsidRPr="002312C8">
              <w:rPr>
                <w:rStyle w:val="RequirementChar"/>
                <w:b/>
              </w:rPr>
              <w:t>/conf/core/</w:t>
            </w:r>
            <w:r w:rsidRPr="007B11C5">
              <w:rPr>
                <w:b/>
              </w:rPr>
              <w:t>internal-references-to-xmlbox</w:t>
            </w:r>
          </w:p>
        </w:tc>
      </w:tr>
      <w:tr w:rsidR="007B11C5" w:rsidRPr="00B760A6" w14:paraId="083A7C43" w14:textId="77777777" w:rsidTr="00A14F3C">
        <w:tc>
          <w:tcPr>
            <w:tcW w:w="1630" w:type="dxa"/>
          </w:tcPr>
          <w:p w14:paraId="5BA59E30" w14:textId="77777777" w:rsidR="007B11C5" w:rsidRPr="00A76DB5" w:rsidRDefault="007B11C5" w:rsidP="00A14F3C">
            <w:pPr>
              <w:spacing w:after="120"/>
              <w:rPr>
                <w:b/>
              </w:rPr>
            </w:pPr>
            <w:r w:rsidRPr="00A76DB5">
              <w:rPr>
                <w:b/>
              </w:rPr>
              <w:t>Test Purpose:</w:t>
            </w:r>
          </w:p>
        </w:tc>
        <w:tc>
          <w:tcPr>
            <w:tcW w:w="7150" w:type="dxa"/>
          </w:tcPr>
          <w:p w14:paraId="7BB274DF" w14:textId="77777777" w:rsidR="007B11C5" w:rsidRPr="00B760A6" w:rsidRDefault="007B11C5" w:rsidP="00A14F3C">
            <w:pPr>
              <w:spacing w:after="120"/>
            </w:pPr>
            <w:r w:rsidRPr="00FF6245">
              <w:rPr>
                <w:b/>
              </w:rPr>
              <w:t>Requirement</w:t>
            </w:r>
            <w:r w:rsidRPr="00E21CA3">
              <w:rPr>
                <w:b/>
              </w:rPr>
              <w:t xml:space="preserve"> </w:t>
            </w:r>
            <w:hyperlink w:anchor="REQ27" w:history="1">
              <w:r w:rsidRPr="007B11C5">
                <w:rPr>
                  <w:b/>
                </w:rPr>
                <w:t>/req/internal-references-to-xmlbox</w:t>
              </w:r>
            </w:hyperlink>
          </w:p>
        </w:tc>
      </w:tr>
      <w:tr w:rsidR="007B11C5" w:rsidRPr="0073439E" w14:paraId="77AB9027" w14:textId="77777777" w:rsidTr="00A14F3C">
        <w:tc>
          <w:tcPr>
            <w:tcW w:w="1630" w:type="dxa"/>
          </w:tcPr>
          <w:p w14:paraId="46BDC386" w14:textId="77777777" w:rsidR="007B11C5" w:rsidRPr="00A76DB5" w:rsidRDefault="007B11C5" w:rsidP="00A14F3C">
            <w:pPr>
              <w:spacing w:after="120"/>
              <w:rPr>
                <w:b/>
              </w:rPr>
            </w:pPr>
            <w:r w:rsidRPr="00A76DB5">
              <w:rPr>
                <w:b/>
              </w:rPr>
              <w:t>Test method:</w:t>
            </w:r>
          </w:p>
        </w:tc>
        <w:tc>
          <w:tcPr>
            <w:tcW w:w="7150" w:type="dxa"/>
          </w:tcPr>
          <w:p w14:paraId="7902B375" w14:textId="77777777" w:rsidR="007B11C5" w:rsidRPr="0073439E" w:rsidRDefault="007B11C5" w:rsidP="00A14F3C">
            <w:pPr>
              <w:spacing w:after="120"/>
              <w:rPr>
                <w:b/>
                <w:lang w:val="en-GB"/>
              </w:rPr>
            </w:pPr>
            <w:r>
              <w:t>Verify that the internal references to schemaLocations in xmlboxes are made using gmljp2://xml/ references</w:t>
            </w:r>
            <w:r w:rsidRPr="00901D5E">
              <w:t xml:space="preserve">. </w:t>
            </w:r>
            <w:r>
              <w:t>If so, t</w:t>
            </w:r>
            <w:r w:rsidRPr="00901D5E">
              <w:t>est passes</w:t>
            </w:r>
            <w:r w:rsidRPr="00D13C8E">
              <w:t>.</w:t>
            </w:r>
          </w:p>
        </w:tc>
      </w:tr>
    </w:tbl>
    <w:p w14:paraId="0BC623BA" w14:textId="77777777" w:rsidR="00D51C73" w:rsidRDefault="00D51C73" w:rsidP="00DD1724">
      <w:pPr>
        <w:pStyle w:val="a3CharCharCharChar"/>
        <w:numPr>
          <w:ilvl w:val="2"/>
          <w:numId w:val="22"/>
        </w:numPr>
        <w:tabs>
          <w:tab w:val="clear" w:pos="2340"/>
          <w:tab w:val="num" w:pos="1440"/>
        </w:tabs>
        <w:ind w:left="1440" w:hanging="1440"/>
      </w:pPr>
      <w:bookmarkStart w:id="623" w:name="_Toc385680167"/>
      <w:bookmarkStart w:id="624" w:name="_Toc435262026"/>
      <w:r w:rsidRPr="008D481F">
        <w:t>GMLJP2 file /req/internal-references-to-codestream</w:t>
      </w:r>
      <w:bookmarkEnd w:id="623"/>
      <w:bookmarkEnd w:id="624"/>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14:paraId="3CAE3AC6" w14:textId="77777777" w:rsidTr="00A14F3C">
        <w:tc>
          <w:tcPr>
            <w:tcW w:w="1630" w:type="dxa"/>
          </w:tcPr>
          <w:p w14:paraId="4B555E47" w14:textId="77777777" w:rsidR="007B11C5" w:rsidRPr="00A76DB5" w:rsidRDefault="007B11C5" w:rsidP="00A14F3C">
            <w:pPr>
              <w:spacing w:after="120"/>
              <w:rPr>
                <w:b/>
              </w:rPr>
            </w:pPr>
            <w:r w:rsidRPr="00A76DB5">
              <w:rPr>
                <w:b/>
              </w:rPr>
              <w:t>Test id:</w:t>
            </w:r>
          </w:p>
        </w:tc>
        <w:tc>
          <w:tcPr>
            <w:tcW w:w="7150" w:type="dxa"/>
          </w:tcPr>
          <w:p w14:paraId="250E9D1D" w14:textId="77777777" w:rsidR="007B11C5" w:rsidRPr="002312C8" w:rsidRDefault="007B11C5" w:rsidP="00A14F3C">
            <w:pPr>
              <w:spacing w:after="120"/>
              <w:rPr>
                <w:rStyle w:val="RequirementChar"/>
                <w:b/>
              </w:rPr>
            </w:pPr>
            <w:r w:rsidRPr="002312C8">
              <w:rPr>
                <w:rStyle w:val="RequirementChar"/>
                <w:b/>
              </w:rPr>
              <w:t>/conf/core/</w:t>
            </w:r>
            <w:r>
              <w:t xml:space="preserve"> </w:t>
            </w:r>
            <w:r>
              <w:rPr>
                <w:b/>
              </w:rPr>
              <w:t>internal-references-to-</w:t>
            </w:r>
            <w:r w:rsidRPr="007B11C5">
              <w:rPr>
                <w:b/>
              </w:rPr>
              <w:t>codestream</w:t>
            </w:r>
          </w:p>
        </w:tc>
      </w:tr>
      <w:tr w:rsidR="007B11C5" w:rsidRPr="00B760A6" w14:paraId="79B4E2DA" w14:textId="77777777" w:rsidTr="00A14F3C">
        <w:tc>
          <w:tcPr>
            <w:tcW w:w="1630" w:type="dxa"/>
          </w:tcPr>
          <w:p w14:paraId="0311A496" w14:textId="77777777" w:rsidR="007B11C5" w:rsidRPr="00A76DB5" w:rsidRDefault="007B11C5" w:rsidP="00A14F3C">
            <w:pPr>
              <w:spacing w:after="120"/>
              <w:rPr>
                <w:b/>
              </w:rPr>
            </w:pPr>
            <w:r w:rsidRPr="00A76DB5">
              <w:rPr>
                <w:b/>
              </w:rPr>
              <w:t>Test Purpose:</w:t>
            </w:r>
          </w:p>
        </w:tc>
        <w:tc>
          <w:tcPr>
            <w:tcW w:w="7150" w:type="dxa"/>
          </w:tcPr>
          <w:p w14:paraId="56E3BC1F" w14:textId="77777777" w:rsidR="007B11C5" w:rsidRPr="00B760A6" w:rsidRDefault="007B11C5" w:rsidP="00A14F3C">
            <w:pPr>
              <w:spacing w:after="120"/>
            </w:pPr>
            <w:r w:rsidRPr="00FF6245">
              <w:rPr>
                <w:b/>
              </w:rPr>
              <w:t>Requirement</w:t>
            </w:r>
            <w:r w:rsidRPr="00E21CA3">
              <w:rPr>
                <w:b/>
              </w:rPr>
              <w:t xml:space="preserve"> </w:t>
            </w:r>
            <w:hyperlink w:anchor="REQ28" w:history="1">
              <w:r w:rsidRPr="007B11C5">
                <w:rPr>
                  <w:b/>
                </w:rPr>
                <w:t>/req/internal-references-to-codestream</w:t>
              </w:r>
            </w:hyperlink>
          </w:p>
        </w:tc>
      </w:tr>
      <w:tr w:rsidR="007B11C5" w:rsidRPr="0073439E" w14:paraId="67C58F8F" w14:textId="77777777" w:rsidTr="00A14F3C">
        <w:tc>
          <w:tcPr>
            <w:tcW w:w="1630" w:type="dxa"/>
          </w:tcPr>
          <w:p w14:paraId="2B6FC420" w14:textId="77777777" w:rsidR="007B11C5" w:rsidRPr="00A76DB5" w:rsidRDefault="007B11C5" w:rsidP="00A14F3C">
            <w:pPr>
              <w:spacing w:after="120"/>
              <w:rPr>
                <w:b/>
              </w:rPr>
            </w:pPr>
            <w:r w:rsidRPr="00A76DB5">
              <w:rPr>
                <w:b/>
              </w:rPr>
              <w:t>Test method:</w:t>
            </w:r>
          </w:p>
        </w:tc>
        <w:tc>
          <w:tcPr>
            <w:tcW w:w="7150" w:type="dxa"/>
          </w:tcPr>
          <w:p w14:paraId="79C3CE12" w14:textId="77777777" w:rsidR="007B11C5" w:rsidRPr="0073439E" w:rsidRDefault="00BB3D97" w:rsidP="00A14F3C">
            <w:pPr>
              <w:spacing w:after="120"/>
              <w:rPr>
                <w:b/>
                <w:lang w:val="en-GB"/>
              </w:rPr>
            </w:pPr>
            <w:r w:rsidRPr="00BB3D97">
              <w:t>Verify that the internal references to schemaLocations in codestreams are made using gmljp2://codestream/ references</w:t>
            </w:r>
            <w:r w:rsidR="007B11C5" w:rsidRPr="00901D5E">
              <w:t xml:space="preserve">. </w:t>
            </w:r>
            <w:r w:rsidR="007B11C5">
              <w:t>If so, t</w:t>
            </w:r>
            <w:r w:rsidR="007B11C5" w:rsidRPr="00901D5E">
              <w:t>est passes</w:t>
            </w:r>
            <w:r w:rsidR="007B11C5" w:rsidRPr="00D13C8E">
              <w:t>.</w:t>
            </w:r>
          </w:p>
        </w:tc>
      </w:tr>
    </w:tbl>
    <w:p w14:paraId="21214714" w14:textId="77777777" w:rsidR="007B11C5" w:rsidRPr="007B11C5" w:rsidRDefault="007B11C5" w:rsidP="007B11C5">
      <w:pPr>
        <w:rPr>
          <w:lang w:eastAsia="zh-CN"/>
        </w:rPr>
      </w:pPr>
    </w:p>
    <w:p w14:paraId="14B093D9" w14:textId="77777777" w:rsidR="00D51C73" w:rsidRPr="000A0B01" w:rsidRDefault="00BB3D97" w:rsidP="004E2B2A">
      <w:pPr>
        <w:pStyle w:val="Annex"/>
        <w:numPr>
          <w:ilvl w:val="0"/>
          <w:numId w:val="18"/>
        </w:numPr>
        <w:rPr>
          <w:rStyle w:val="Heading1Char"/>
        </w:rPr>
      </w:pPr>
      <w:r>
        <w:rPr>
          <w:rStyle w:val="Heading1Char"/>
        </w:rPr>
        <w:t xml:space="preserve"> </w:t>
      </w:r>
      <w:bookmarkStart w:id="625" w:name="_Toc435262027"/>
      <w:r w:rsidR="00D51C73" w:rsidRPr="000A0B01">
        <w:rPr>
          <w:rStyle w:val="Heading1Char"/>
        </w:rPr>
        <w:t>UML diagrams</w:t>
      </w:r>
      <w:r w:rsidR="005E07D2">
        <w:rPr>
          <w:rStyle w:val="Heading1Char"/>
        </w:rPr>
        <w:t xml:space="preserve"> </w:t>
      </w:r>
      <w:r w:rsidR="00D51C73" w:rsidRPr="000A0B01">
        <w:rPr>
          <w:rStyle w:val="Heading1Char"/>
        </w:rPr>
        <w:cr/>
        <w:t>(informative)</w:t>
      </w:r>
      <w:bookmarkEnd w:id="625"/>
    </w:p>
    <w:p w14:paraId="5524AD8B" w14:textId="77777777" w:rsidR="00D51C73" w:rsidRDefault="00D51C73" w:rsidP="007068AC">
      <w:pPr>
        <w:pStyle w:val="BodyText1"/>
      </w:pPr>
      <w:r>
        <w:t>This annex provides a UML class model of the GMLJP2 XML data structure defined in the Section 8. Figure 8 diagram shows that a GMJP2CoverageCollection is composed by featureMember’s that can be GMLJP2ReferenceableGridCoverage, GMLJP2GridCoverage or GMLJP2ReferencedGridCoverage (one for each codestream) all of them derived from the abstract GMLJP2Coverage that is extended from the GMLCOV::Discr</w:t>
      </w:r>
      <w:r w:rsidR="00DA1FB4">
        <w:t>e</w:t>
      </w:r>
      <w:r>
        <w:t xml:space="preserve">teCoverage and includes features, styles and annotations. GMLJP2ReferenceableGridCoverage can additionally contain generic features and styles. </w:t>
      </w:r>
    </w:p>
    <w:p w14:paraId="7B2292CC" w14:textId="77777777" w:rsidR="00D51C73" w:rsidRDefault="00D51C73" w:rsidP="007068AC">
      <w:pPr>
        <w:pStyle w:val="BodyText1"/>
      </w:pPr>
      <w:r>
        <w:t>The model contains many extension points for future extensions. In particular, the extension point of GMLCOV::Coverage is used to specifically contain metadata of several types.</w:t>
      </w:r>
    </w:p>
    <w:p w14:paraId="78668C20" w14:textId="77777777" w:rsidR="00D51C73" w:rsidRDefault="0021251E">
      <w:pPr>
        <w:pStyle w:val="Figureart"/>
        <w:rPr>
          <w:lang w:val="fr-FR"/>
        </w:rPr>
      </w:pPr>
      <w:r>
        <w:rPr>
          <w:noProof/>
        </w:rPr>
        <w:drawing>
          <wp:inline distT="0" distB="0" distL="0" distR="0" wp14:anchorId="065646B6" wp14:editId="36E355C3">
            <wp:extent cx="5478780" cy="530923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8780" cy="5309235"/>
                    </a:xfrm>
                    <a:prstGeom prst="rect">
                      <a:avLst/>
                    </a:prstGeom>
                    <a:noFill/>
                    <a:ln>
                      <a:noFill/>
                    </a:ln>
                  </pic:spPr>
                </pic:pic>
              </a:graphicData>
            </a:graphic>
          </wp:inline>
        </w:drawing>
      </w:r>
    </w:p>
    <w:p w14:paraId="111A96BF" w14:textId="77777777" w:rsidR="00D51C73" w:rsidRDefault="00D51C73">
      <w:pPr>
        <w:pStyle w:val="Figuretitle"/>
      </w:pPr>
      <w:bookmarkStart w:id="626" w:name="TOC372070594"/>
      <w:r>
        <w:t>Figure 8 —GMLJP2 data structure UML diagram</w:t>
      </w:r>
      <w:bookmarkEnd w:id="626"/>
    </w:p>
    <w:p w14:paraId="4415DF40" w14:textId="77777777" w:rsidR="00D51C73" w:rsidRPr="000A0B01" w:rsidRDefault="000A0B01" w:rsidP="004E2B2A">
      <w:pPr>
        <w:pStyle w:val="Annex"/>
        <w:numPr>
          <w:ilvl w:val="0"/>
          <w:numId w:val="18"/>
        </w:numPr>
        <w:rPr>
          <w:rStyle w:val="Heading1Char"/>
        </w:rPr>
      </w:pPr>
      <w:r w:rsidRPr="00671294">
        <w:rPr>
          <w:rStyle w:val="Heading1Char"/>
          <w:lang w:val="en-US"/>
        </w:rPr>
        <w:t xml:space="preserve"> </w:t>
      </w:r>
      <w:bookmarkStart w:id="627" w:name="_Toc435262028"/>
      <w:r w:rsidR="00D51C73" w:rsidRPr="000A0B01">
        <w:rPr>
          <w:rStyle w:val="Heading1Char"/>
        </w:rPr>
        <w:t>XML Schemas documents</w:t>
      </w:r>
      <w:r w:rsidR="005E07D2">
        <w:rPr>
          <w:rStyle w:val="Heading1Char"/>
        </w:rPr>
        <w:t xml:space="preserve"> </w:t>
      </w:r>
      <w:r w:rsidR="00D51C73" w:rsidRPr="000A0B01">
        <w:rPr>
          <w:rStyle w:val="Heading1Char"/>
        </w:rPr>
        <w:cr/>
        <w:t>(informative)</w:t>
      </w:r>
      <w:bookmarkEnd w:id="627"/>
    </w:p>
    <w:p w14:paraId="16226721" w14:textId="77777777" w:rsidR="00D51C73" w:rsidRDefault="00D51C73" w:rsidP="007068AC">
      <w:pPr>
        <w:pStyle w:val="BodyText1"/>
      </w:pPr>
      <w:r>
        <w:t xml:space="preserve">In addition to this document, this standard includes some normative XML Schema Documents. These XML Schema Documents are bundled in a zip file with the present document. After OGC acceptance of a Version 2.0 of this standard, these XML Schema Documents will also be posted online at the URL </w:t>
      </w:r>
      <w:hyperlink r:id="rId48" w:history="1">
        <w:r w:rsidR="00136099" w:rsidRPr="002900E8">
          <w:rPr>
            <w:rStyle w:val="Hyperlink"/>
          </w:rPr>
          <w:t>http://schemas.opengis.net/gmljp2/2.0.0</w:t>
        </w:r>
      </w:hyperlink>
      <w:r>
        <w:t>. In the event of a discrepancy between the bundled and online versions of the XML Schema Documents, the online files SHALL be considered authoritative.</w:t>
      </w:r>
    </w:p>
    <w:p w14:paraId="40DB1E67" w14:textId="77777777" w:rsidR="00D51C73" w:rsidRDefault="00D51C73" w:rsidP="007068AC">
      <w:pPr>
        <w:pStyle w:val="BodyText1"/>
      </w:pPr>
      <w:r>
        <w:t>This XML Schema Document is named:</w:t>
      </w:r>
    </w:p>
    <w:p w14:paraId="312A1ED9" w14:textId="77777777" w:rsidR="00D51C73" w:rsidRDefault="00D51C73">
      <w:pPr>
        <w:pStyle w:val="CodeListing"/>
      </w:pPr>
      <w:r>
        <w:t>gmljp2.xsd</w:t>
      </w:r>
    </w:p>
    <w:p w14:paraId="37EE44F9" w14:textId="77777777" w:rsidR="00D51C73" w:rsidRDefault="00D51C73" w:rsidP="007068AC">
      <w:pPr>
        <w:pStyle w:val="BodyText1"/>
      </w:pPr>
      <w:bookmarkStart w:id="628" w:name="TOC39647390"/>
      <w:bookmarkEnd w:id="628"/>
      <w:r>
        <w:t>These XML Schema Documents use and build on GML 3.2.1 and GMLCov 1.0 XML Schemas</w:t>
      </w:r>
    </w:p>
    <w:p w14:paraId="4AD8CBA3" w14:textId="77777777" w:rsidR="00D51C73" w:rsidRDefault="00D51C73" w:rsidP="007068AC">
      <w:pPr>
        <w:pStyle w:val="BodyText1"/>
      </w:pPr>
      <w:r>
        <w:t>The GMLJP2 application schema is included in this annex</w:t>
      </w:r>
      <w:r w:rsidR="000A0B01">
        <w:t xml:space="preserve">: </w:t>
      </w:r>
      <w:bookmarkStart w:id="629" w:name="_TOC86790"/>
      <w:bookmarkEnd w:id="629"/>
      <w:r>
        <w:t>gmlJP2.xsd</w:t>
      </w:r>
    </w:p>
    <w:p w14:paraId="7A091B7B" w14:textId="77777777" w:rsidR="002861C5" w:rsidRDefault="002861C5" w:rsidP="007068AC">
      <w:pPr>
        <w:pStyle w:val="BodyText1"/>
      </w:pPr>
    </w:p>
    <w:p w14:paraId="23C5DE52" w14:textId="0E0A4AE4" w:rsidR="00EA1FE5" w:rsidRPr="00EA1FE5" w:rsidRDefault="00EA1FE5" w:rsidP="002861C5">
      <w:pPr>
        <w:autoSpaceDE w:val="0"/>
        <w:autoSpaceDN w:val="0"/>
        <w:adjustRightInd w:val="0"/>
        <w:spacing w:after="0"/>
        <w:jc w:val="left"/>
        <w:rPr>
          <w:rFonts w:ascii="Courier" w:eastAsia="Times New Roman" w:hAnsi="Courier" w:cs="Courier New"/>
          <w:color w:val="008080"/>
          <w:sz w:val="20"/>
          <w:szCs w:val="20"/>
          <w:highlight w:val="white"/>
        </w:rPr>
      </w:pPr>
      <w:r w:rsidRPr="00EA1FE5">
        <w:rPr>
          <w:rFonts w:ascii="Courier" w:eastAsia="Times New Roman" w:hAnsi="Courier"/>
          <w:color w:val="8B26C9"/>
          <w:sz w:val="20"/>
          <w:szCs w:val="20"/>
        </w:rPr>
        <w:t>&lt;?xml version="1.0" encoding="UTF-8"?&gt;</w:t>
      </w:r>
      <w:r w:rsidRPr="00EA1FE5">
        <w:rPr>
          <w:rFonts w:ascii="Courier" w:eastAsia="Times New Roman" w:hAnsi="Courier"/>
          <w:sz w:val="20"/>
          <w:szCs w:val="20"/>
        </w:rPr>
        <w:br/>
      </w:r>
      <w:r w:rsidRPr="00EA1FE5">
        <w:rPr>
          <w:rFonts w:ascii="Courier" w:eastAsia="Times New Roman" w:hAnsi="Courier"/>
          <w:color w:val="000096"/>
          <w:sz w:val="20"/>
          <w:szCs w:val="20"/>
        </w:rPr>
        <w:t>&lt;schema</w:t>
      </w:r>
      <w:r w:rsidRPr="00EA1FE5">
        <w:rPr>
          <w:rFonts w:ascii="Courier" w:eastAsia="Times New Roman" w:hAnsi="Courier"/>
          <w:color w:val="F5844C"/>
          <w:sz w:val="20"/>
          <w:szCs w:val="20"/>
        </w:rPr>
        <w:t xml:space="preserve"> xmlns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"http://www.w3.org/2001/XMLSchema"</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w:t>
      </w:r>
      <w:r w:rsidRPr="00EA1FE5">
        <w:rPr>
          <w:rFonts w:ascii="Courier" w:eastAsia="Times New Roman" w:hAnsi="Courier"/>
          <w:color w:val="0099CC"/>
          <w:sz w:val="20"/>
          <w:szCs w:val="20"/>
        </w:rPr>
        <w:t>xmlns:gmljp2</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"http://www.opengis.net/gmljp2/2.0"</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w:t>
      </w:r>
      <w:r w:rsidRPr="00EA1FE5">
        <w:rPr>
          <w:rFonts w:ascii="Courier" w:eastAsia="Times New Roman" w:hAnsi="Courier"/>
          <w:color w:val="0099CC"/>
          <w:sz w:val="20"/>
          <w:szCs w:val="20"/>
        </w:rPr>
        <w:t>xmlns:gml</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"http://www.opengis.net/gml/3.2"</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w:t>
      </w:r>
      <w:r w:rsidRPr="00EA1FE5">
        <w:rPr>
          <w:rFonts w:ascii="Courier" w:eastAsia="Times New Roman" w:hAnsi="Courier"/>
          <w:color w:val="0099CC"/>
          <w:sz w:val="20"/>
          <w:szCs w:val="20"/>
        </w:rPr>
        <w:t>xmlns:gmlcov</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"http://www.opengis.net/gmlcov/1.0"</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w:t>
      </w:r>
      <w:r w:rsidRPr="00EA1FE5">
        <w:rPr>
          <w:rFonts w:ascii="Courier" w:eastAsia="Times New Roman" w:hAnsi="Courier"/>
          <w:color w:val="0099CC"/>
          <w:sz w:val="20"/>
          <w:szCs w:val="20"/>
        </w:rPr>
        <w:t>xmlns:xlink</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"http://www.w3.org/1999/xlink"</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w:t>
      </w:r>
      <w:r w:rsidRPr="00EA1FE5">
        <w:rPr>
          <w:rFonts w:ascii="Courier" w:eastAsia="Times New Roman" w:hAnsi="Courier"/>
          <w:color w:val="0099CC"/>
          <w:sz w:val="20"/>
          <w:szCs w:val="20"/>
        </w:rPr>
        <w:t>xmlns:xsd</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"http://www.w3.org/2001/XMLSchema"</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w:t>
      </w:r>
      <w:r w:rsidRPr="00EA1FE5">
        <w:rPr>
          <w:rFonts w:ascii="Courier" w:eastAsia="Times New Roman" w:hAnsi="Courier"/>
          <w:color w:val="0099CC"/>
          <w:sz w:val="20"/>
          <w:szCs w:val="20"/>
        </w:rPr>
        <w:t>xmlns:gmd</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"http://www.isotc211.org/2005/gmd"</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w:t>
      </w:r>
      <w:r w:rsidRPr="00EA1FE5">
        <w:rPr>
          <w:rFonts w:ascii="Courier" w:eastAsia="Times New Roman" w:hAnsi="Courier"/>
          <w:color w:val="0099CC"/>
          <w:sz w:val="20"/>
          <w:szCs w:val="20"/>
        </w:rPr>
        <w:t>xmlns:eop</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"http://www.opengis.net/eop/2.0"</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w:t>
      </w:r>
      <w:r w:rsidRPr="00EA1FE5">
        <w:rPr>
          <w:rFonts w:ascii="Courier" w:eastAsia="Times New Roman" w:hAnsi="Courier"/>
          <w:color w:val="0099CC"/>
          <w:sz w:val="20"/>
          <w:szCs w:val="20"/>
        </w:rPr>
        <w:t>xmlns:dc</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"http://purl.org/dc/elements/1.1/"</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targetNamespace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"http://www.opengis.net/gmljp2/2.0"</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elementFormDefault</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"qualified"</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version</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"2.0.0 2014-09-16"</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&lt;appinfo&gt;</w:t>
      </w:r>
      <w:r w:rsidRPr="00EA1FE5">
        <w:rPr>
          <w:rFonts w:ascii="Courier" w:eastAsia="Times New Roman" w:hAnsi="Courier"/>
          <w:sz w:val="20"/>
          <w:szCs w:val="20"/>
        </w:rPr>
        <w:t>GMPJP2</w:t>
      </w:r>
      <w:r w:rsidRPr="00EA1FE5">
        <w:rPr>
          <w:rFonts w:ascii="Courier" w:eastAsia="Times New Roman" w:hAnsi="Courier"/>
          <w:color w:val="000096"/>
          <w:sz w:val="20"/>
          <w:szCs w:val="20"/>
        </w:rPr>
        <w:t>&lt;/appinfo&gt;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 xml:space="preserve">This XML Schema Document defines the GMLJP2 XML encoding described in OGC 08-085r4. </w:t>
      </w:r>
      <w:r w:rsidRPr="00EA1FE5">
        <w:rPr>
          <w:rFonts w:ascii="Courier" w:eastAsia="Times New Roman" w:hAnsi="Courier"/>
          <w:sz w:val="20"/>
          <w:szCs w:val="20"/>
        </w:rPr>
        <w:br/>
        <w:t xml:space="preserve">            </w:t>
      </w:r>
      <w:r w:rsidRPr="00EA1FE5">
        <w:rPr>
          <w:rFonts w:ascii="Courier" w:eastAsia="Times New Roman" w:hAnsi="Courier"/>
          <w:sz w:val="20"/>
          <w:szCs w:val="20"/>
        </w:rPr>
        <w:br/>
        <w:t xml:space="preserve">            GMLJP2 is an OGC Standard. </w:t>
      </w:r>
      <w:r w:rsidRPr="00EA1FE5">
        <w:rPr>
          <w:rFonts w:ascii="Courier" w:eastAsia="Times New Roman" w:hAnsi="Courier"/>
          <w:sz w:val="20"/>
          <w:szCs w:val="20"/>
        </w:rPr>
        <w:br/>
        <w:t xml:space="preserve">            Copyright (c) 2014 Open Geospatial Consortium.</w:t>
      </w:r>
      <w:r w:rsidRPr="00EA1FE5">
        <w:rPr>
          <w:rFonts w:ascii="Courier" w:eastAsia="Times New Roman" w:hAnsi="Courier"/>
          <w:sz w:val="20"/>
          <w:szCs w:val="20"/>
        </w:rPr>
        <w:br/>
        <w:t xml:space="preserve">            To obtain additional rights of use, visit http://www.opengeospatial.org/legal/.</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&lt;import</w:t>
      </w:r>
      <w:r w:rsidRPr="00EA1FE5">
        <w:rPr>
          <w:rFonts w:ascii="Courier" w:eastAsia="Times New Roman" w:hAnsi="Courier"/>
          <w:color w:val="F5844C"/>
          <w:sz w:val="20"/>
          <w:szCs w:val="20"/>
        </w:rPr>
        <w:t xml:space="preserve"> namespace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"http://www.w3.org/1999/xlink"</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schemaLocation</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"http://www.w3.org/1999/xlink.xsd"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&lt;import</w:t>
      </w:r>
      <w:r w:rsidRPr="00EA1FE5">
        <w:rPr>
          <w:rFonts w:ascii="Courier" w:eastAsia="Times New Roman" w:hAnsi="Courier"/>
          <w:color w:val="F5844C"/>
          <w:sz w:val="20"/>
          <w:szCs w:val="20"/>
        </w:rPr>
        <w:t xml:space="preserve"> namespace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"http://www.opengis.net/gmlcov/1.0"</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schemaLocation</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"http://schemas.opengis.net/gmlcov/1.0/gmlcovAll.xsd"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&lt;import</w:t>
      </w:r>
      <w:r w:rsidRPr="00EA1FE5">
        <w:rPr>
          <w:rFonts w:ascii="Courier" w:eastAsia="Times New Roman" w:hAnsi="Courier"/>
          <w:color w:val="F5844C"/>
          <w:sz w:val="20"/>
          <w:szCs w:val="20"/>
        </w:rPr>
        <w:t xml:space="preserve"> namespace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"http://www.opengis.net/gml/3.2"</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schemaLocation</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"http://schemas.opengis.net/gml/3.2.1/gml.xsd"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&lt;import</w:t>
      </w:r>
      <w:r w:rsidRPr="00EA1FE5">
        <w:rPr>
          <w:rFonts w:ascii="Courier" w:eastAsia="Times New Roman" w:hAnsi="Courier"/>
          <w:color w:val="F5844C"/>
          <w:sz w:val="20"/>
          <w:szCs w:val="20"/>
        </w:rPr>
        <w:t xml:space="preserve"> namespace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"http://www.isotc211.org/2005/gmd"</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schemaLocation</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"http://schemas.opengis.net/iso/19139/20070417/gmd/gmd.xsd"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&lt;import</w:t>
      </w:r>
      <w:r w:rsidRPr="00EA1FE5">
        <w:rPr>
          <w:rFonts w:ascii="Courier" w:eastAsia="Times New Roman" w:hAnsi="Courier"/>
          <w:color w:val="F5844C"/>
          <w:sz w:val="20"/>
          <w:szCs w:val="20"/>
        </w:rPr>
        <w:t xml:space="preserve"> namespace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"http://www.opengis.net/eop/2.0"</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schemaLocation</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"http://schemas.opengis.net/omeo/1.0/eop.xsd"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&lt;import</w:t>
      </w:r>
      <w:r w:rsidRPr="00EA1FE5">
        <w:rPr>
          <w:rFonts w:ascii="Courier" w:eastAsia="Times New Roman" w:hAnsi="Courier"/>
          <w:color w:val="F5844C"/>
          <w:sz w:val="20"/>
          <w:szCs w:val="20"/>
        </w:rPr>
        <w:t xml:space="preserve"> namespace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"http://purl.org/dc/elements/1.1/"</w:t>
      </w:r>
      <w:r w:rsidRPr="00EA1FE5">
        <w:rPr>
          <w:rFonts w:ascii="Courier" w:eastAsia="Times New Roman" w:hAnsi="Courier"/>
          <w:sz w:val="20"/>
          <w:szCs w:val="20"/>
        </w:rPr>
        <w:br/>
      </w:r>
      <w:r w:rsidRPr="00EA1FE5">
        <w:rPr>
          <w:rFonts w:ascii="Courier" w:eastAsia="Times New Roman" w:hAnsi="Courier"/>
          <w:color w:val="F5844C"/>
          <w:sz w:val="20"/>
          <w:szCs w:val="20"/>
        </w:rPr>
        <w:t xml:space="preserve">        schemaLocation</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"http://schemas.opengis.net/csw/2.0.2/rec-dcmes.xsd"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6400"/>
          <w:sz w:val="20"/>
          <w:szCs w:val="20"/>
        </w:rPr>
        <w:t>&lt;!-- ==============================================================</w:t>
      </w:r>
      <w:r w:rsidRPr="00EA1FE5">
        <w:rPr>
          <w:rFonts w:ascii="Courier" w:eastAsia="Times New Roman" w:hAnsi="Courier"/>
          <w:sz w:val="20"/>
          <w:szCs w:val="20"/>
        </w:rPr>
        <w:br/>
      </w:r>
      <w:r w:rsidRPr="00EA1FE5">
        <w:rPr>
          <w:rFonts w:ascii="Courier" w:eastAsia="Times New Roman" w:hAnsi="Courier"/>
          <w:color w:val="006400"/>
          <w:sz w:val="20"/>
          <w:szCs w:val="20"/>
        </w:rPr>
        <w:tab/>
        <w:t xml:space="preserve">                </w:t>
      </w:r>
      <w:r>
        <w:rPr>
          <w:rFonts w:ascii="Courier" w:eastAsia="Times New Roman" w:hAnsi="Courier"/>
          <w:color w:val="006400"/>
          <w:sz w:val="20"/>
          <w:szCs w:val="20"/>
        </w:rPr>
        <w:t xml:space="preserve">      </w:t>
      </w:r>
      <w:r w:rsidRPr="00EA1FE5">
        <w:rPr>
          <w:rFonts w:ascii="Courier" w:eastAsia="Times New Roman" w:hAnsi="Courier"/>
          <w:color w:val="006400"/>
          <w:sz w:val="20"/>
          <w:szCs w:val="20"/>
        </w:rPr>
        <w:t xml:space="preserve">  GMLJP2 Root elements and type</w:t>
      </w:r>
      <w:r w:rsidRPr="00EA1FE5">
        <w:rPr>
          <w:rFonts w:ascii="Courier" w:eastAsia="Times New Roman" w:hAnsi="Courier"/>
          <w:sz w:val="20"/>
          <w:szCs w:val="20"/>
        </w:rPr>
        <w:br/>
      </w:r>
      <w:r w:rsidRPr="00EA1FE5">
        <w:rPr>
          <w:rFonts w:ascii="Courier" w:eastAsia="Times New Roman" w:hAnsi="Courier"/>
          <w:color w:val="006400"/>
          <w:sz w:val="20"/>
          <w:szCs w:val="20"/>
        </w:rPr>
        <w:tab/>
        <w:t xml:space="preserve"> ==============================================================--&gt;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"GMLJP2CoverageCollection"</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"gmljp2:GMLJP2CoverageCollectionType"</w:t>
      </w:r>
      <w:r w:rsidRPr="00EA1FE5">
        <w:rPr>
          <w:rFonts w:ascii="Courier" w:eastAsia="Times New Roman" w:hAnsi="Courier"/>
          <w:color w:val="F5844C"/>
          <w:sz w:val="20"/>
          <w:szCs w:val="20"/>
        </w:rPr>
        <w:t xml:space="preserve"> substitutionGroup</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"gmlcov:AbstractCoverage"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This is the root element of a GMLJP2 XML description of an image, and serves as a container for all other elements (as stated in Requirement 11). The sub-elements gml:domainSet, the gml:rangeSet and the gmlcov:rangeType shall be left as blank as possible because these sub-elements have no meaning for the collection (but are inherited from the GMLCOV schema); the domainSet should provide a CRS information (defaulted to WGS84, otherwise the CRS of the single coverage or the common CRS of all coverages included - if the CRS is homogeneous -), and the bounding box for the collection.</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"GMLJP2CoverageCollectionType"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&lt;extension</w:t>
      </w:r>
      <w:r w:rsidRPr="00EA1FE5">
        <w:rPr>
          <w:rFonts w:ascii="Courier" w:eastAsia="Times New Roman" w:hAnsi="Courier"/>
          <w:color w:val="F5844C"/>
          <w:sz w:val="20"/>
          <w:szCs w:val="20"/>
        </w:rPr>
        <w:t xml:space="preserve"> base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"gmlcov:AbstractCoverageType"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"featureMember"</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&lt;extension</w:t>
      </w:r>
      <w:r w:rsidRPr="00EA1FE5">
        <w:rPr>
          <w:rFonts w:ascii="Courier" w:eastAsia="Times New Roman" w:hAnsi="Courier"/>
          <w:color w:val="F5844C"/>
          <w:sz w:val="20"/>
          <w:szCs w:val="20"/>
        </w:rPr>
        <w:t xml:space="preserve"> base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"gml:AbstractFeatureMemberType"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&lt;choice</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ref</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"gmljp2:GMLJP2GridCoverage"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ref</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"gmljp2:GMLJP2RectifiedGridCoverage"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ref</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"gmljp2:GMLJP2ReferenceableGridCoverage"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ref</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"gmljp2:GMLJP2Features"</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&lt;/choice&gt;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&lt;attributeGroup</w:t>
      </w:r>
      <w:r w:rsidRPr="00EA1FE5">
        <w:rPr>
          <w:rFonts w:ascii="Courier" w:eastAsia="Times New Roman" w:hAnsi="Courier"/>
          <w:color w:val="F5844C"/>
          <w:sz w:val="20"/>
          <w:szCs w:val="20"/>
        </w:rPr>
        <w:t xml:space="preserve"> ref</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"gml:AssociationAttributeGroup"</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&lt;/extension&gt;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"style"</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"gmljp2:GenericWithAssocPropertyType"</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When styling information of the features or annotations common to all codestreams in the JPEG 2000 file should be included independent from the features, these styles shall be included in this element (as stated in Requirement 16)..</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tab/>
      </w:r>
      <w:r w:rsidRPr="00EA1FE5">
        <w:rPr>
          <w:rFonts w:ascii="Courier" w:eastAsia="Times New Roman" w:hAnsi="Courier"/>
          <w:sz w:val="20"/>
          <w:szCs w:val="20"/>
        </w:rPr>
        <w:tab/>
      </w:r>
      <w:r w:rsidRPr="00EA1FE5">
        <w:rPr>
          <w:rFonts w:ascii="Courier" w:eastAsia="Times New Roman" w:hAnsi="Courier"/>
          <w:sz w:val="20"/>
          <w:szCs w:val="20"/>
        </w:rPr>
        <w:tab/>
      </w:r>
      <w:r w:rsidRPr="00EA1FE5">
        <w:rPr>
          <w:rFonts w:ascii="Courier" w:eastAsia="Times New Roman" w:hAnsi="Courier"/>
          <w:sz w:val="20"/>
          <w:szCs w:val="20"/>
        </w:rPr>
        <w:tab/>
      </w:r>
      <w:r w:rsidRPr="00EA1FE5">
        <w:rPr>
          <w:rFonts w:ascii="Courier" w:eastAsia="Times New Roman" w:hAnsi="Courier"/>
          <w:sz w:val="20"/>
          <w:szCs w:val="20"/>
        </w:rPr>
        <w:tab/>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"extension"</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"gmljp2:GenericWithAssocPropertyType"</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&lt;/extension&gt;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"GMLJP2GridCoverage"</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"gmljp2:GMLJP2CoverageType"</w:t>
      </w:r>
      <w:r w:rsidRPr="00EA1FE5">
        <w:rPr>
          <w:rFonts w:ascii="Courier" w:eastAsia="Times New Roman" w:hAnsi="Courier"/>
          <w:color w:val="F5844C"/>
          <w:sz w:val="20"/>
          <w:szCs w:val="20"/>
        </w:rPr>
        <w:t xml:space="preserve"> substitutionGroup</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"gmlcov:GridCoverage"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For each codestream present in the image that can be considered a grid coverage, gmljp2:GMLJP2GridCoverage shall be provided and populated (by a description of the gml:domainSet, the gml:rangeSet and the gmlcov:rangeType) (as stated in Requirement 12).</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"GMLJP2RectifiedGridCoverage"</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"gmljp2:GMLJP2CoverageType"</w:t>
      </w:r>
      <w:r w:rsidRPr="00EA1FE5">
        <w:rPr>
          <w:rFonts w:ascii="Courier" w:eastAsia="Times New Roman" w:hAnsi="Courier"/>
          <w:color w:val="F5844C"/>
          <w:sz w:val="20"/>
          <w:szCs w:val="20"/>
        </w:rPr>
        <w:t xml:space="preserve"> substitutionGroup</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"gmlcov:RectifiedGridCoverage"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For each codestream present in the image, that can be cosidered a rectified coverage grid, gmljp2:GMLJP2RectifiedGridCoverage shall be provided and populated (by a description of the gml:domainSet, the gml:rangeSet and the gmlcov:rangeType) (as stated in Requirement 12).</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"GMLJP2ReferenceableGridCoverage"</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"gmljp2:GMLJP2CoverageType"</w:t>
      </w:r>
      <w:r w:rsidRPr="00EA1FE5">
        <w:rPr>
          <w:rFonts w:ascii="Courier" w:eastAsia="Times New Roman" w:hAnsi="Courier"/>
          <w:color w:val="F5844C"/>
          <w:sz w:val="20"/>
          <w:szCs w:val="20"/>
        </w:rPr>
        <w:t xml:space="preserve"> substitutionGroup</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"gmlcov:ReferenceableGridCoverage"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For each codestream present in the image, that can be cosidered a referenceable coverage grid, gmljp2:GMLJP2ReferenceableGridCoverage shall be provided and populaded (by a description of the gml:domainSet, the gml:rangeSet and the gmlcov:rangeType) (as stated in Requirement 12).</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"GMLJP2Features"</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"gmljp2:GMLJP2FeaturesType"</w:t>
      </w:r>
      <w:r w:rsidRPr="00EA1FE5">
        <w:rPr>
          <w:rFonts w:ascii="Courier" w:eastAsia="Times New Roman" w:hAnsi="Courier"/>
          <w:color w:val="F5844C"/>
          <w:sz w:val="20"/>
          <w:szCs w:val="20"/>
        </w:rPr>
        <w:t xml:space="preserve"> substitutionGroup</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"gml:AbstractFeature"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When there are features common to all codestreams in the JPEG 2000 file, they should be included (except the GMLCOV part and annotations if any) in this element. These features shall be encoded in GML 3.2. From features that are related to a single codestream use the gmljp2:feature element of the GMLJP2 elements derived from gmljp2:GMLJP2CoverageType (i.e. gmljp2:GMLJP2GridCoverage, gmljp2:GMLJP2RectifiedGridCoverage or gmljp2:GMLJP2ReferenceableGridCoverage) (as stated in Requirement 14).</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"GMLJP2FeaturesType"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&lt;extension</w:t>
      </w:r>
      <w:r w:rsidRPr="00EA1FE5">
        <w:rPr>
          <w:rFonts w:ascii="Courier" w:eastAsia="Times New Roman" w:hAnsi="Courier"/>
          <w:color w:val="F5844C"/>
          <w:sz w:val="20"/>
          <w:szCs w:val="20"/>
        </w:rPr>
        <w:t xml:space="preserve"> base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"gml:AbstractFeatureType"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"feature"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&lt;extension</w:t>
      </w:r>
      <w:r w:rsidRPr="00EA1FE5">
        <w:rPr>
          <w:rFonts w:ascii="Courier" w:eastAsia="Times New Roman" w:hAnsi="Courier"/>
          <w:color w:val="F5844C"/>
          <w:sz w:val="20"/>
          <w:szCs w:val="20"/>
        </w:rPr>
        <w:t xml:space="preserve"> base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"gml:AbstractFeatureMemberType"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ref</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"gml:AbstractFeature"</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&lt;attributeGroup</w:t>
      </w:r>
      <w:r w:rsidRPr="00EA1FE5">
        <w:rPr>
          <w:rFonts w:ascii="Courier" w:eastAsia="Times New Roman" w:hAnsi="Courier"/>
          <w:color w:val="F5844C"/>
          <w:sz w:val="20"/>
          <w:szCs w:val="20"/>
        </w:rPr>
        <w:t xml:space="preserve"> ref</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"gml:AssociationAttributeGroup"</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&lt;/extension&gt;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"style"</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"gmljp2:GenericWithAssocPropertyType"</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When styling information of the parent features should be included independent from the features, these styles shall be included in this element (as stated in Requirement 16). For example, it can include an SLD as a style layer description that describes styles of the parent element features.</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"extension"</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"gmljp2:GenericWithAssocPropertyType"</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&lt;/extension&gt;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6400"/>
          <w:sz w:val="20"/>
          <w:szCs w:val="20"/>
        </w:rPr>
        <w:t>&lt;!-- ==============================================================</w:t>
      </w:r>
      <w:r w:rsidRPr="00EA1FE5">
        <w:rPr>
          <w:rFonts w:ascii="Courier" w:eastAsia="Times New Roman" w:hAnsi="Courier"/>
          <w:sz w:val="20"/>
          <w:szCs w:val="20"/>
        </w:rPr>
        <w:br/>
      </w:r>
      <w:r w:rsidRPr="00EA1FE5">
        <w:rPr>
          <w:rFonts w:ascii="Courier" w:eastAsia="Times New Roman" w:hAnsi="Courier"/>
          <w:color w:val="006400"/>
          <w:sz w:val="20"/>
          <w:szCs w:val="20"/>
        </w:rPr>
        <w:tab/>
        <w:t xml:space="preserve">                       GMLJP2 coverage for a codestrem</w:t>
      </w:r>
      <w:r w:rsidRPr="00EA1FE5">
        <w:rPr>
          <w:rFonts w:ascii="Courier" w:eastAsia="Times New Roman" w:hAnsi="Courier"/>
          <w:sz w:val="20"/>
          <w:szCs w:val="20"/>
        </w:rPr>
        <w:br/>
      </w:r>
      <w:r w:rsidRPr="00EA1FE5">
        <w:rPr>
          <w:rFonts w:ascii="Courier" w:eastAsia="Times New Roman" w:hAnsi="Courier"/>
          <w:color w:val="006400"/>
          <w:sz w:val="20"/>
          <w:szCs w:val="20"/>
        </w:rPr>
        <w:tab/>
        <w:t xml:space="preserve"> ==============================================================--&gt;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"GMLJP2CoverageType"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For each codestream present in the image, a single child gmljp2:featureMember derived from gmlcov:AbstractCoverageType (i.e. gmljp2:GMLJP2GridCoverage, gmljp2:GMLJP2RectifiedGridCoverage or gmljp2:GMLJP2ReferenceableGridCoverage) (composed by a description of the gml:domainSet, the gml:rangeSet and the gmlcov:rangeType with the addition of features, annotations and styles) shall be provided and populated (as atated in Requirement 12).</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&lt;extension</w:t>
      </w:r>
      <w:r w:rsidRPr="00EA1FE5">
        <w:rPr>
          <w:rFonts w:ascii="Courier" w:eastAsia="Times New Roman" w:hAnsi="Courier"/>
          <w:color w:val="F5844C"/>
          <w:sz w:val="20"/>
          <w:szCs w:val="20"/>
        </w:rPr>
        <w:t xml:space="preserve"> base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"gmlcov:AbstractDiscreteCoverageType"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"feature"</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"gml:FeaturePropertyType"</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When there are features related to a single codestream in the JPEG 2000 file, that should be included (except the GMLCOV part and annotations if any) here. These features shall be encoded in GML 3.2. From features that are common to all codestreams use GMLJP2Features.</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"annotation"</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"gmljp2:GenericWithAssocPropertyType"</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When there are annotations related the JPEG 2000 file that should be included as child elements of this element (as stated in Requirement 15).</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tab/>
      </w:r>
      <w:r w:rsidRPr="00EA1FE5">
        <w:rPr>
          <w:rFonts w:ascii="Courier" w:eastAsia="Times New Roman" w:hAnsi="Courier"/>
          <w:sz w:val="20"/>
          <w:szCs w:val="20"/>
        </w:rPr>
        <w:tab/>
      </w:r>
      <w:r w:rsidRPr="00EA1FE5">
        <w:rPr>
          <w:rFonts w:ascii="Courier" w:eastAsia="Times New Roman" w:hAnsi="Courier"/>
          <w:sz w:val="20"/>
          <w:szCs w:val="20"/>
        </w:rPr>
        <w:tab/>
      </w:r>
      <w:r w:rsidRPr="00EA1FE5">
        <w:rPr>
          <w:rFonts w:ascii="Courier" w:eastAsia="Times New Roman" w:hAnsi="Courier"/>
          <w:sz w:val="20"/>
          <w:szCs w:val="20"/>
        </w:rPr>
        <w:tab/>
      </w:r>
      <w:r w:rsidRPr="00EA1FE5">
        <w:rPr>
          <w:rFonts w:ascii="Courier" w:eastAsia="Times New Roman" w:hAnsi="Courier"/>
          <w:sz w:val="20"/>
          <w:szCs w:val="20"/>
        </w:rPr>
        <w:tab/>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"style"</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"gmljp2:GenericWithAssocPropertyType"</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When styling information of the features or annotations related to a single codestream in the JPEG 2000 file should be included independent from the features, these styles shall be included in this element (as stated in Requirement 16). For example, it can include an SLD as a style layer description that describes styles of the gmljp2:feature element.</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"extension"</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"gmljp2:GenericWithAssocPropertyType"</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Generic extension point.</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&lt;/extension&gt;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6400"/>
          <w:sz w:val="20"/>
          <w:szCs w:val="20"/>
        </w:rPr>
        <w:t>&lt;!-- ==============================================================</w:t>
      </w:r>
      <w:r w:rsidRPr="00EA1FE5">
        <w:rPr>
          <w:rFonts w:ascii="Courier" w:eastAsia="Times New Roman" w:hAnsi="Courier"/>
          <w:sz w:val="20"/>
          <w:szCs w:val="20"/>
        </w:rPr>
        <w:br/>
      </w:r>
      <w:r w:rsidRPr="00EA1FE5">
        <w:rPr>
          <w:rFonts w:ascii="Courier" w:eastAsia="Times New Roman" w:hAnsi="Courier"/>
          <w:color w:val="006400"/>
          <w:sz w:val="20"/>
          <w:szCs w:val="20"/>
        </w:rPr>
        <w:tab/>
        <w:t xml:space="preserve">                            Metadata Types</w:t>
      </w:r>
      <w:r w:rsidRPr="00EA1FE5">
        <w:rPr>
          <w:rFonts w:ascii="Courier" w:eastAsia="Times New Roman" w:hAnsi="Courier"/>
          <w:sz w:val="20"/>
          <w:szCs w:val="20"/>
        </w:rPr>
        <w:br/>
      </w:r>
      <w:r w:rsidRPr="00EA1FE5">
        <w:rPr>
          <w:rFonts w:ascii="Courier" w:eastAsia="Times New Roman" w:hAnsi="Courier"/>
          <w:color w:val="006400"/>
          <w:sz w:val="20"/>
          <w:szCs w:val="20"/>
        </w:rPr>
        <w:tab/>
        <w:t xml:space="preserve"> ==============================================================--&gt;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"Metadata"</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"gmljp2:GenericMetadataType"</w:t>
      </w:r>
      <w:r w:rsidRPr="00EA1FE5">
        <w:rPr>
          <w:rFonts w:ascii="Courier" w:eastAsia="Times New Roman" w:hAnsi="Courier"/>
          <w:color w:val="F5844C"/>
          <w:sz w:val="20"/>
          <w:szCs w:val="20"/>
        </w:rPr>
        <w:t xml:space="preserve"> substitutionGroup</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"gmlcov:Extension"</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If needed, coverage metadata descriptions shall be included this element by attaching it to the gmlcov:metadata of the gmljp2:featureMember derived from gmlcov:AbstractCoverageType (as stated in Requirement 14). This element provides placeholders for ISO 19139 Metadata (isoMetadata), the Earth Observation Profile metadata (eopMetadata) Dublin Core metadata (dcMetadata), textual metadata (metadata) or any other form of metadata (metadata).</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"GenericMetadataType"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&lt;restriction</w:t>
      </w:r>
      <w:r w:rsidRPr="00EA1FE5">
        <w:rPr>
          <w:rFonts w:ascii="Courier" w:eastAsia="Times New Roman" w:hAnsi="Courier"/>
          <w:color w:val="F5844C"/>
          <w:sz w:val="20"/>
          <w:szCs w:val="20"/>
        </w:rPr>
        <w:t xml:space="preserve"> base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"gmlcov:ExtensionType"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&lt;choice</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"isoMetadata"</w:t>
      </w:r>
      <w:r w:rsidRPr="00EA1FE5">
        <w:rPr>
          <w:rFonts w:ascii="Courier" w:eastAsia="Times New Roman" w:hAnsi="Courier"/>
          <w:color w:val="F5844C"/>
          <w:sz w:val="20"/>
          <w:szCs w:val="20"/>
        </w:rPr>
        <w:t xml:space="preserve"> type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"gmd:MD_Metadata_PropertyType"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"eopMetadata"</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ref</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"eop:EarthObservation"</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"dcMetadata"</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ref</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"dc:DC-element"</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"metadata"</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w:t>
      </w:r>
      <w:r w:rsidRPr="00EA1FE5">
        <w:rPr>
          <w:rFonts w:ascii="Courier" w:eastAsia="Times New Roman" w:hAnsi="Courier"/>
          <w:color w:val="F5844C"/>
          <w:sz w:val="20"/>
          <w:szCs w:val="20"/>
        </w:rPr>
        <w:t xml:space="preserve"> mixed</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"true"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&lt;any</w:t>
      </w:r>
      <w:r w:rsidRPr="00EA1FE5">
        <w:rPr>
          <w:rFonts w:ascii="Courier" w:eastAsia="Times New Roman" w:hAnsi="Courier"/>
          <w:color w:val="F5844C"/>
          <w:sz w:val="20"/>
          <w:szCs w:val="20"/>
        </w:rPr>
        <w:t xml:space="preserve"> namespace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"##other"</w:t>
      </w:r>
      <w:r w:rsidRPr="00EA1FE5">
        <w:rPr>
          <w:rFonts w:ascii="Courier" w:eastAsia="Times New Roman" w:hAnsi="Courier"/>
          <w:color w:val="F5844C"/>
          <w:sz w:val="20"/>
          <w:szCs w:val="20"/>
        </w:rPr>
        <w:t xml:space="preserve"> processContents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"lax"</w:t>
      </w:r>
      <w:r w:rsidRPr="00EA1FE5">
        <w:rPr>
          <w:rFonts w:ascii="Courier" w:eastAsia="Times New Roman" w:hAnsi="Courier"/>
          <w:color w:val="F5844C"/>
          <w:sz w:val="20"/>
          <w:szCs w:val="20"/>
        </w:rPr>
        <w:t xml:space="preserve"> minOccurs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"0"</w:t>
      </w:r>
      <w:r w:rsidRPr="00EA1FE5">
        <w:rPr>
          <w:rFonts w:ascii="Courier" w:eastAsia="Times New Roman" w:hAnsi="Courier"/>
          <w:color w:val="F5844C"/>
          <w:sz w:val="20"/>
          <w:szCs w:val="20"/>
        </w:rPr>
        <w:t xml:space="preserve"> maxOccurs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"unbounded"</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&lt;attributeGroup</w:t>
      </w:r>
      <w:r w:rsidRPr="00EA1FE5">
        <w:rPr>
          <w:rFonts w:ascii="Courier" w:eastAsia="Times New Roman" w:hAnsi="Courier"/>
          <w:color w:val="F5844C"/>
          <w:sz w:val="20"/>
          <w:szCs w:val="20"/>
        </w:rPr>
        <w:t xml:space="preserve"> ref</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"gml:AssociationAttributeGroup"</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&lt;/element&gt;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&lt;/choice&gt;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&lt;/restriction&gt;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&lt;/complexContent&gt;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t xml:space="preserve">    </w:t>
      </w:r>
      <w:r w:rsidRPr="00EA1FE5">
        <w:rPr>
          <w:rFonts w:ascii="Courier" w:eastAsia="Times New Roman" w:hAnsi="Courier"/>
          <w:color w:val="006400"/>
          <w:sz w:val="20"/>
          <w:szCs w:val="20"/>
        </w:rPr>
        <w:t>&lt;!-- ==============================================================</w:t>
      </w:r>
      <w:r w:rsidRPr="00EA1FE5">
        <w:rPr>
          <w:rFonts w:ascii="Courier" w:eastAsia="Times New Roman" w:hAnsi="Courier"/>
          <w:sz w:val="20"/>
          <w:szCs w:val="20"/>
        </w:rPr>
        <w:br/>
      </w:r>
      <w:r>
        <w:rPr>
          <w:rFonts w:ascii="Courier" w:eastAsia="Times New Roman" w:hAnsi="Courier"/>
          <w:color w:val="006400"/>
          <w:sz w:val="20"/>
          <w:szCs w:val="20"/>
        </w:rPr>
        <w:tab/>
        <w:t xml:space="preserve">           </w:t>
      </w:r>
      <w:r w:rsidRPr="00EA1FE5">
        <w:rPr>
          <w:rFonts w:ascii="Courier" w:eastAsia="Times New Roman" w:hAnsi="Courier"/>
          <w:color w:val="006400"/>
          <w:sz w:val="20"/>
          <w:szCs w:val="20"/>
        </w:rPr>
        <w:t xml:space="preserve">                 Generic Types</w:t>
      </w:r>
      <w:r w:rsidRPr="00EA1FE5">
        <w:rPr>
          <w:rFonts w:ascii="Courier" w:eastAsia="Times New Roman" w:hAnsi="Courier"/>
          <w:sz w:val="20"/>
          <w:szCs w:val="20"/>
        </w:rPr>
        <w:br/>
      </w:r>
      <w:r w:rsidRPr="00EA1FE5">
        <w:rPr>
          <w:rFonts w:ascii="Courier" w:eastAsia="Times New Roman" w:hAnsi="Courier"/>
          <w:color w:val="006400"/>
          <w:sz w:val="20"/>
          <w:szCs w:val="20"/>
        </w:rPr>
        <w:tab/>
        <w:t xml:space="preserve"> ==============================================================--&gt;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w:t>
      </w:r>
      <w:r w:rsidRPr="00EA1FE5">
        <w:rPr>
          <w:rFonts w:ascii="Courier" w:eastAsia="Times New Roman" w:hAnsi="Courier"/>
          <w:color w:val="F5844C"/>
          <w:sz w:val="20"/>
          <w:szCs w:val="20"/>
        </w:rPr>
        <w:t xml:space="preserve"> name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"GenericWithAssocPropertyType"</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&lt;any</w:t>
      </w:r>
      <w:r w:rsidRPr="00EA1FE5">
        <w:rPr>
          <w:rFonts w:ascii="Courier" w:eastAsia="Times New Roman" w:hAnsi="Courier"/>
          <w:color w:val="F5844C"/>
          <w:sz w:val="20"/>
          <w:szCs w:val="20"/>
        </w:rPr>
        <w:t xml:space="preserve"> namespace</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"##other"</w:t>
      </w:r>
      <w:r w:rsidRPr="00EA1FE5">
        <w:rPr>
          <w:rFonts w:ascii="Courier" w:eastAsia="Times New Roman" w:hAnsi="Courier"/>
          <w:color w:val="F5844C"/>
          <w:sz w:val="20"/>
          <w:szCs w:val="20"/>
        </w:rPr>
        <w:t xml:space="preserve"> processContents</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"lax"</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&lt;/sequence&gt;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&lt;attributeGroup</w:t>
      </w:r>
      <w:r w:rsidRPr="00EA1FE5">
        <w:rPr>
          <w:rFonts w:ascii="Courier" w:eastAsia="Times New Roman" w:hAnsi="Courier"/>
          <w:color w:val="F5844C"/>
          <w:sz w:val="20"/>
          <w:szCs w:val="20"/>
        </w:rPr>
        <w:t xml:space="preserve"> ref</w:t>
      </w:r>
      <w:r w:rsidRPr="00EA1FE5">
        <w:rPr>
          <w:rFonts w:ascii="Courier" w:eastAsia="Times New Roman" w:hAnsi="Courier"/>
          <w:color w:val="FF8040"/>
          <w:sz w:val="20"/>
          <w:szCs w:val="20"/>
        </w:rPr>
        <w:t>=</w:t>
      </w:r>
      <w:r w:rsidRPr="00EA1FE5">
        <w:rPr>
          <w:rFonts w:ascii="Courier" w:eastAsia="Times New Roman" w:hAnsi="Courier"/>
          <w:color w:val="993300"/>
          <w:sz w:val="20"/>
          <w:szCs w:val="20"/>
        </w:rPr>
        <w:t>"gml:AssociationAttributeGroup"</w:t>
      </w:r>
      <w:r w:rsidRPr="00EA1FE5">
        <w:rPr>
          <w:rFonts w:ascii="Courier" w:eastAsia="Times New Roman" w:hAnsi="Courier"/>
          <w:color w:val="000096"/>
          <w:sz w:val="20"/>
          <w:szCs w:val="20"/>
        </w:rPr>
        <w:t>&gt;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t>All child elements in the gmljp2:GMLJP2CoverageType are derived from gml:AssociationAttributeGroup and can be described in-line or by referencing other elements of the same XML or from different XML using xlink.href.</w:t>
      </w:r>
      <w:r w:rsidRPr="00EA1FE5">
        <w:rPr>
          <w:rFonts w:ascii="Courier" w:eastAsia="Times New Roman" w:hAnsi="Courier"/>
          <w:color w:val="000096"/>
          <w:sz w:val="20"/>
          <w:szCs w:val="20"/>
        </w:rPr>
        <w:t>&lt;/documentation&gt;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&lt;/annotation&gt;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&lt;/attributeGroup&gt;</w:t>
      </w:r>
      <w:r w:rsidRPr="00EA1FE5">
        <w:rPr>
          <w:rFonts w:ascii="Courier" w:eastAsia="Times New Roman" w:hAnsi="Courier"/>
          <w:sz w:val="20"/>
          <w:szCs w:val="20"/>
        </w:rPr>
        <w:br/>
        <w:t xml:space="preserve">    </w:t>
      </w:r>
      <w:r w:rsidRPr="00EA1FE5">
        <w:rPr>
          <w:rFonts w:ascii="Courier" w:eastAsia="Times New Roman" w:hAnsi="Courier"/>
          <w:color w:val="000096"/>
          <w:sz w:val="20"/>
          <w:szCs w:val="20"/>
        </w:rPr>
        <w:t>&lt;/complexType&gt;</w:t>
      </w:r>
      <w:r w:rsidRPr="00EA1FE5">
        <w:rPr>
          <w:rFonts w:ascii="Courier" w:eastAsia="Times New Roman" w:hAnsi="Courier"/>
          <w:sz w:val="20"/>
          <w:szCs w:val="20"/>
        </w:rPr>
        <w:br/>
      </w:r>
      <w:r w:rsidRPr="00EA1FE5">
        <w:rPr>
          <w:rFonts w:ascii="Courier" w:eastAsia="Times New Roman" w:hAnsi="Courier"/>
          <w:color w:val="000096"/>
          <w:sz w:val="20"/>
          <w:szCs w:val="20"/>
        </w:rPr>
        <w:t>&lt;/schema&gt;</w:t>
      </w:r>
      <w:r w:rsidRPr="00EA1FE5">
        <w:rPr>
          <w:rFonts w:ascii="Courier" w:eastAsia="Times New Roman" w:hAnsi="Courier"/>
          <w:sz w:val="20"/>
          <w:szCs w:val="20"/>
        </w:rPr>
        <w:br/>
      </w:r>
    </w:p>
    <w:p w14:paraId="76BAD0B5" w14:textId="77777777" w:rsidR="00EA1FE5" w:rsidRDefault="00EA1FE5" w:rsidP="002861C5">
      <w:pPr>
        <w:autoSpaceDE w:val="0"/>
        <w:autoSpaceDN w:val="0"/>
        <w:adjustRightInd w:val="0"/>
        <w:spacing w:after="0"/>
        <w:jc w:val="left"/>
        <w:rPr>
          <w:rFonts w:ascii="Courier New" w:eastAsia="Times New Roman" w:hAnsi="Courier New" w:cs="Courier New"/>
          <w:color w:val="008080"/>
          <w:sz w:val="20"/>
          <w:szCs w:val="20"/>
          <w:highlight w:val="white"/>
        </w:rPr>
      </w:pPr>
    </w:p>
    <w:p w14:paraId="78EEA848" w14:textId="77777777" w:rsidR="00EA1FE5" w:rsidRDefault="00EA1FE5" w:rsidP="002861C5">
      <w:pPr>
        <w:autoSpaceDE w:val="0"/>
        <w:autoSpaceDN w:val="0"/>
        <w:adjustRightInd w:val="0"/>
        <w:spacing w:after="0"/>
        <w:jc w:val="left"/>
        <w:rPr>
          <w:rFonts w:ascii="Courier New" w:eastAsia="Times New Roman" w:hAnsi="Courier New" w:cs="Courier New"/>
          <w:color w:val="008080"/>
          <w:sz w:val="20"/>
          <w:szCs w:val="20"/>
          <w:highlight w:val="white"/>
        </w:rPr>
      </w:pPr>
    </w:p>
    <w:p w14:paraId="2BD62FC5" w14:textId="4336F356" w:rsidR="005E07D2" w:rsidRPr="000A0B01" w:rsidRDefault="00EA1FE5" w:rsidP="004E2B2A">
      <w:pPr>
        <w:pStyle w:val="Annex"/>
        <w:numPr>
          <w:ilvl w:val="0"/>
          <w:numId w:val="18"/>
        </w:numPr>
        <w:rPr>
          <w:rStyle w:val="Heading1Char"/>
        </w:rPr>
      </w:pPr>
      <w:bookmarkStart w:id="630" w:name="_Toc435262029"/>
      <w:r>
        <w:rPr>
          <w:rStyle w:val="Heading1Char"/>
        </w:rPr>
        <w:t xml:space="preserve">  </w:t>
      </w:r>
      <w:r w:rsidR="005E07D2">
        <w:rPr>
          <w:rStyle w:val="Heading1Char"/>
        </w:rPr>
        <w:t xml:space="preserve">GMLJP2 examples </w:t>
      </w:r>
      <w:r w:rsidR="005E07D2" w:rsidRPr="000A0B01">
        <w:rPr>
          <w:rStyle w:val="Heading1Char"/>
        </w:rPr>
        <w:cr/>
        <w:t>(informative)</w:t>
      </w:r>
      <w:bookmarkEnd w:id="630"/>
    </w:p>
    <w:p w14:paraId="52F35974" w14:textId="77777777" w:rsidR="0001010D" w:rsidRDefault="0001010D" w:rsidP="004E2B2A">
      <w:pPr>
        <w:numPr>
          <w:ilvl w:val="1"/>
          <w:numId w:val="18"/>
        </w:numPr>
        <w:rPr>
          <w:lang w:eastAsia="ja-JP"/>
        </w:rPr>
      </w:pPr>
      <w:r w:rsidRPr="0001010D">
        <w:rPr>
          <w:lang w:eastAsia="ja-JP"/>
        </w:rPr>
        <w:t>ISO19115-ISO19139 metadata example</w:t>
      </w:r>
    </w:p>
    <w:p w14:paraId="5CBB9C8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8080"/>
          <w:sz w:val="20"/>
          <w:szCs w:val="20"/>
          <w:highlight w:val="white"/>
        </w:rPr>
        <w:t>&lt;?xml version="1.0" encoding="UTF-8"?&gt;</w:t>
      </w:r>
    </w:p>
    <w:p w14:paraId="24706AF1"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JPEG2000_0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t>
      </w:r>
      <w:r w:rsidR="002E236B">
        <w:rPr>
          <w:rFonts w:ascii="Courier New" w:eastAsia="Times New Roman" w:hAnsi="Courier New" w:cs="Courier New"/>
          <w:sz w:val="20"/>
          <w:szCs w:val="20"/>
          <w:highlight w:val="white"/>
        </w:rPr>
        <w:t xml:space="preserve">.opengis.net/gmljp2/2.0 </w:t>
      </w:r>
      <w:r w:rsidR="001027D7" w:rsidRPr="001027D7">
        <w:rPr>
          <w:rFonts w:ascii="Courier New" w:eastAsia="Times New Roman" w:hAnsi="Courier New" w:cs="Courier New"/>
          <w:sz w:val="20"/>
          <w:szCs w:val="20"/>
        </w:rPr>
        <w:t>http://schemas.opengis.net/gmljp2/2.0/</w:t>
      </w:r>
      <w:r w:rsidR="002E236B">
        <w:rPr>
          <w:rFonts w:ascii="Courier New" w:eastAsia="Times New Roman" w:hAnsi="Courier New" w:cs="Courier New"/>
          <w:sz w:val="20"/>
          <w:szCs w:val="20"/>
          <w:highlight w:val="white"/>
        </w:rPr>
        <w:t>gmlJP2</w:t>
      </w:r>
      <w:r w:rsidRPr="00DF2473">
        <w:rPr>
          <w:rFonts w:ascii="Courier New" w:eastAsia="Times New Roman" w:hAnsi="Courier New" w:cs="Courier New"/>
          <w:sz w:val="20"/>
          <w:szCs w:val="20"/>
          <w:highlight w:val="white"/>
        </w:rPr>
        <w:t>.xsd</w:t>
      </w:r>
      <w:r w:rsidRPr="00DF2473">
        <w:rPr>
          <w:rFonts w:ascii="Courier New" w:eastAsia="Times New Roman" w:hAnsi="Courier New" w:cs="Courier New"/>
          <w:color w:val="0000FF"/>
          <w:sz w:val="20"/>
          <w:szCs w:val="20"/>
          <w:highlight w:val="white"/>
        </w:rPr>
        <w:t>"</w:t>
      </w:r>
    </w:p>
    <w:p w14:paraId="07C3641D"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14:paraId="6DE467BA"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14:paraId="6E6C3770"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xmlns:gmljp2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http://www.opengis.net/gmljp2/2.0</w:t>
      </w:r>
      <w:r w:rsidRPr="00DF2473">
        <w:rPr>
          <w:rFonts w:ascii="Courier New" w:eastAsia="Times New Roman" w:hAnsi="Courier New" w:cs="Courier New"/>
          <w:color w:val="0000FF"/>
          <w:sz w:val="20"/>
          <w:szCs w:val="20"/>
          <w:highlight w:val="white"/>
        </w:rPr>
        <w:t>"</w:t>
      </w:r>
    </w:p>
    <w:p w14:paraId="4897C10B" w14:textId="77777777" w:rsidR="001027D7" w:rsidRDefault="001027D7" w:rsidP="001027D7">
      <w:pPr>
        <w:autoSpaceDE w:val="0"/>
        <w:autoSpaceDN w:val="0"/>
        <w:adjustRightInd w:val="0"/>
        <w:spacing w:after="0"/>
        <w:jc w:val="left"/>
        <w:rPr>
          <w:rFonts w:ascii="Courier New" w:eastAsia="Times New Roman" w:hAnsi="Courier New" w:cs="Courier New"/>
          <w:color w:val="0000FF"/>
          <w:sz w:val="20"/>
          <w:szCs w:val="20"/>
          <w:highlight w:val="white"/>
        </w:rPr>
      </w:pPr>
      <w:r w:rsidRPr="001027D7">
        <w:rPr>
          <w:rFonts w:ascii="Courier New" w:eastAsia="Times New Roman" w:hAnsi="Courier New" w:cs="Courier New"/>
          <w:color w:val="FF0000"/>
          <w:sz w:val="20"/>
          <w:szCs w:val="20"/>
          <w:highlight w:val="white"/>
        </w:rPr>
        <w:t>xmlns:swe=</w:t>
      </w:r>
      <w:r w:rsidRPr="001027D7">
        <w:rPr>
          <w:rFonts w:ascii="Courier New" w:eastAsia="Times New Roman" w:hAnsi="Courier New" w:cs="Courier New"/>
          <w:color w:val="0000FF"/>
          <w:sz w:val="20"/>
          <w:szCs w:val="20"/>
          <w:highlight w:val="white"/>
        </w:rPr>
        <w:t>"</w:t>
      </w:r>
      <w:r w:rsidRPr="001027D7">
        <w:rPr>
          <w:rFonts w:ascii="Courier New" w:eastAsia="Times New Roman" w:hAnsi="Courier New" w:cs="Courier New"/>
          <w:sz w:val="20"/>
          <w:szCs w:val="20"/>
        </w:rPr>
        <w:t>http://www.opengis.net/swe/2.0"</w:t>
      </w:r>
    </w:p>
    <w:p w14:paraId="00D5987E"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1D47D6EB"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xmlns:gco</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http://www.isotc211.org/2005/gco</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680CB13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14:paraId="49F85B85" w14:textId="77777777" w:rsidR="005C6233" w:rsidRPr="00A17D81" w:rsidRDefault="00A17D81"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color w:val="0000FF"/>
          <w:sz w:val="20"/>
          <w:szCs w:val="20"/>
          <w:highlight w:val="white"/>
        </w:rPr>
        <w:t xml:space="preserve"> </w:t>
      </w:r>
      <w:r w:rsidR="005C6233" w:rsidRPr="00A17D81">
        <w:rPr>
          <w:rFonts w:ascii="Courier New" w:eastAsia="Times New Roman" w:hAnsi="Courier New" w:cs="Courier New"/>
          <w:color w:val="0000FF"/>
          <w:sz w:val="20"/>
          <w:szCs w:val="20"/>
          <w:highlight w:val="white"/>
        </w:rPr>
        <w:t>&lt;</w:t>
      </w:r>
      <w:r w:rsidR="005C6233" w:rsidRPr="00A17D81">
        <w:rPr>
          <w:rFonts w:ascii="Courier New" w:eastAsia="Times New Roman" w:hAnsi="Courier New" w:cs="Courier New"/>
          <w:color w:val="800000"/>
          <w:sz w:val="20"/>
          <w:szCs w:val="20"/>
          <w:highlight w:val="white"/>
        </w:rPr>
        <w:t>gml:domainSet</w:t>
      </w:r>
      <w:r w:rsidR="00DB1A8C" w:rsidRPr="00A17D81">
        <w:rPr>
          <w:rFonts w:ascii="Courier New" w:eastAsia="Times New Roman" w:hAnsi="Courier New" w:cs="Courier New"/>
          <w:color w:val="800000"/>
          <w:sz w:val="20"/>
          <w:szCs w:val="20"/>
          <w:highlight w:val="white"/>
        </w:rPr>
        <w:t xml:space="preserve"> </w:t>
      </w:r>
      <w:r w:rsidR="00DB1A8C" w:rsidRPr="00A17D81">
        <w:rPr>
          <w:rFonts w:ascii="Courier New" w:eastAsia="Times New Roman" w:hAnsi="Courier New" w:cs="Courier New"/>
          <w:color w:val="800000"/>
          <w:sz w:val="20"/>
          <w:szCs w:val="20"/>
        </w:rPr>
        <w:t>nilReason="inapplicable"/</w:t>
      </w:r>
      <w:r w:rsidR="005C6233" w:rsidRPr="00A17D81">
        <w:rPr>
          <w:rFonts w:ascii="Courier New" w:eastAsia="Times New Roman" w:hAnsi="Courier New" w:cs="Courier New"/>
          <w:color w:val="0000FF"/>
          <w:sz w:val="20"/>
          <w:szCs w:val="20"/>
          <w:highlight w:val="white"/>
        </w:rPr>
        <w:t>&gt;</w:t>
      </w:r>
    </w:p>
    <w:p w14:paraId="57DBE41E" w14:textId="77777777" w:rsidR="00880ED4" w:rsidRPr="00A17D81" w:rsidRDefault="00A17D81"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00880ED4" w:rsidRPr="00A17D81">
        <w:rPr>
          <w:rFonts w:ascii="Courier New" w:eastAsia="Times New Roman" w:hAnsi="Courier New" w:cs="Courier New"/>
          <w:sz w:val="20"/>
          <w:szCs w:val="20"/>
        </w:rPr>
        <w:t>&lt;gml:rangeSet&gt;</w:t>
      </w:r>
    </w:p>
    <w:p w14:paraId="29CB34D5" w14:textId="77777777"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73B6925D" w14:textId="77777777"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3E19E276" w14:textId="77777777"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t>&lt;gml:doubleOrNilReasonTupleList&gt;inapplicable&lt;/gml:doubleOrNilReasonTupleList&gt;</w:t>
      </w:r>
    </w:p>
    <w:p w14:paraId="02119945" w14:textId="77777777"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78319BB8" w14:textId="77777777" w:rsidR="00880ED4" w:rsidRPr="00A17D81" w:rsidRDefault="00A17D81" w:rsidP="005C6233">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w:t>
      </w:r>
      <w:r w:rsidR="00880ED4" w:rsidRPr="00A17D81">
        <w:rPr>
          <w:rFonts w:ascii="Courier New" w:eastAsia="Times New Roman" w:hAnsi="Courier New" w:cs="Courier New"/>
          <w:sz w:val="20"/>
          <w:szCs w:val="20"/>
        </w:rPr>
        <w:t>&lt;/gml:rangeSet&gt;</w:t>
      </w:r>
    </w:p>
    <w:p w14:paraId="222FCFC5" w14:textId="77777777" w:rsidR="005C6233" w:rsidRPr="00A17D81" w:rsidRDefault="00A17D81"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005C6233" w:rsidRPr="00A17D81">
        <w:rPr>
          <w:rFonts w:ascii="Courier New" w:eastAsia="Times New Roman" w:hAnsi="Courier New" w:cs="Courier New"/>
          <w:color w:val="0000FF"/>
          <w:sz w:val="20"/>
          <w:szCs w:val="20"/>
          <w:highlight w:val="white"/>
        </w:rPr>
        <w:t>&lt;</w:t>
      </w:r>
      <w:r w:rsidR="005C6233" w:rsidRPr="00A17D81">
        <w:rPr>
          <w:rFonts w:ascii="Courier New" w:eastAsia="Times New Roman" w:hAnsi="Courier New" w:cs="Courier New"/>
          <w:color w:val="800000"/>
          <w:sz w:val="20"/>
          <w:szCs w:val="20"/>
          <w:highlight w:val="white"/>
        </w:rPr>
        <w:t>gmlcov:rangeType</w:t>
      </w:r>
      <w:r w:rsidR="005C6233" w:rsidRPr="00A17D81">
        <w:rPr>
          <w:rFonts w:ascii="Courier New" w:eastAsia="Times New Roman" w:hAnsi="Courier New" w:cs="Courier New"/>
          <w:color w:val="0000FF"/>
          <w:sz w:val="20"/>
          <w:szCs w:val="20"/>
          <w:highlight w:val="white"/>
        </w:rPr>
        <w:t>&gt;</w:t>
      </w:r>
    </w:p>
    <w:p w14:paraId="1F426E98" w14:textId="77777777" w:rsidR="005C6233" w:rsidRPr="00A17D81" w:rsidRDefault="005C6233"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52996F45" w14:textId="77777777" w:rsidR="005C6233" w:rsidRPr="00A17D81" w:rsidRDefault="005C6233"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634E90CB" w14:textId="77777777" w:rsidR="005C6233" w:rsidRPr="00A17D81" w:rsidRDefault="005C6233"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581596B5" w14:textId="77777777" w:rsidR="005C6233" w:rsidRPr="00A17D81" w:rsidRDefault="00A17D81" w:rsidP="00DF2473">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005C6233" w:rsidRPr="00A17D81">
        <w:rPr>
          <w:rFonts w:ascii="Courier New" w:eastAsia="Times New Roman" w:hAnsi="Courier New" w:cs="Courier New"/>
          <w:color w:val="0000FF"/>
          <w:sz w:val="20"/>
          <w:szCs w:val="20"/>
          <w:highlight w:val="white"/>
        </w:rPr>
        <w:t>&lt;/</w:t>
      </w:r>
      <w:r w:rsidR="005C6233" w:rsidRPr="00A17D81">
        <w:rPr>
          <w:rFonts w:ascii="Courier New" w:eastAsia="Times New Roman" w:hAnsi="Courier New" w:cs="Courier New"/>
          <w:color w:val="800000"/>
          <w:sz w:val="20"/>
          <w:szCs w:val="20"/>
          <w:highlight w:val="white"/>
        </w:rPr>
        <w:t>gmlcov:rangeType</w:t>
      </w:r>
      <w:r w:rsidR="005C6233" w:rsidRPr="00A17D81">
        <w:rPr>
          <w:rFonts w:ascii="Courier New" w:eastAsia="Times New Roman" w:hAnsi="Courier New" w:cs="Courier New"/>
          <w:color w:val="0000FF"/>
          <w:sz w:val="20"/>
          <w:szCs w:val="20"/>
          <w:highlight w:val="white"/>
        </w:rPr>
        <w:t>&gt;</w:t>
      </w:r>
    </w:p>
    <w:p w14:paraId="4F438B39" w14:textId="77777777" w:rsidR="00DF2473" w:rsidRPr="00DF2473" w:rsidRDefault="00A17D81" w:rsidP="00DF247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gmljp2:featureMember</w:t>
      </w:r>
      <w:r w:rsidR="00DF2473" w:rsidRPr="00DF2473">
        <w:rPr>
          <w:rFonts w:ascii="Courier New" w:eastAsia="Times New Roman" w:hAnsi="Courier New" w:cs="Courier New"/>
          <w:color w:val="0000FF"/>
          <w:sz w:val="20"/>
          <w:szCs w:val="20"/>
          <w:highlight w:val="white"/>
        </w:rPr>
        <w:t>&gt;</w:t>
      </w:r>
    </w:p>
    <w:p w14:paraId="6D40F20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14:paraId="6F910A9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2A4F66C5"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4326646A" w14:textId="77777777" w:rsidR="00DF2473" w:rsidRPr="00DF2473" w:rsidRDefault="00DF2473" w:rsidP="00DF2473">
      <w:pPr>
        <w:autoSpaceDE w:val="0"/>
        <w:autoSpaceDN w:val="0"/>
        <w:adjustRightInd w:val="0"/>
        <w:spacing w:after="0"/>
        <w:ind w:left="850" w:firstLine="17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14:paraId="32E70FF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655C98A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2C59064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14:paraId="6E53845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14:paraId="1508418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78C6250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6486EFE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gml:axisLabels</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Lat Long</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gml:axisLabels</w:t>
      </w:r>
      <w:r w:rsidRPr="00DF2473">
        <w:rPr>
          <w:rFonts w:ascii="Courier New" w:eastAsia="Times New Roman" w:hAnsi="Courier New" w:cs="Courier New"/>
          <w:color w:val="0000FF"/>
          <w:sz w:val="20"/>
          <w:szCs w:val="20"/>
          <w:highlight w:val="white"/>
        </w:rPr>
        <w:t>&gt;</w:t>
      </w:r>
    </w:p>
    <w:p w14:paraId="27AE6F0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69E6078D" w14:textId="77777777" w:rsidR="00DF2473" w:rsidRPr="00DF2473" w:rsidRDefault="00DF2473" w:rsidP="00880ED4">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14:paraId="38BCAC4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41.4756576954751 2.04345415526392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w:t>
      </w:r>
      <w:r w:rsidRPr="00DF2473">
        <w:rPr>
          <w:rFonts w:ascii="Courier New" w:eastAsia="Times New Roman" w:hAnsi="Courier New" w:cs="Courier New"/>
          <w:color w:val="0000FF"/>
          <w:sz w:val="20"/>
          <w:szCs w:val="20"/>
          <w:highlight w:val="white"/>
        </w:rPr>
        <w:t>&gt;</w:t>
      </w:r>
    </w:p>
    <w:p w14:paraId="3929E38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0000FF"/>
          <w:sz w:val="20"/>
          <w:szCs w:val="20"/>
          <w:highlight w:val="white"/>
        </w:rPr>
        <w:t>&gt;</w:t>
      </w:r>
    </w:p>
    <w:p w14:paraId="170A93A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0BD02154" w14:textId="77777777" w:rsidR="00DF2473" w:rsidRPr="00DF2473" w:rsidRDefault="00DF2473" w:rsidP="00880ED4">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0 3.71e-005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4A9B3FF3" w14:textId="77777777" w:rsidR="00DF2473" w:rsidRPr="00DF2473" w:rsidRDefault="00DF2473" w:rsidP="00880ED4">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40F11C1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14:paraId="7CCFEE9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50009B8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425A618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205C64B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14:paraId="138F9C5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14:paraId="076C83E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14:paraId="690C07E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0D983FD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24D554C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27210E16"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3A262EA5"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65D842CF"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 definition="http://www.opengis.net/def/ogc-eo/opt/SpectralMode/PANCHROMATIC"&gt;</w:t>
      </w:r>
    </w:p>
    <w:p w14:paraId="3487FB5B"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&lt;swe:description&gt;Panchromatic Channel&lt;/swe:description&gt;</w:t>
      </w:r>
    </w:p>
    <w:p w14:paraId="5FC2AB12"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4A29C9A6"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4029C5AA"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1D90D4DD"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5842EE69"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1AC120F7" w14:textId="77777777" w:rsidR="00DB71A1" w:rsidRPr="00DF2473" w:rsidRDefault="000B46AC" w:rsidP="00DB71A1">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DB71A1" w:rsidRPr="00DF2473">
        <w:rPr>
          <w:rFonts w:ascii="Courier New" w:eastAsia="Times New Roman" w:hAnsi="Courier New" w:cs="Courier New"/>
          <w:sz w:val="20"/>
          <w:szCs w:val="20"/>
          <w:highlight w:val="white"/>
        </w:rPr>
        <w:tab/>
      </w:r>
      <w:r w:rsidR="00DB71A1" w:rsidRPr="00DF2473">
        <w:rPr>
          <w:rFonts w:ascii="Courier New" w:eastAsia="Times New Roman" w:hAnsi="Courier New" w:cs="Courier New"/>
          <w:sz w:val="20"/>
          <w:szCs w:val="20"/>
          <w:highlight w:val="white"/>
        </w:rPr>
        <w:tab/>
      </w:r>
      <w:r w:rsidR="00DB71A1" w:rsidRPr="00DF2473">
        <w:rPr>
          <w:rFonts w:ascii="Courier New" w:eastAsia="Times New Roman" w:hAnsi="Courier New" w:cs="Courier New"/>
          <w:sz w:val="20"/>
          <w:szCs w:val="20"/>
          <w:highlight w:val="white"/>
        </w:rPr>
        <w:tab/>
      </w:r>
      <w:r w:rsidR="00DB71A1" w:rsidRPr="00DF2473">
        <w:rPr>
          <w:rFonts w:ascii="Courier New" w:eastAsia="Times New Roman" w:hAnsi="Courier New" w:cs="Courier New"/>
          <w:color w:val="0000FF"/>
          <w:sz w:val="20"/>
          <w:szCs w:val="20"/>
          <w:highlight w:val="white"/>
        </w:rPr>
        <w:t>&lt;</w:t>
      </w:r>
      <w:r w:rsidR="00DB71A1" w:rsidRPr="00DF2473">
        <w:rPr>
          <w:rFonts w:ascii="Courier New" w:eastAsia="Times New Roman" w:hAnsi="Courier New" w:cs="Courier New"/>
          <w:color w:val="800000"/>
          <w:sz w:val="20"/>
          <w:szCs w:val="20"/>
          <w:highlight w:val="white"/>
        </w:rPr>
        <w:t>gmlcov:metadata</w:t>
      </w:r>
      <w:r w:rsidR="00DB71A1" w:rsidRPr="00DF2473">
        <w:rPr>
          <w:rFonts w:ascii="Courier New" w:eastAsia="Times New Roman" w:hAnsi="Courier New" w:cs="Courier New"/>
          <w:color w:val="0000FF"/>
          <w:sz w:val="20"/>
          <w:szCs w:val="20"/>
          <w:highlight w:val="white"/>
        </w:rPr>
        <w:t>&gt;</w:t>
      </w:r>
    </w:p>
    <w:p w14:paraId="7E1A7001" w14:textId="77777777" w:rsidR="00DB71A1" w:rsidRPr="00CE192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CE1924">
        <w:rPr>
          <w:rFonts w:ascii="Courier New" w:eastAsia="Times New Roman" w:hAnsi="Courier New" w:cs="Courier New"/>
          <w:color w:val="0000FF"/>
          <w:sz w:val="20"/>
          <w:szCs w:val="20"/>
          <w:highlight w:val="white"/>
        </w:rPr>
        <w:t>&lt;</w:t>
      </w:r>
      <w:r w:rsidRPr="00CE1924">
        <w:rPr>
          <w:rFonts w:ascii="Courier New" w:eastAsia="Times New Roman" w:hAnsi="Courier New" w:cs="Courier New"/>
          <w:color w:val="800000"/>
          <w:sz w:val="20"/>
          <w:szCs w:val="20"/>
          <w:highlight w:val="white"/>
        </w:rPr>
        <w:t>gmljp2:Metadata</w:t>
      </w:r>
      <w:r w:rsidRPr="00CE1924">
        <w:rPr>
          <w:rFonts w:ascii="Courier New" w:eastAsia="Times New Roman" w:hAnsi="Courier New" w:cs="Courier New"/>
          <w:color w:val="0000FF"/>
          <w:sz w:val="20"/>
          <w:szCs w:val="20"/>
          <w:highlight w:val="white"/>
        </w:rPr>
        <w:t>&gt;</w:t>
      </w:r>
    </w:p>
    <w:p w14:paraId="5747D31E"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gmljp2:isoMetadata</w:t>
      </w:r>
      <w:r w:rsidRPr="00671294">
        <w:rPr>
          <w:rFonts w:ascii="Courier New" w:eastAsia="Times New Roman" w:hAnsi="Courier New" w:cs="Courier New"/>
          <w:color w:val="0000FF"/>
          <w:sz w:val="20"/>
          <w:szCs w:val="20"/>
          <w:highlight w:val="white"/>
          <w:lang w:val="es-ES_tradnl"/>
        </w:rPr>
        <w:t>&gt;</w:t>
      </w:r>
    </w:p>
    <w:p w14:paraId="797B105E"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gmd:MD_Metadata</w:t>
      </w:r>
      <w:r w:rsidRPr="00671294">
        <w:rPr>
          <w:rFonts w:ascii="Courier New" w:eastAsia="Times New Roman" w:hAnsi="Courier New" w:cs="Courier New"/>
          <w:color w:val="0000FF"/>
          <w:sz w:val="20"/>
          <w:szCs w:val="20"/>
          <w:highlight w:val="white"/>
          <w:lang w:val="es-ES_tradnl"/>
        </w:rPr>
        <w:t>&gt;</w:t>
      </w:r>
    </w:p>
    <w:p w14:paraId="012FEAA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CE1924">
        <w:rPr>
          <w:rFonts w:ascii="Courier New" w:eastAsia="Times New Roman" w:hAnsi="Courier New" w:cs="Courier New"/>
          <w:sz w:val="20"/>
          <w:szCs w:val="20"/>
          <w:highlight w:val="white"/>
          <w:lang w:val="es-ES_tradnl"/>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gmd:fileIdentifier</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111111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2648B4F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gmd:fileIdentifier</w:t>
      </w:r>
      <w:r w:rsidRPr="00DF2473">
        <w:rPr>
          <w:rFonts w:ascii="Courier New" w:eastAsia="Times New Roman" w:hAnsi="Courier New" w:cs="Courier New"/>
          <w:color w:val="0000FF"/>
          <w:sz w:val="20"/>
          <w:szCs w:val="20"/>
          <w:highlight w:val="white"/>
        </w:rPr>
        <w:t>&gt;</w:t>
      </w:r>
    </w:p>
    <w:p w14:paraId="4E546F4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gmd:hierarchyLevel</w:t>
      </w:r>
      <w:r w:rsidRPr="00DF2473">
        <w:rPr>
          <w:rFonts w:ascii="Courier New" w:eastAsia="Times New Roman" w:hAnsi="Courier New" w:cs="Courier New"/>
          <w:color w:val="0000FF"/>
          <w:sz w:val="20"/>
          <w:szCs w:val="20"/>
          <w:highlight w:val="white"/>
        </w:rPr>
        <w:t>&gt;</w:t>
      </w:r>
    </w:p>
    <w:p w14:paraId="183EF26B" w14:textId="77777777" w:rsidR="00DB71A1" w:rsidRPr="00DF2473"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gmd:MD_ScopeCode</w:t>
      </w:r>
      <w:r w:rsidRPr="00DF2473">
        <w:rPr>
          <w:rFonts w:ascii="Courier New" w:eastAsia="Times New Roman" w:hAnsi="Courier New" w:cs="Courier New"/>
          <w:color w:val="FF0000"/>
          <w:sz w:val="20"/>
          <w:szCs w:val="20"/>
          <w:highlight w:val="white"/>
        </w:rPr>
        <w:t xml:space="preserve"> </w:t>
      </w:r>
    </w:p>
    <w:p w14:paraId="41E6C46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http://schemas.opengis.net/iso/19139/20070417/resources/Codelist/ML_gmxCodelists.xml#MD_ScopeCode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dataset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dataset</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gmd:MD_ScopeCode</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gmd:hierarchyLevel</w:t>
      </w:r>
      <w:r w:rsidRPr="00DF2473">
        <w:rPr>
          <w:rFonts w:ascii="Courier New" w:eastAsia="Times New Roman" w:hAnsi="Courier New" w:cs="Courier New"/>
          <w:color w:val="0000FF"/>
          <w:sz w:val="20"/>
          <w:szCs w:val="20"/>
          <w:highlight w:val="white"/>
        </w:rPr>
        <w:t>&gt;</w:t>
      </w:r>
    </w:p>
    <w:p w14:paraId="4D09222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gmd:hierarchyLevelName</w:t>
      </w:r>
      <w:r w:rsidRPr="00DF2473">
        <w:rPr>
          <w:rFonts w:ascii="Courier New" w:eastAsia="Times New Roman" w:hAnsi="Courier New" w:cs="Courier New"/>
          <w:color w:val="0000FF"/>
          <w:sz w:val="20"/>
          <w:szCs w:val="20"/>
          <w:highlight w:val="white"/>
        </w:rPr>
        <w:t>&gt;</w:t>
      </w:r>
    </w:p>
    <w:p w14:paraId="726FBBE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dataset</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4388A4A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gmd:hierarchyLevelName</w:t>
      </w:r>
      <w:r w:rsidRPr="00DF2473">
        <w:rPr>
          <w:rFonts w:ascii="Courier New" w:eastAsia="Times New Roman" w:hAnsi="Courier New" w:cs="Courier New"/>
          <w:color w:val="0000FF"/>
          <w:sz w:val="20"/>
          <w:szCs w:val="20"/>
          <w:highlight w:val="white"/>
        </w:rPr>
        <w:t>&gt;</w:t>
      </w:r>
    </w:p>
    <w:p w14:paraId="6C21476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gmd:contact</w:t>
      </w:r>
      <w:r w:rsidRPr="00DF2473">
        <w:rPr>
          <w:rFonts w:ascii="Courier New" w:eastAsia="Times New Roman" w:hAnsi="Courier New" w:cs="Courier New"/>
          <w:color w:val="0000FF"/>
          <w:sz w:val="20"/>
          <w:szCs w:val="20"/>
          <w:highlight w:val="white"/>
        </w:rPr>
        <w:t>&gt;</w:t>
      </w:r>
    </w:p>
    <w:p w14:paraId="53BCFEC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14:paraId="1485FEC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14:paraId="738B781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GRAMP</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488A46B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14:paraId="7BC6F3C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gmd:organisationName</w:t>
      </w:r>
      <w:r w:rsidRPr="00DF2473">
        <w:rPr>
          <w:rFonts w:ascii="Courier New" w:eastAsia="Times New Roman" w:hAnsi="Courier New" w:cs="Courier New"/>
          <w:color w:val="0000FF"/>
          <w:sz w:val="20"/>
          <w:szCs w:val="20"/>
          <w:highlight w:val="white"/>
        </w:rPr>
        <w:t>&gt;</w:t>
      </w:r>
    </w:p>
    <w:p w14:paraId="1A820BD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Departament de Geografia, UAB</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0A0CA042"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gmd:organisationName</w:t>
      </w:r>
      <w:r w:rsidRPr="00880ED4">
        <w:rPr>
          <w:rFonts w:ascii="Courier New" w:eastAsia="Times New Roman" w:hAnsi="Courier New" w:cs="Courier New"/>
          <w:color w:val="0000FF"/>
          <w:sz w:val="20"/>
          <w:szCs w:val="20"/>
          <w:highlight w:val="white"/>
        </w:rPr>
        <w:t>&gt;</w:t>
      </w:r>
    </w:p>
    <w:p w14:paraId="216CA818"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gmd:contactInfo</w:t>
      </w:r>
      <w:r w:rsidRPr="00880ED4">
        <w:rPr>
          <w:rFonts w:ascii="Courier New" w:eastAsia="Times New Roman" w:hAnsi="Courier New" w:cs="Courier New"/>
          <w:color w:val="0000FF"/>
          <w:sz w:val="20"/>
          <w:szCs w:val="20"/>
          <w:highlight w:val="white"/>
        </w:rPr>
        <w:t>&gt;</w:t>
      </w:r>
    </w:p>
    <w:p w14:paraId="60796953"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gmd:CI_Contact</w:t>
      </w:r>
      <w:r w:rsidRPr="00880ED4">
        <w:rPr>
          <w:rFonts w:ascii="Courier New" w:eastAsia="Times New Roman" w:hAnsi="Courier New" w:cs="Courier New"/>
          <w:color w:val="0000FF"/>
          <w:sz w:val="20"/>
          <w:szCs w:val="20"/>
          <w:highlight w:val="white"/>
        </w:rPr>
        <w:t>&gt;</w:t>
      </w:r>
    </w:p>
    <w:p w14:paraId="2CCA6F5E"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gmd:phone</w:t>
      </w:r>
      <w:r w:rsidRPr="00880ED4">
        <w:rPr>
          <w:rFonts w:ascii="Courier New" w:eastAsia="Times New Roman" w:hAnsi="Courier New" w:cs="Courier New"/>
          <w:color w:val="0000FF"/>
          <w:sz w:val="20"/>
          <w:szCs w:val="20"/>
          <w:highlight w:val="white"/>
        </w:rPr>
        <w:t>&gt;</w:t>
      </w:r>
    </w:p>
    <w:p w14:paraId="6D1F374C"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gmd:CI_Telephone</w:t>
      </w:r>
      <w:r w:rsidRPr="00880ED4">
        <w:rPr>
          <w:rFonts w:ascii="Courier New" w:eastAsia="Times New Roman" w:hAnsi="Courier New" w:cs="Courier New"/>
          <w:color w:val="0000FF"/>
          <w:sz w:val="20"/>
          <w:szCs w:val="20"/>
          <w:highlight w:val="white"/>
        </w:rPr>
        <w:t>&gt;</w:t>
      </w:r>
    </w:p>
    <w:p w14:paraId="619949C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gmd:voice</w:t>
      </w:r>
      <w:r w:rsidRPr="00DF2473">
        <w:rPr>
          <w:rFonts w:ascii="Courier New" w:eastAsia="Times New Roman" w:hAnsi="Courier New" w:cs="Courier New"/>
          <w:color w:val="0000FF"/>
          <w:sz w:val="20"/>
          <w:szCs w:val="20"/>
          <w:highlight w:val="white"/>
        </w:rPr>
        <w:t>&gt;</w:t>
      </w:r>
    </w:p>
    <w:p w14:paraId="50AF67B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+34 93 581 41 33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742B12A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gmd:voice</w:t>
      </w:r>
      <w:r w:rsidRPr="00DF2473">
        <w:rPr>
          <w:rFonts w:ascii="Courier New" w:eastAsia="Times New Roman" w:hAnsi="Courier New" w:cs="Courier New"/>
          <w:color w:val="0000FF"/>
          <w:sz w:val="20"/>
          <w:szCs w:val="20"/>
          <w:highlight w:val="white"/>
        </w:rPr>
        <w:t>&gt;</w:t>
      </w:r>
    </w:p>
    <w:p w14:paraId="3377607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gmd:CI_Telephone</w:t>
      </w:r>
      <w:r w:rsidRPr="00DF2473">
        <w:rPr>
          <w:rFonts w:ascii="Courier New" w:eastAsia="Times New Roman" w:hAnsi="Courier New" w:cs="Courier New"/>
          <w:color w:val="0000FF"/>
          <w:sz w:val="20"/>
          <w:szCs w:val="20"/>
          <w:highlight w:val="white"/>
        </w:rPr>
        <w:t>&gt;</w:t>
      </w:r>
    </w:p>
    <w:p w14:paraId="05BCA04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gmd:phone</w:t>
      </w:r>
      <w:r w:rsidRPr="00DF2473">
        <w:rPr>
          <w:rFonts w:ascii="Courier New" w:eastAsia="Times New Roman" w:hAnsi="Courier New" w:cs="Courier New"/>
          <w:color w:val="0000FF"/>
          <w:sz w:val="20"/>
          <w:szCs w:val="20"/>
          <w:highlight w:val="white"/>
        </w:rPr>
        <w:t>&gt;</w:t>
      </w:r>
    </w:p>
    <w:p w14:paraId="305E997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14:paraId="38324ED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14:paraId="7D08259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14:paraId="3C96D94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Cerdanyola del Valles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0219BD3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14:paraId="307D246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gmd:postalCode</w:t>
      </w:r>
      <w:r w:rsidRPr="00DF2473">
        <w:rPr>
          <w:rFonts w:ascii="Courier New" w:eastAsia="Times New Roman" w:hAnsi="Courier New" w:cs="Courier New"/>
          <w:color w:val="0000FF"/>
          <w:sz w:val="20"/>
          <w:szCs w:val="20"/>
          <w:highlight w:val="white"/>
        </w:rPr>
        <w:t>&gt;</w:t>
      </w:r>
    </w:p>
    <w:p w14:paraId="4BEA3E1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08193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745CCB73"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gmd:postalCode</w:t>
      </w:r>
      <w:r w:rsidRPr="00880ED4">
        <w:rPr>
          <w:rFonts w:ascii="Courier New" w:eastAsia="Times New Roman" w:hAnsi="Courier New" w:cs="Courier New"/>
          <w:color w:val="0000FF"/>
          <w:sz w:val="20"/>
          <w:szCs w:val="20"/>
          <w:highlight w:val="white"/>
        </w:rPr>
        <w:t>&gt;</w:t>
      </w:r>
    </w:p>
    <w:p w14:paraId="26F5E57A"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gmd:electronicMailAddress</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gco:CharacterString</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joanmanuel.soriano@uab.cat</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gco:CharacterString</w:t>
      </w:r>
      <w:r w:rsidRPr="00880ED4">
        <w:rPr>
          <w:rFonts w:ascii="Courier New" w:eastAsia="Times New Roman" w:hAnsi="Courier New" w:cs="Courier New"/>
          <w:color w:val="0000FF"/>
          <w:sz w:val="20"/>
          <w:szCs w:val="20"/>
          <w:highlight w:val="white"/>
        </w:rPr>
        <w:t>&gt;</w:t>
      </w:r>
    </w:p>
    <w:p w14:paraId="427145F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gmd:electronicMailAddress</w:t>
      </w:r>
      <w:r w:rsidRPr="00DF2473">
        <w:rPr>
          <w:rFonts w:ascii="Courier New" w:eastAsia="Times New Roman" w:hAnsi="Courier New" w:cs="Courier New"/>
          <w:color w:val="0000FF"/>
          <w:sz w:val="20"/>
          <w:szCs w:val="20"/>
          <w:highlight w:val="white"/>
        </w:rPr>
        <w:t>&gt;</w:t>
      </w:r>
    </w:p>
    <w:p w14:paraId="0E96345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14:paraId="3362504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14:paraId="5DAFBFB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gmd:onlineResource</w:t>
      </w:r>
      <w:r w:rsidRPr="00DF2473">
        <w:rPr>
          <w:rFonts w:ascii="Courier New" w:eastAsia="Times New Roman" w:hAnsi="Courier New" w:cs="Courier New"/>
          <w:color w:val="0000FF"/>
          <w:sz w:val="20"/>
          <w:szCs w:val="20"/>
          <w:highlight w:val="white"/>
        </w:rPr>
        <w:t>&gt;</w:t>
      </w:r>
    </w:p>
    <w:p w14:paraId="3A5AA13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gmd:CI_OnlineResource</w:t>
      </w:r>
      <w:r w:rsidRPr="00DF2473">
        <w:rPr>
          <w:rFonts w:ascii="Courier New" w:eastAsia="Times New Roman" w:hAnsi="Courier New" w:cs="Courier New"/>
          <w:color w:val="0000FF"/>
          <w:sz w:val="20"/>
          <w:szCs w:val="20"/>
          <w:highlight w:val="white"/>
        </w:rPr>
        <w:t>&gt;</w:t>
      </w:r>
    </w:p>
    <w:p w14:paraId="41E80E6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gmd:linkage</w:t>
      </w:r>
      <w:r w:rsidRPr="00DF2473">
        <w:rPr>
          <w:rFonts w:ascii="Courier New" w:eastAsia="Times New Roman" w:hAnsi="Courier New" w:cs="Courier New"/>
          <w:color w:val="0000FF"/>
          <w:sz w:val="20"/>
          <w:szCs w:val="20"/>
          <w:highlight w:val="white"/>
        </w:rPr>
        <w:t>&gt;</w:t>
      </w:r>
    </w:p>
    <w:p w14:paraId="7E7E5C1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gmd:URL</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http://mediterrani.uab.es/web/catala/index.htm</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gmd:URL</w:t>
      </w:r>
      <w:r w:rsidRPr="00DF2473">
        <w:rPr>
          <w:rFonts w:ascii="Courier New" w:eastAsia="Times New Roman" w:hAnsi="Courier New" w:cs="Courier New"/>
          <w:color w:val="0000FF"/>
          <w:sz w:val="20"/>
          <w:szCs w:val="20"/>
          <w:highlight w:val="white"/>
        </w:rPr>
        <w:t>&gt;</w:t>
      </w:r>
    </w:p>
    <w:p w14:paraId="509EC44D"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gmd:linkage</w:t>
      </w:r>
      <w:r w:rsidRPr="00880ED4">
        <w:rPr>
          <w:rFonts w:ascii="Courier New" w:eastAsia="Times New Roman" w:hAnsi="Courier New" w:cs="Courier New"/>
          <w:color w:val="0000FF"/>
          <w:sz w:val="20"/>
          <w:szCs w:val="20"/>
          <w:highlight w:val="white"/>
        </w:rPr>
        <w:t>&gt;</w:t>
      </w:r>
    </w:p>
    <w:p w14:paraId="75DDACCA"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gmd:function</w:t>
      </w:r>
      <w:r w:rsidRPr="00880ED4">
        <w:rPr>
          <w:rFonts w:ascii="Courier New" w:eastAsia="Times New Roman" w:hAnsi="Courier New" w:cs="Courier New"/>
          <w:color w:val="0000FF"/>
          <w:sz w:val="20"/>
          <w:szCs w:val="20"/>
          <w:highlight w:val="white"/>
        </w:rPr>
        <w:t>&gt;</w:t>
      </w:r>
    </w:p>
    <w:p w14:paraId="543AB406" w14:textId="77777777" w:rsidR="00DB71A1" w:rsidRPr="00880ED4"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gmd:CI_OnLineFunctionCode</w:t>
      </w:r>
      <w:r w:rsidRPr="00880ED4">
        <w:rPr>
          <w:rFonts w:ascii="Courier New" w:eastAsia="Times New Roman" w:hAnsi="Courier New" w:cs="Courier New"/>
          <w:color w:val="FF0000"/>
          <w:sz w:val="20"/>
          <w:szCs w:val="20"/>
          <w:highlight w:val="white"/>
        </w:rPr>
        <w:t xml:space="preserve"> </w:t>
      </w:r>
    </w:p>
    <w:p w14:paraId="6B1920B8"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color w:val="FF0000"/>
          <w:sz w:val="20"/>
          <w:szCs w:val="20"/>
          <w:highlight w:val="white"/>
        </w:rPr>
        <w:t>codeList</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http://idec.icc.cat/schema/resources/Codelist/ML_gmxCodelists.xml#CI_OnLineFunctionCode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color w:val="FF0000"/>
          <w:sz w:val="20"/>
          <w:szCs w:val="20"/>
          <w:highlight w:val="white"/>
        </w:rPr>
        <w:t xml:space="preserve"> codeListValue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information</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Informacio</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gmd:CI_OnLineFunctionCode</w:t>
      </w:r>
      <w:r w:rsidRPr="00880ED4">
        <w:rPr>
          <w:rFonts w:ascii="Courier New" w:eastAsia="Times New Roman" w:hAnsi="Courier New" w:cs="Courier New"/>
          <w:color w:val="0000FF"/>
          <w:sz w:val="20"/>
          <w:szCs w:val="20"/>
          <w:highlight w:val="white"/>
        </w:rPr>
        <w:t>&gt;</w:t>
      </w:r>
    </w:p>
    <w:p w14:paraId="3E092B2E"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gmd:function</w:t>
      </w:r>
      <w:r w:rsidRPr="00880ED4">
        <w:rPr>
          <w:rFonts w:ascii="Courier New" w:eastAsia="Times New Roman" w:hAnsi="Courier New" w:cs="Courier New"/>
          <w:color w:val="0000FF"/>
          <w:sz w:val="20"/>
          <w:szCs w:val="20"/>
          <w:highlight w:val="white"/>
        </w:rPr>
        <w:t>&gt;</w:t>
      </w:r>
    </w:p>
    <w:p w14:paraId="00CA52C4"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gmd:CI_OnlineResource</w:t>
      </w:r>
      <w:r w:rsidRPr="00880ED4">
        <w:rPr>
          <w:rFonts w:ascii="Courier New" w:eastAsia="Times New Roman" w:hAnsi="Courier New" w:cs="Courier New"/>
          <w:color w:val="0000FF"/>
          <w:sz w:val="20"/>
          <w:szCs w:val="20"/>
          <w:highlight w:val="white"/>
        </w:rPr>
        <w:t>&gt;</w:t>
      </w:r>
    </w:p>
    <w:p w14:paraId="6CD5CE84"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gmd:onlineResource</w:t>
      </w:r>
      <w:r w:rsidRPr="00880ED4">
        <w:rPr>
          <w:rFonts w:ascii="Courier New" w:eastAsia="Times New Roman" w:hAnsi="Courier New" w:cs="Courier New"/>
          <w:color w:val="0000FF"/>
          <w:sz w:val="20"/>
          <w:szCs w:val="20"/>
          <w:highlight w:val="white"/>
        </w:rPr>
        <w:t>&gt;</w:t>
      </w:r>
    </w:p>
    <w:p w14:paraId="61608953"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gmd:CI_Contact</w:t>
      </w:r>
      <w:r w:rsidRPr="00880ED4">
        <w:rPr>
          <w:rFonts w:ascii="Courier New" w:eastAsia="Times New Roman" w:hAnsi="Courier New" w:cs="Courier New"/>
          <w:color w:val="0000FF"/>
          <w:sz w:val="20"/>
          <w:szCs w:val="20"/>
          <w:highlight w:val="white"/>
        </w:rPr>
        <w:t>&gt;</w:t>
      </w:r>
    </w:p>
    <w:p w14:paraId="4F8125C5"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gmd:contactInfo</w:t>
      </w:r>
      <w:r w:rsidRPr="00880ED4">
        <w:rPr>
          <w:rFonts w:ascii="Courier New" w:eastAsia="Times New Roman" w:hAnsi="Courier New" w:cs="Courier New"/>
          <w:color w:val="0000FF"/>
          <w:sz w:val="20"/>
          <w:szCs w:val="20"/>
          <w:highlight w:val="white"/>
        </w:rPr>
        <w:t>&gt;</w:t>
      </w:r>
    </w:p>
    <w:p w14:paraId="2892D0A2"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gmd:role</w:t>
      </w:r>
      <w:r w:rsidRPr="00880ED4">
        <w:rPr>
          <w:rFonts w:ascii="Courier New" w:eastAsia="Times New Roman" w:hAnsi="Courier New" w:cs="Courier New"/>
          <w:color w:val="0000FF"/>
          <w:sz w:val="20"/>
          <w:szCs w:val="20"/>
          <w:highlight w:val="white"/>
        </w:rPr>
        <w:t>&gt;</w:t>
      </w:r>
    </w:p>
    <w:p w14:paraId="235A9711" w14:textId="77777777" w:rsidR="00DB71A1" w:rsidRPr="00671294"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lang w:val="es-ES_tradnl"/>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FF0000"/>
          <w:sz w:val="20"/>
          <w:szCs w:val="20"/>
          <w:highlight w:val="white"/>
          <w:lang w:val="es-ES_tradnl"/>
        </w:rPr>
        <w:t xml:space="preserve"> </w:t>
      </w:r>
    </w:p>
    <w:p w14:paraId="65623433"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color w:val="FF0000"/>
          <w:sz w:val="20"/>
          <w:szCs w:val="20"/>
          <w:highlight w:val="white"/>
          <w:lang w:val="es-ES_tradnl"/>
        </w:rPr>
        <w:t>codeList</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http://idec.icc.cat/schema/resources/Codelist/ML_gmxCodelists.xml#CI_RoleCode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color w:val="FF0000"/>
          <w:sz w:val="20"/>
          <w:szCs w:val="20"/>
          <w:highlight w:val="white"/>
          <w:lang w:val="es-ES_tradnl"/>
        </w:rPr>
        <w:t xml:space="preserve"> codeListValue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originator</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Creador</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0000FF"/>
          <w:sz w:val="20"/>
          <w:szCs w:val="20"/>
          <w:highlight w:val="white"/>
          <w:lang w:val="es-ES_tradnl"/>
        </w:rPr>
        <w:t>&gt;</w:t>
      </w:r>
    </w:p>
    <w:p w14:paraId="03797E3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gmd:role</w:t>
      </w:r>
      <w:r w:rsidRPr="00DF2473">
        <w:rPr>
          <w:rFonts w:ascii="Courier New" w:eastAsia="Times New Roman" w:hAnsi="Courier New" w:cs="Courier New"/>
          <w:color w:val="0000FF"/>
          <w:sz w:val="20"/>
          <w:szCs w:val="20"/>
          <w:highlight w:val="white"/>
        </w:rPr>
        <w:t>&gt;</w:t>
      </w:r>
    </w:p>
    <w:p w14:paraId="66ECD1B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14:paraId="26360E0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gmd:contact</w:t>
      </w:r>
      <w:r w:rsidRPr="00DF2473">
        <w:rPr>
          <w:rFonts w:ascii="Courier New" w:eastAsia="Times New Roman" w:hAnsi="Courier New" w:cs="Courier New"/>
          <w:color w:val="0000FF"/>
          <w:sz w:val="20"/>
          <w:szCs w:val="20"/>
          <w:highlight w:val="white"/>
        </w:rPr>
        <w:t>&gt;</w:t>
      </w:r>
    </w:p>
    <w:p w14:paraId="02C422D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gmd:dateStamp</w:t>
      </w:r>
      <w:r w:rsidRPr="00DF2473">
        <w:rPr>
          <w:rFonts w:ascii="Courier New" w:eastAsia="Times New Roman" w:hAnsi="Courier New" w:cs="Courier New"/>
          <w:color w:val="0000FF"/>
          <w:sz w:val="20"/>
          <w:szCs w:val="20"/>
          <w:highlight w:val="white"/>
        </w:rPr>
        <w:t>&gt;</w:t>
      </w:r>
    </w:p>
    <w:p w14:paraId="397A64B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2006-12-13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p>
    <w:p w14:paraId="2776473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gmd:dateStamp</w:t>
      </w:r>
      <w:r w:rsidRPr="00DF2473">
        <w:rPr>
          <w:rFonts w:ascii="Courier New" w:eastAsia="Times New Roman" w:hAnsi="Courier New" w:cs="Courier New"/>
          <w:color w:val="0000FF"/>
          <w:sz w:val="20"/>
          <w:szCs w:val="20"/>
          <w:highlight w:val="white"/>
        </w:rPr>
        <w:t>&gt;</w:t>
      </w:r>
    </w:p>
    <w:p w14:paraId="7F9753E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gmd:metadataStandardName</w:t>
      </w:r>
      <w:r w:rsidRPr="00DF2473">
        <w:rPr>
          <w:rFonts w:ascii="Courier New" w:eastAsia="Times New Roman" w:hAnsi="Courier New" w:cs="Courier New"/>
          <w:color w:val="0000FF"/>
          <w:sz w:val="20"/>
          <w:szCs w:val="20"/>
          <w:highlight w:val="white"/>
        </w:rPr>
        <w:t>&gt;</w:t>
      </w:r>
    </w:p>
    <w:p w14:paraId="6B7A00C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ISO 19115:2003/Cor.1:2006 Geographic Information - Metadata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427DDAD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gmd:metadataStandardName</w:t>
      </w:r>
      <w:r w:rsidRPr="00DF2473">
        <w:rPr>
          <w:rFonts w:ascii="Courier New" w:eastAsia="Times New Roman" w:hAnsi="Courier New" w:cs="Courier New"/>
          <w:color w:val="0000FF"/>
          <w:sz w:val="20"/>
          <w:szCs w:val="20"/>
          <w:highlight w:val="white"/>
        </w:rPr>
        <w:t>&gt;</w:t>
      </w:r>
    </w:p>
    <w:p w14:paraId="71415B9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gmd:metadataStandardVersion</w:t>
      </w:r>
      <w:r w:rsidRPr="00DF2473">
        <w:rPr>
          <w:rFonts w:ascii="Courier New" w:eastAsia="Times New Roman" w:hAnsi="Courier New" w:cs="Courier New"/>
          <w:color w:val="0000FF"/>
          <w:sz w:val="20"/>
          <w:szCs w:val="20"/>
          <w:highlight w:val="white"/>
        </w:rPr>
        <w:t>&gt;</w:t>
      </w:r>
    </w:p>
    <w:p w14:paraId="7364C3B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7BB5457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gmd:metadataStandardVersion</w:t>
      </w:r>
      <w:r w:rsidRPr="00DF2473">
        <w:rPr>
          <w:rFonts w:ascii="Courier New" w:eastAsia="Times New Roman" w:hAnsi="Courier New" w:cs="Courier New"/>
          <w:color w:val="0000FF"/>
          <w:sz w:val="20"/>
          <w:szCs w:val="20"/>
          <w:highlight w:val="white"/>
        </w:rPr>
        <w:t>&gt;</w:t>
      </w:r>
    </w:p>
    <w:p w14:paraId="74375F3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gmd:spatialRepresentationInfo</w:t>
      </w:r>
      <w:r w:rsidRPr="00DF2473">
        <w:rPr>
          <w:rFonts w:ascii="Courier New" w:eastAsia="Times New Roman" w:hAnsi="Courier New" w:cs="Courier New"/>
          <w:color w:val="0000FF"/>
          <w:sz w:val="20"/>
          <w:szCs w:val="20"/>
          <w:highlight w:val="white"/>
        </w:rPr>
        <w:t>&gt;</w:t>
      </w:r>
    </w:p>
    <w:p w14:paraId="0B4CB19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gmd:MD_Georectified</w:t>
      </w:r>
      <w:r w:rsidRPr="00DF2473">
        <w:rPr>
          <w:rFonts w:ascii="Courier New" w:eastAsia="Times New Roman" w:hAnsi="Courier New" w:cs="Courier New"/>
          <w:color w:val="0000FF"/>
          <w:sz w:val="20"/>
          <w:szCs w:val="20"/>
          <w:highlight w:val="white"/>
        </w:rPr>
        <w:t>&gt;</w:t>
      </w:r>
    </w:p>
    <w:p w14:paraId="184614B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gmd:numberOfDimensions</w:t>
      </w:r>
      <w:r w:rsidRPr="00DF2473">
        <w:rPr>
          <w:rFonts w:ascii="Courier New" w:eastAsia="Times New Roman" w:hAnsi="Courier New" w:cs="Courier New"/>
          <w:color w:val="0000FF"/>
          <w:sz w:val="20"/>
          <w:szCs w:val="20"/>
          <w:highlight w:val="white"/>
        </w:rPr>
        <w:t>&gt;</w:t>
      </w:r>
    </w:p>
    <w:p w14:paraId="5395C46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p>
    <w:p w14:paraId="339BF93C"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gmd:numberOfDimensions</w:t>
      </w:r>
      <w:r w:rsidRPr="00880ED4">
        <w:rPr>
          <w:rFonts w:ascii="Courier New" w:eastAsia="Times New Roman" w:hAnsi="Courier New" w:cs="Courier New"/>
          <w:color w:val="0000FF"/>
          <w:sz w:val="20"/>
          <w:szCs w:val="20"/>
          <w:highlight w:val="white"/>
        </w:rPr>
        <w:t>&gt;</w:t>
      </w:r>
    </w:p>
    <w:p w14:paraId="01B54286"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gmd:axisDimensionProperties</w:t>
      </w:r>
      <w:r w:rsidRPr="00880ED4">
        <w:rPr>
          <w:rFonts w:ascii="Courier New" w:eastAsia="Times New Roman" w:hAnsi="Courier New" w:cs="Courier New"/>
          <w:color w:val="0000FF"/>
          <w:sz w:val="20"/>
          <w:szCs w:val="20"/>
          <w:highlight w:val="white"/>
        </w:rPr>
        <w:t>&gt;</w:t>
      </w:r>
    </w:p>
    <w:p w14:paraId="21C5CC59"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gmd:MD_Dimension</w:t>
      </w:r>
      <w:r w:rsidRPr="00880ED4">
        <w:rPr>
          <w:rFonts w:ascii="Courier New" w:eastAsia="Times New Roman" w:hAnsi="Courier New" w:cs="Courier New"/>
          <w:color w:val="0000FF"/>
          <w:sz w:val="20"/>
          <w:szCs w:val="20"/>
          <w:highlight w:val="white"/>
        </w:rPr>
        <w:t>&gt;</w:t>
      </w:r>
    </w:p>
    <w:p w14:paraId="3C3D389E"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gmd:dimensionName</w:t>
      </w:r>
      <w:r w:rsidRPr="00880ED4">
        <w:rPr>
          <w:rFonts w:ascii="Courier New" w:eastAsia="Times New Roman" w:hAnsi="Courier New" w:cs="Courier New"/>
          <w:color w:val="0000FF"/>
          <w:sz w:val="20"/>
          <w:szCs w:val="20"/>
          <w:highlight w:val="white"/>
        </w:rPr>
        <w:t>&gt;</w:t>
      </w:r>
    </w:p>
    <w:p w14:paraId="13B1DE6B" w14:textId="77777777" w:rsidR="00DB71A1" w:rsidRPr="00880ED4"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gmd:MD_DimensionNameTypeCode</w:t>
      </w:r>
      <w:r w:rsidRPr="00880ED4">
        <w:rPr>
          <w:rFonts w:ascii="Courier New" w:eastAsia="Times New Roman" w:hAnsi="Courier New" w:cs="Courier New"/>
          <w:color w:val="FF0000"/>
          <w:sz w:val="20"/>
          <w:szCs w:val="20"/>
          <w:highlight w:val="white"/>
        </w:rPr>
        <w:t xml:space="preserve"> </w:t>
      </w:r>
    </w:p>
    <w:p w14:paraId="29AE5A42"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color w:val="FF0000"/>
          <w:sz w:val="20"/>
          <w:szCs w:val="20"/>
          <w:highlight w:val="white"/>
        </w:rPr>
        <w:t>codeList</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http://idec.icc.cat/schema/resources/Codelist/ML_gmxCodelists.xml#MD_DimensionNameTypeCode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color w:val="FF0000"/>
          <w:sz w:val="20"/>
          <w:szCs w:val="20"/>
          <w:highlight w:val="white"/>
        </w:rPr>
        <w:t xml:space="preserve"> codeListValue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row</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Fila</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gmd:MD_DimensionNameTypeCode</w:t>
      </w:r>
      <w:r w:rsidRPr="00880ED4">
        <w:rPr>
          <w:rFonts w:ascii="Courier New" w:eastAsia="Times New Roman" w:hAnsi="Courier New" w:cs="Courier New"/>
          <w:color w:val="0000FF"/>
          <w:sz w:val="20"/>
          <w:szCs w:val="20"/>
          <w:highlight w:val="white"/>
        </w:rPr>
        <w:t>&gt;</w:t>
      </w:r>
    </w:p>
    <w:p w14:paraId="20C94FF9"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gmd:dimensionName</w:t>
      </w:r>
      <w:r w:rsidRPr="00880ED4">
        <w:rPr>
          <w:rFonts w:ascii="Courier New" w:eastAsia="Times New Roman" w:hAnsi="Courier New" w:cs="Courier New"/>
          <w:color w:val="0000FF"/>
          <w:sz w:val="20"/>
          <w:szCs w:val="20"/>
          <w:highlight w:val="white"/>
        </w:rPr>
        <w:t>&gt;</w:t>
      </w:r>
    </w:p>
    <w:p w14:paraId="660DCD8F"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gmd:dimensionSize</w:t>
      </w:r>
      <w:r w:rsidRPr="00880ED4">
        <w:rPr>
          <w:rFonts w:ascii="Courier New" w:eastAsia="Times New Roman" w:hAnsi="Courier New" w:cs="Courier New"/>
          <w:color w:val="0000FF"/>
          <w:sz w:val="20"/>
          <w:szCs w:val="20"/>
          <w:highlight w:val="white"/>
        </w:rPr>
        <w:t>&gt;</w:t>
      </w:r>
    </w:p>
    <w:p w14:paraId="3A93D971"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gco:Integer</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7734</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gco:Integer</w:t>
      </w:r>
      <w:r w:rsidRPr="00880ED4">
        <w:rPr>
          <w:rFonts w:ascii="Courier New" w:eastAsia="Times New Roman" w:hAnsi="Courier New" w:cs="Courier New"/>
          <w:color w:val="0000FF"/>
          <w:sz w:val="20"/>
          <w:szCs w:val="20"/>
          <w:highlight w:val="white"/>
        </w:rPr>
        <w:t>&gt;</w:t>
      </w:r>
    </w:p>
    <w:p w14:paraId="55098C81"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gmd:dimensionSize</w:t>
      </w:r>
      <w:r w:rsidRPr="00880ED4">
        <w:rPr>
          <w:rFonts w:ascii="Courier New" w:eastAsia="Times New Roman" w:hAnsi="Courier New" w:cs="Courier New"/>
          <w:color w:val="0000FF"/>
          <w:sz w:val="20"/>
          <w:szCs w:val="20"/>
          <w:highlight w:val="white"/>
        </w:rPr>
        <w:t>&gt;</w:t>
      </w:r>
    </w:p>
    <w:p w14:paraId="6A602380"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gmd:resolution</w:t>
      </w:r>
      <w:r w:rsidRPr="00880ED4">
        <w:rPr>
          <w:rFonts w:ascii="Courier New" w:eastAsia="Times New Roman" w:hAnsi="Courier New" w:cs="Courier New"/>
          <w:color w:val="0000FF"/>
          <w:sz w:val="20"/>
          <w:szCs w:val="20"/>
          <w:highlight w:val="white"/>
        </w:rPr>
        <w:t>&gt;</w:t>
      </w:r>
    </w:p>
    <w:p w14:paraId="053EE242"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gco:Length</w:t>
      </w:r>
      <w:r w:rsidRPr="00880ED4">
        <w:rPr>
          <w:rFonts w:ascii="Courier New" w:eastAsia="Times New Roman" w:hAnsi="Courier New" w:cs="Courier New"/>
          <w:color w:val="FF0000"/>
          <w:sz w:val="20"/>
          <w:szCs w:val="20"/>
          <w:highlight w:val="white"/>
        </w:rPr>
        <w:t xml:space="preserve"> uom</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m</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1</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gco:Length</w:t>
      </w:r>
      <w:r w:rsidRPr="00880ED4">
        <w:rPr>
          <w:rFonts w:ascii="Courier New" w:eastAsia="Times New Roman" w:hAnsi="Courier New" w:cs="Courier New"/>
          <w:color w:val="0000FF"/>
          <w:sz w:val="20"/>
          <w:szCs w:val="20"/>
          <w:highlight w:val="white"/>
        </w:rPr>
        <w:t>&gt;</w:t>
      </w:r>
    </w:p>
    <w:p w14:paraId="587AC203"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gmd:resolution</w:t>
      </w:r>
      <w:r w:rsidRPr="00880ED4">
        <w:rPr>
          <w:rFonts w:ascii="Courier New" w:eastAsia="Times New Roman" w:hAnsi="Courier New" w:cs="Courier New"/>
          <w:color w:val="0000FF"/>
          <w:sz w:val="20"/>
          <w:szCs w:val="20"/>
          <w:highlight w:val="white"/>
        </w:rPr>
        <w:t>&gt;</w:t>
      </w:r>
    </w:p>
    <w:p w14:paraId="7871C43A"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gmd:MD_Dimension</w:t>
      </w:r>
      <w:r w:rsidRPr="00880ED4">
        <w:rPr>
          <w:rFonts w:ascii="Courier New" w:eastAsia="Times New Roman" w:hAnsi="Courier New" w:cs="Courier New"/>
          <w:color w:val="0000FF"/>
          <w:sz w:val="20"/>
          <w:szCs w:val="20"/>
          <w:highlight w:val="white"/>
        </w:rPr>
        <w:t>&gt;</w:t>
      </w:r>
    </w:p>
    <w:p w14:paraId="3F81EECA"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gmd:axisDimensionProperties</w:t>
      </w:r>
      <w:r w:rsidRPr="00880ED4">
        <w:rPr>
          <w:rFonts w:ascii="Courier New" w:eastAsia="Times New Roman" w:hAnsi="Courier New" w:cs="Courier New"/>
          <w:color w:val="0000FF"/>
          <w:sz w:val="20"/>
          <w:szCs w:val="20"/>
          <w:highlight w:val="white"/>
        </w:rPr>
        <w:t>&gt;</w:t>
      </w:r>
    </w:p>
    <w:p w14:paraId="76B28FD3"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gmd:axisDimensionProperties</w:t>
      </w:r>
      <w:r w:rsidRPr="00880ED4">
        <w:rPr>
          <w:rFonts w:ascii="Courier New" w:eastAsia="Times New Roman" w:hAnsi="Courier New" w:cs="Courier New"/>
          <w:color w:val="0000FF"/>
          <w:sz w:val="20"/>
          <w:szCs w:val="20"/>
          <w:highlight w:val="white"/>
        </w:rPr>
        <w:t>&gt;</w:t>
      </w:r>
    </w:p>
    <w:p w14:paraId="3B4486B1"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gmd:MD_Dimension</w:t>
      </w:r>
      <w:r w:rsidRPr="00880ED4">
        <w:rPr>
          <w:rFonts w:ascii="Courier New" w:eastAsia="Times New Roman" w:hAnsi="Courier New" w:cs="Courier New"/>
          <w:color w:val="0000FF"/>
          <w:sz w:val="20"/>
          <w:szCs w:val="20"/>
          <w:highlight w:val="white"/>
        </w:rPr>
        <w:t>&gt;</w:t>
      </w:r>
    </w:p>
    <w:p w14:paraId="4EF003A6"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gmd:dimensionName</w:t>
      </w:r>
      <w:r w:rsidRPr="00880ED4">
        <w:rPr>
          <w:rFonts w:ascii="Courier New" w:eastAsia="Times New Roman" w:hAnsi="Courier New" w:cs="Courier New"/>
          <w:color w:val="0000FF"/>
          <w:sz w:val="20"/>
          <w:szCs w:val="20"/>
          <w:highlight w:val="white"/>
        </w:rPr>
        <w:t>&gt;</w:t>
      </w:r>
    </w:p>
    <w:p w14:paraId="68C8DEDA" w14:textId="77777777" w:rsidR="00DB71A1" w:rsidRPr="00880ED4"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gmd:MD_DimensionNameTypeCode</w:t>
      </w:r>
      <w:r w:rsidRPr="00880ED4">
        <w:rPr>
          <w:rFonts w:ascii="Courier New" w:eastAsia="Times New Roman" w:hAnsi="Courier New" w:cs="Courier New"/>
          <w:color w:val="FF0000"/>
          <w:sz w:val="20"/>
          <w:szCs w:val="20"/>
          <w:highlight w:val="white"/>
        </w:rPr>
        <w:t xml:space="preserve"> </w:t>
      </w:r>
    </w:p>
    <w:p w14:paraId="7D1A5271"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color w:val="FF0000"/>
          <w:sz w:val="20"/>
          <w:szCs w:val="20"/>
          <w:highlight w:val="white"/>
        </w:rPr>
        <w:t>codeList</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http://idec.icc.cat/schema/resources/Codelist/ML_gmxCodelists.xml#MD_DimensionNameTypeCode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color w:val="FF0000"/>
          <w:sz w:val="20"/>
          <w:szCs w:val="20"/>
          <w:highlight w:val="white"/>
        </w:rPr>
        <w:t xml:space="preserve"> codeListValue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column</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Columna</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gmd:MD_DimensionNameTypeCode</w:t>
      </w:r>
      <w:r w:rsidRPr="00880ED4">
        <w:rPr>
          <w:rFonts w:ascii="Courier New" w:eastAsia="Times New Roman" w:hAnsi="Courier New" w:cs="Courier New"/>
          <w:color w:val="0000FF"/>
          <w:sz w:val="20"/>
          <w:szCs w:val="20"/>
          <w:highlight w:val="white"/>
        </w:rPr>
        <w:t>&gt;</w:t>
      </w:r>
    </w:p>
    <w:p w14:paraId="75D9C5EA"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gmd:dimensionName</w:t>
      </w:r>
      <w:r w:rsidRPr="00880ED4">
        <w:rPr>
          <w:rFonts w:ascii="Courier New" w:eastAsia="Times New Roman" w:hAnsi="Courier New" w:cs="Courier New"/>
          <w:color w:val="0000FF"/>
          <w:sz w:val="20"/>
          <w:szCs w:val="20"/>
          <w:highlight w:val="white"/>
        </w:rPr>
        <w:t>&gt;</w:t>
      </w:r>
    </w:p>
    <w:p w14:paraId="3E8A8E6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gmd:dimensionSize</w:t>
      </w:r>
      <w:r w:rsidRPr="00DF2473">
        <w:rPr>
          <w:rFonts w:ascii="Courier New" w:eastAsia="Times New Roman" w:hAnsi="Courier New" w:cs="Courier New"/>
          <w:color w:val="0000FF"/>
          <w:sz w:val="20"/>
          <w:szCs w:val="20"/>
          <w:highlight w:val="white"/>
        </w:rPr>
        <w:t>&gt;</w:t>
      </w:r>
    </w:p>
    <w:p w14:paraId="6486E58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7950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p>
    <w:p w14:paraId="261F740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gmd:dimensionSize</w:t>
      </w:r>
      <w:r w:rsidRPr="00DF2473">
        <w:rPr>
          <w:rFonts w:ascii="Courier New" w:eastAsia="Times New Roman" w:hAnsi="Courier New" w:cs="Courier New"/>
          <w:color w:val="0000FF"/>
          <w:sz w:val="20"/>
          <w:szCs w:val="20"/>
          <w:highlight w:val="white"/>
        </w:rPr>
        <w:t>&gt;</w:t>
      </w:r>
    </w:p>
    <w:p w14:paraId="1FB24B0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gmd:resolution</w:t>
      </w:r>
      <w:r w:rsidRPr="00DF2473">
        <w:rPr>
          <w:rFonts w:ascii="Courier New" w:eastAsia="Times New Roman" w:hAnsi="Courier New" w:cs="Courier New"/>
          <w:color w:val="0000FF"/>
          <w:sz w:val="20"/>
          <w:szCs w:val="20"/>
          <w:highlight w:val="white"/>
        </w:rPr>
        <w:t>&gt;</w:t>
      </w:r>
    </w:p>
    <w:p w14:paraId="15F4AD9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gco:Length</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m</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gco:Length</w:t>
      </w:r>
      <w:r w:rsidRPr="00DF2473">
        <w:rPr>
          <w:rFonts w:ascii="Courier New" w:eastAsia="Times New Roman" w:hAnsi="Courier New" w:cs="Courier New"/>
          <w:color w:val="0000FF"/>
          <w:sz w:val="20"/>
          <w:szCs w:val="20"/>
          <w:highlight w:val="white"/>
        </w:rPr>
        <w:t>&gt;</w:t>
      </w:r>
    </w:p>
    <w:p w14:paraId="66B3A11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gmd:resolution</w:t>
      </w:r>
      <w:r w:rsidRPr="00DF2473">
        <w:rPr>
          <w:rFonts w:ascii="Courier New" w:eastAsia="Times New Roman" w:hAnsi="Courier New" w:cs="Courier New"/>
          <w:color w:val="0000FF"/>
          <w:sz w:val="20"/>
          <w:szCs w:val="20"/>
          <w:highlight w:val="white"/>
        </w:rPr>
        <w:t>&gt;</w:t>
      </w:r>
    </w:p>
    <w:p w14:paraId="1436D9A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gmd:MD_Dimension</w:t>
      </w:r>
      <w:r w:rsidRPr="00DF2473">
        <w:rPr>
          <w:rFonts w:ascii="Courier New" w:eastAsia="Times New Roman" w:hAnsi="Courier New" w:cs="Courier New"/>
          <w:color w:val="0000FF"/>
          <w:sz w:val="20"/>
          <w:szCs w:val="20"/>
          <w:highlight w:val="white"/>
        </w:rPr>
        <w:t>&gt;</w:t>
      </w:r>
    </w:p>
    <w:p w14:paraId="1748924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gmd:axisDimensionProperties</w:t>
      </w:r>
      <w:r w:rsidRPr="00DF2473">
        <w:rPr>
          <w:rFonts w:ascii="Courier New" w:eastAsia="Times New Roman" w:hAnsi="Courier New" w:cs="Courier New"/>
          <w:color w:val="0000FF"/>
          <w:sz w:val="20"/>
          <w:szCs w:val="20"/>
          <w:highlight w:val="white"/>
        </w:rPr>
        <w:t>&gt;</w:t>
      </w:r>
    </w:p>
    <w:p w14:paraId="56210AA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gmd:cellGeometry</w:t>
      </w:r>
      <w:r w:rsidRPr="00DF2473">
        <w:rPr>
          <w:rFonts w:ascii="Courier New" w:eastAsia="Times New Roman" w:hAnsi="Courier New" w:cs="Courier New"/>
          <w:color w:val="0000FF"/>
          <w:sz w:val="20"/>
          <w:szCs w:val="20"/>
          <w:highlight w:val="white"/>
        </w:rPr>
        <w:t>&gt;</w:t>
      </w:r>
    </w:p>
    <w:p w14:paraId="4CA3A155" w14:textId="77777777" w:rsidR="00DB71A1" w:rsidRPr="00DF2473"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gmd:MD_CellGeometryCode</w:t>
      </w:r>
      <w:r w:rsidRPr="00DF2473">
        <w:rPr>
          <w:rFonts w:ascii="Courier New" w:eastAsia="Times New Roman" w:hAnsi="Courier New" w:cs="Courier New"/>
          <w:color w:val="FF0000"/>
          <w:sz w:val="20"/>
          <w:szCs w:val="20"/>
          <w:highlight w:val="white"/>
        </w:rPr>
        <w:t xml:space="preserve"> </w:t>
      </w:r>
    </w:p>
    <w:p w14:paraId="3C7117D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http://idec.icc.cat/schema/resources/Codelist/ML_gmxCodelists.xml#MD_CellGeometryCode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area</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Area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gmd:MD_CellGeometryCode</w:t>
      </w:r>
      <w:r w:rsidRPr="00DF2473">
        <w:rPr>
          <w:rFonts w:ascii="Courier New" w:eastAsia="Times New Roman" w:hAnsi="Courier New" w:cs="Courier New"/>
          <w:color w:val="0000FF"/>
          <w:sz w:val="20"/>
          <w:szCs w:val="20"/>
          <w:highlight w:val="white"/>
        </w:rPr>
        <w:t>&gt;</w:t>
      </w:r>
    </w:p>
    <w:p w14:paraId="59AC646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gmd:cellGeometry</w:t>
      </w:r>
      <w:r w:rsidRPr="00DF2473">
        <w:rPr>
          <w:rFonts w:ascii="Courier New" w:eastAsia="Times New Roman" w:hAnsi="Courier New" w:cs="Courier New"/>
          <w:color w:val="0000FF"/>
          <w:sz w:val="20"/>
          <w:szCs w:val="20"/>
          <w:highlight w:val="white"/>
        </w:rPr>
        <w:t>&gt;</w:t>
      </w:r>
    </w:p>
    <w:p w14:paraId="4594A05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gmd:transformationParameterAvailability</w:t>
      </w:r>
      <w:r w:rsidRPr="00DF2473">
        <w:rPr>
          <w:rFonts w:ascii="Courier New" w:eastAsia="Times New Roman" w:hAnsi="Courier New" w:cs="Courier New"/>
          <w:color w:val="0000FF"/>
          <w:sz w:val="20"/>
          <w:szCs w:val="20"/>
          <w:highlight w:val="white"/>
        </w:rPr>
        <w:t>&gt;</w:t>
      </w:r>
    </w:p>
    <w:p w14:paraId="71D7995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true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p>
    <w:p w14:paraId="7722B53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gmd:transformationParameterAvailability</w:t>
      </w:r>
      <w:r w:rsidRPr="00DF2473">
        <w:rPr>
          <w:rFonts w:ascii="Courier New" w:eastAsia="Times New Roman" w:hAnsi="Courier New" w:cs="Courier New"/>
          <w:color w:val="0000FF"/>
          <w:sz w:val="20"/>
          <w:szCs w:val="20"/>
          <w:highlight w:val="white"/>
        </w:rPr>
        <w:t>&gt;</w:t>
      </w:r>
    </w:p>
    <w:p w14:paraId="098EB65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gmd:checkPointAvailability</w:t>
      </w:r>
      <w:r w:rsidRPr="00DF2473">
        <w:rPr>
          <w:rFonts w:ascii="Courier New" w:eastAsia="Times New Roman" w:hAnsi="Courier New" w:cs="Courier New"/>
          <w:color w:val="0000FF"/>
          <w:sz w:val="20"/>
          <w:szCs w:val="20"/>
          <w:highlight w:val="white"/>
        </w:rPr>
        <w:t>&gt;</w:t>
      </w:r>
    </w:p>
    <w:p w14:paraId="42F67D8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false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p>
    <w:p w14:paraId="053A6DED"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gmd:checkPointAvailability</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p>
    <w:p w14:paraId="2D97D452"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gmd:pointInPixel</w:t>
      </w:r>
      <w:r w:rsidRPr="00880ED4">
        <w:rPr>
          <w:rFonts w:ascii="Courier New" w:eastAsia="Times New Roman" w:hAnsi="Courier New" w:cs="Courier New"/>
          <w:color w:val="0000FF"/>
          <w:sz w:val="20"/>
          <w:szCs w:val="20"/>
          <w:highlight w:val="white"/>
        </w:rPr>
        <w:t>&gt;</w:t>
      </w:r>
    </w:p>
    <w:p w14:paraId="34B9229C"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gmd:MD_PixelOrientationCode</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center</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gmd:MD_PixelOrientationCode</w:t>
      </w:r>
      <w:r w:rsidRPr="00880ED4">
        <w:rPr>
          <w:rFonts w:ascii="Courier New" w:eastAsia="Times New Roman" w:hAnsi="Courier New" w:cs="Courier New"/>
          <w:color w:val="0000FF"/>
          <w:sz w:val="20"/>
          <w:szCs w:val="20"/>
          <w:highlight w:val="white"/>
        </w:rPr>
        <w:t>&gt;</w:t>
      </w:r>
    </w:p>
    <w:p w14:paraId="3D7185D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gmd:pointInPixel</w:t>
      </w:r>
      <w:r w:rsidRPr="00DF2473">
        <w:rPr>
          <w:rFonts w:ascii="Courier New" w:eastAsia="Times New Roman" w:hAnsi="Courier New" w:cs="Courier New"/>
          <w:color w:val="0000FF"/>
          <w:sz w:val="20"/>
          <w:szCs w:val="20"/>
          <w:highlight w:val="white"/>
        </w:rPr>
        <w:t>&gt;</w:t>
      </w:r>
    </w:p>
    <w:p w14:paraId="4727D09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gmd:MD_Georectified</w:t>
      </w:r>
      <w:r w:rsidRPr="00DF2473">
        <w:rPr>
          <w:rFonts w:ascii="Courier New" w:eastAsia="Times New Roman" w:hAnsi="Courier New" w:cs="Courier New"/>
          <w:color w:val="0000FF"/>
          <w:sz w:val="20"/>
          <w:szCs w:val="20"/>
          <w:highlight w:val="white"/>
        </w:rPr>
        <w:t>&gt;</w:t>
      </w:r>
    </w:p>
    <w:p w14:paraId="5D7ACC2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gmd:spatialRepresentationInfo</w:t>
      </w:r>
      <w:r w:rsidRPr="00DF2473">
        <w:rPr>
          <w:rFonts w:ascii="Courier New" w:eastAsia="Times New Roman" w:hAnsi="Courier New" w:cs="Courier New"/>
          <w:color w:val="0000FF"/>
          <w:sz w:val="20"/>
          <w:szCs w:val="20"/>
          <w:highlight w:val="white"/>
        </w:rPr>
        <w:t>&gt;</w:t>
      </w:r>
    </w:p>
    <w:p w14:paraId="4AF7126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gmd:referenceSystemInfo</w:t>
      </w:r>
      <w:r w:rsidRPr="00DF2473">
        <w:rPr>
          <w:rFonts w:ascii="Courier New" w:eastAsia="Times New Roman" w:hAnsi="Courier New" w:cs="Courier New"/>
          <w:color w:val="0000FF"/>
          <w:sz w:val="20"/>
          <w:szCs w:val="20"/>
          <w:highlight w:val="white"/>
        </w:rPr>
        <w:t>&gt;</w:t>
      </w:r>
    </w:p>
    <w:p w14:paraId="038A5E5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gmd:MD_ReferenceSystem</w:t>
      </w:r>
      <w:r w:rsidRPr="00DF2473">
        <w:rPr>
          <w:rFonts w:ascii="Courier New" w:eastAsia="Times New Roman" w:hAnsi="Courier New" w:cs="Courier New"/>
          <w:color w:val="0000FF"/>
          <w:sz w:val="20"/>
          <w:szCs w:val="20"/>
          <w:highlight w:val="white"/>
        </w:rPr>
        <w:t>&gt;</w:t>
      </w:r>
    </w:p>
    <w:p w14:paraId="6E516C9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gmd:referenceSystemIdentifier</w:t>
      </w:r>
      <w:r w:rsidRPr="00DF2473">
        <w:rPr>
          <w:rFonts w:ascii="Courier New" w:eastAsia="Times New Roman" w:hAnsi="Courier New" w:cs="Courier New"/>
          <w:color w:val="0000FF"/>
          <w:sz w:val="20"/>
          <w:szCs w:val="20"/>
          <w:highlight w:val="white"/>
        </w:rPr>
        <w:t>&gt;</w:t>
      </w:r>
    </w:p>
    <w:p w14:paraId="44C0DAC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gmd:RS_Identifier</w:t>
      </w:r>
      <w:r w:rsidRPr="00DF2473">
        <w:rPr>
          <w:rFonts w:ascii="Courier New" w:eastAsia="Times New Roman" w:hAnsi="Courier New" w:cs="Courier New"/>
          <w:color w:val="0000FF"/>
          <w:sz w:val="20"/>
          <w:szCs w:val="20"/>
          <w:highlight w:val="white"/>
        </w:rPr>
        <w:t>&gt;</w:t>
      </w:r>
    </w:p>
    <w:p w14:paraId="3595644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gmd:code</w:t>
      </w:r>
      <w:r w:rsidRPr="00DF2473">
        <w:rPr>
          <w:rFonts w:ascii="Courier New" w:eastAsia="Times New Roman" w:hAnsi="Courier New" w:cs="Courier New"/>
          <w:color w:val="0000FF"/>
          <w:sz w:val="20"/>
          <w:szCs w:val="20"/>
          <w:highlight w:val="white"/>
        </w:rPr>
        <w:t>&gt;</w:t>
      </w:r>
    </w:p>
    <w:p w14:paraId="3F35A24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EPSG:23031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07A07D5B"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gmd:code</w:t>
      </w:r>
      <w:r w:rsidRPr="00880ED4">
        <w:rPr>
          <w:rFonts w:ascii="Courier New" w:eastAsia="Times New Roman" w:hAnsi="Courier New" w:cs="Courier New"/>
          <w:color w:val="0000FF"/>
          <w:sz w:val="20"/>
          <w:szCs w:val="20"/>
          <w:highlight w:val="white"/>
        </w:rPr>
        <w:t>&gt;</w:t>
      </w:r>
    </w:p>
    <w:p w14:paraId="32F5B891"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gmd:RS_Identifier</w:t>
      </w:r>
      <w:r w:rsidRPr="00880ED4">
        <w:rPr>
          <w:rFonts w:ascii="Courier New" w:eastAsia="Times New Roman" w:hAnsi="Courier New" w:cs="Courier New"/>
          <w:color w:val="0000FF"/>
          <w:sz w:val="20"/>
          <w:szCs w:val="20"/>
          <w:highlight w:val="white"/>
        </w:rPr>
        <w:t>&gt;</w:t>
      </w:r>
    </w:p>
    <w:p w14:paraId="17B6687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gmd:referenceSystemIdentifier</w:t>
      </w:r>
      <w:r w:rsidRPr="00DF2473">
        <w:rPr>
          <w:rFonts w:ascii="Courier New" w:eastAsia="Times New Roman" w:hAnsi="Courier New" w:cs="Courier New"/>
          <w:color w:val="0000FF"/>
          <w:sz w:val="20"/>
          <w:szCs w:val="20"/>
          <w:highlight w:val="white"/>
        </w:rPr>
        <w:t>&gt;</w:t>
      </w:r>
    </w:p>
    <w:p w14:paraId="4BD29C9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gmd:MD_ReferenceSystem</w:t>
      </w:r>
      <w:r w:rsidRPr="00DF2473">
        <w:rPr>
          <w:rFonts w:ascii="Courier New" w:eastAsia="Times New Roman" w:hAnsi="Courier New" w:cs="Courier New"/>
          <w:color w:val="0000FF"/>
          <w:sz w:val="20"/>
          <w:szCs w:val="20"/>
          <w:highlight w:val="white"/>
        </w:rPr>
        <w:t>&gt;</w:t>
      </w:r>
    </w:p>
    <w:p w14:paraId="69CEDE6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gmd:referenceSystemInfo</w:t>
      </w:r>
      <w:r w:rsidRPr="00DF2473">
        <w:rPr>
          <w:rFonts w:ascii="Courier New" w:eastAsia="Times New Roman" w:hAnsi="Courier New" w:cs="Courier New"/>
          <w:color w:val="0000FF"/>
          <w:sz w:val="20"/>
          <w:szCs w:val="20"/>
          <w:highlight w:val="white"/>
        </w:rPr>
        <w:t>&gt;</w:t>
      </w:r>
    </w:p>
    <w:p w14:paraId="40378F3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gmd:identificationInfo</w:t>
      </w:r>
      <w:r w:rsidRPr="00DF2473">
        <w:rPr>
          <w:rFonts w:ascii="Courier New" w:eastAsia="Times New Roman" w:hAnsi="Courier New" w:cs="Courier New"/>
          <w:color w:val="0000FF"/>
          <w:sz w:val="20"/>
          <w:szCs w:val="20"/>
          <w:highlight w:val="white"/>
        </w:rPr>
        <w:t>&gt;</w:t>
      </w:r>
    </w:p>
    <w:p w14:paraId="2E7E948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gmd:MD_DataIdentification</w:t>
      </w:r>
      <w:r w:rsidRPr="00DF2473">
        <w:rPr>
          <w:rFonts w:ascii="Courier New" w:eastAsia="Times New Roman" w:hAnsi="Courier New" w:cs="Courier New"/>
          <w:color w:val="0000FF"/>
          <w:sz w:val="20"/>
          <w:szCs w:val="20"/>
          <w:highlight w:val="white"/>
        </w:rPr>
        <w:t>&gt;</w:t>
      </w:r>
    </w:p>
    <w:p w14:paraId="49153E42"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gmd:citation</w:t>
      </w:r>
      <w:r w:rsidRPr="00880ED4">
        <w:rPr>
          <w:rFonts w:ascii="Courier New" w:eastAsia="Times New Roman" w:hAnsi="Courier New" w:cs="Courier New"/>
          <w:color w:val="0000FF"/>
          <w:sz w:val="20"/>
          <w:szCs w:val="20"/>
          <w:highlight w:val="white"/>
        </w:rPr>
        <w:t>&gt;</w:t>
      </w:r>
    </w:p>
    <w:p w14:paraId="4F0258CB"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gmd:CI_Citation</w:t>
      </w:r>
      <w:r w:rsidRPr="00880ED4">
        <w:rPr>
          <w:rFonts w:ascii="Courier New" w:eastAsia="Times New Roman" w:hAnsi="Courier New" w:cs="Courier New"/>
          <w:color w:val="0000FF"/>
          <w:sz w:val="20"/>
          <w:szCs w:val="20"/>
          <w:highlight w:val="white"/>
        </w:rPr>
        <w:t>&gt;</w:t>
      </w:r>
    </w:p>
    <w:p w14:paraId="2815566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gmd:title</w:t>
      </w:r>
      <w:r w:rsidRPr="00DF2473">
        <w:rPr>
          <w:rFonts w:ascii="Courier New" w:eastAsia="Times New Roman" w:hAnsi="Courier New" w:cs="Courier New"/>
          <w:color w:val="0000FF"/>
          <w:sz w:val="20"/>
          <w:szCs w:val="20"/>
          <w:highlight w:val="white"/>
        </w:rPr>
        <w:t>&gt;</w:t>
      </w:r>
    </w:p>
    <w:p w14:paraId="559FEA5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Finestra de Vol america 1956-57. Fotograma: 28464; passada: 280; full IGN: 445; data: 05-10-1956</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72EE8F7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gmd:title</w:t>
      </w:r>
      <w:r w:rsidRPr="00DF2473">
        <w:rPr>
          <w:rFonts w:ascii="Courier New" w:eastAsia="Times New Roman" w:hAnsi="Courier New" w:cs="Courier New"/>
          <w:color w:val="0000FF"/>
          <w:sz w:val="20"/>
          <w:szCs w:val="20"/>
          <w:highlight w:val="white"/>
        </w:rPr>
        <w:t>&gt;</w:t>
      </w:r>
    </w:p>
    <w:p w14:paraId="450252A5"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gmd:date</w:t>
      </w:r>
      <w:r w:rsidRPr="00880ED4">
        <w:rPr>
          <w:rFonts w:ascii="Courier New" w:eastAsia="Times New Roman" w:hAnsi="Courier New" w:cs="Courier New"/>
          <w:color w:val="0000FF"/>
          <w:sz w:val="20"/>
          <w:szCs w:val="20"/>
          <w:highlight w:val="white"/>
        </w:rPr>
        <w:t>&gt;</w:t>
      </w:r>
    </w:p>
    <w:p w14:paraId="05296760"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gmd:CI_Date</w:t>
      </w:r>
      <w:r w:rsidRPr="00880ED4">
        <w:rPr>
          <w:rFonts w:ascii="Courier New" w:eastAsia="Times New Roman" w:hAnsi="Courier New" w:cs="Courier New"/>
          <w:color w:val="0000FF"/>
          <w:sz w:val="20"/>
          <w:szCs w:val="20"/>
          <w:highlight w:val="white"/>
        </w:rPr>
        <w:t>&gt;</w:t>
      </w:r>
    </w:p>
    <w:p w14:paraId="206F82C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w:t>
      </w:r>
      <w:r w:rsidRPr="00DF2473">
        <w:rPr>
          <w:rFonts w:ascii="Courier New" w:eastAsia="Times New Roman" w:hAnsi="Courier New" w:cs="Courier New"/>
          <w:color w:val="0000FF"/>
          <w:sz w:val="20"/>
          <w:szCs w:val="20"/>
          <w:highlight w:val="white"/>
        </w:rPr>
        <w:t>&gt;</w:t>
      </w:r>
    </w:p>
    <w:p w14:paraId="70F8C8E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2006-12-01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p>
    <w:p w14:paraId="13406A77"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gmd:date</w:t>
      </w:r>
      <w:r w:rsidRPr="00880ED4">
        <w:rPr>
          <w:rFonts w:ascii="Courier New" w:eastAsia="Times New Roman" w:hAnsi="Courier New" w:cs="Courier New"/>
          <w:color w:val="0000FF"/>
          <w:sz w:val="20"/>
          <w:szCs w:val="20"/>
          <w:highlight w:val="white"/>
        </w:rPr>
        <w:t>&gt;</w:t>
      </w:r>
    </w:p>
    <w:p w14:paraId="29410636"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gmd:dateType</w:t>
      </w:r>
      <w:r w:rsidRPr="00880ED4">
        <w:rPr>
          <w:rFonts w:ascii="Courier New" w:eastAsia="Times New Roman" w:hAnsi="Courier New" w:cs="Courier New"/>
          <w:color w:val="0000FF"/>
          <w:sz w:val="20"/>
          <w:szCs w:val="20"/>
          <w:highlight w:val="white"/>
        </w:rPr>
        <w:t>&gt;</w:t>
      </w:r>
    </w:p>
    <w:p w14:paraId="3E981B30" w14:textId="77777777" w:rsidR="00DB71A1" w:rsidRPr="00880ED4"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gmd:CI_DateTypeCode</w:t>
      </w:r>
      <w:r w:rsidRPr="00880ED4">
        <w:rPr>
          <w:rFonts w:ascii="Courier New" w:eastAsia="Times New Roman" w:hAnsi="Courier New" w:cs="Courier New"/>
          <w:color w:val="FF0000"/>
          <w:sz w:val="20"/>
          <w:szCs w:val="20"/>
          <w:highlight w:val="white"/>
        </w:rPr>
        <w:t xml:space="preserve"> </w:t>
      </w:r>
    </w:p>
    <w:p w14:paraId="6C57C48C"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color w:val="FF0000"/>
          <w:sz w:val="20"/>
          <w:szCs w:val="20"/>
          <w:highlight w:val="white"/>
        </w:rPr>
        <w:t>codeList</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http://idec.icc.cat/schema/resources/Codelist/ML_gmxCodelists.xml#CI_DateTypeCode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color w:val="FF0000"/>
          <w:sz w:val="20"/>
          <w:szCs w:val="20"/>
          <w:highlight w:val="white"/>
        </w:rPr>
        <w:t xml:space="preserve"> codeListValue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creation</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Creacio</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gmd:CI_DateTypeCode</w:t>
      </w:r>
      <w:r w:rsidRPr="00880ED4">
        <w:rPr>
          <w:rFonts w:ascii="Courier New" w:eastAsia="Times New Roman" w:hAnsi="Courier New" w:cs="Courier New"/>
          <w:color w:val="0000FF"/>
          <w:sz w:val="20"/>
          <w:szCs w:val="20"/>
          <w:highlight w:val="white"/>
        </w:rPr>
        <w:t>&gt;</w:t>
      </w:r>
    </w:p>
    <w:p w14:paraId="7E1C0CF7"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gmd:dateType</w:t>
      </w:r>
      <w:r w:rsidRPr="00880ED4">
        <w:rPr>
          <w:rFonts w:ascii="Courier New" w:eastAsia="Times New Roman" w:hAnsi="Courier New" w:cs="Courier New"/>
          <w:color w:val="0000FF"/>
          <w:sz w:val="20"/>
          <w:szCs w:val="20"/>
          <w:highlight w:val="white"/>
        </w:rPr>
        <w:t>&gt;</w:t>
      </w:r>
    </w:p>
    <w:p w14:paraId="152A6555"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gmd:CI_Date</w:t>
      </w:r>
      <w:r w:rsidRPr="00880ED4">
        <w:rPr>
          <w:rFonts w:ascii="Courier New" w:eastAsia="Times New Roman" w:hAnsi="Courier New" w:cs="Courier New"/>
          <w:color w:val="0000FF"/>
          <w:sz w:val="20"/>
          <w:szCs w:val="20"/>
          <w:highlight w:val="white"/>
        </w:rPr>
        <w:t>&gt;</w:t>
      </w:r>
    </w:p>
    <w:p w14:paraId="167E1C4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w:t>
      </w:r>
      <w:r w:rsidRPr="00DF2473">
        <w:rPr>
          <w:rFonts w:ascii="Courier New" w:eastAsia="Times New Roman" w:hAnsi="Courier New" w:cs="Courier New"/>
          <w:color w:val="0000FF"/>
          <w:sz w:val="20"/>
          <w:szCs w:val="20"/>
          <w:highlight w:val="white"/>
        </w:rPr>
        <w:t>&gt;</w:t>
      </w:r>
    </w:p>
    <w:p w14:paraId="7F0EFA8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gmd:editionDate</w:t>
      </w:r>
      <w:r w:rsidRPr="00DF2473">
        <w:rPr>
          <w:rFonts w:ascii="Courier New" w:eastAsia="Times New Roman" w:hAnsi="Courier New" w:cs="Courier New"/>
          <w:color w:val="0000FF"/>
          <w:sz w:val="20"/>
          <w:szCs w:val="20"/>
          <w:highlight w:val="white"/>
        </w:rPr>
        <w:t>&gt;</w:t>
      </w:r>
    </w:p>
    <w:p w14:paraId="7CADCBC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2006-12-01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p>
    <w:p w14:paraId="326EACAA"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gmd:editionDate</w:t>
      </w:r>
      <w:r w:rsidRPr="00880ED4">
        <w:rPr>
          <w:rFonts w:ascii="Courier New" w:eastAsia="Times New Roman" w:hAnsi="Courier New" w:cs="Courier New"/>
          <w:color w:val="0000FF"/>
          <w:sz w:val="20"/>
          <w:szCs w:val="20"/>
          <w:highlight w:val="white"/>
        </w:rPr>
        <w:t>&gt;</w:t>
      </w:r>
    </w:p>
    <w:p w14:paraId="5AE2D1D8"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gmd:CI_Citation</w:t>
      </w:r>
      <w:r w:rsidRPr="00880ED4">
        <w:rPr>
          <w:rFonts w:ascii="Courier New" w:eastAsia="Times New Roman" w:hAnsi="Courier New" w:cs="Courier New"/>
          <w:color w:val="0000FF"/>
          <w:sz w:val="20"/>
          <w:szCs w:val="20"/>
          <w:highlight w:val="white"/>
        </w:rPr>
        <w:t>&gt;</w:t>
      </w:r>
    </w:p>
    <w:p w14:paraId="4A992E60"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gmd:citation</w:t>
      </w:r>
      <w:r w:rsidRPr="00671294">
        <w:rPr>
          <w:rFonts w:ascii="Courier New" w:eastAsia="Times New Roman" w:hAnsi="Courier New" w:cs="Courier New"/>
          <w:color w:val="0000FF"/>
          <w:sz w:val="20"/>
          <w:szCs w:val="20"/>
          <w:highlight w:val="white"/>
          <w:lang w:val="es-ES_tradnl"/>
        </w:rPr>
        <w:t>&gt;</w:t>
      </w:r>
    </w:p>
    <w:p w14:paraId="7194E9B8"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gmd:abstract</w:t>
      </w:r>
      <w:r w:rsidRPr="00671294">
        <w:rPr>
          <w:rFonts w:ascii="Courier New" w:eastAsia="Times New Roman" w:hAnsi="Courier New" w:cs="Courier New"/>
          <w:color w:val="0000FF"/>
          <w:sz w:val="20"/>
          <w:szCs w:val="20"/>
          <w:highlight w:val="white"/>
          <w:lang w:val="es-ES_tradnl"/>
        </w:rPr>
        <w:t>&gt;</w:t>
      </w:r>
    </w:p>
    <w:p w14:paraId="78D737AB"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gco:CharacterString</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Correccio geometrica d'un fotograma escanejat, a resolucio de 800 DPI, corresponent al vol america realitzat entre 1956 i 1957. Es tracta del full 445 del Instituto Geografico Nacional (IGN).</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gco:CharacterString</w:t>
      </w:r>
      <w:r w:rsidRPr="00671294">
        <w:rPr>
          <w:rFonts w:ascii="Courier New" w:eastAsia="Times New Roman" w:hAnsi="Courier New" w:cs="Courier New"/>
          <w:color w:val="0000FF"/>
          <w:sz w:val="20"/>
          <w:szCs w:val="20"/>
          <w:highlight w:val="white"/>
          <w:lang w:val="es-ES_tradnl"/>
        </w:rPr>
        <w:t>&gt;</w:t>
      </w:r>
    </w:p>
    <w:p w14:paraId="737F96D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gmd:abstract</w:t>
      </w:r>
      <w:r w:rsidRPr="00DF2473">
        <w:rPr>
          <w:rFonts w:ascii="Courier New" w:eastAsia="Times New Roman" w:hAnsi="Courier New" w:cs="Courier New"/>
          <w:color w:val="0000FF"/>
          <w:sz w:val="20"/>
          <w:szCs w:val="20"/>
          <w:highlight w:val="white"/>
        </w:rPr>
        <w:t>&gt;</w:t>
      </w:r>
    </w:p>
    <w:p w14:paraId="00CA18A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gmd:pointOfContact</w:t>
      </w:r>
      <w:r w:rsidRPr="00DF2473">
        <w:rPr>
          <w:rFonts w:ascii="Courier New" w:eastAsia="Times New Roman" w:hAnsi="Courier New" w:cs="Courier New"/>
          <w:color w:val="0000FF"/>
          <w:sz w:val="20"/>
          <w:szCs w:val="20"/>
          <w:highlight w:val="white"/>
        </w:rPr>
        <w:t>&gt;</w:t>
      </w:r>
    </w:p>
    <w:p w14:paraId="6420D68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14:paraId="5AD399D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14:paraId="02C0CDE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GRAMP</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39A6FA3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14:paraId="55DAFDA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gmd:organisationName</w:t>
      </w:r>
      <w:r w:rsidRPr="00DF2473">
        <w:rPr>
          <w:rFonts w:ascii="Courier New" w:eastAsia="Times New Roman" w:hAnsi="Courier New" w:cs="Courier New"/>
          <w:color w:val="0000FF"/>
          <w:sz w:val="20"/>
          <w:szCs w:val="20"/>
          <w:highlight w:val="white"/>
        </w:rPr>
        <w:t>&gt;</w:t>
      </w:r>
    </w:p>
    <w:p w14:paraId="4D4109E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Departament de Geografia, UAB</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53263C95"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gmd:organisationName</w:t>
      </w:r>
      <w:r w:rsidRPr="00880ED4">
        <w:rPr>
          <w:rFonts w:ascii="Courier New" w:eastAsia="Times New Roman" w:hAnsi="Courier New" w:cs="Courier New"/>
          <w:color w:val="0000FF"/>
          <w:sz w:val="20"/>
          <w:szCs w:val="20"/>
          <w:highlight w:val="white"/>
        </w:rPr>
        <w:t>&gt;</w:t>
      </w:r>
    </w:p>
    <w:p w14:paraId="7CEF1384"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gmd:contactInfo</w:t>
      </w:r>
      <w:r w:rsidRPr="00880ED4">
        <w:rPr>
          <w:rFonts w:ascii="Courier New" w:eastAsia="Times New Roman" w:hAnsi="Courier New" w:cs="Courier New"/>
          <w:color w:val="0000FF"/>
          <w:sz w:val="20"/>
          <w:szCs w:val="20"/>
          <w:highlight w:val="white"/>
        </w:rPr>
        <w:t>&gt;</w:t>
      </w:r>
    </w:p>
    <w:p w14:paraId="7ACCA4AA"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gmd:CI_Contact</w:t>
      </w:r>
      <w:r w:rsidRPr="00880ED4">
        <w:rPr>
          <w:rFonts w:ascii="Courier New" w:eastAsia="Times New Roman" w:hAnsi="Courier New" w:cs="Courier New"/>
          <w:color w:val="0000FF"/>
          <w:sz w:val="20"/>
          <w:szCs w:val="20"/>
          <w:highlight w:val="white"/>
        </w:rPr>
        <w:t>&gt;</w:t>
      </w:r>
    </w:p>
    <w:p w14:paraId="17D5F56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14:paraId="0633928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14:paraId="038954C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14:paraId="468558C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Cerdanyola del Valles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04AC0DB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14:paraId="5796A7C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gmd:postalCode</w:t>
      </w:r>
      <w:r w:rsidRPr="00DF2473">
        <w:rPr>
          <w:rFonts w:ascii="Courier New" w:eastAsia="Times New Roman" w:hAnsi="Courier New" w:cs="Courier New"/>
          <w:color w:val="0000FF"/>
          <w:sz w:val="20"/>
          <w:szCs w:val="20"/>
          <w:highlight w:val="white"/>
        </w:rPr>
        <w:t>&gt;</w:t>
      </w:r>
    </w:p>
    <w:p w14:paraId="49B0558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08193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0CCD6DF7"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gmd:postalCode</w:t>
      </w:r>
      <w:r w:rsidRPr="00880ED4">
        <w:rPr>
          <w:rFonts w:ascii="Courier New" w:eastAsia="Times New Roman" w:hAnsi="Courier New" w:cs="Courier New"/>
          <w:color w:val="0000FF"/>
          <w:sz w:val="20"/>
          <w:szCs w:val="20"/>
          <w:highlight w:val="white"/>
        </w:rPr>
        <w:t>&gt;</w:t>
      </w:r>
    </w:p>
    <w:p w14:paraId="40005B5F"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gmd:electronicMailAddress</w:t>
      </w:r>
      <w:r w:rsidRPr="00880ED4">
        <w:rPr>
          <w:rFonts w:ascii="Courier New" w:eastAsia="Times New Roman" w:hAnsi="Courier New" w:cs="Courier New"/>
          <w:color w:val="0000FF"/>
          <w:sz w:val="20"/>
          <w:szCs w:val="20"/>
          <w:highlight w:val="white"/>
        </w:rPr>
        <w:t>&gt;</w:t>
      </w:r>
    </w:p>
    <w:p w14:paraId="68BE1FA7"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gco:CharacterString</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joanmanuel.soriano@uab.cat</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gco:CharacterString</w:t>
      </w:r>
      <w:r w:rsidRPr="00880ED4">
        <w:rPr>
          <w:rFonts w:ascii="Courier New" w:eastAsia="Times New Roman" w:hAnsi="Courier New" w:cs="Courier New"/>
          <w:color w:val="0000FF"/>
          <w:sz w:val="20"/>
          <w:szCs w:val="20"/>
          <w:highlight w:val="white"/>
        </w:rPr>
        <w:t>&gt;</w:t>
      </w:r>
    </w:p>
    <w:p w14:paraId="60D1493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gmd:electronicMailAddress</w:t>
      </w:r>
      <w:r w:rsidRPr="00DF2473">
        <w:rPr>
          <w:rFonts w:ascii="Courier New" w:eastAsia="Times New Roman" w:hAnsi="Courier New" w:cs="Courier New"/>
          <w:color w:val="0000FF"/>
          <w:sz w:val="20"/>
          <w:szCs w:val="20"/>
          <w:highlight w:val="white"/>
        </w:rPr>
        <w:t>&gt;</w:t>
      </w:r>
    </w:p>
    <w:p w14:paraId="57F1E2D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14:paraId="759876F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14:paraId="7518132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gmd:CI_Contact</w:t>
      </w:r>
      <w:r w:rsidRPr="00DF2473">
        <w:rPr>
          <w:rFonts w:ascii="Courier New" w:eastAsia="Times New Roman" w:hAnsi="Courier New" w:cs="Courier New"/>
          <w:color w:val="0000FF"/>
          <w:sz w:val="20"/>
          <w:szCs w:val="20"/>
          <w:highlight w:val="white"/>
        </w:rPr>
        <w:t>&gt;</w:t>
      </w:r>
    </w:p>
    <w:p w14:paraId="37A2C48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gmd:contactInfo</w:t>
      </w:r>
      <w:r w:rsidRPr="00DF2473">
        <w:rPr>
          <w:rFonts w:ascii="Courier New" w:eastAsia="Times New Roman" w:hAnsi="Courier New" w:cs="Courier New"/>
          <w:color w:val="0000FF"/>
          <w:sz w:val="20"/>
          <w:szCs w:val="20"/>
          <w:highlight w:val="white"/>
        </w:rPr>
        <w:t>&gt;</w:t>
      </w:r>
    </w:p>
    <w:p w14:paraId="7A59A23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gmd:role</w:t>
      </w:r>
      <w:r w:rsidRPr="00DF2473">
        <w:rPr>
          <w:rFonts w:ascii="Courier New" w:eastAsia="Times New Roman" w:hAnsi="Courier New" w:cs="Courier New"/>
          <w:color w:val="0000FF"/>
          <w:sz w:val="20"/>
          <w:szCs w:val="20"/>
          <w:highlight w:val="white"/>
        </w:rPr>
        <w:t>&gt;</w:t>
      </w:r>
    </w:p>
    <w:p w14:paraId="5BB1F765"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FF0000"/>
          <w:sz w:val="20"/>
          <w:szCs w:val="20"/>
          <w:highlight w:val="white"/>
          <w:lang w:val="es-ES_tradnl"/>
        </w:rPr>
        <w:t xml:space="preserve"> codeList</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http://idec.icc.cat/schema/resources/Codelist/ML_gmxCodelists.xml#CI_RoleCode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color w:val="FF0000"/>
          <w:sz w:val="20"/>
          <w:szCs w:val="20"/>
          <w:highlight w:val="white"/>
          <w:lang w:val="es-ES_tradnl"/>
        </w:rPr>
        <w:t xml:space="preserve"> codeListValue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originator</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Creador</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0000FF"/>
          <w:sz w:val="20"/>
          <w:szCs w:val="20"/>
          <w:highlight w:val="white"/>
          <w:lang w:val="es-ES_tradnl"/>
        </w:rPr>
        <w:t>&gt;</w:t>
      </w:r>
    </w:p>
    <w:p w14:paraId="556CB3A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gmd:role</w:t>
      </w:r>
      <w:r w:rsidRPr="00DF2473">
        <w:rPr>
          <w:rFonts w:ascii="Courier New" w:eastAsia="Times New Roman" w:hAnsi="Courier New" w:cs="Courier New"/>
          <w:color w:val="0000FF"/>
          <w:sz w:val="20"/>
          <w:szCs w:val="20"/>
          <w:highlight w:val="white"/>
        </w:rPr>
        <w:t>&gt;</w:t>
      </w:r>
    </w:p>
    <w:p w14:paraId="463434C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14:paraId="5BDA8C5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gmd:pointOfContact</w:t>
      </w:r>
      <w:r w:rsidRPr="00DF2473">
        <w:rPr>
          <w:rFonts w:ascii="Courier New" w:eastAsia="Times New Roman" w:hAnsi="Courier New" w:cs="Courier New"/>
          <w:color w:val="0000FF"/>
          <w:sz w:val="20"/>
          <w:szCs w:val="20"/>
          <w:highlight w:val="white"/>
        </w:rPr>
        <w:t>&gt;</w:t>
      </w:r>
    </w:p>
    <w:p w14:paraId="6A46C6B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gmd:descriptiveKeywords</w:t>
      </w:r>
      <w:r w:rsidRPr="00DF2473">
        <w:rPr>
          <w:rFonts w:ascii="Courier New" w:eastAsia="Times New Roman" w:hAnsi="Courier New" w:cs="Courier New"/>
          <w:color w:val="0000FF"/>
          <w:sz w:val="20"/>
          <w:szCs w:val="20"/>
          <w:highlight w:val="white"/>
        </w:rPr>
        <w:t>&gt;</w:t>
      </w:r>
    </w:p>
    <w:p w14:paraId="38421D8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gmd:MD_Keywords</w:t>
      </w:r>
      <w:r w:rsidRPr="00DF2473">
        <w:rPr>
          <w:rFonts w:ascii="Courier New" w:eastAsia="Times New Roman" w:hAnsi="Courier New" w:cs="Courier New"/>
          <w:color w:val="0000FF"/>
          <w:sz w:val="20"/>
          <w:szCs w:val="20"/>
          <w:highlight w:val="white"/>
        </w:rPr>
        <w:t>&gt;</w:t>
      </w:r>
    </w:p>
    <w:p w14:paraId="5B7426C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gmd:keyword</w:t>
      </w:r>
      <w:r w:rsidRPr="00DF2473">
        <w:rPr>
          <w:rFonts w:ascii="Courier New" w:eastAsia="Times New Roman" w:hAnsi="Courier New" w:cs="Courier New"/>
          <w:color w:val="0000FF"/>
          <w:sz w:val="20"/>
          <w:szCs w:val="20"/>
          <w:highlight w:val="white"/>
        </w:rPr>
        <w:t>&gt;</w:t>
      </w:r>
    </w:p>
    <w:p w14:paraId="12006C8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Fotografia Aeria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354F139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gmd:keyword</w:t>
      </w:r>
      <w:r w:rsidRPr="00DF2473">
        <w:rPr>
          <w:rFonts w:ascii="Courier New" w:eastAsia="Times New Roman" w:hAnsi="Courier New" w:cs="Courier New"/>
          <w:color w:val="0000FF"/>
          <w:sz w:val="20"/>
          <w:szCs w:val="20"/>
          <w:highlight w:val="white"/>
        </w:rPr>
        <w:t>&gt;</w:t>
      </w:r>
    </w:p>
    <w:p w14:paraId="35AE437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gmd:type</w:t>
      </w:r>
      <w:r w:rsidRPr="00DF2473">
        <w:rPr>
          <w:rFonts w:ascii="Courier New" w:eastAsia="Times New Roman" w:hAnsi="Courier New" w:cs="Courier New"/>
          <w:color w:val="0000FF"/>
          <w:sz w:val="20"/>
          <w:szCs w:val="20"/>
          <w:highlight w:val="white"/>
        </w:rPr>
        <w:t>&gt;</w:t>
      </w:r>
    </w:p>
    <w:p w14:paraId="795F295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gmd:MD_KeywordTypeCode</w:t>
      </w:r>
      <w:r w:rsidRPr="00DF2473">
        <w:rPr>
          <w:rFonts w:ascii="Courier New" w:eastAsia="Times New Roman" w:hAnsi="Courier New" w:cs="Courier New"/>
          <w:color w:val="FF0000"/>
          <w:sz w:val="20"/>
          <w:szCs w:val="20"/>
          <w:highlight w:val="white"/>
        </w:rPr>
        <w:t xml:space="preserve"> 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http://idec.icc.cat/schema/resources/Codelist/ML_gmxCodelists.xml#MD_KeywordTypeCode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theme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Tema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gmd:MD_KeywordTypeCode</w:t>
      </w:r>
      <w:r w:rsidRPr="00DF2473">
        <w:rPr>
          <w:rFonts w:ascii="Courier New" w:eastAsia="Times New Roman" w:hAnsi="Courier New" w:cs="Courier New"/>
          <w:color w:val="0000FF"/>
          <w:sz w:val="20"/>
          <w:szCs w:val="20"/>
          <w:highlight w:val="white"/>
        </w:rPr>
        <w:t>&gt;</w:t>
      </w:r>
    </w:p>
    <w:p w14:paraId="52C2954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gmd:type</w:t>
      </w:r>
      <w:r w:rsidRPr="00DF2473">
        <w:rPr>
          <w:rFonts w:ascii="Courier New" w:eastAsia="Times New Roman" w:hAnsi="Courier New" w:cs="Courier New"/>
          <w:color w:val="0000FF"/>
          <w:sz w:val="20"/>
          <w:szCs w:val="20"/>
          <w:highlight w:val="white"/>
        </w:rPr>
        <w:t>&gt;</w:t>
      </w:r>
    </w:p>
    <w:p w14:paraId="0DE66D9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gmd:MD_Keywords</w:t>
      </w:r>
      <w:r w:rsidRPr="00DF2473">
        <w:rPr>
          <w:rFonts w:ascii="Courier New" w:eastAsia="Times New Roman" w:hAnsi="Courier New" w:cs="Courier New"/>
          <w:color w:val="0000FF"/>
          <w:sz w:val="20"/>
          <w:szCs w:val="20"/>
          <w:highlight w:val="white"/>
        </w:rPr>
        <w:t>&gt;</w:t>
      </w:r>
    </w:p>
    <w:p w14:paraId="5C06D95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gmd:descriptiveKeywords</w:t>
      </w:r>
      <w:r w:rsidRPr="00DF2473">
        <w:rPr>
          <w:rFonts w:ascii="Courier New" w:eastAsia="Times New Roman" w:hAnsi="Courier New" w:cs="Courier New"/>
          <w:color w:val="0000FF"/>
          <w:sz w:val="20"/>
          <w:szCs w:val="20"/>
          <w:highlight w:val="white"/>
        </w:rPr>
        <w:t>&gt;</w:t>
      </w:r>
    </w:p>
    <w:p w14:paraId="0DCC2A1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w:t>
      </w:r>
      <w:r w:rsidRPr="00DF2473">
        <w:rPr>
          <w:rFonts w:ascii="Courier New" w:eastAsia="Times New Roman" w:hAnsi="Courier New" w:cs="Courier New"/>
          <w:color w:val="0000FF"/>
          <w:sz w:val="20"/>
          <w:szCs w:val="20"/>
          <w:highlight w:val="white"/>
        </w:rPr>
        <w:t>&gt;</w:t>
      </w:r>
    </w:p>
    <w:p w14:paraId="6C7734CD" w14:textId="77777777" w:rsidR="00DB71A1" w:rsidRPr="00DF2473"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gmd:LanguageCode</w:t>
      </w:r>
      <w:r w:rsidRPr="00DF2473">
        <w:rPr>
          <w:rFonts w:ascii="Courier New" w:eastAsia="Times New Roman" w:hAnsi="Courier New" w:cs="Courier New"/>
          <w:color w:val="FF0000"/>
          <w:sz w:val="20"/>
          <w:szCs w:val="20"/>
          <w:highlight w:val="white"/>
        </w:rPr>
        <w:t xml:space="preserve"> </w:t>
      </w:r>
    </w:p>
    <w:p w14:paraId="3431A01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http://idec.icc.cat/schema/resources/Codelist/ML_gmxCodelists.xml#LanguageCode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cat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Catala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gmd:LanguageCode</w:t>
      </w:r>
      <w:r w:rsidRPr="00DF2473">
        <w:rPr>
          <w:rFonts w:ascii="Courier New" w:eastAsia="Times New Roman" w:hAnsi="Courier New" w:cs="Courier New"/>
          <w:color w:val="0000FF"/>
          <w:sz w:val="20"/>
          <w:szCs w:val="20"/>
          <w:highlight w:val="white"/>
        </w:rPr>
        <w:t>&gt;</w:t>
      </w:r>
    </w:p>
    <w:p w14:paraId="6ED8A4A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w:t>
      </w:r>
      <w:r w:rsidRPr="00DF2473">
        <w:rPr>
          <w:rFonts w:ascii="Courier New" w:eastAsia="Times New Roman" w:hAnsi="Courier New" w:cs="Courier New"/>
          <w:color w:val="0000FF"/>
          <w:sz w:val="20"/>
          <w:szCs w:val="20"/>
          <w:highlight w:val="white"/>
        </w:rPr>
        <w:t>&gt;</w:t>
      </w:r>
    </w:p>
    <w:p w14:paraId="0831308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gmd:topicCategory</w:t>
      </w:r>
      <w:r w:rsidRPr="00DF2473">
        <w:rPr>
          <w:rFonts w:ascii="Courier New" w:eastAsia="Times New Roman" w:hAnsi="Courier New" w:cs="Courier New"/>
          <w:color w:val="0000FF"/>
          <w:sz w:val="20"/>
          <w:szCs w:val="20"/>
          <w:highlight w:val="white"/>
        </w:rPr>
        <w:t>&gt;</w:t>
      </w:r>
    </w:p>
    <w:p w14:paraId="6220463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gmd:MD_TopicCategoryCode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imageryBaseMapsEarthCover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gmd:MD_TopicCategoryCode</w:t>
      </w:r>
      <w:r w:rsidRPr="00DF2473">
        <w:rPr>
          <w:rFonts w:ascii="Courier New" w:eastAsia="Times New Roman" w:hAnsi="Courier New" w:cs="Courier New"/>
          <w:color w:val="0000FF"/>
          <w:sz w:val="20"/>
          <w:szCs w:val="20"/>
          <w:highlight w:val="white"/>
        </w:rPr>
        <w:t>&gt;</w:t>
      </w:r>
    </w:p>
    <w:p w14:paraId="0B31D61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gmd:topicCategory</w:t>
      </w:r>
      <w:r w:rsidRPr="00DF2473">
        <w:rPr>
          <w:rFonts w:ascii="Courier New" w:eastAsia="Times New Roman" w:hAnsi="Courier New" w:cs="Courier New"/>
          <w:color w:val="0000FF"/>
          <w:sz w:val="20"/>
          <w:szCs w:val="20"/>
          <w:highlight w:val="white"/>
        </w:rPr>
        <w:t>&gt;</w:t>
      </w:r>
    </w:p>
    <w:p w14:paraId="11EFEA3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w:t>
      </w:r>
      <w:r w:rsidRPr="00DF2473">
        <w:rPr>
          <w:rFonts w:ascii="Courier New" w:eastAsia="Times New Roman" w:hAnsi="Courier New" w:cs="Courier New"/>
          <w:color w:val="0000FF"/>
          <w:sz w:val="20"/>
          <w:szCs w:val="20"/>
          <w:highlight w:val="white"/>
        </w:rPr>
        <w:t>&gt;</w:t>
      </w:r>
    </w:p>
    <w:p w14:paraId="3BF9AF2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gmd:EX_Extent</w:t>
      </w:r>
      <w:r w:rsidRPr="00DF2473">
        <w:rPr>
          <w:rFonts w:ascii="Courier New" w:eastAsia="Times New Roman" w:hAnsi="Courier New" w:cs="Courier New"/>
          <w:color w:val="0000FF"/>
          <w:sz w:val="20"/>
          <w:szCs w:val="20"/>
          <w:highlight w:val="white"/>
        </w:rPr>
        <w:t>&gt;</w:t>
      </w:r>
    </w:p>
    <w:p w14:paraId="74C13D3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gmd:geographicElement</w:t>
      </w:r>
      <w:r w:rsidRPr="00DF2473">
        <w:rPr>
          <w:rFonts w:ascii="Courier New" w:eastAsia="Times New Roman" w:hAnsi="Courier New" w:cs="Courier New"/>
          <w:color w:val="0000FF"/>
          <w:sz w:val="20"/>
          <w:szCs w:val="20"/>
          <w:highlight w:val="white"/>
        </w:rPr>
        <w:t>&gt;</w:t>
      </w:r>
    </w:p>
    <w:p w14:paraId="34563CD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gmd:EX_GeographicBoundingBox</w:t>
      </w:r>
      <w:r w:rsidRPr="00DF2473">
        <w:rPr>
          <w:rFonts w:ascii="Courier New" w:eastAsia="Times New Roman" w:hAnsi="Courier New" w:cs="Courier New"/>
          <w:color w:val="0000FF"/>
          <w:sz w:val="20"/>
          <w:szCs w:val="20"/>
          <w:highlight w:val="white"/>
        </w:rPr>
        <w:t>&gt;</w:t>
      </w:r>
    </w:p>
    <w:p w14:paraId="6B6930F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gmd:extentTypeCode</w:t>
      </w:r>
      <w:r w:rsidRPr="00DF2473">
        <w:rPr>
          <w:rFonts w:ascii="Courier New" w:eastAsia="Times New Roman" w:hAnsi="Courier New" w:cs="Courier New"/>
          <w:color w:val="0000FF"/>
          <w:sz w:val="20"/>
          <w:szCs w:val="20"/>
          <w:highlight w:val="white"/>
        </w:rPr>
        <w:t>&gt;</w:t>
      </w:r>
    </w:p>
    <w:p w14:paraId="3D884F4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true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p>
    <w:p w14:paraId="3156C8E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gmd:extentTypeCode</w:t>
      </w:r>
      <w:r w:rsidRPr="00DF2473">
        <w:rPr>
          <w:rFonts w:ascii="Courier New" w:eastAsia="Times New Roman" w:hAnsi="Courier New" w:cs="Courier New"/>
          <w:color w:val="0000FF"/>
          <w:sz w:val="20"/>
          <w:szCs w:val="20"/>
          <w:highlight w:val="white"/>
        </w:rPr>
        <w:t>&gt;</w:t>
      </w:r>
    </w:p>
    <w:p w14:paraId="696581B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gmd:westBoundLongitude</w:t>
      </w:r>
      <w:r w:rsidRPr="00DF2473">
        <w:rPr>
          <w:rFonts w:ascii="Courier New" w:eastAsia="Times New Roman" w:hAnsi="Courier New" w:cs="Courier New"/>
          <w:color w:val="0000FF"/>
          <w:sz w:val="20"/>
          <w:szCs w:val="20"/>
          <w:highlight w:val="white"/>
        </w:rPr>
        <w:t>&gt;</w:t>
      </w:r>
    </w:p>
    <w:p w14:paraId="762ED7E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gco:Decimal</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1.06474287929127</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gco:Decimal</w:t>
      </w:r>
      <w:r w:rsidRPr="00DF2473">
        <w:rPr>
          <w:rFonts w:ascii="Courier New" w:eastAsia="Times New Roman" w:hAnsi="Courier New" w:cs="Courier New"/>
          <w:color w:val="0000FF"/>
          <w:sz w:val="20"/>
          <w:szCs w:val="20"/>
          <w:highlight w:val="white"/>
        </w:rPr>
        <w:t>&gt;</w:t>
      </w:r>
    </w:p>
    <w:p w14:paraId="7E1D5AC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gmd:westBoundLongitude</w:t>
      </w:r>
      <w:r w:rsidRPr="00DF2473">
        <w:rPr>
          <w:rFonts w:ascii="Courier New" w:eastAsia="Times New Roman" w:hAnsi="Courier New" w:cs="Courier New"/>
          <w:color w:val="0000FF"/>
          <w:sz w:val="20"/>
          <w:szCs w:val="20"/>
          <w:highlight w:val="white"/>
        </w:rPr>
        <w:t>&gt;</w:t>
      </w:r>
    </w:p>
    <w:p w14:paraId="4730AEC1"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gmd:eastBoundLongitude</w:t>
      </w:r>
      <w:r w:rsidRPr="00880ED4">
        <w:rPr>
          <w:rFonts w:ascii="Courier New" w:eastAsia="Times New Roman" w:hAnsi="Courier New" w:cs="Courier New"/>
          <w:color w:val="0000FF"/>
          <w:sz w:val="20"/>
          <w:szCs w:val="20"/>
          <w:highlight w:val="white"/>
        </w:rPr>
        <w:t>&gt;</w:t>
      </w:r>
    </w:p>
    <w:p w14:paraId="31AD04F2"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1.16161798316134</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p>
    <w:p w14:paraId="55A381CB"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gmd:eastBoundLongitude</w:t>
      </w:r>
      <w:r w:rsidRPr="00671294">
        <w:rPr>
          <w:rFonts w:ascii="Courier New" w:eastAsia="Times New Roman" w:hAnsi="Courier New" w:cs="Courier New"/>
          <w:color w:val="0000FF"/>
          <w:sz w:val="20"/>
          <w:szCs w:val="20"/>
          <w:highlight w:val="white"/>
          <w:lang w:val="es-ES_tradnl"/>
        </w:rPr>
        <w:t>&gt;</w:t>
      </w:r>
    </w:p>
    <w:p w14:paraId="7CB72654"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gmd:southBoundLatitude</w:t>
      </w:r>
      <w:r w:rsidRPr="00671294">
        <w:rPr>
          <w:rFonts w:ascii="Courier New" w:eastAsia="Times New Roman" w:hAnsi="Courier New" w:cs="Courier New"/>
          <w:color w:val="0000FF"/>
          <w:sz w:val="20"/>
          <w:szCs w:val="20"/>
          <w:highlight w:val="white"/>
          <w:lang w:val="es-ES_tradnl"/>
        </w:rPr>
        <w:t>&gt;</w:t>
      </w:r>
    </w:p>
    <w:p w14:paraId="19465FB3"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41.240141115081</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p>
    <w:p w14:paraId="3BD2212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gmd:southBoundLatitude</w:t>
      </w:r>
      <w:r w:rsidRPr="00DF2473">
        <w:rPr>
          <w:rFonts w:ascii="Courier New" w:eastAsia="Times New Roman" w:hAnsi="Courier New" w:cs="Courier New"/>
          <w:color w:val="0000FF"/>
          <w:sz w:val="20"/>
          <w:szCs w:val="20"/>
          <w:highlight w:val="white"/>
        </w:rPr>
        <w:t>&gt;</w:t>
      </w:r>
    </w:p>
    <w:p w14:paraId="074FC2AC"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gmd:northBoundLatitude</w:t>
      </w:r>
      <w:r w:rsidRPr="00880ED4">
        <w:rPr>
          <w:rFonts w:ascii="Courier New" w:eastAsia="Times New Roman" w:hAnsi="Courier New" w:cs="Courier New"/>
          <w:color w:val="0000FF"/>
          <w:sz w:val="20"/>
          <w:szCs w:val="20"/>
          <w:highlight w:val="white"/>
        </w:rPr>
        <w:t>&gt;</w:t>
      </w:r>
    </w:p>
    <w:p w14:paraId="19EBF59C"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gco:Decimal</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41.3113229349326</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gco:Decimal</w:t>
      </w:r>
      <w:r w:rsidRPr="00880ED4">
        <w:rPr>
          <w:rFonts w:ascii="Courier New" w:eastAsia="Times New Roman" w:hAnsi="Courier New" w:cs="Courier New"/>
          <w:color w:val="0000FF"/>
          <w:sz w:val="20"/>
          <w:szCs w:val="20"/>
          <w:highlight w:val="white"/>
        </w:rPr>
        <w:t>&gt;</w:t>
      </w:r>
    </w:p>
    <w:p w14:paraId="0C3A333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gmd:northBoundLatitude</w:t>
      </w:r>
      <w:r w:rsidRPr="00DF2473">
        <w:rPr>
          <w:rFonts w:ascii="Courier New" w:eastAsia="Times New Roman" w:hAnsi="Courier New" w:cs="Courier New"/>
          <w:color w:val="0000FF"/>
          <w:sz w:val="20"/>
          <w:szCs w:val="20"/>
          <w:highlight w:val="white"/>
        </w:rPr>
        <w:t>&gt;</w:t>
      </w:r>
    </w:p>
    <w:p w14:paraId="2FCAD09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gmd:EX_GeographicBoundingBox</w:t>
      </w:r>
      <w:r w:rsidRPr="00DF2473">
        <w:rPr>
          <w:rFonts w:ascii="Courier New" w:eastAsia="Times New Roman" w:hAnsi="Courier New" w:cs="Courier New"/>
          <w:color w:val="0000FF"/>
          <w:sz w:val="20"/>
          <w:szCs w:val="20"/>
          <w:highlight w:val="white"/>
        </w:rPr>
        <w:t>&gt;</w:t>
      </w:r>
    </w:p>
    <w:p w14:paraId="12B213D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gmd:geographicElement</w:t>
      </w:r>
      <w:r w:rsidRPr="00DF2473">
        <w:rPr>
          <w:rFonts w:ascii="Courier New" w:eastAsia="Times New Roman" w:hAnsi="Courier New" w:cs="Courier New"/>
          <w:color w:val="0000FF"/>
          <w:sz w:val="20"/>
          <w:szCs w:val="20"/>
          <w:highlight w:val="white"/>
        </w:rPr>
        <w:t>&gt;</w:t>
      </w:r>
    </w:p>
    <w:p w14:paraId="54B0F6A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gmd:EX_Extent</w:t>
      </w:r>
      <w:r w:rsidRPr="00DF2473">
        <w:rPr>
          <w:rFonts w:ascii="Courier New" w:eastAsia="Times New Roman" w:hAnsi="Courier New" w:cs="Courier New"/>
          <w:color w:val="0000FF"/>
          <w:sz w:val="20"/>
          <w:szCs w:val="20"/>
          <w:highlight w:val="white"/>
        </w:rPr>
        <w:t>&gt;</w:t>
      </w:r>
    </w:p>
    <w:p w14:paraId="23F337B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w:t>
      </w:r>
      <w:r w:rsidRPr="00DF2473">
        <w:rPr>
          <w:rFonts w:ascii="Courier New" w:eastAsia="Times New Roman" w:hAnsi="Courier New" w:cs="Courier New"/>
          <w:color w:val="0000FF"/>
          <w:sz w:val="20"/>
          <w:szCs w:val="20"/>
          <w:highlight w:val="white"/>
        </w:rPr>
        <w:t>&gt;</w:t>
      </w:r>
    </w:p>
    <w:p w14:paraId="44AC3EA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gmd:MD_DataIdentification</w:t>
      </w:r>
      <w:r w:rsidRPr="00DF2473">
        <w:rPr>
          <w:rFonts w:ascii="Courier New" w:eastAsia="Times New Roman" w:hAnsi="Courier New" w:cs="Courier New"/>
          <w:color w:val="0000FF"/>
          <w:sz w:val="20"/>
          <w:szCs w:val="20"/>
          <w:highlight w:val="white"/>
        </w:rPr>
        <w:t>&gt;</w:t>
      </w:r>
    </w:p>
    <w:p w14:paraId="1EECF6E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gmd:identificationInfo</w:t>
      </w:r>
      <w:r w:rsidRPr="00DF2473">
        <w:rPr>
          <w:rFonts w:ascii="Courier New" w:eastAsia="Times New Roman" w:hAnsi="Courier New" w:cs="Courier New"/>
          <w:color w:val="0000FF"/>
          <w:sz w:val="20"/>
          <w:szCs w:val="20"/>
          <w:highlight w:val="white"/>
        </w:rPr>
        <w:t>&gt;</w:t>
      </w:r>
    </w:p>
    <w:p w14:paraId="03C881B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gmd:MD_Metadata</w:t>
      </w:r>
      <w:r w:rsidRPr="00DF2473">
        <w:rPr>
          <w:rFonts w:ascii="Courier New" w:eastAsia="Times New Roman" w:hAnsi="Courier New" w:cs="Courier New"/>
          <w:color w:val="0000FF"/>
          <w:sz w:val="20"/>
          <w:szCs w:val="20"/>
          <w:highlight w:val="white"/>
        </w:rPr>
        <w:t>&gt;</w:t>
      </w:r>
    </w:p>
    <w:p w14:paraId="3E24164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gmljp2:isoMetadata</w:t>
      </w:r>
      <w:r w:rsidRPr="00DF2473">
        <w:rPr>
          <w:rFonts w:ascii="Courier New" w:eastAsia="Times New Roman" w:hAnsi="Courier New" w:cs="Courier New"/>
          <w:color w:val="0000FF"/>
          <w:sz w:val="20"/>
          <w:szCs w:val="20"/>
          <w:highlight w:val="white"/>
        </w:rPr>
        <w:t>&gt;</w:t>
      </w:r>
    </w:p>
    <w:p w14:paraId="097682E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228774E3" w14:textId="77777777" w:rsidR="00DB71A1" w:rsidRPr="00DF2473" w:rsidRDefault="00DB71A1" w:rsidP="000B46AC">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14:paraId="419BF41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14:paraId="16EF149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6CF55AE3" w14:textId="77777777" w:rsidR="002861C5" w:rsidRPr="00DF2473" w:rsidRDefault="00DF2473" w:rsidP="00DF2473">
      <w:pPr>
        <w:rPr>
          <w:rFonts w:ascii="Courier New" w:hAnsi="Courier New" w:cs="Courier New"/>
          <w:sz w:val="20"/>
          <w:szCs w:val="20"/>
          <w:lang w:eastAsia="ja-JP"/>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0000FF"/>
          <w:sz w:val="20"/>
          <w:szCs w:val="20"/>
          <w:highlight w:val="white"/>
        </w:rPr>
        <w:t>&gt;</w:t>
      </w:r>
    </w:p>
    <w:p w14:paraId="1BACB09A" w14:textId="77777777" w:rsidR="005C61C1" w:rsidRDefault="0001010D" w:rsidP="005C61C1">
      <w:pPr>
        <w:numPr>
          <w:ilvl w:val="1"/>
          <w:numId w:val="18"/>
        </w:numPr>
        <w:rPr>
          <w:lang w:eastAsia="ja-JP"/>
        </w:rPr>
      </w:pPr>
      <w:r w:rsidRPr="0001010D">
        <w:rPr>
          <w:lang w:eastAsia="ja-JP"/>
        </w:rPr>
        <w:t xml:space="preserve">Earth Observation profile example </w:t>
      </w:r>
    </w:p>
    <w:p w14:paraId="4AFFBA6B" w14:textId="77777777" w:rsidR="00F54C81" w:rsidRDefault="00F54C81" w:rsidP="00F54C81">
      <w:pPr>
        <w:rPr>
          <w:lang w:eastAsia="ja-JP"/>
        </w:rPr>
      </w:pPr>
      <w:r>
        <w:rPr>
          <w:lang w:eastAsia="ja-JP"/>
        </w:rPr>
        <w:t>NB: It should be noted that EOP schema uses URN instead of URL.</w:t>
      </w:r>
    </w:p>
    <w:p w14:paraId="4F9F76B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8080"/>
          <w:sz w:val="20"/>
          <w:szCs w:val="20"/>
          <w:highlight w:val="white"/>
        </w:rPr>
        <w:t>&lt;?xml version="1.0" encoding="UTF-8"?&gt;</w:t>
      </w:r>
    </w:p>
    <w:p w14:paraId="339AD84C"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JPEG2000_0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 xml:space="preserve">http://www.opengis.net/gmljp2/2.0 </w:t>
      </w:r>
      <w:r w:rsidR="001027D7" w:rsidRPr="001027D7">
        <w:rPr>
          <w:rFonts w:ascii="Courier New" w:eastAsia="Times New Roman" w:hAnsi="Courier New" w:cs="Courier New"/>
          <w:sz w:val="20"/>
          <w:szCs w:val="20"/>
        </w:rPr>
        <w:t>http://schemas.opengis.net/gmljp2/2.0/</w:t>
      </w:r>
      <w:r w:rsidRPr="00DF2473">
        <w:rPr>
          <w:rFonts w:ascii="Courier New" w:eastAsia="Times New Roman" w:hAnsi="Courier New" w:cs="Courier New"/>
          <w:sz w:val="20"/>
          <w:szCs w:val="20"/>
          <w:highlight w:val="white"/>
        </w:rPr>
        <w:t>gmlJP2.xsd</w:t>
      </w:r>
      <w:r w:rsidRPr="00DF2473">
        <w:rPr>
          <w:rFonts w:ascii="Courier New" w:eastAsia="Times New Roman" w:hAnsi="Courier New" w:cs="Courier New"/>
          <w:color w:val="0000FF"/>
          <w:sz w:val="20"/>
          <w:szCs w:val="20"/>
          <w:highlight w:val="white"/>
        </w:rPr>
        <w:t>"</w:t>
      </w:r>
    </w:p>
    <w:p w14:paraId="5668B8D2"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14:paraId="0A8728A2"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14:paraId="7E2E883E"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xmlns:gmljp2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http://www.opengis.net/gmljp2/2.0</w:t>
      </w:r>
      <w:r w:rsidRPr="00DF2473">
        <w:rPr>
          <w:rFonts w:ascii="Courier New" w:eastAsia="Times New Roman" w:hAnsi="Courier New" w:cs="Courier New"/>
          <w:color w:val="0000FF"/>
          <w:sz w:val="20"/>
          <w:szCs w:val="20"/>
          <w:highlight w:val="white"/>
        </w:rPr>
        <w:t>"</w:t>
      </w:r>
    </w:p>
    <w:p w14:paraId="5A2DB7F8"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26F79244"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xmlns:swe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http://www.opengis.net/swe/2.0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02B3072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14:paraId="29256152" w14:textId="77777777" w:rsidR="00880ED4" w:rsidRPr="005A347E" w:rsidRDefault="00A17D81"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color w:val="0000FF"/>
          <w:sz w:val="20"/>
          <w:szCs w:val="20"/>
          <w:highlight w:val="white"/>
        </w:rPr>
        <w:t xml:space="preserve"> </w:t>
      </w:r>
      <w:r w:rsidR="00880ED4" w:rsidRPr="005A347E">
        <w:rPr>
          <w:rFonts w:ascii="Courier New" w:eastAsia="Times New Roman" w:hAnsi="Courier New" w:cs="Courier New"/>
          <w:color w:val="0000FF"/>
          <w:sz w:val="20"/>
          <w:szCs w:val="20"/>
          <w:highlight w:val="white"/>
        </w:rPr>
        <w:t>&lt;</w:t>
      </w:r>
      <w:r w:rsidR="00880ED4" w:rsidRPr="005A347E">
        <w:rPr>
          <w:rFonts w:ascii="Courier New" w:eastAsia="Times New Roman" w:hAnsi="Courier New" w:cs="Courier New"/>
          <w:color w:val="800000"/>
          <w:sz w:val="20"/>
          <w:szCs w:val="20"/>
          <w:highlight w:val="white"/>
        </w:rPr>
        <w:t xml:space="preserve">gml:domainSet </w:t>
      </w:r>
      <w:r w:rsidR="00880ED4" w:rsidRPr="005A347E">
        <w:rPr>
          <w:rFonts w:ascii="Courier New" w:eastAsia="Times New Roman" w:hAnsi="Courier New" w:cs="Courier New"/>
          <w:color w:val="800000"/>
          <w:sz w:val="20"/>
          <w:szCs w:val="20"/>
        </w:rPr>
        <w:t>nilReason="inapplicable"/</w:t>
      </w:r>
      <w:r w:rsidR="00880ED4" w:rsidRPr="005A347E">
        <w:rPr>
          <w:rFonts w:ascii="Courier New" w:eastAsia="Times New Roman" w:hAnsi="Courier New" w:cs="Courier New"/>
          <w:color w:val="0000FF"/>
          <w:sz w:val="20"/>
          <w:szCs w:val="20"/>
          <w:highlight w:val="white"/>
        </w:rPr>
        <w:t>&gt;</w:t>
      </w:r>
    </w:p>
    <w:p w14:paraId="1A134296" w14:textId="77777777" w:rsidR="00880ED4" w:rsidRPr="005A347E" w:rsidRDefault="00A17D81"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 xml:space="preserve"> </w:t>
      </w:r>
      <w:r w:rsidR="00880ED4" w:rsidRPr="005A347E">
        <w:rPr>
          <w:rFonts w:ascii="Courier New" w:eastAsia="Times New Roman" w:hAnsi="Courier New" w:cs="Courier New"/>
          <w:sz w:val="20"/>
          <w:szCs w:val="20"/>
        </w:rPr>
        <w:t>&lt;gml:rangeSet&gt;</w:t>
      </w:r>
    </w:p>
    <w:p w14:paraId="6FEE3D05"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t>&lt;gml:DataBlock&gt;</w:t>
      </w:r>
    </w:p>
    <w:p w14:paraId="21A7E26D"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t>&lt;gml:rangeParameters nilReason="inapplicable"/&gt;</w:t>
      </w:r>
    </w:p>
    <w:p w14:paraId="40A641F2"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t>&lt;gml:doubleOrNilReasonTupleList&gt;inapplicable&lt;/gml:doubleOrNilReasonTupleList&gt;</w:t>
      </w:r>
    </w:p>
    <w:p w14:paraId="453CAC4B" w14:textId="77777777" w:rsidR="00880ED4" w:rsidRPr="005A347E" w:rsidRDefault="00880ED4" w:rsidP="006C0034">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993"/>
        </w:tabs>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t>&lt;/gml:DataBlock&gt;</w:t>
      </w:r>
      <w:r w:rsidR="006C0034">
        <w:rPr>
          <w:rFonts w:ascii="Courier New" w:eastAsia="Times New Roman" w:hAnsi="Courier New" w:cs="Courier New"/>
          <w:sz w:val="20"/>
          <w:szCs w:val="20"/>
        </w:rPr>
        <w:tab/>
      </w:r>
    </w:p>
    <w:p w14:paraId="43AA88BF" w14:textId="77777777" w:rsidR="00880ED4" w:rsidRPr="005A347E" w:rsidRDefault="00A17D81"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 xml:space="preserve"> </w:t>
      </w:r>
      <w:r w:rsidR="00880ED4" w:rsidRPr="005A347E">
        <w:rPr>
          <w:rFonts w:ascii="Courier New" w:eastAsia="Times New Roman" w:hAnsi="Courier New" w:cs="Courier New"/>
          <w:sz w:val="20"/>
          <w:szCs w:val="20"/>
        </w:rPr>
        <w:t>&lt;/gml:rangeSet&gt;</w:t>
      </w:r>
    </w:p>
    <w:p w14:paraId="004CD684" w14:textId="77777777" w:rsidR="00880ED4" w:rsidRPr="005A347E" w:rsidRDefault="00A17D81"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color w:val="0000FF"/>
          <w:sz w:val="20"/>
          <w:szCs w:val="20"/>
          <w:highlight w:val="white"/>
        </w:rPr>
        <w:t xml:space="preserve"> </w:t>
      </w:r>
      <w:r w:rsidR="00880ED4" w:rsidRPr="005A347E">
        <w:rPr>
          <w:rFonts w:ascii="Courier New" w:eastAsia="Times New Roman" w:hAnsi="Courier New" w:cs="Courier New"/>
          <w:color w:val="0000FF"/>
          <w:sz w:val="20"/>
          <w:szCs w:val="20"/>
          <w:highlight w:val="white"/>
        </w:rPr>
        <w:t>&lt;</w:t>
      </w:r>
      <w:r w:rsidR="00880ED4" w:rsidRPr="005A347E">
        <w:rPr>
          <w:rFonts w:ascii="Courier New" w:eastAsia="Times New Roman" w:hAnsi="Courier New" w:cs="Courier New"/>
          <w:color w:val="800000"/>
          <w:sz w:val="20"/>
          <w:szCs w:val="20"/>
          <w:highlight w:val="white"/>
        </w:rPr>
        <w:t>gmlcov:rangeType</w:t>
      </w:r>
      <w:r w:rsidR="00880ED4" w:rsidRPr="005A347E">
        <w:rPr>
          <w:rFonts w:ascii="Courier New" w:eastAsia="Times New Roman" w:hAnsi="Courier New" w:cs="Courier New"/>
          <w:color w:val="0000FF"/>
          <w:sz w:val="20"/>
          <w:szCs w:val="20"/>
          <w:highlight w:val="white"/>
        </w:rPr>
        <w:t>&gt;</w:t>
      </w:r>
    </w:p>
    <w:p w14:paraId="1ECE323D"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swe:DataRecord</w:t>
      </w:r>
      <w:r w:rsidRPr="005A347E">
        <w:rPr>
          <w:rFonts w:ascii="Courier New" w:eastAsia="Times New Roman" w:hAnsi="Courier New" w:cs="Courier New"/>
          <w:color w:val="0000FF"/>
          <w:sz w:val="20"/>
          <w:szCs w:val="20"/>
          <w:highlight w:val="white"/>
        </w:rPr>
        <w:t>&gt;</w:t>
      </w:r>
    </w:p>
    <w:p w14:paraId="676A0F0C"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swe:field</w:t>
      </w:r>
      <w:r w:rsidRPr="005A347E">
        <w:rPr>
          <w:rFonts w:ascii="Courier New" w:eastAsia="Times New Roman" w:hAnsi="Courier New" w:cs="Courier New"/>
          <w:color w:val="FF0000"/>
          <w:sz w:val="20"/>
          <w:szCs w:val="20"/>
          <w:highlight w:val="white"/>
        </w:rPr>
        <w:t xml:space="preserve"> name</w:t>
      </w:r>
      <w:r w:rsidRPr="005A347E">
        <w:rPr>
          <w:rFonts w:ascii="Courier New" w:eastAsia="Times New Roman" w:hAnsi="Courier New" w:cs="Courier New"/>
          <w:color w:val="0000FF"/>
          <w:sz w:val="20"/>
          <w:szCs w:val="20"/>
          <w:highlight w:val="white"/>
        </w:rPr>
        <w:t>="</w:t>
      </w:r>
      <w:r w:rsidRPr="005A347E">
        <w:rPr>
          <w:rFonts w:ascii="Courier New" w:eastAsia="Times New Roman" w:hAnsi="Courier New" w:cs="Courier New"/>
          <w:sz w:val="20"/>
          <w:szCs w:val="20"/>
          <w:highlight w:val="white"/>
        </w:rPr>
        <w:t>Collection</w:t>
      </w:r>
      <w:r w:rsidRPr="005A347E">
        <w:rPr>
          <w:rFonts w:ascii="Courier New" w:eastAsia="Times New Roman" w:hAnsi="Courier New" w:cs="Courier New"/>
          <w:color w:val="0000FF"/>
          <w:sz w:val="20"/>
          <w:szCs w:val="20"/>
          <w:highlight w:val="white"/>
        </w:rPr>
        <w:t>"&gt;</w:t>
      </w:r>
      <w:r w:rsidRPr="005A347E">
        <w:rPr>
          <w:rFonts w:ascii="Courier New" w:eastAsia="Times New Roman" w:hAnsi="Courier New" w:cs="Courier New"/>
          <w:sz w:val="20"/>
          <w:szCs w:val="20"/>
          <w:highlight w:val="white"/>
        </w:rPr>
        <w:t xml:space="preserve"> </w:t>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swe:field</w:t>
      </w:r>
      <w:r w:rsidRPr="005A347E">
        <w:rPr>
          <w:rFonts w:ascii="Courier New" w:eastAsia="Times New Roman" w:hAnsi="Courier New" w:cs="Courier New"/>
          <w:color w:val="0000FF"/>
          <w:sz w:val="20"/>
          <w:szCs w:val="20"/>
          <w:highlight w:val="white"/>
        </w:rPr>
        <w:t>&gt;</w:t>
      </w:r>
    </w:p>
    <w:p w14:paraId="6AD0331F"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swe:DataRecord</w:t>
      </w:r>
      <w:r w:rsidRPr="005A347E">
        <w:rPr>
          <w:rFonts w:ascii="Courier New" w:eastAsia="Times New Roman" w:hAnsi="Courier New" w:cs="Courier New"/>
          <w:color w:val="0000FF"/>
          <w:sz w:val="20"/>
          <w:szCs w:val="20"/>
          <w:highlight w:val="white"/>
        </w:rPr>
        <w:t>&gt;</w:t>
      </w:r>
    </w:p>
    <w:p w14:paraId="50461E74" w14:textId="77777777" w:rsidR="00880ED4" w:rsidRPr="005A347E" w:rsidRDefault="00A17D81" w:rsidP="00880ED4">
      <w:pPr>
        <w:autoSpaceDE w:val="0"/>
        <w:autoSpaceDN w:val="0"/>
        <w:adjustRightInd w:val="0"/>
        <w:spacing w:after="0"/>
        <w:jc w:val="left"/>
        <w:rPr>
          <w:rFonts w:ascii="Courier New" w:eastAsia="Times New Roman" w:hAnsi="Courier New" w:cs="Courier New"/>
          <w:color w:val="0000FF"/>
          <w:sz w:val="20"/>
          <w:szCs w:val="20"/>
          <w:highlight w:val="white"/>
        </w:rPr>
      </w:pPr>
      <w:r w:rsidRPr="005A347E">
        <w:rPr>
          <w:rFonts w:ascii="Courier New" w:eastAsia="Times New Roman" w:hAnsi="Courier New" w:cs="Courier New"/>
          <w:color w:val="0000FF"/>
          <w:sz w:val="20"/>
          <w:szCs w:val="20"/>
          <w:highlight w:val="white"/>
        </w:rPr>
        <w:t xml:space="preserve"> </w:t>
      </w:r>
      <w:r w:rsidR="00880ED4" w:rsidRPr="005A347E">
        <w:rPr>
          <w:rFonts w:ascii="Courier New" w:eastAsia="Times New Roman" w:hAnsi="Courier New" w:cs="Courier New"/>
          <w:color w:val="0000FF"/>
          <w:sz w:val="20"/>
          <w:szCs w:val="20"/>
          <w:highlight w:val="white"/>
        </w:rPr>
        <w:t>&lt;/</w:t>
      </w:r>
      <w:r w:rsidR="00880ED4" w:rsidRPr="005A347E">
        <w:rPr>
          <w:rFonts w:ascii="Courier New" w:eastAsia="Times New Roman" w:hAnsi="Courier New" w:cs="Courier New"/>
          <w:color w:val="800000"/>
          <w:sz w:val="20"/>
          <w:szCs w:val="20"/>
          <w:highlight w:val="white"/>
        </w:rPr>
        <w:t>gmlcov:rangeType</w:t>
      </w:r>
      <w:r w:rsidR="00880ED4" w:rsidRPr="005A347E">
        <w:rPr>
          <w:rFonts w:ascii="Courier New" w:eastAsia="Times New Roman" w:hAnsi="Courier New" w:cs="Courier New"/>
          <w:color w:val="0000FF"/>
          <w:sz w:val="20"/>
          <w:szCs w:val="20"/>
          <w:highlight w:val="white"/>
        </w:rPr>
        <w:t>&gt;</w:t>
      </w:r>
    </w:p>
    <w:p w14:paraId="2D0B1B16" w14:textId="77777777" w:rsidR="00DF2473" w:rsidRPr="00DF2473" w:rsidRDefault="00A17D81" w:rsidP="005C623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gmljp2:featureMember</w:t>
      </w:r>
      <w:r w:rsidR="00DF2473" w:rsidRPr="00DF2473">
        <w:rPr>
          <w:rFonts w:ascii="Courier New" w:eastAsia="Times New Roman" w:hAnsi="Courier New" w:cs="Courier New"/>
          <w:color w:val="0000FF"/>
          <w:sz w:val="20"/>
          <w:szCs w:val="20"/>
          <w:highlight w:val="white"/>
        </w:rPr>
        <w:t>&gt;</w:t>
      </w:r>
    </w:p>
    <w:p w14:paraId="1E1AF7C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14:paraId="0B9F7C0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00652ADA"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4429A3AB" w14:textId="77777777" w:rsidR="00DF2473" w:rsidRPr="00DF2473" w:rsidRDefault="00DF2473" w:rsidP="00DF2473">
      <w:pPr>
        <w:autoSpaceDE w:val="0"/>
        <w:autoSpaceDN w:val="0"/>
        <w:adjustRightInd w:val="0"/>
        <w:spacing w:after="0"/>
        <w:ind w:left="680" w:firstLine="17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14:paraId="0C78B2F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0D7749F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345C2E3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14:paraId="4F66C0E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14:paraId="34029F6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63AB061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3314A27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39A9F62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y</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48558CE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150BB6D1" w14:textId="77777777" w:rsidR="00DF2473" w:rsidRPr="00DF2473" w:rsidRDefault="00DF2473" w:rsidP="001027D7">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14:paraId="7D71202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41.4756576954751 2.04345415526392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w:t>
      </w:r>
      <w:r w:rsidRPr="00DF2473">
        <w:rPr>
          <w:rFonts w:ascii="Courier New" w:eastAsia="Times New Roman" w:hAnsi="Courier New" w:cs="Courier New"/>
          <w:color w:val="0000FF"/>
          <w:sz w:val="20"/>
          <w:szCs w:val="20"/>
          <w:highlight w:val="white"/>
        </w:rPr>
        <w:t>&gt;</w:t>
      </w:r>
    </w:p>
    <w:p w14:paraId="77EC5DA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0000FF"/>
          <w:sz w:val="20"/>
          <w:szCs w:val="20"/>
          <w:highlight w:val="white"/>
        </w:rPr>
        <w:t>&gt;</w:t>
      </w:r>
    </w:p>
    <w:p w14:paraId="41D19A8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2121CBD7" w14:textId="77777777" w:rsidR="00DF2473" w:rsidRPr="00DF2473" w:rsidRDefault="00DF2473" w:rsidP="001027D7">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0 </w:t>
      </w:r>
      <w:r w:rsidRPr="00DF2473">
        <w:rPr>
          <w:rFonts w:ascii="Courier New" w:eastAsia="Times New Roman" w:hAnsi="Courier New" w:cs="Courier New"/>
          <w:sz w:val="20"/>
          <w:szCs w:val="20"/>
          <w:highlight w:val="white"/>
        </w:rPr>
        <w:tab/>
        <w:t>3.7163372079825e-005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2895C3AF" w14:textId="77777777" w:rsidR="00DF2473" w:rsidRPr="00DF2473" w:rsidRDefault="00DF2473" w:rsidP="00A17D8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-3.71633720798261e-005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1480DC7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14:paraId="2E970E3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7409EC6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3BC059F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5D47DAC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14:paraId="289FF44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14:paraId="1B6B43A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14:paraId="7D0F1AC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4784596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3B67AFE5"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13D3C35A"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3DFA2165"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3FE00764"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 definition="http://www.opengis.net/def/ogc-eo/opt/SpectralMode/PANCHROMATIC"&gt;</w:t>
      </w:r>
    </w:p>
    <w:p w14:paraId="10887028"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&lt;swe:description&gt;Panchromatic Channel&lt;/swe:description&gt;</w:t>
      </w:r>
    </w:p>
    <w:p w14:paraId="5D43666D"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7DBD50C4"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62D061FE"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6F4C319A"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5917C31A"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7FA4947C" w14:textId="77777777" w:rsidR="00DF2473" w:rsidRPr="00DF2473" w:rsidRDefault="000B46AC" w:rsidP="00DF2473">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DF2473" w:rsidRPr="00DF2473">
        <w:rPr>
          <w:rFonts w:ascii="Courier New" w:eastAsia="Times New Roman" w:hAnsi="Courier New" w:cs="Courier New"/>
          <w:sz w:val="20"/>
          <w:szCs w:val="20"/>
          <w:highlight w:val="white"/>
        </w:rPr>
        <w:tab/>
      </w:r>
      <w:r w:rsidR="00DF2473" w:rsidRPr="00DF2473">
        <w:rPr>
          <w:rFonts w:ascii="Courier New" w:eastAsia="Times New Roman" w:hAnsi="Courier New" w:cs="Courier New"/>
          <w:sz w:val="20"/>
          <w:szCs w:val="20"/>
          <w:highlight w:val="white"/>
        </w:rPr>
        <w:tab/>
      </w:r>
      <w:r w:rsidR="00DF2473" w:rsidRPr="00DF2473">
        <w:rPr>
          <w:rFonts w:ascii="Courier New" w:eastAsia="Times New Roman" w:hAnsi="Courier New" w:cs="Courier New"/>
          <w:sz w:val="20"/>
          <w:szCs w:val="20"/>
          <w:highlight w:val="white"/>
        </w:rPr>
        <w:tab/>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gmlcov:metadata</w:t>
      </w:r>
      <w:r w:rsidR="00DF2473" w:rsidRPr="00DF2473">
        <w:rPr>
          <w:rFonts w:ascii="Courier New" w:eastAsia="Times New Roman" w:hAnsi="Courier New" w:cs="Courier New"/>
          <w:color w:val="0000FF"/>
          <w:sz w:val="20"/>
          <w:szCs w:val="20"/>
          <w:highlight w:val="white"/>
        </w:rPr>
        <w:t>&gt;</w:t>
      </w:r>
    </w:p>
    <w:p w14:paraId="67E1434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47DF83F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gmljp2:eopMetadata</w:t>
      </w:r>
      <w:r w:rsidRPr="00DF2473">
        <w:rPr>
          <w:rFonts w:ascii="Courier New" w:eastAsia="Times New Roman" w:hAnsi="Courier New" w:cs="Courier New"/>
          <w:color w:val="0000FF"/>
          <w:sz w:val="20"/>
          <w:szCs w:val="20"/>
          <w:highlight w:val="white"/>
        </w:rPr>
        <w:t>&gt;</w:t>
      </w:r>
    </w:p>
    <w:p w14:paraId="64D66DE6"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w:t>
      </w:r>
      <w:r w:rsidRPr="00DF2473">
        <w:rPr>
          <w:rFonts w:ascii="Courier New" w:eastAsia="Times New Roman" w:hAnsi="Courier New" w:cs="Courier New"/>
          <w:color w:val="FF0000"/>
          <w:sz w:val="20"/>
          <w:szCs w:val="20"/>
          <w:highlight w:val="white"/>
        </w:rPr>
        <w:t xml:space="preserve"> </w:t>
      </w:r>
    </w:p>
    <w:p w14:paraId="11430239"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xmlns:xlink</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http://www.w3.org/1999/xlink</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52B90D3D"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xmlns:eop</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http://www.opengis.net/eop/2.0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203DB068"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xmlns:opt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http://www.opengis.net/opt/2.0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79A5580D"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xmlns:ows</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http://www.opengis.net/ows/2.0</w:t>
      </w:r>
      <w:r w:rsidRPr="00DF2473">
        <w:rPr>
          <w:rFonts w:ascii="Courier New" w:eastAsia="Times New Roman" w:hAnsi="Courier New" w:cs="Courier New"/>
          <w:color w:val="0000FF"/>
          <w:sz w:val="20"/>
          <w:szCs w:val="20"/>
          <w:highlight w:val="white"/>
        </w:rPr>
        <w:t>"</w:t>
      </w:r>
    </w:p>
    <w:p w14:paraId="572FD57F"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xmlns:swe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http://www.opengis.net/swe/1.0</w:t>
      </w:r>
      <w:r w:rsidRPr="00DF2473">
        <w:rPr>
          <w:rFonts w:ascii="Courier New" w:eastAsia="Times New Roman" w:hAnsi="Courier New" w:cs="Courier New"/>
          <w:color w:val="0000FF"/>
          <w:sz w:val="20"/>
          <w:szCs w:val="20"/>
          <w:highlight w:val="white"/>
        </w:rPr>
        <w:t>"</w:t>
      </w:r>
    </w:p>
    <w:p w14:paraId="611E3CD4"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http://www.opengis.net/om/2.0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60108D1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opt_example_1</w:t>
      </w:r>
      <w:r w:rsidRPr="00DF2473">
        <w:rPr>
          <w:rFonts w:ascii="Courier New" w:eastAsia="Times New Roman" w:hAnsi="Courier New" w:cs="Courier New"/>
          <w:color w:val="0000FF"/>
          <w:sz w:val="20"/>
          <w:szCs w:val="20"/>
          <w:highlight w:val="white"/>
        </w:rPr>
        <w:t>"&gt;</w:t>
      </w:r>
    </w:p>
    <w:p w14:paraId="7601CA2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om:phenomenonTime</w:t>
      </w:r>
      <w:r w:rsidRPr="00DF2473">
        <w:rPr>
          <w:rFonts w:ascii="Courier New" w:eastAsia="Times New Roman" w:hAnsi="Courier New" w:cs="Courier New"/>
          <w:color w:val="0000FF"/>
          <w:sz w:val="20"/>
          <w:szCs w:val="20"/>
          <w:highlight w:val="white"/>
        </w:rPr>
        <w:t>&gt;</w:t>
      </w:r>
    </w:p>
    <w:p w14:paraId="3DB429D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gml:TimePeriod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tp_2</w:t>
      </w:r>
      <w:r w:rsidRPr="00DF2473">
        <w:rPr>
          <w:rFonts w:ascii="Courier New" w:eastAsia="Times New Roman" w:hAnsi="Courier New" w:cs="Courier New"/>
          <w:color w:val="0000FF"/>
          <w:sz w:val="20"/>
          <w:szCs w:val="20"/>
          <w:highlight w:val="white"/>
        </w:rPr>
        <w:t>"&gt;</w:t>
      </w:r>
    </w:p>
    <w:p w14:paraId="43B696B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gml:beginPosition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2001-08-22T11:02:47.000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gml:beginPosition</w:t>
      </w:r>
      <w:r w:rsidRPr="00DF2473">
        <w:rPr>
          <w:rFonts w:ascii="Courier New" w:eastAsia="Times New Roman" w:hAnsi="Courier New" w:cs="Courier New"/>
          <w:color w:val="0000FF"/>
          <w:sz w:val="20"/>
          <w:szCs w:val="20"/>
          <w:highlight w:val="white"/>
        </w:rPr>
        <w:t>&gt;</w:t>
      </w:r>
    </w:p>
    <w:p w14:paraId="4EBFDFDD" w14:textId="77777777"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gml:endPosition</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2001-08-22T11:02:47.999</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gml:endPosition</w:t>
      </w:r>
      <w:r w:rsidRPr="00880ED4">
        <w:rPr>
          <w:rFonts w:ascii="Courier New" w:eastAsia="Times New Roman" w:hAnsi="Courier New" w:cs="Courier New"/>
          <w:color w:val="0000FF"/>
          <w:sz w:val="20"/>
          <w:szCs w:val="20"/>
          <w:highlight w:val="white"/>
        </w:rPr>
        <w:t>&gt;</w:t>
      </w:r>
    </w:p>
    <w:p w14:paraId="31FBF9C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gml:TimePeriod</w:t>
      </w:r>
      <w:r w:rsidRPr="00DF2473">
        <w:rPr>
          <w:rFonts w:ascii="Courier New" w:eastAsia="Times New Roman" w:hAnsi="Courier New" w:cs="Courier New"/>
          <w:color w:val="0000FF"/>
          <w:sz w:val="20"/>
          <w:szCs w:val="20"/>
          <w:highlight w:val="white"/>
        </w:rPr>
        <w:t>&gt;</w:t>
      </w:r>
    </w:p>
    <w:p w14:paraId="2AAA0EA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om:phenomenonTime</w:t>
      </w:r>
      <w:r w:rsidRPr="00DF2473">
        <w:rPr>
          <w:rFonts w:ascii="Courier New" w:eastAsia="Times New Roman" w:hAnsi="Courier New" w:cs="Courier New"/>
          <w:color w:val="0000FF"/>
          <w:sz w:val="20"/>
          <w:szCs w:val="20"/>
          <w:highlight w:val="white"/>
        </w:rPr>
        <w:t>&gt;</w:t>
      </w:r>
    </w:p>
    <w:p w14:paraId="58FFE6F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om:resultTime</w:t>
      </w:r>
      <w:r w:rsidRPr="00DF2473">
        <w:rPr>
          <w:rFonts w:ascii="Courier New" w:eastAsia="Times New Roman" w:hAnsi="Courier New" w:cs="Courier New"/>
          <w:color w:val="0000FF"/>
          <w:sz w:val="20"/>
          <w:szCs w:val="20"/>
          <w:highlight w:val="white"/>
        </w:rPr>
        <w:t>&gt;</w:t>
      </w:r>
    </w:p>
    <w:p w14:paraId="6C4C7F9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8080"/>
          <w:sz w:val="20"/>
          <w:szCs w:val="20"/>
          <w:highlight w:val="white"/>
        </w:rPr>
        <w:t xml:space="preserve"> repeat of archiving date? </w:t>
      </w:r>
      <w:r w:rsidRPr="00DF2473">
        <w:rPr>
          <w:rFonts w:ascii="Courier New" w:eastAsia="Times New Roman" w:hAnsi="Courier New" w:cs="Courier New"/>
          <w:color w:val="0000FF"/>
          <w:sz w:val="20"/>
          <w:szCs w:val="20"/>
          <w:highlight w:val="white"/>
        </w:rPr>
        <w:t>--&gt;</w:t>
      </w:r>
    </w:p>
    <w:p w14:paraId="4DC70F2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gml:TimeInstant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archivingdate_1</w:t>
      </w:r>
      <w:r w:rsidRPr="00DF2473">
        <w:rPr>
          <w:rFonts w:ascii="Courier New" w:eastAsia="Times New Roman" w:hAnsi="Courier New" w:cs="Courier New"/>
          <w:color w:val="0000FF"/>
          <w:sz w:val="20"/>
          <w:szCs w:val="20"/>
          <w:highlight w:val="white"/>
        </w:rPr>
        <w:t>"&gt;</w:t>
      </w:r>
    </w:p>
    <w:p w14:paraId="689E3D63" w14:textId="77777777"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gml:timePosition</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2001-08-22T11:02:47.999</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gml:timePosition</w:t>
      </w:r>
      <w:r w:rsidRPr="00880ED4">
        <w:rPr>
          <w:rFonts w:ascii="Courier New" w:eastAsia="Times New Roman" w:hAnsi="Courier New" w:cs="Courier New"/>
          <w:color w:val="0000FF"/>
          <w:sz w:val="20"/>
          <w:szCs w:val="20"/>
          <w:highlight w:val="white"/>
        </w:rPr>
        <w:t>&gt;</w:t>
      </w:r>
    </w:p>
    <w:p w14:paraId="19A5EB7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gml:TimeInstant</w:t>
      </w:r>
      <w:r w:rsidRPr="00DF2473">
        <w:rPr>
          <w:rFonts w:ascii="Courier New" w:eastAsia="Times New Roman" w:hAnsi="Courier New" w:cs="Courier New"/>
          <w:color w:val="0000FF"/>
          <w:sz w:val="20"/>
          <w:szCs w:val="20"/>
          <w:highlight w:val="white"/>
        </w:rPr>
        <w:t>&gt;</w:t>
      </w:r>
    </w:p>
    <w:p w14:paraId="0D46E84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om:resultTime</w:t>
      </w:r>
      <w:r w:rsidRPr="00DF2473">
        <w:rPr>
          <w:rFonts w:ascii="Courier New" w:eastAsia="Times New Roman" w:hAnsi="Courier New" w:cs="Courier New"/>
          <w:color w:val="0000FF"/>
          <w:sz w:val="20"/>
          <w:szCs w:val="20"/>
          <w:highlight w:val="white"/>
        </w:rPr>
        <w:t>&gt;</w:t>
      </w:r>
    </w:p>
    <w:p w14:paraId="744ADB6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om:procedure</w:t>
      </w:r>
      <w:r w:rsidRPr="00DF2473">
        <w:rPr>
          <w:rFonts w:ascii="Courier New" w:eastAsia="Times New Roman" w:hAnsi="Courier New" w:cs="Courier New"/>
          <w:color w:val="0000FF"/>
          <w:sz w:val="20"/>
          <w:szCs w:val="20"/>
          <w:highlight w:val="white"/>
        </w:rPr>
        <w:t>&gt;</w:t>
      </w:r>
    </w:p>
    <w:p w14:paraId="76CF6A1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eop:EarthObservationEquipment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eop_2</w:t>
      </w:r>
      <w:r w:rsidRPr="00DF2473">
        <w:rPr>
          <w:rFonts w:ascii="Courier New" w:eastAsia="Times New Roman" w:hAnsi="Courier New" w:cs="Courier New"/>
          <w:color w:val="0000FF"/>
          <w:sz w:val="20"/>
          <w:szCs w:val="20"/>
          <w:highlight w:val="white"/>
        </w:rPr>
        <w:t>"&gt;</w:t>
      </w:r>
    </w:p>
    <w:p w14:paraId="0E26ABD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14:paraId="7C9AE75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14:paraId="5DAAC49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PHR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p>
    <w:p w14:paraId="7B44743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eop:serialIdentifier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eop:serialIdentifier</w:t>
      </w:r>
      <w:r w:rsidRPr="00DF2473">
        <w:rPr>
          <w:rFonts w:ascii="Courier New" w:eastAsia="Times New Roman" w:hAnsi="Courier New" w:cs="Courier New"/>
          <w:color w:val="0000FF"/>
          <w:sz w:val="20"/>
          <w:szCs w:val="20"/>
          <w:highlight w:val="white"/>
        </w:rPr>
        <w:t>&gt;</w:t>
      </w:r>
    </w:p>
    <w:p w14:paraId="0C2C993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14:paraId="25FE7E1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14:paraId="2F3716A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eop:instrument</w:t>
      </w:r>
      <w:r w:rsidRPr="00DF2473">
        <w:rPr>
          <w:rFonts w:ascii="Courier New" w:eastAsia="Times New Roman" w:hAnsi="Courier New" w:cs="Courier New"/>
          <w:color w:val="0000FF"/>
          <w:sz w:val="20"/>
          <w:szCs w:val="20"/>
          <w:highlight w:val="white"/>
        </w:rPr>
        <w:t>&gt;</w:t>
      </w:r>
    </w:p>
    <w:p w14:paraId="6F6D2BF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eop:Instrument</w:t>
      </w:r>
      <w:r w:rsidRPr="00DF2473">
        <w:rPr>
          <w:rFonts w:ascii="Courier New" w:eastAsia="Times New Roman" w:hAnsi="Courier New" w:cs="Courier New"/>
          <w:color w:val="0000FF"/>
          <w:sz w:val="20"/>
          <w:szCs w:val="20"/>
          <w:highlight w:val="white"/>
        </w:rPr>
        <w:t>&gt;</w:t>
      </w:r>
    </w:p>
    <w:p w14:paraId="4A3D2D2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PHR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p>
    <w:p w14:paraId="27FAEDE4" w14:textId="77777777"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eop:Instrument</w:t>
      </w:r>
      <w:r w:rsidRPr="00880ED4">
        <w:rPr>
          <w:rFonts w:ascii="Courier New" w:eastAsia="Times New Roman" w:hAnsi="Courier New" w:cs="Courier New"/>
          <w:color w:val="0000FF"/>
          <w:sz w:val="20"/>
          <w:szCs w:val="20"/>
          <w:highlight w:val="white"/>
        </w:rPr>
        <w:t>&gt;</w:t>
      </w:r>
    </w:p>
    <w:p w14:paraId="608515CC" w14:textId="77777777"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eop:instrument</w:t>
      </w:r>
      <w:r w:rsidRPr="00880ED4">
        <w:rPr>
          <w:rFonts w:ascii="Courier New" w:eastAsia="Times New Roman" w:hAnsi="Courier New" w:cs="Courier New"/>
          <w:color w:val="0000FF"/>
          <w:sz w:val="20"/>
          <w:szCs w:val="20"/>
          <w:highlight w:val="white"/>
        </w:rPr>
        <w:t>&gt;</w:t>
      </w:r>
    </w:p>
    <w:p w14:paraId="6CA2285F" w14:textId="77777777"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eop:sensor</w:t>
      </w:r>
      <w:r w:rsidRPr="00880ED4">
        <w:rPr>
          <w:rFonts w:ascii="Courier New" w:eastAsia="Times New Roman" w:hAnsi="Courier New" w:cs="Courier New"/>
          <w:color w:val="0000FF"/>
          <w:sz w:val="20"/>
          <w:szCs w:val="20"/>
          <w:highlight w:val="white"/>
        </w:rPr>
        <w:t>&gt;</w:t>
      </w:r>
    </w:p>
    <w:p w14:paraId="23F3A89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w:t>
      </w:r>
      <w:r w:rsidRPr="00DF2473">
        <w:rPr>
          <w:rFonts w:ascii="Courier New" w:eastAsia="Times New Roman" w:hAnsi="Courier New" w:cs="Courier New"/>
          <w:color w:val="0000FF"/>
          <w:sz w:val="20"/>
          <w:szCs w:val="20"/>
          <w:highlight w:val="white"/>
        </w:rPr>
        <w:t>&gt;</w:t>
      </w:r>
    </w:p>
    <w:p w14:paraId="559882A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eop:sensorType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OPTICAL</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eop:sensorType</w:t>
      </w:r>
      <w:r w:rsidRPr="00DF2473">
        <w:rPr>
          <w:rFonts w:ascii="Courier New" w:eastAsia="Times New Roman" w:hAnsi="Courier New" w:cs="Courier New"/>
          <w:color w:val="0000FF"/>
          <w:sz w:val="20"/>
          <w:szCs w:val="20"/>
          <w:highlight w:val="white"/>
        </w:rPr>
        <w:t>&gt;</w:t>
      </w:r>
    </w:p>
    <w:p w14:paraId="56D8FE8F"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eop:operationalMode</w:t>
      </w:r>
      <w:r w:rsidRPr="00DF2473">
        <w:rPr>
          <w:rFonts w:ascii="Courier New" w:eastAsia="Times New Roman" w:hAnsi="Courier New" w:cs="Courier New"/>
          <w:color w:val="FF0000"/>
          <w:sz w:val="20"/>
          <w:szCs w:val="20"/>
          <w:highlight w:val="white"/>
        </w:rPr>
        <w:t xml:space="preserve"> </w:t>
      </w:r>
    </w:p>
    <w:p w14:paraId="5DAA8F2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codeSpace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urn:eop:PHR:sensorMode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PX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eop:operationalMode</w:t>
      </w:r>
      <w:r w:rsidRPr="00DF2473">
        <w:rPr>
          <w:rFonts w:ascii="Courier New" w:eastAsia="Times New Roman" w:hAnsi="Courier New" w:cs="Courier New"/>
          <w:color w:val="0000FF"/>
          <w:sz w:val="20"/>
          <w:szCs w:val="20"/>
          <w:highlight w:val="white"/>
        </w:rPr>
        <w:t>&gt;</w:t>
      </w:r>
    </w:p>
    <w:p w14:paraId="73420DB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eop:resolution</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m</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0.7</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eop:resolution</w:t>
      </w:r>
      <w:r w:rsidRPr="00DF2473">
        <w:rPr>
          <w:rFonts w:ascii="Courier New" w:eastAsia="Times New Roman" w:hAnsi="Courier New" w:cs="Courier New"/>
          <w:color w:val="0000FF"/>
          <w:sz w:val="20"/>
          <w:szCs w:val="20"/>
          <w:highlight w:val="white"/>
        </w:rPr>
        <w:t>&gt;</w:t>
      </w:r>
    </w:p>
    <w:p w14:paraId="4815748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w:t>
      </w:r>
      <w:r w:rsidRPr="00DF2473">
        <w:rPr>
          <w:rFonts w:ascii="Courier New" w:eastAsia="Times New Roman" w:hAnsi="Courier New" w:cs="Courier New"/>
          <w:color w:val="0000FF"/>
          <w:sz w:val="20"/>
          <w:szCs w:val="20"/>
          <w:highlight w:val="white"/>
        </w:rPr>
        <w:t>&gt;</w:t>
      </w:r>
    </w:p>
    <w:p w14:paraId="7A23744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w:t>
      </w:r>
      <w:r w:rsidRPr="00DF2473">
        <w:rPr>
          <w:rFonts w:ascii="Courier New" w:eastAsia="Times New Roman" w:hAnsi="Courier New" w:cs="Courier New"/>
          <w:color w:val="0000FF"/>
          <w:sz w:val="20"/>
          <w:szCs w:val="20"/>
          <w:highlight w:val="white"/>
        </w:rPr>
        <w:t>&gt;</w:t>
      </w:r>
    </w:p>
    <w:p w14:paraId="3D305B2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eop:acquisitionParameters</w:t>
      </w:r>
      <w:r w:rsidRPr="00DF2473">
        <w:rPr>
          <w:rFonts w:ascii="Courier New" w:eastAsia="Times New Roman" w:hAnsi="Courier New" w:cs="Courier New"/>
          <w:color w:val="0000FF"/>
          <w:sz w:val="20"/>
          <w:szCs w:val="20"/>
          <w:highlight w:val="white"/>
        </w:rPr>
        <w:t>&gt;</w:t>
      </w:r>
    </w:p>
    <w:p w14:paraId="0324AF5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w:t>
      </w:r>
      <w:r w:rsidRPr="00DF2473">
        <w:rPr>
          <w:rFonts w:ascii="Courier New" w:eastAsia="Times New Roman" w:hAnsi="Courier New" w:cs="Courier New"/>
          <w:color w:val="0000FF"/>
          <w:sz w:val="20"/>
          <w:szCs w:val="20"/>
          <w:highlight w:val="white"/>
        </w:rPr>
        <w:t>&gt;</w:t>
      </w:r>
    </w:p>
    <w:p w14:paraId="316893B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eop:orbitNumber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eop:orbitNumber</w:t>
      </w:r>
      <w:r w:rsidRPr="00DF2473">
        <w:rPr>
          <w:rFonts w:ascii="Courier New" w:eastAsia="Times New Roman" w:hAnsi="Courier New" w:cs="Courier New"/>
          <w:color w:val="0000FF"/>
          <w:sz w:val="20"/>
          <w:szCs w:val="20"/>
          <w:highlight w:val="white"/>
        </w:rPr>
        <w:t>&gt;</w:t>
      </w:r>
    </w:p>
    <w:p w14:paraId="13F6F8B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eop:lastOrbitNumber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eop:lastOrbitNumber</w:t>
      </w:r>
      <w:r w:rsidRPr="00DF2473">
        <w:rPr>
          <w:rFonts w:ascii="Courier New" w:eastAsia="Times New Roman" w:hAnsi="Courier New" w:cs="Courier New"/>
          <w:color w:val="0000FF"/>
          <w:sz w:val="20"/>
          <w:szCs w:val="20"/>
          <w:highlight w:val="white"/>
        </w:rPr>
        <w:t>&gt;</w:t>
      </w:r>
    </w:p>
    <w:p w14:paraId="04B1832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eop:orbitDirection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ASCENDING</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eop:orbitDirection</w:t>
      </w:r>
      <w:r w:rsidRPr="00DF2473">
        <w:rPr>
          <w:rFonts w:ascii="Courier New" w:eastAsia="Times New Roman" w:hAnsi="Courier New" w:cs="Courier New"/>
          <w:color w:val="0000FF"/>
          <w:sz w:val="20"/>
          <w:szCs w:val="20"/>
          <w:highlight w:val="white"/>
        </w:rPr>
        <w:t>&gt;</w:t>
      </w:r>
    </w:p>
    <w:p w14:paraId="2900C80F"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eop:illuminationAzimuthAngle</w:t>
      </w:r>
      <w:r w:rsidRPr="00DF2473">
        <w:rPr>
          <w:rFonts w:ascii="Courier New" w:eastAsia="Times New Roman" w:hAnsi="Courier New" w:cs="Courier New"/>
          <w:color w:val="FF0000"/>
          <w:sz w:val="20"/>
          <w:szCs w:val="20"/>
          <w:highlight w:val="white"/>
        </w:rPr>
        <w:t xml:space="preserve"> </w:t>
      </w:r>
    </w:p>
    <w:p w14:paraId="1E07A1F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eop:illuminationAzimuthAngle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 </w:t>
      </w:r>
    </w:p>
    <w:p w14:paraId="25DD7B9D"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eop:acrossTrackIncidenceAngle</w:t>
      </w:r>
      <w:r w:rsidRPr="00DF2473">
        <w:rPr>
          <w:rFonts w:ascii="Courier New" w:eastAsia="Times New Roman" w:hAnsi="Courier New" w:cs="Courier New"/>
          <w:color w:val="FF0000"/>
          <w:sz w:val="20"/>
          <w:szCs w:val="20"/>
          <w:highlight w:val="white"/>
        </w:rPr>
        <w:t xml:space="preserve"> </w:t>
      </w:r>
    </w:p>
    <w:p w14:paraId="3CDC0BA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14.0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eop:acrossTrackIncidenceAngle</w:t>
      </w:r>
      <w:r w:rsidRPr="00DF2473">
        <w:rPr>
          <w:rFonts w:ascii="Courier New" w:eastAsia="Times New Roman" w:hAnsi="Courier New" w:cs="Courier New"/>
          <w:color w:val="0000FF"/>
          <w:sz w:val="20"/>
          <w:szCs w:val="20"/>
          <w:highlight w:val="white"/>
        </w:rPr>
        <w:t>&gt;</w:t>
      </w:r>
    </w:p>
    <w:p w14:paraId="60B8DD4A"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eop:alongTrackIncidenceAngle</w:t>
      </w:r>
      <w:r w:rsidRPr="00DF2473">
        <w:rPr>
          <w:rFonts w:ascii="Courier New" w:eastAsia="Times New Roman" w:hAnsi="Courier New" w:cs="Courier New"/>
          <w:color w:val="FF0000"/>
          <w:sz w:val="20"/>
          <w:szCs w:val="20"/>
          <w:highlight w:val="white"/>
        </w:rPr>
        <w:t xml:space="preserve"> </w:t>
      </w:r>
    </w:p>
    <w:p w14:paraId="2F0E39E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13.9</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eop:alongTrackIncidenceAngle</w:t>
      </w:r>
      <w:r w:rsidRPr="00DF2473">
        <w:rPr>
          <w:rFonts w:ascii="Courier New" w:eastAsia="Times New Roman" w:hAnsi="Courier New" w:cs="Courier New"/>
          <w:color w:val="0000FF"/>
          <w:sz w:val="20"/>
          <w:szCs w:val="20"/>
          <w:highlight w:val="white"/>
        </w:rPr>
        <w:t>&gt;</w:t>
      </w:r>
    </w:p>
    <w:p w14:paraId="4FCEFF9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eop:pitch</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eop:pitch</w:t>
      </w:r>
      <w:r w:rsidRPr="00DF2473">
        <w:rPr>
          <w:rFonts w:ascii="Courier New" w:eastAsia="Times New Roman" w:hAnsi="Courier New" w:cs="Courier New"/>
          <w:color w:val="0000FF"/>
          <w:sz w:val="20"/>
          <w:szCs w:val="20"/>
          <w:highlight w:val="white"/>
        </w:rPr>
        <w:t>&gt;</w:t>
      </w:r>
    </w:p>
    <w:p w14:paraId="533147E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eop:roll</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eop:roll</w:t>
      </w:r>
      <w:r w:rsidRPr="00DF2473">
        <w:rPr>
          <w:rFonts w:ascii="Courier New" w:eastAsia="Times New Roman" w:hAnsi="Courier New" w:cs="Courier New"/>
          <w:color w:val="0000FF"/>
          <w:sz w:val="20"/>
          <w:szCs w:val="20"/>
          <w:highlight w:val="white"/>
        </w:rPr>
        <w:t>&gt;</w:t>
      </w:r>
    </w:p>
    <w:p w14:paraId="24A0849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eop:yaw</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eop:yaw</w:t>
      </w:r>
      <w:r w:rsidRPr="00DF2473">
        <w:rPr>
          <w:rFonts w:ascii="Courier New" w:eastAsia="Times New Roman" w:hAnsi="Courier New" w:cs="Courier New"/>
          <w:color w:val="0000FF"/>
          <w:sz w:val="20"/>
          <w:szCs w:val="20"/>
          <w:highlight w:val="white"/>
        </w:rPr>
        <w:t>&gt;</w:t>
      </w:r>
    </w:p>
    <w:p w14:paraId="3D0C8C7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w:t>
      </w:r>
      <w:r w:rsidRPr="00DF2473">
        <w:rPr>
          <w:rFonts w:ascii="Courier New" w:eastAsia="Times New Roman" w:hAnsi="Courier New" w:cs="Courier New"/>
          <w:color w:val="0000FF"/>
          <w:sz w:val="20"/>
          <w:szCs w:val="20"/>
          <w:highlight w:val="white"/>
        </w:rPr>
        <w:t>&gt;</w:t>
      </w:r>
    </w:p>
    <w:p w14:paraId="2575C71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eop:acquisitionParameters</w:t>
      </w:r>
      <w:r w:rsidRPr="00DF2473">
        <w:rPr>
          <w:rFonts w:ascii="Courier New" w:eastAsia="Times New Roman" w:hAnsi="Courier New" w:cs="Courier New"/>
          <w:color w:val="0000FF"/>
          <w:sz w:val="20"/>
          <w:szCs w:val="20"/>
          <w:highlight w:val="white"/>
        </w:rPr>
        <w:t>&gt;</w:t>
      </w:r>
    </w:p>
    <w:p w14:paraId="32637B9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eop:EarthObservationEquipment</w:t>
      </w:r>
      <w:r w:rsidRPr="00DF2473">
        <w:rPr>
          <w:rFonts w:ascii="Courier New" w:eastAsia="Times New Roman" w:hAnsi="Courier New" w:cs="Courier New"/>
          <w:color w:val="0000FF"/>
          <w:sz w:val="20"/>
          <w:szCs w:val="20"/>
          <w:highlight w:val="white"/>
        </w:rPr>
        <w:t>&gt;</w:t>
      </w:r>
    </w:p>
    <w:p w14:paraId="2D8A5A6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om:procedure</w:t>
      </w:r>
      <w:r w:rsidRPr="00DF2473">
        <w:rPr>
          <w:rFonts w:ascii="Courier New" w:eastAsia="Times New Roman" w:hAnsi="Courier New" w:cs="Courier New"/>
          <w:color w:val="0000FF"/>
          <w:sz w:val="20"/>
          <w:szCs w:val="20"/>
          <w:highlight w:val="white"/>
        </w:rPr>
        <w:t>&gt;</w:t>
      </w:r>
    </w:p>
    <w:p w14:paraId="2FBBF55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om:observedProperty</w:t>
      </w:r>
      <w:r w:rsidRPr="00DF2473">
        <w:rPr>
          <w:rFonts w:ascii="Courier New" w:eastAsia="Times New Roman" w:hAnsi="Courier New" w:cs="Courier New"/>
          <w:color w:val="FF0000"/>
          <w:sz w:val="20"/>
          <w:szCs w:val="20"/>
          <w:highlight w:val="white"/>
        </w:rPr>
        <w:t xml:space="preserve"> xlink:href</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#params1</w:t>
      </w:r>
      <w:r w:rsidRPr="00DF2473">
        <w:rPr>
          <w:rFonts w:ascii="Courier New" w:eastAsia="Times New Roman" w:hAnsi="Courier New" w:cs="Courier New"/>
          <w:color w:val="0000FF"/>
          <w:sz w:val="20"/>
          <w:szCs w:val="20"/>
          <w:highlight w:val="white"/>
        </w:rPr>
        <w:t>"/&gt;</w:t>
      </w:r>
    </w:p>
    <w:p w14:paraId="58C0F4F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om:featureOfInterest</w:t>
      </w:r>
      <w:r w:rsidRPr="00DF2473">
        <w:rPr>
          <w:rFonts w:ascii="Courier New" w:eastAsia="Times New Roman" w:hAnsi="Courier New" w:cs="Courier New"/>
          <w:color w:val="0000FF"/>
          <w:sz w:val="20"/>
          <w:szCs w:val="20"/>
          <w:highlight w:val="white"/>
        </w:rPr>
        <w:t>&gt;</w:t>
      </w:r>
    </w:p>
    <w:p w14:paraId="7D8244B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eop:Footprint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fp_2</w:t>
      </w:r>
      <w:r w:rsidRPr="00DF2473">
        <w:rPr>
          <w:rFonts w:ascii="Courier New" w:eastAsia="Times New Roman" w:hAnsi="Courier New" w:cs="Courier New"/>
          <w:color w:val="0000FF"/>
          <w:sz w:val="20"/>
          <w:szCs w:val="20"/>
          <w:highlight w:val="white"/>
        </w:rPr>
        <w:t>"&gt;</w:t>
      </w:r>
    </w:p>
    <w:p w14:paraId="099378B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eop:multiExtentOf</w:t>
      </w:r>
      <w:r w:rsidRPr="00DF2473">
        <w:rPr>
          <w:rFonts w:ascii="Courier New" w:eastAsia="Times New Roman" w:hAnsi="Courier New" w:cs="Courier New"/>
          <w:color w:val="0000FF"/>
          <w:sz w:val="20"/>
          <w:szCs w:val="20"/>
          <w:highlight w:val="white"/>
        </w:rPr>
        <w:t>&gt;</w:t>
      </w:r>
    </w:p>
    <w:p w14:paraId="798B336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gml:MultiSurface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ms_2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srsName</w:t>
      </w:r>
      <w:r w:rsidRPr="00DF2473">
        <w:rPr>
          <w:rFonts w:ascii="Courier New" w:eastAsia="Times New Roman" w:hAnsi="Courier New" w:cs="Courier New"/>
          <w:color w:val="0000FF"/>
          <w:sz w:val="20"/>
          <w:szCs w:val="20"/>
          <w:highlight w:val="white"/>
        </w:rPr>
        <w:t>="</w:t>
      </w:r>
      <w:r w:rsidR="005C61C1" w:rsidRPr="005C61C1">
        <w:t xml:space="preserve"> </w:t>
      </w:r>
      <w:r w:rsidR="005C61C1" w:rsidRPr="005C61C1">
        <w:rPr>
          <w:rFonts w:ascii="Courier New" w:eastAsia="Times New Roman" w:hAnsi="Courier New" w:cs="Courier New"/>
          <w:color w:val="0000FF"/>
          <w:sz w:val="20"/>
          <w:szCs w:val="20"/>
        </w:rPr>
        <w:t>urn:</w:t>
      </w:r>
      <w:r w:rsidRPr="00DF2473">
        <w:rPr>
          <w:rFonts w:ascii="Courier New" w:eastAsia="Times New Roman" w:hAnsi="Courier New" w:cs="Courier New"/>
          <w:sz w:val="20"/>
          <w:szCs w:val="20"/>
          <w:highlight w:val="white"/>
        </w:rPr>
        <w:t>EPSG:4326</w:t>
      </w:r>
      <w:r w:rsidRPr="00DF2473">
        <w:rPr>
          <w:rFonts w:ascii="Courier New" w:eastAsia="Times New Roman" w:hAnsi="Courier New" w:cs="Courier New"/>
          <w:color w:val="0000FF"/>
          <w:sz w:val="20"/>
          <w:szCs w:val="20"/>
          <w:highlight w:val="white"/>
        </w:rPr>
        <w:t>"&gt;</w:t>
      </w:r>
    </w:p>
    <w:p w14:paraId="6C412E8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gml:surfaceMembers</w:t>
      </w:r>
      <w:r w:rsidRPr="00DF2473">
        <w:rPr>
          <w:rFonts w:ascii="Courier New" w:eastAsia="Times New Roman" w:hAnsi="Courier New" w:cs="Courier New"/>
          <w:color w:val="0000FF"/>
          <w:sz w:val="20"/>
          <w:szCs w:val="20"/>
          <w:highlight w:val="white"/>
        </w:rPr>
        <w:t>&gt;</w:t>
      </w:r>
    </w:p>
    <w:p w14:paraId="1BA3893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gml:Polygon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fppoly_2</w:t>
      </w:r>
      <w:r w:rsidRPr="00DF2473">
        <w:rPr>
          <w:rFonts w:ascii="Courier New" w:eastAsia="Times New Roman" w:hAnsi="Courier New" w:cs="Courier New"/>
          <w:color w:val="0000FF"/>
          <w:sz w:val="20"/>
          <w:szCs w:val="20"/>
          <w:highlight w:val="white"/>
        </w:rPr>
        <w:t>"&gt;</w:t>
      </w:r>
    </w:p>
    <w:p w14:paraId="6BD3495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gml:exterior</w:t>
      </w:r>
      <w:r w:rsidRPr="00DF2473">
        <w:rPr>
          <w:rFonts w:ascii="Courier New" w:eastAsia="Times New Roman" w:hAnsi="Courier New" w:cs="Courier New"/>
          <w:color w:val="0000FF"/>
          <w:sz w:val="20"/>
          <w:szCs w:val="20"/>
          <w:highlight w:val="white"/>
        </w:rPr>
        <w:t>&gt;</w:t>
      </w:r>
    </w:p>
    <w:p w14:paraId="23B2347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gml:LinearRing</w:t>
      </w:r>
      <w:r w:rsidRPr="00DF2473">
        <w:rPr>
          <w:rFonts w:ascii="Courier New" w:eastAsia="Times New Roman" w:hAnsi="Courier New" w:cs="Courier New"/>
          <w:color w:val="0000FF"/>
          <w:sz w:val="20"/>
          <w:szCs w:val="20"/>
          <w:highlight w:val="white"/>
        </w:rPr>
        <w:t>&gt;</w:t>
      </w:r>
    </w:p>
    <w:p w14:paraId="0693EF1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gml:posList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2.1025 43.516667 2.861667 43.381667 2.65 </w:t>
      </w:r>
    </w:p>
    <w:p w14:paraId="7447CC6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42.862778 1.896944 42.996389 2.1025 43.516667</w:t>
      </w:r>
    </w:p>
    <w:p w14:paraId="017941B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gml:posList</w:t>
      </w:r>
      <w:r w:rsidRPr="00DF2473">
        <w:rPr>
          <w:rFonts w:ascii="Courier New" w:eastAsia="Times New Roman" w:hAnsi="Courier New" w:cs="Courier New"/>
          <w:color w:val="0000FF"/>
          <w:sz w:val="20"/>
          <w:szCs w:val="20"/>
          <w:highlight w:val="white"/>
        </w:rPr>
        <w:t>&gt;</w:t>
      </w:r>
    </w:p>
    <w:p w14:paraId="23DBE40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gml:LinearRing</w:t>
      </w:r>
      <w:r w:rsidRPr="00DF2473">
        <w:rPr>
          <w:rFonts w:ascii="Courier New" w:eastAsia="Times New Roman" w:hAnsi="Courier New" w:cs="Courier New"/>
          <w:color w:val="0000FF"/>
          <w:sz w:val="20"/>
          <w:szCs w:val="20"/>
          <w:highlight w:val="white"/>
        </w:rPr>
        <w:t>&gt;</w:t>
      </w:r>
    </w:p>
    <w:p w14:paraId="45C7976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gml:exterior</w:t>
      </w:r>
      <w:r w:rsidRPr="00DF2473">
        <w:rPr>
          <w:rFonts w:ascii="Courier New" w:eastAsia="Times New Roman" w:hAnsi="Courier New" w:cs="Courier New"/>
          <w:color w:val="0000FF"/>
          <w:sz w:val="20"/>
          <w:szCs w:val="20"/>
          <w:highlight w:val="white"/>
        </w:rPr>
        <w:t>&gt;</w:t>
      </w:r>
    </w:p>
    <w:p w14:paraId="1507BB2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gml:Polygon</w:t>
      </w:r>
      <w:r w:rsidRPr="00DF2473">
        <w:rPr>
          <w:rFonts w:ascii="Courier New" w:eastAsia="Times New Roman" w:hAnsi="Courier New" w:cs="Courier New"/>
          <w:color w:val="0000FF"/>
          <w:sz w:val="20"/>
          <w:szCs w:val="20"/>
          <w:highlight w:val="white"/>
        </w:rPr>
        <w:t>&gt;</w:t>
      </w:r>
    </w:p>
    <w:p w14:paraId="64A44F1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gml:surfaceMembers</w:t>
      </w:r>
      <w:r w:rsidRPr="00DF2473">
        <w:rPr>
          <w:rFonts w:ascii="Courier New" w:eastAsia="Times New Roman" w:hAnsi="Courier New" w:cs="Courier New"/>
          <w:color w:val="0000FF"/>
          <w:sz w:val="20"/>
          <w:szCs w:val="20"/>
          <w:highlight w:val="white"/>
        </w:rPr>
        <w:t>&gt;</w:t>
      </w:r>
    </w:p>
    <w:p w14:paraId="0E7A0EF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gml:MultiSurface</w:t>
      </w:r>
      <w:r w:rsidRPr="00DF2473">
        <w:rPr>
          <w:rFonts w:ascii="Courier New" w:eastAsia="Times New Roman" w:hAnsi="Courier New" w:cs="Courier New"/>
          <w:color w:val="0000FF"/>
          <w:sz w:val="20"/>
          <w:szCs w:val="20"/>
          <w:highlight w:val="white"/>
        </w:rPr>
        <w:t>&gt;</w:t>
      </w:r>
    </w:p>
    <w:p w14:paraId="7B9D517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eop:multiExtentOf</w:t>
      </w:r>
      <w:r w:rsidRPr="00DF2473">
        <w:rPr>
          <w:rFonts w:ascii="Courier New" w:eastAsia="Times New Roman" w:hAnsi="Courier New" w:cs="Courier New"/>
          <w:color w:val="0000FF"/>
          <w:sz w:val="20"/>
          <w:szCs w:val="20"/>
          <w:highlight w:val="white"/>
        </w:rPr>
        <w:t>&gt;</w:t>
      </w:r>
    </w:p>
    <w:p w14:paraId="5D4AB7A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eop:centerOf</w:t>
      </w:r>
      <w:r w:rsidRPr="00DF2473">
        <w:rPr>
          <w:rFonts w:ascii="Courier New" w:eastAsia="Times New Roman" w:hAnsi="Courier New" w:cs="Courier New"/>
          <w:color w:val="0000FF"/>
          <w:sz w:val="20"/>
          <w:szCs w:val="20"/>
          <w:highlight w:val="white"/>
        </w:rPr>
        <w:t>&gt;</w:t>
      </w:r>
    </w:p>
    <w:p w14:paraId="1674DD9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pt_2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srsName</w:t>
      </w:r>
      <w:r w:rsidRPr="00DF2473">
        <w:rPr>
          <w:rFonts w:ascii="Courier New" w:eastAsia="Times New Roman" w:hAnsi="Courier New" w:cs="Courier New"/>
          <w:color w:val="0000FF"/>
          <w:sz w:val="20"/>
          <w:szCs w:val="20"/>
          <w:highlight w:val="white"/>
        </w:rPr>
        <w:t>="</w:t>
      </w:r>
      <w:r w:rsidR="005C61C1" w:rsidRPr="005C61C1">
        <w:t xml:space="preserve"> </w:t>
      </w:r>
      <w:r w:rsidR="005C61C1" w:rsidRPr="005C61C1">
        <w:rPr>
          <w:rFonts w:ascii="Courier New" w:eastAsia="Times New Roman" w:hAnsi="Courier New" w:cs="Courier New"/>
          <w:color w:val="0000FF"/>
          <w:sz w:val="20"/>
          <w:szCs w:val="20"/>
        </w:rPr>
        <w:t>urn:</w:t>
      </w:r>
      <w:r w:rsidRPr="00DF2473">
        <w:rPr>
          <w:rFonts w:ascii="Courier New" w:eastAsia="Times New Roman" w:hAnsi="Courier New" w:cs="Courier New"/>
          <w:sz w:val="20"/>
          <w:szCs w:val="20"/>
          <w:highlight w:val="white"/>
        </w:rPr>
        <w:t>EPSG:</w:t>
      </w:r>
      <w:r w:rsidR="005C61C1">
        <w:rPr>
          <w:rFonts w:ascii="Courier New" w:eastAsia="Times New Roman" w:hAnsi="Courier New" w:cs="Courier New"/>
          <w:sz w:val="20"/>
          <w:szCs w:val="20"/>
          <w:highlight w:val="white"/>
        </w:rPr>
        <w:t>:</w:t>
      </w:r>
      <w:r w:rsidRPr="00DF2473">
        <w:rPr>
          <w:rFonts w:ascii="Courier New" w:eastAsia="Times New Roman" w:hAnsi="Courier New" w:cs="Courier New"/>
          <w:sz w:val="20"/>
          <w:szCs w:val="20"/>
          <w:highlight w:val="white"/>
        </w:rPr>
        <w:t>4326</w:t>
      </w:r>
      <w:r w:rsidRPr="00DF2473">
        <w:rPr>
          <w:rFonts w:ascii="Courier New" w:eastAsia="Times New Roman" w:hAnsi="Courier New" w:cs="Courier New"/>
          <w:color w:val="0000FF"/>
          <w:sz w:val="20"/>
          <w:szCs w:val="20"/>
          <w:highlight w:val="white"/>
        </w:rPr>
        <w:t>"&gt;</w:t>
      </w:r>
    </w:p>
    <w:p w14:paraId="1C657B64" w14:textId="77777777"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gml:pos</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2.374167 43.190833</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gml:pos</w:t>
      </w:r>
      <w:r w:rsidRPr="00880ED4">
        <w:rPr>
          <w:rFonts w:ascii="Courier New" w:eastAsia="Times New Roman" w:hAnsi="Courier New" w:cs="Courier New"/>
          <w:color w:val="0000FF"/>
          <w:sz w:val="20"/>
          <w:szCs w:val="20"/>
          <w:highlight w:val="white"/>
        </w:rPr>
        <w:t>&gt;</w:t>
      </w:r>
    </w:p>
    <w:p w14:paraId="7C3B7222" w14:textId="77777777"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gml:Point</w:t>
      </w:r>
      <w:r w:rsidRPr="00880ED4">
        <w:rPr>
          <w:rFonts w:ascii="Courier New" w:eastAsia="Times New Roman" w:hAnsi="Courier New" w:cs="Courier New"/>
          <w:color w:val="0000FF"/>
          <w:sz w:val="20"/>
          <w:szCs w:val="20"/>
          <w:highlight w:val="white"/>
        </w:rPr>
        <w:t>&gt;</w:t>
      </w:r>
    </w:p>
    <w:p w14:paraId="0F967525" w14:textId="77777777"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eop:centerOf</w:t>
      </w:r>
      <w:r w:rsidRPr="00880ED4">
        <w:rPr>
          <w:rFonts w:ascii="Courier New" w:eastAsia="Times New Roman" w:hAnsi="Courier New" w:cs="Courier New"/>
          <w:color w:val="0000FF"/>
          <w:sz w:val="20"/>
          <w:szCs w:val="20"/>
          <w:highlight w:val="white"/>
        </w:rPr>
        <w:t>&gt;</w:t>
      </w:r>
    </w:p>
    <w:p w14:paraId="1A18CA6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eop:Footprint</w:t>
      </w:r>
      <w:r w:rsidRPr="00DF2473">
        <w:rPr>
          <w:rFonts w:ascii="Courier New" w:eastAsia="Times New Roman" w:hAnsi="Courier New" w:cs="Courier New"/>
          <w:color w:val="0000FF"/>
          <w:sz w:val="20"/>
          <w:szCs w:val="20"/>
          <w:highlight w:val="white"/>
        </w:rPr>
        <w:t>&gt;</w:t>
      </w:r>
    </w:p>
    <w:p w14:paraId="4419D9F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om:featureOfInterest</w:t>
      </w:r>
      <w:r w:rsidRPr="00DF2473">
        <w:rPr>
          <w:rFonts w:ascii="Courier New" w:eastAsia="Times New Roman" w:hAnsi="Courier New" w:cs="Courier New"/>
          <w:color w:val="0000FF"/>
          <w:sz w:val="20"/>
          <w:szCs w:val="20"/>
          <w:highlight w:val="white"/>
        </w:rPr>
        <w:t>&gt;</w:t>
      </w:r>
    </w:p>
    <w:p w14:paraId="2ECAA41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w:t>
      </w:r>
      <w:r w:rsidRPr="00DF2473">
        <w:rPr>
          <w:rFonts w:ascii="Courier New" w:eastAsia="Times New Roman" w:hAnsi="Courier New" w:cs="Courier New"/>
          <w:color w:val="0000FF"/>
          <w:sz w:val="20"/>
          <w:szCs w:val="20"/>
          <w:highlight w:val="white"/>
        </w:rPr>
        <w:t>&gt;</w:t>
      </w:r>
    </w:p>
    <w:p w14:paraId="2F056F9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opt:EarthObservationResult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eor_2</w:t>
      </w:r>
      <w:r w:rsidRPr="00DF2473">
        <w:rPr>
          <w:rFonts w:ascii="Courier New" w:eastAsia="Times New Roman" w:hAnsi="Courier New" w:cs="Courier New"/>
          <w:color w:val="0000FF"/>
          <w:sz w:val="20"/>
          <w:szCs w:val="20"/>
          <w:highlight w:val="white"/>
        </w:rPr>
        <w:t>"&gt;</w:t>
      </w:r>
    </w:p>
    <w:p w14:paraId="7E96523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w:t>
      </w:r>
      <w:r w:rsidRPr="00DF2473">
        <w:rPr>
          <w:rFonts w:ascii="Courier New" w:eastAsia="Times New Roman" w:hAnsi="Courier New" w:cs="Courier New"/>
          <w:color w:val="0000FF"/>
          <w:sz w:val="20"/>
          <w:szCs w:val="20"/>
          <w:highlight w:val="white"/>
        </w:rPr>
        <w:t>&gt;</w:t>
      </w:r>
    </w:p>
    <w:p w14:paraId="67DCCC7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eop:MaskInformation</w:t>
      </w:r>
      <w:r w:rsidRPr="00DF2473">
        <w:rPr>
          <w:rFonts w:ascii="Courier New" w:eastAsia="Times New Roman" w:hAnsi="Courier New" w:cs="Courier New"/>
          <w:color w:val="0000FF"/>
          <w:sz w:val="20"/>
          <w:szCs w:val="20"/>
          <w:highlight w:val="white"/>
        </w:rPr>
        <w:t>&gt;</w:t>
      </w:r>
    </w:p>
    <w:p w14:paraId="1C9CCBF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eop:type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CLOUD</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eop:type</w:t>
      </w:r>
      <w:r w:rsidRPr="00DF2473">
        <w:rPr>
          <w:rFonts w:ascii="Courier New" w:eastAsia="Times New Roman" w:hAnsi="Courier New" w:cs="Courier New"/>
          <w:color w:val="0000FF"/>
          <w:sz w:val="20"/>
          <w:szCs w:val="20"/>
          <w:highlight w:val="white"/>
        </w:rPr>
        <w:t>&gt;</w:t>
      </w:r>
    </w:p>
    <w:p w14:paraId="4649C1A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eop:format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VECTOR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eop:format</w:t>
      </w:r>
      <w:r w:rsidRPr="00DF2473">
        <w:rPr>
          <w:rFonts w:ascii="Courier New" w:eastAsia="Times New Roman" w:hAnsi="Courier New" w:cs="Courier New"/>
          <w:color w:val="0000FF"/>
          <w:sz w:val="20"/>
          <w:szCs w:val="20"/>
          <w:highlight w:val="white"/>
        </w:rPr>
        <w:t>&gt;</w:t>
      </w:r>
    </w:p>
    <w:p w14:paraId="16973EB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eop:fileName</w:t>
      </w:r>
      <w:r w:rsidRPr="00DF2473">
        <w:rPr>
          <w:rFonts w:ascii="Courier New" w:eastAsia="Times New Roman" w:hAnsi="Courier New" w:cs="Courier New"/>
          <w:color w:val="0000FF"/>
          <w:sz w:val="20"/>
          <w:szCs w:val="20"/>
          <w:highlight w:val="white"/>
        </w:rPr>
        <w:t>&gt;</w:t>
      </w:r>
    </w:p>
    <w:p w14:paraId="434D0563"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ows:ServiceReference</w:t>
      </w:r>
      <w:r w:rsidRPr="00DF2473">
        <w:rPr>
          <w:rFonts w:ascii="Courier New" w:eastAsia="Times New Roman" w:hAnsi="Courier New" w:cs="Courier New"/>
          <w:color w:val="FF0000"/>
          <w:sz w:val="20"/>
          <w:szCs w:val="20"/>
          <w:highlight w:val="white"/>
        </w:rPr>
        <w:t xml:space="preserve"> </w:t>
      </w:r>
    </w:p>
    <w:p w14:paraId="7CD46ED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http://www.opengis.net/ows/2.0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xlink:href</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http://www.mybrowse.com/et</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ows:RequestMessage</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ows:RequestMessage</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ows:ServiceReference</w:t>
      </w:r>
      <w:r w:rsidRPr="00DF2473">
        <w:rPr>
          <w:rFonts w:ascii="Courier New" w:eastAsia="Times New Roman" w:hAnsi="Courier New" w:cs="Courier New"/>
          <w:color w:val="0000FF"/>
          <w:sz w:val="20"/>
          <w:szCs w:val="20"/>
          <w:highlight w:val="white"/>
        </w:rPr>
        <w:t>&gt;</w:t>
      </w:r>
    </w:p>
    <w:p w14:paraId="7CAC4F8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eop:fileName</w:t>
      </w:r>
      <w:r w:rsidRPr="00DF2473">
        <w:rPr>
          <w:rFonts w:ascii="Courier New" w:eastAsia="Times New Roman" w:hAnsi="Courier New" w:cs="Courier New"/>
          <w:color w:val="0000FF"/>
          <w:sz w:val="20"/>
          <w:szCs w:val="20"/>
          <w:highlight w:val="white"/>
        </w:rPr>
        <w:t>&gt;</w:t>
      </w:r>
    </w:p>
    <w:p w14:paraId="79747F0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eop:MaskInformation</w:t>
      </w:r>
      <w:r w:rsidRPr="00DF2473">
        <w:rPr>
          <w:rFonts w:ascii="Courier New" w:eastAsia="Times New Roman" w:hAnsi="Courier New" w:cs="Courier New"/>
          <w:color w:val="0000FF"/>
          <w:sz w:val="20"/>
          <w:szCs w:val="20"/>
          <w:highlight w:val="white"/>
        </w:rPr>
        <w:t>&gt;</w:t>
      </w:r>
    </w:p>
    <w:p w14:paraId="05393EC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w:t>
      </w:r>
      <w:r w:rsidRPr="00DF2473">
        <w:rPr>
          <w:rFonts w:ascii="Courier New" w:eastAsia="Times New Roman" w:hAnsi="Courier New" w:cs="Courier New"/>
          <w:color w:val="0000FF"/>
          <w:sz w:val="20"/>
          <w:szCs w:val="20"/>
          <w:highlight w:val="white"/>
        </w:rPr>
        <w:t>&gt;</w:t>
      </w:r>
    </w:p>
    <w:p w14:paraId="002A240D"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opt:cloudCoverPercentage</w:t>
      </w:r>
      <w:r w:rsidRPr="00DF2473">
        <w:rPr>
          <w:rFonts w:ascii="Courier New" w:eastAsia="Times New Roman" w:hAnsi="Courier New" w:cs="Courier New"/>
          <w:color w:val="FF0000"/>
          <w:sz w:val="20"/>
          <w:szCs w:val="20"/>
          <w:highlight w:val="white"/>
        </w:rPr>
        <w:t xml:space="preserve"> </w:t>
      </w:r>
    </w:p>
    <w:p w14:paraId="6BB5AC5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opt:cloudCoverPercentage</w:t>
      </w:r>
      <w:r w:rsidRPr="00DF2473">
        <w:rPr>
          <w:rFonts w:ascii="Courier New" w:eastAsia="Times New Roman" w:hAnsi="Courier New" w:cs="Courier New"/>
          <w:color w:val="0000FF"/>
          <w:sz w:val="20"/>
          <w:szCs w:val="20"/>
          <w:highlight w:val="white"/>
        </w:rPr>
        <w:t>&gt;</w:t>
      </w:r>
    </w:p>
    <w:p w14:paraId="33A1402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opt:EarthObservationResult</w:t>
      </w:r>
      <w:r w:rsidRPr="00DF2473">
        <w:rPr>
          <w:rFonts w:ascii="Courier New" w:eastAsia="Times New Roman" w:hAnsi="Courier New" w:cs="Courier New"/>
          <w:color w:val="0000FF"/>
          <w:sz w:val="20"/>
          <w:szCs w:val="20"/>
          <w:highlight w:val="white"/>
        </w:rPr>
        <w:t>&gt;</w:t>
      </w:r>
    </w:p>
    <w:p w14:paraId="4C25EE9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w:t>
      </w:r>
      <w:r w:rsidRPr="00DF2473">
        <w:rPr>
          <w:rFonts w:ascii="Courier New" w:eastAsia="Times New Roman" w:hAnsi="Courier New" w:cs="Courier New"/>
          <w:color w:val="0000FF"/>
          <w:sz w:val="20"/>
          <w:szCs w:val="20"/>
          <w:highlight w:val="white"/>
        </w:rPr>
        <w:t>&gt;</w:t>
      </w:r>
    </w:p>
    <w:p w14:paraId="663F881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eop:metaDataProperty</w:t>
      </w:r>
      <w:r w:rsidRPr="00DF2473">
        <w:rPr>
          <w:rFonts w:ascii="Courier New" w:eastAsia="Times New Roman" w:hAnsi="Courier New" w:cs="Courier New"/>
          <w:color w:val="0000FF"/>
          <w:sz w:val="20"/>
          <w:szCs w:val="20"/>
          <w:highlight w:val="white"/>
        </w:rPr>
        <w:t>&gt;</w:t>
      </w:r>
    </w:p>
    <w:p w14:paraId="2E5608F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eop:EarthObservationMetaData</w:t>
      </w:r>
      <w:r w:rsidRPr="00DF2473">
        <w:rPr>
          <w:rFonts w:ascii="Courier New" w:eastAsia="Times New Roman" w:hAnsi="Courier New" w:cs="Courier New"/>
          <w:color w:val="0000FF"/>
          <w:sz w:val="20"/>
          <w:szCs w:val="20"/>
          <w:highlight w:val="white"/>
        </w:rPr>
        <w:t>&gt;</w:t>
      </w:r>
    </w:p>
    <w:p w14:paraId="35A2E7AA" w14:textId="77777777" w:rsidR="00DF2473" w:rsidRPr="00CE192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CE1924">
        <w:rPr>
          <w:rFonts w:ascii="Courier New" w:eastAsia="Times New Roman" w:hAnsi="Courier New" w:cs="Courier New"/>
          <w:color w:val="0000FF"/>
          <w:sz w:val="20"/>
          <w:szCs w:val="20"/>
          <w:highlight w:val="white"/>
        </w:rPr>
        <w:t>&lt;</w:t>
      </w:r>
      <w:r w:rsidRPr="00CE1924">
        <w:rPr>
          <w:rFonts w:ascii="Courier New" w:eastAsia="Times New Roman" w:hAnsi="Courier New" w:cs="Courier New"/>
          <w:color w:val="800000"/>
          <w:sz w:val="20"/>
          <w:szCs w:val="20"/>
          <w:highlight w:val="white"/>
        </w:rPr>
        <w:t>eop:identifier</w:t>
      </w:r>
      <w:r w:rsidRPr="00CE1924">
        <w:rPr>
          <w:rFonts w:ascii="Courier New" w:eastAsia="Times New Roman" w:hAnsi="Courier New" w:cs="Courier New"/>
          <w:color w:val="0000FF"/>
          <w:sz w:val="20"/>
          <w:szCs w:val="20"/>
          <w:highlight w:val="white"/>
        </w:rPr>
        <w:t>&gt;</w:t>
      </w:r>
      <w:r w:rsidRPr="00CE1924">
        <w:rPr>
          <w:rFonts w:ascii="Courier New" w:eastAsia="Times New Roman" w:hAnsi="Courier New" w:cs="Courier New"/>
          <w:sz w:val="20"/>
          <w:szCs w:val="20"/>
          <w:highlight w:val="white"/>
        </w:rPr>
        <w:t>E123N45_0101_01234</w:t>
      </w:r>
      <w:r w:rsidRPr="00CE1924">
        <w:rPr>
          <w:rFonts w:ascii="Courier New" w:eastAsia="Times New Roman" w:hAnsi="Courier New" w:cs="Courier New"/>
          <w:color w:val="0000FF"/>
          <w:sz w:val="20"/>
          <w:szCs w:val="20"/>
          <w:highlight w:val="white"/>
        </w:rPr>
        <w:t>&lt;/</w:t>
      </w:r>
      <w:r w:rsidRPr="00CE1924">
        <w:rPr>
          <w:rFonts w:ascii="Courier New" w:eastAsia="Times New Roman" w:hAnsi="Courier New" w:cs="Courier New"/>
          <w:color w:val="800000"/>
          <w:sz w:val="20"/>
          <w:szCs w:val="20"/>
          <w:highlight w:val="white"/>
        </w:rPr>
        <w:t>eop:identifier</w:t>
      </w:r>
      <w:r w:rsidRPr="00CE1924">
        <w:rPr>
          <w:rFonts w:ascii="Courier New" w:eastAsia="Times New Roman" w:hAnsi="Courier New" w:cs="Courier New"/>
          <w:color w:val="0000FF"/>
          <w:sz w:val="20"/>
          <w:szCs w:val="20"/>
          <w:highlight w:val="white"/>
        </w:rPr>
        <w:t>&gt;</w:t>
      </w:r>
    </w:p>
    <w:p w14:paraId="459E28DE" w14:textId="77777777"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CE192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eop:acquisitionType</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NOMINAL</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eop:acquisitionType</w:t>
      </w:r>
      <w:r w:rsidRPr="00880ED4">
        <w:rPr>
          <w:rFonts w:ascii="Courier New" w:eastAsia="Times New Roman" w:hAnsi="Courier New" w:cs="Courier New"/>
          <w:color w:val="0000FF"/>
          <w:sz w:val="20"/>
          <w:szCs w:val="20"/>
          <w:highlight w:val="white"/>
        </w:rPr>
        <w:t>&gt;</w:t>
      </w:r>
    </w:p>
    <w:p w14:paraId="5F92AAC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eop:productType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TBD</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eop:productType</w:t>
      </w:r>
      <w:r w:rsidRPr="00DF2473">
        <w:rPr>
          <w:rFonts w:ascii="Courier New" w:eastAsia="Times New Roman" w:hAnsi="Courier New" w:cs="Courier New"/>
          <w:color w:val="0000FF"/>
          <w:sz w:val="20"/>
          <w:szCs w:val="20"/>
          <w:highlight w:val="white"/>
        </w:rPr>
        <w:t>&gt;</w:t>
      </w:r>
    </w:p>
    <w:p w14:paraId="18ADB3B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eop:status</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ACQUIRED</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eop:status</w:t>
      </w:r>
      <w:r w:rsidRPr="00DF2473">
        <w:rPr>
          <w:rFonts w:ascii="Courier New" w:eastAsia="Times New Roman" w:hAnsi="Courier New" w:cs="Courier New"/>
          <w:color w:val="0000FF"/>
          <w:sz w:val="20"/>
          <w:szCs w:val="20"/>
          <w:highlight w:val="white"/>
        </w:rPr>
        <w:t>&gt;</w:t>
      </w:r>
    </w:p>
    <w:p w14:paraId="5AD421C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eop:downlinkedTo</w:t>
      </w:r>
      <w:r w:rsidRPr="00DF2473">
        <w:rPr>
          <w:rFonts w:ascii="Courier New" w:eastAsia="Times New Roman" w:hAnsi="Courier New" w:cs="Courier New"/>
          <w:color w:val="0000FF"/>
          <w:sz w:val="20"/>
          <w:szCs w:val="20"/>
          <w:highlight w:val="white"/>
        </w:rPr>
        <w:t>&gt;</w:t>
      </w:r>
    </w:p>
    <w:p w14:paraId="1720FF9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eop:DownlinkInformation</w:t>
      </w:r>
      <w:r w:rsidRPr="00DF2473">
        <w:rPr>
          <w:rFonts w:ascii="Courier New" w:eastAsia="Times New Roman" w:hAnsi="Courier New" w:cs="Courier New"/>
          <w:color w:val="0000FF"/>
          <w:sz w:val="20"/>
          <w:szCs w:val="20"/>
          <w:highlight w:val="white"/>
        </w:rPr>
        <w:t>&gt;</w:t>
      </w:r>
    </w:p>
    <w:p w14:paraId="67FA79C7"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eop:acquisitionStation</w:t>
      </w:r>
      <w:r w:rsidRPr="00DF2473">
        <w:rPr>
          <w:rFonts w:ascii="Courier New" w:eastAsia="Times New Roman" w:hAnsi="Courier New" w:cs="Courier New"/>
          <w:color w:val="FF0000"/>
          <w:sz w:val="20"/>
          <w:szCs w:val="20"/>
          <w:highlight w:val="white"/>
        </w:rPr>
        <w:t xml:space="preserve"> </w:t>
      </w:r>
    </w:p>
    <w:p w14:paraId="0F1EC866" w14:textId="77777777" w:rsidR="00DF2473" w:rsidRPr="00880ED4"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880ED4">
        <w:rPr>
          <w:rFonts w:ascii="Courier New" w:eastAsia="Times New Roman" w:hAnsi="Courier New" w:cs="Courier New"/>
          <w:color w:val="FF0000"/>
          <w:sz w:val="20"/>
          <w:szCs w:val="20"/>
          <w:highlight w:val="white"/>
        </w:rPr>
        <w:t>codeSpace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urn:eop:PHR:stationCode</w:t>
      </w:r>
      <w:r w:rsidRPr="00880ED4">
        <w:rPr>
          <w:rFonts w:ascii="Courier New" w:eastAsia="Times New Roman" w:hAnsi="Courier New" w:cs="Courier New"/>
          <w:color w:val="0000FF"/>
          <w:sz w:val="20"/>
          <w:szCs w:val="20"/>
          <w:highlight w:val="white"/>
        </w:rPr>
        <w:t>"</w:t>
      </w:r>
    </w:p>
    <w:p w14:paraId="2AFAA342" w14:textId="77777777"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FF0000"/>
          <w:sz w:val="20"/>
          <w:szCs w:val="20"/>
          <w:highlight w:val="white"/>
        </w:rPr>
        <w:tab/>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TLS</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eop:acquisitionStation</w:t>
      </w:r>
      <w:r w:rsidRPr="00880ED4">
        <w:rPr>
          <w:rFonts w:ascii="Courier New" w:eastAsia="Times New Roman" w:hAnsi="Courier New" w:cs="Courier New"/>
          <w:color w:val="0000FF"/>
          <w:sz w:val="20"/>
          <w:szCs w:val="20"/>
          <w:highlight w:val="white"/>
        </w:rPr>
        <w:t>&gt;</w:t>
      </w:r>
    </w:p>
    <w:p w14:paraId="6C55E94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eop:DownlinkInformation</w:t>
      </w:r>
      <w:r w:rsidRPr="00DF2473">
        <w:rPr>
          <w:rFonts w:ascii="Courier New" w:eastAsia="Times New Roman" w:hAnsi="Courier New" w:cs="Courier New"/>
          <w:color w:val="0000FF"/>
          <w:sz w:val="20"/>
          <w:szCs w:val="20"/>
          <w:highlight w:val="white"/>
        </w:rPr>
        <w:t>&gt;</w:t>
      </w:r>
    </w:p>
    <w:p w14:paraId="36E31B8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eop:downlinkedTo</w:t>
      </w:r>
      <w:r w:rsidRPr="00DF2473">
        <w:rPr>
          <w:rFonts w:ascii="Courier New" w:eastAsia="Times New Roman" w:hAnsi="Courier New" w:cs="Courier New"/>
          <w:color w:val="0000FF"/>
          <w:sz w:val="20"/>
          <w:szCs w:val="20"/>
          <w:highlight w:val="white"/>
        </w:rPr>
        <w:t>&gt;</w:t>
      </w:r>
    </w:p>
    <w:p w14:paraId="41A35EC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eop:archivedIn</w:t>
      </w:r>
      <w:r w:rsidRPr="00DF2473">
        <w:rPr>
          <w:rFonts w:ascii="Courier New" w:eastAsia="Times New Roman" w:hAnsi="Courier New" w:cs="Courier New"/>
          <w:color w:val="0000FF"/>
          <w:sz w:val="20"/>
          <w:szCs w:val="20"/>
          <w:highlight w:val="white"/>
        </w:rPr>
        <w:t>&gt;</w:t>
      </w:r>
    </w:p>
    <w:p w14:paraId="33790C7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eop:ArchivingInformation</w:t>
      </w:r>
      <w:r w:rsidRPr="00DF2473">
        <w:rPr>
          <w:rFonts w:ascii="Courier New" w:eastAsia="Times New Roman" w:hAnsi="Courier New" w:cs="Courier New"/>
          <w:color w:val="0000FF"/>
          <w:sz w:val="20"/>
          <w:szCs w:val="20"/>
          <w:highlight w:val="white"/>
        </w:rPr>
        <w:t>&gt;</w:t>
      </w:r>
    </w:p>
    <w:p w14:paraId="45DFB580"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eop:archivingCenter</w:t>
      </w:r>
      <w:r w:rsidRPr="00DF2473">
        <w:rPr>
          <w:rFonts w:ascii="Courier New" w:eastAsia="Times New Roman" w:hAnsi="Courier New" w:cs="Courier New"/>
          <w:color w:val="FF0000"/>
          <w:sz w:val="20"/>
          <w:szCs w:val="20"/>
          <w:highlight w:val="white"/>
        </w:rPr>
        <w:t xml:space="preserve"> codeSpace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urn:eop:PHR:stationCode</w:t>
      </w:r>
      <w:r w:rsidRPr="00DF2473">
        <w:rPr>
          <w:rFonts w:ascii="Courier New" w:eastAsia="Times New Roman" w:hAnsi="Courier New" w:cs="Courier New"/>
          <w:color w:val="0000FF"/>
          <w:sz w:val="20"/>
          <w:szCs w:val="20"/>
          <w:highlight w:val="white"/>
        </w:rPr>
        <w:t>"</w:t>
      </w:r>
    </w:p>
    <w:p w14:paraId="3242D6E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TLS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eop:archivingCenter</w:t>
      </w:r>
      <w:r w:rsidRPr="00DF2473">
        <w:rPr>
          <w:rFonts w:ascii="Courier New" w:eastAsia="Times New Roman" w:hAnsi="Courier New" w:cs="Courier New"/>
          <w:color w:val="0000FF"/>
          <w:sz w:val="20"/>
          <w:szCs w:val="20"/>
          <w:highlight w:val="white"/>
        </w:rPr>
        <w:t>&gt;</w:t>
      </w:r>
    </w:p>
    <w:p w14:paraId="493B28D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2001-08-22T11:02:47.999</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eop:archivingDate</w:t>
      </w:r>
      <w:r w:rsidRPr="00DF2473">
        <w:rPr>
          <w:rFonts w:ascii="Courier New" w:eastAsia="Times New Roman" w:hAnsi="Courier New" w:cs="Courier New"/>
          <w:color w:val="0000FF"/>
          <w:sz w:val="20"/>
          <w:szCs w:val="20"/>
          <w:highlight w:val="white"/>
        </w:rPr>
        <w:t>&gt;</w:t>
      </w:r>
    </w:p>
    <w:p w14:paraId="7D9BBB6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eop:ArchivingInformation</w:t>
      </w:r>
      <w:r w:rsidRPr="00DF2473">
        <w:rPr>
          <w:rFonts w:ascii="Courier New" w:eastAsia="Times New Roman" w:hAnsi="Courier New" w:cs="Courier New"/>
          <w:color w:val="0000FF"/>
          <w:sz w:val="20"/>
          <w:szCs w:val="20"/>
          <w:highlight w:val="white"/>
        </w:rPr>
        <w:t>&gt;</w:t>
      </w:r>
    </w:p>
    <w:p w14:paraId="5A70D70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eop:archivedIn</w:t>
      </w:r>
      <w:r w:rsidRPr="00DF2473">
        <w:rPr>
          <w:rFonts w:ascii="Courier New" w:eastAsia="Times New Roman" w:hAnsi="Courier New" w:cs="Courier New"/>
          <w:color w:val="0000FF"/>
          <w:sz w:val="20"/>
          <w:szCs w:val="20"/>
          <w:highlight w:val="white"/>
        </w:rPr>
        <w:t>&gt;</w:t>
      </w:r>
    </w:p>
    <w:p w14:paraId="35F4F597"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eop:imageQualityDegradation</w:t>
      </w:r>
      <w:r w:rsidRPr="00DF2473">
        <w:rPr>
          <w:rFonts w:ascii="Courier New" w:eastAsia="Times New Roman" w:hAnsi="Courier New" w:cs="Courier New"/>
          <w:color w:val="FF0000"/>
          <w:sz w:val="20"/>
          <w:szCs w:val="20"/>
          <w:highlight w:val="white"/>
        </w:rPr>
        <w:t xml:space="preserve"> </w:t>
      </w:r>
    </w:p>
    <w:p w14:paraId="117E6C7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eop:imageQualityDegradation</w:t>
      </w:r>
      <w:r w:rsidRPr="00DF2473">
        <w:rPr>
          <w:rFonts w:ascii="Courier New" w:eastAsia="Times New Roman" w:hAnsi="Courier New" w:cs="Courier New"/>
          <w:color w:val="0000FF"/>
          <w:sz w:val="20"/>
          <w:szCs w:val="20"/>
          <w:highlight w:val="white"/>
        </w:rPr>
        <w:t>&gt;</w:t>
      </w:r>
    </w:p>
    <w:p w14:paraId="3A14A79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eop:processing</w:t>
      </w:r>
      <w:r w:rsidRPr="00DF2473">
        <w:rPr>
          <w:rFonts w:ascii="Courier New" w:eastAsia="Times New Roman" w:hAnsi="Courier New" w:cs="Courier New"/>
          <w:color w:val="0000FF"/>
          <w:sz w:val="20"/>
          <w:szCs w:val="20"/>
          <w:highlight w:val="white"/>
        </w:rPr>
        <w:t>&gt;</w:t>
      </w:r>
    </w:p>
    <w:p w14:paraId="456E1DD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eop:ProcessingInformation</w:t>
      </w:r>
      <w:r w:rsidRPr="00DF2473">
        <w:rPr>
          <w:rFonts w:ascii="Courier New" w:eastAsia="Times New Roman" w:hAnsi="Courier New" w:cs="Courier New"/>
          <w:color w:val="0000FF"/>
          <w:sz w:val="20"/>
          <w:szCs w:val="20"/>
          <w:highlight w:val="white"/>
        </w:rPr>
        <w:t>/&gt;</w:t>
      </w:r>
    </w:p>
    <w:p w14:paraId="2C7B1CE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eop:processing</w:t>
      </w:r>
      <w:r w:rsidRPr="00DF2473">
        <w:rPr>
          <w:rFonts w:ascii="Courier New" w:eastAsia="Times New Roman" w:hAnsi="Courier New" w:cs="Courier New"/>
          <w:color w:val="0000FF"/>
          <w:sz w:val="20"/>
          <w:szCs w:val="20"/>
          <w:highlight w:val="white"/>
        </w:rPr>
        <w:t>&gt;</w:t>
      </w:r>
    </w:p>
    <w:p w14:paraId="0A11211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eop:EarthObservationMetaData</w:t>
      </w:r>
      <w:r w:rsidRPr="00DF2473">
        <w:rPr>
          <w:rFonts w:ascii="Courier New" w:eastAsia="Times New Roman" w:hAnsi="Courier New" w:cs="Courier New"/>
          <w:color w:val="0000FF"/>
          <w:sz w:val="20"/>
          <w:szCs w:val="20"/>
          <w:highlight w:val="white"/>
        </w:rPr>
        <w:t>&gt;</w:t>
      </w:r>
    </w:p>
    <w:p w14:paraId="4E3022C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eop:metaDataProperty</w:t>
      </w:r>
      <w:r w:rsidRPr="00DF2473">
        <w:rPr>
          <w:rFonts w:ascii="Courier New" w:eastAsia="Times New Roman" w:hAnsi="Courier New" w:cs="Courier New"/>
          <w:color w:val="0000FF"/>
          <w:sz w:val="20"/>
          <w:szCs w:val="20"/>
          <w:highlight w:val="white"/>
        </w:rPr>
        <w:t>&gt;</w:t>
      </w:r>
    </w:p>
    <w:p w14:paraId="27B35D4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w:t>
      </w:r>
      <w:r w:rsidRPr="00DF2473">
        <w:rPr>
          <w:rFonts w:ascii="Courier New" w:eastAsia="Times New Roman" w:hAnsi="Courier New" w:cs="Courier New"/>
          <w:color w:val="0000FF"/>
          <w:sz w:val="20"/>
          <w:szCs w:val="20"/>
          <w:highlight w:val="white"/>
        </w:rPr>
        <w:t>&gt;</w:t>
      </w:r>
    </w:p>
    <w:p w14:paraId="270E219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gmljp2:eopMetadata</w:t>
      </w:r>
      <w:r w:rsidRPr="00DF2473">
        <w:rPr>
          <w:rFonts w:ascii="Courier New" w:eastAsia="Times New Roman" w:hAnsi="Courier New" w:cs="Courier New"/>
          <w:color w:val="0000FF"/>
          <w:sz w:val="20"/>
          <w:szCs w:val="20"/>
          <w:highlight w:val="white"/>
        </w:rPr>
        <w:t>&gt;</w:t>
      </w:r>
    </w:p>
    <w:p w14:paraId="642C866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1B2D461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14:paraId="32E6689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14:paraId="4C478EA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70393532" w14:textId="77777777" w:rsidR="00DF2473" w:rsidRPr="00DF2473" w:rsidRDefault="00DF2473" w:rsidP="00DF2473">
      <w:pPr>
        <w:rPr>
          <w:rFonts w:ascii="Courier New" w:hAnsi="Courier New" w:cs="Courier New"/>
          <w:sz w:val="20"/>
          <w:szCs w:val="20"/>
          <w:lang w:eastAsia="ja-JP"/>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0000FF"/>
          <w:sz w:val="20"/>
          <w:szCs w:val="20"/>
          <w:highlight w:val="white"/>
        </w:rPr>
        <w:t>&gt;</w:t>
      </w:r>
    </w:p>
    <w:p w14:paraId="5DBAC1C3" w14:textId="77777777" w:rsidR="00D51C73" w:rsidRDefault="00D51C73" w:rsidP="004E2B2A">
      <w:pPr>
        <w:numPr>
          <w:ilvl w:val="1"/>
          <w:numId w:val="18"/>
        </w:numPr>
        <w:rPr>
          <w:lang w:eastAsia="ja-JP"/>
        </w:rPr>
      </w:pPr>
      <w:r w:rsidRPr="006D2C9F">
        <w:rPr>
          <w:lang w:eastAsia="ja-JP"/>
        </w:rPr>
        <w:t>Dublin Core metadata example</w:t>
      </w:r>
    </w:p>
    <w:p w14:paraId="60A846C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8080"/>
          <w:sz w:val="20"/>
          <w:szCs w:val="20"/>
          <w:highlight w:val="white"/>
        </w:rPr>
        <w:t>&lt;?xml version="1.0" encoding="UTF-8"?&gt;</w:t>
      </w:r>
    </w:p>
    <w:p w14:paraId="32AF500D"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JPEG2000_0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 xml:space="preserve">http://www.opengis.net/gmljp2/2.0 </w:t>
      </w:r>
      <w:r w:rsidR="001027D7" w:rsidRPr="001027D7">
        <w:rPr>
          <w:rFonts w:ascii="Courier New" w:eastAsia="Times New Roman" w:hAnsi="Courier New" w:cs="Courier New"/>
          <w:sz w:val="20"/>
          <w:szCs w:val="20"/>
        </w:rPr>
        <w:t>http://schemas.opengis.net/gmljp2/2.0/</w:t>
      </w:r>
      <w:r w:rsidRPr="00DF2473">
        <w:rPr>
          <w:rFonts w:ascii="Courier New" w:eastAsia="Times New Roman" w:hAnsi="Courier New" w:cs="Courier New"/>
          <w:sz w:val="20"/>
          <w:szCs w:val="20"/>
          <w:highlight w:val="white"/>
        </w:rPr>
        <w:t>gmlJP2.xsd</w:t>
      </w:r>
      <w:r w:rsidRPr="00DF2473">
        <w:rPr>
          <w:rFonts w:ascii="Courier New" w:eastAsia="Times New Roman" w:hAnsi="Courier New" w:cs="Courier New"/>
          <w:color w:val="0000FF"/>
          <w:sz w:val="20"/>
          <w:szCs w:val="20"/>
          <w:highlight w:val="white"/>
        </w:rPr>
        <w:t>"</w:t>
      </w:r>
    </w:p>
    <w:p w14:paraId="0A9ED8D2"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14:paraId="0AF09874"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14:paraId="4B155B67"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xmlns:gmljp2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http://www.opengis.net/gmljp2/2.0</w:t>
      </w:r>
      <w:r w:rsidRPr="00DF2473">
        <w:rPr>
          <w:rFonts w:ascii="Courier New" w:eastAsia="Times New Roman" w:hAnsi="Courier New" w:cs="Courier New"/>
          <w:color w:val="0000FF"/>
          <w:sz w:val="20"/>
          <w:szCs w:val="20"/>
          <w:highlight w:val="white"/>
        </w:rPr>
        <w:t>"</w:t>
      </w:r>
    </w:p>
    <w:p w14:paraId="0D606047" w14:textId="77777777" w:rsidR="001027D7" w:rsidRDefault="001027D7" w:rsidP="001027D7">
      <w:pPr>
        <w:autoSpaceDE w:val="0"/>
        <w:autoSpaceDN w:val="0"/>
        <w:adjustRightInd w:val="0"/>
        <w:spacing w:after="0"/>
        <w:jc w:val="left"/>
        <w:rPr>
          <w:rFonts w:ascii="Courier New" w:eastAsia="Times New Roman" w:hAnsi="Courier New" w:cs="Courier New"/>
          <w:color w:val="0000FF"/>
          <w:sz w:val="20"/>
          <w:szCs w:val="20"/>
          <w:highlight w:val="white"/>
        </w:rPr>
      </w:pPr>
      <w:r w:rsidRPr="001027D7">
        <w:rPr>
          <w:rFonts w:ascii="Courier New" w:eastAsia="Times New Roman" w:hAnsi="Courier New" w:cs="Courier New"/>
          <w:color w:val="FF0000"/>
          <w:sz w:val="20"/>
          <w:szCs w:val="20"/>
          <w:highlight w:val="white"/>
        </w:rPr>
        <w:t>xmlns:swe=</w:t>
      </w:r>
      <w:r w:rsidRPr="001027D7">
        <w:rPr>
          <w:rFonts w:ascii="Courier New" w:eastAsia="Times New Roman" w:hAnsi="Courier New" w:cs="Courier New"/>
          <w:color w:val="0000FF"/>
          <w:sz w:val="20"/>
          <w:szCs w:val="20"/>
          <w:highlight w:val="white"/>
        </w:rPr>
        <w:t>"</w:t>
      </w:r>
      <w:r w:rsidRPr="001027D7">
        <w:rPr>
          <w:rFonts w:ascii="Courier New" w:eastAsia="Times New Roman" w:hAnsi="Courier New" w:cs="Courier New"/>
          <w:sz w:val="20"/>
          <w:szCs w:val="20"/>
        </w:rPr>
        <w:t>http://www.opengis.net/swe/2.0"</w:t>
      </w:r>
    </w:p>
    <w:p w14:paraId="455A3FCF"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324ED4FF"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xmlns:dc</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http://purl.org/dc/elements/1.1/</w:t>
      </w:r>
      <w:r w:rsidRPr="00DF2473">
        <w:rPr>
          <w:rFonts w:ascii="Courier New" w:eastAsia="Times New Roman" w:hAnsi="Courier New" w:cs="Courier New"/>
          <w:color w:val="0000FF"/>
          <w:sz w:val="20"/>
          <w:szCs w:val="20"/>
          <w:highlight w:val="white"/>
        </w:rPr>
        <w:t>"</w:t>
      </w:r>
    </w:p>
    <w:p w14:paraId="154E0A9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14:paraId="6DF8EF10" w14:textId="77777777" w:rsidR="00A17D81" w:rsidRPr="00A17D81" w:rsidRDefault="00F276E4" w:rsidP="00A17D81">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A17D81" w:rsidRPr="00A17D81">
        <w:rPr>
          <w:rFonts w:ascii="Courier New" w:eastAsia="Times New Roman" w:hAnsi="Courier New" w:cs="Courier New"/>
          <w:color w:val="0000FF"/>
          <w:sz w:val="20"/>
          <w:szCs w:val="20"/>
          <w:highlight w:val="white"/>
        </w:rPr>
        <w:t>&lt;</w:t>
      </w:r>
      <w:r w:rsidR="00A17D81" w:rsidRPr="00A17D81">
        <w:rPr>
          <w:rFonts w:ascii="Courier New" w:eastAsia="Times New Roman" w:hAnsi="Courier New" w:cs="Courier New"/>
          <w:color w:val="800000"/>
          <w:sz w:val="20"/>
          <w:szCs w:val="20"/>
          <w:highlight w:val="white"/>
        </w:rPr>
        <w:t xml:space="preserve">gml:domainSet </w:t>
      </w:r>
      <w:r w:rsidR="00A17D81" w:rsidRPr="00A17D81">
        <w:rPr>
          <w:rFonts w:ascii="Courier New" w:eastAsia="Times New Roman" w:hAnsi="Courier New" w:cs="Courier New"/>
          <w:color w:val="800000"/>
          <w:sz w:val="20"/>
          <w:szCs w:val="20"/>
        </w:rPr>
        <w:t>nilReason="inapplicable"/</w:t>
      </w:r>
      <w:r w:rsidR="00A17D81" w:rsidRPr="00A17D81">
        <w:rPr>
          <w:rFonts w:ascii="Courier New" w:eastAsia="Times New Roman" w:hAnsi="Courier New" w:cs="Courier New"/>
          <w:color w:val="0000FF"/>
          <w:sz w:val="20"/>
          <w:szCs w:val="20"/>
          <w:highlight w:val="white"/>
        </w:rPr>
        <w:t>&gt;</w:t>
      </w:r>
    </w:p>
    <w:p w14:paraId="01F81919" w14:textId="77777777" w:rsidR="00A17D81" w:rsidRPr="00A17D81" w:rsidRDefault="00F276E4" w:rsidP="00A17D81">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A17D81" w:rsidRPr="00A17D81">
        <w:rPr>
          <w:rFonts w:ascii="Courier New" w:eastAsia="Times New Roman" w:hAnsi="Courier New" w:cs="Courier New"/>
          <w:sz w:val="20"/>
          <w:szCs w:val="20"/>
        </w:rPr>
        <w:t>&lt;gml:rangeSet&gt;</w:t>
      </w:r>
    </w:p>
    <w:p w14:paraId="25E7974B"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40A3EF77"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6C268331"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14:paraId="1C83DC46"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09A62B72" w14:textId="77777777" w:rsidR="00A17D81" w:rsidRPr="00A17D81" w:rsidRDefault="00F276E4" w:rsidP="00A17D81">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A17D81" w:rsidRPr="00A17D81">
        <w:rPr>
          <w:rFonts w:ascii="Courier New" w:eastAsia="Times New Roman" w:hAnsi="Courier New" w:cs="Courier New"/>
          <w:sz w:val="20"/>
          <w:szCs w:val="20"/>
        </w:rPr>
        <w:t>&lt;/gml:rangeSet&gt;</w:t>
      </w:r>
    </w:p>
    <w:p w14:paraId="46DD68DD" w14:textId="77777777" w:rsidR="00A17D81" w:rsidRPr="00A17D81" w:rsidRDefault="00F276E4" w:rsidP="00A17D81">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A17D81" w:rsidRPr="00A17D81">
        <w:rPr>
          <w:rFonts w:ascii="Courier New" w:eastAsia="Times New Roman" w:hAnsi="Courier New" w:cs="Courier New"/>
          <w:color w:val="0000FF"/>
          <w:sz w:val="20"/>
          <w:szCs w:val="20"/>
          <w:highlight w:val="white"/>
        </w:rPr>
        <w:t>&lt;</w:t>
      </w:r>
      <w:r w:rsidR="00A17D81" w:rsidRPr="00A17D81">
        <w:rPr>
          <w:rFonts w:ascii="Courier New" w:eastAsia="Times New Roman" w:hAnsi="Courier New" w:cs="Courier New"/>
          <w:color w:val="800000"/>
          <w:sz w:val="20"/>
          <w:szCs w:val="20"/>
          <w:highlight w:val="white"/>
        </w:rPr>
        <w:t>gmlcov:rangeType</w:t>
      </w:r>
      <w:r w:rsidR="00A17D81" w:rsidRPr="00A17D81">
        <w:rPr>
          <w:rFonts w:ascii="Courier New" w:eastAsia="Times New Roman" w:hAnsi="Courier New" w:cs="Courier New"/>
          <w:color w:val="0000FF"/>
          <w:sz w:val="20"/>
          <w:szCs w:val="20"/>
          <w:highlight w:val="white"/>
        </w:rPr>
        <w:t>&gt;</w:t>
      </w:r>
    </w:p>
    <w:p w14:paraId="370CC5D2"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000DD379"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2D7675B1"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348DCBA3" w14:textId="77777777" w:rsidR="00A17D81" w:rsidRPr="00A17D81" w:rsidRDefault="00F276E4" w:rsidP="00A17D81">
      <w:pPr>
        <w:autoSpaceDE w:val="0"/>
        <w:autoSpaceDN w:val="0"/>
        <w:adjustRightInd w:val="0"/>
        <w:spacing w:after="0"/>
        <w:jc w:val="left"/>
        <w:rPr>
          <w:rFonts w:ascii="Courier New" w:eastAsia="Times New Roman" w:hAnsi="Courier New" w:cs="Courier New"/>
          <w:color w:val="0000FF"/>
          <w:sz w:val="20"/>
          <w:szCs w:val="20"/>
          <w:highlight w:val="white"/>
        </w:rPr>
      </w:pPr>
      <w:r>
        <w:rPr>
          <w:rFonts w:ascii="Courier New" w:eastAsia="Times New Roman" w:hAnsi="Courier New" w:cs="Courier New"/>
          <w:color w:val="0000FF"/>
          <w:sz w:val="20"/>
          <w:szCs w:val="20"/>
          <w:highlight w:val="white"/>
        </w:rPr>
        <w:t xml:space="preserve"> </w:t>
      </w:r>
      <w:r w:rsidR="00A17D81" w:rsidRPr="00A17D81">
        <w:rPr>
          <w:rFonts w:ascii="Courier New" w:eastAsia="Times New Roman" w:hAnsi="Courier New" w:cs="Courier New"/>
          <w:color w:val="0000FF"/>
          <w:sz w:val="20"/>
          <w:szCs w:val="20"/>
          <w:highlight w:val="white"/>
        </w:rPr>
        <w:t>&lt;/</w:t>
      </w:r>
      <w:r w:rsidR="00A17D81" w:rsidRPr="00A17D81">
        <w:rPr>
          <w:rFonts w:ascii="Courier New" w:eastAsia="Times New Roman" w:hAnsi="Courier New" w:cs="Courier New"/>
          <w:color w:val="800000"/>
          <w:sz w:val="20"/>
          <w:szCs w:val="20"/>
          <w:highlight w:val="white"/>
        </w:rPr>
        <w:t>gmlcov:rangeType</w:t>
      </w:r>
      <w:r w:rsidR="00A17D81" w:rsidRPr="00A17D81">
        <w:rPr>
          <w:rFonts w:ascii="Courier New" w:eastAsia="Times New Roman" w:hAnsi="Courier New" w:cs="Courier New"/>
          <w:color w:val="0000FF"/>
          <w:sz w:val="20"/>
          <w:szCs w:val="20"/>
          <w:highlight w:val="white"/>
        </w:rPr>
        <w:t>&gt;</w:t>
      </w:r>
    </w:p>
    <w:p w14:paraId="3ECA0681" w14:textId="77777777" w:rsidR="00DF2473" w:rsidRPr="00DF2473" w:rsidRDefault="00DF2473" w:rsidP="005C623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676857F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14:paraId="29041F3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1E2E2B18"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6C37EE5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14:paraId="38BF696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223B808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5FBF0C1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14:paraId="3F3FC60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14:paraId="0C9C645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66C3269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67AD454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7D47926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y</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3DC7680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25EFD29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14:paraId="7C6F3EE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41.4756576954751 2.04345415526392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w:t>
      </w:r>
      <w:r w:rsidRPr="00DF2473">
        <w:rPr>
          <w:rFonts w:ascii="Courier New" w:eastAsia="Times New Roman" w:hAnsi="Courier New" w:cs="Courier New"/>
          <w:color w:val="0000FF"/>
          <w:sz w:val="20"/>
          <w:szCs w:val="20"/>
          <w:highlight w:val="white"/>
        </w:rPr>
        <w:t>&gt;</w:t>
      </w:r>
    </w:p>
    <w:p w14:paraId="52CCFF6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0000FF"/>
          <w:sz w:val="20"/>
          <w:szCs w:val="20"/>
          <w:highlight w:val="white"/>
        </w:rPr>
        <w:t>&gt;</w:t>
      </w:r>
    </w:p>
    <w:p w14:paraId="1D6F0A6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47EDFDA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0 </w:t>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3.7163372079825e-005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10290EB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-3.71633720798261e-005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12275A6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14:paraId="0AC3F0E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19FE367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487D78C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108F77E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14:paraId="6AF7E4A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14:paraId="430BF80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14:paraId="3D369C6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7319F06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452998D5"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67D8FA5E"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0A09E3EF"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3879FE0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 definition="http://www.opengis.net/def/ogc-eo/opt/SpectralMode/PANCHROMATIC"&gt;</w:t>
      </w:r>
    </w:p>
    <w:p w14:paraId="3B1205FD"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&lt;swe:description&gt;Panchromatic Channel&lt;/swe:description&gt;</w:t>
      </w:r>
    </w:p>
    <w:p w14:paraId="3D7C9965"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70159367"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06C4BCD9"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448D8FFF"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05DA0833"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187948D9" w14:textId="77777777" w:rsidR="00DF2473" w:rsidRPr="00DF2473" w:rsidRDefault="000B46AC" w:rsidP="00DF2473">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DF2473" w:rsidRPr="00DF2473">
        <w:rPr>
          <w:rFonts w:ascii="Courier New" w:eastAsia="Times New Roman" w:hAnsi="Courier New" w:cs="Courier New"/>
          <w:sz w:val="20"/>
          <w:szCs w:val="20"/>
          <w:highlight w:val="white"/>
        </w:rPr>
        <w:tab/>
      </w:r>
      <w:r w:rsidR="00DF2473" w:rsidRPr="00DF2473">
        <w:rPr>
          <w:rFonts w:ascii="Courier New" w:eastAsia="Times New Roman" w:hAnsi="Courier New" w:cs="Courier New"/>
          <w:sz w:val="20"/>
          <w:szCs w:val="20"/>
          <w:highlight w:val="white"/>
        </w:rPr>
        <w:tab/>
      </w:r>
      <w:r w:rsidR="00DF2473" w:rsidRPr="00DF2473">
        <w:rPr>
          <w:rFonts w:ascii="Courier New" w:eastAsia="Times New Roman" w:hAnsi="Courier New" w:cs="Courier New"/>
          <w:sz w:val="20"/>
          <w:szCs w:val="20"/>
          <w:highlight w:val="white"/>
        </w:rPr>
        <w:tab/>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gmlcov:metadata</w:t>
      </w:r>
      <w:r w:rsidR="00DF2473" w:rsidRPr="00DF2473">
        <w:rPr>
          <w:rFonts w:ascii="Courier New" w:eastAsia="Times New Roman" w:hAnsi="Courier New" w:cs="Courier New"/>
          <w:color w:val="0000FF"/>
          <w:sz w:val="20"/>
          <w:szCs w:val="20"/>
          <w:highlight w:val="white"/>
        </w:rPr>
        <w:t>&gt;</w:t>
      </w:r>
    </w:p>
    <w:p w14:paraId="7FEC68C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2B7C59C2"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gmljp2:dcMetadata</w:t>
      </w:r>
      <w:r w:rsidRPr="00DF2473">
        <w:rPr>
          <w:rFonts w:ascii="Courier New" w:eastAsia="Times New Roman" w:hAnsi="Courier New" w:cs="Courier New"/>
          <w:color w:val="FF0000"/>
          <w:sz w:val="20"/>
          <w:szCs w:val="20"/>
          <w:highlight w:val="white"/>
        </w:rPr>
        <w:t xml:space="preserve"> </w:t>
      </w:r>
    </w:p>
    <w:p w14:paraId="5C8C3B9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http://purl.org/dc/elements/1.1/ http://schemas.opengis.net/csw/2.0.2/rec-dcmes.xsd</w:t>
      </w:r>
      <w:r w:rsidRPr="00DF2473">
        <w:rPr>
          <w:rFonts w:ascii="Courier New" w:eastAsia="Times New Roman" w:hAnsi="Courier New" w:cs="Courier New"/>
          <w:color w:val="0000FF"/>
          <w:sz w:val="20"/>
          <w:szCs w:val="20"/>
          <w:highlight w:val="white"/>
        </w:rPr>
        <w:t>"&gt;</w:t>
      </w:r>
    </w:p>
    <w:p w14:paraId="0AD81BE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dc:title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Features that are common to all codestreams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dc:title</w:t>
      </w:r>
      <w:r w:rsidRPr="00DF2473">
        <w:rPr>
          <w:rFonts w:ascii="Courier New" w:eastAsia="Times New Roman" w:hAnsi="Courier New" w:cs="Courier New"/>
          <w:color w:val="0000FF"/>
          <w:sz w:val="20"/>
          <w:szCs w:val="20"/>
          <w:highlight w:val="white"/>
        </w:rPr>
        <w:t>&gt;</w:t>
      </w:r>
    </w:p>
    <w:p w14:paraId="1FB432C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dc:publisher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ogc</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dc:publisher</w:t>
      </w:r>
      <w:r w:rsidRPr="00DF2473">
        <w:rPr>
          <w:rFonts w:ascii="Courier New" w:eastAsia="Times New Roman" w:hAnsi="Courier New" w:cs="Courier New"/>
          <w:color w:val="0000FF"/>
          <w:sz w:val="20"/>
          <w:szCs w:val="20"/>
          <w:highlight w:val="white"/>
        </w:rPr>
        <w:t>&gt;</w:t>
      </w:r>
    </w:p>
    <w:p w14:paraId="5F0CFAC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gmljp2:dcMetadata</w:t>
      </w:r>
      <w:r w:rsidRPr="00DF2473">
        <w:rPr>
          <w:rFonts w:ascii="Courier New" w:eastAsia="Times New Roman" w:hAnsi="Courier New" w:cs="Courier New"/>
          <w:color w:val="0000FF"/>
          <w:sz w:val="20"/>
          <w:szCs w:val="20"/>
          <w:highlight w:val="white"/>
        </w:rPr>
        <w:t>&gt;</w:t>
      </w:r>
    </w:p>
    <w:p w14:paraId="0FFD48C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02DE0C1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14:paraId="1B832D6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14:paraId="127231E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41F10EBC" w14:textId="77777777" w:rsidR="00DF2473" w:rsidRPr="00DF2473" w:rsidRDefault="00DF2473" w:rsidP="00DF2473">
      <w:pPr>
        <w:rPr>
          <w:rFonts w:ascii="Courier New" w:hAnsi="Courier New" w:cs="Courier New"/>
          <w:sz w:val="20"/>
          <w:szCs w:val="20"/>
          <w:lang w:eastAsia="ja-JP"/>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0000FF"/>
          <w:sz w:val="20"/>
          <w:szCs w:val="20"/>
          <w:highlight w:val="white"/>
        </w:rPr>
        <w:t>&gt;</w:t>
      </w:r>
    </w:p>
    <w:p w14:paraId="57CF1564" w14:textId="2E22020F" w:rsidR="00D51C73" w:rsidRDefault="00D51C73" w:rsidP="004E2B2A">
      <w:pPr>
        <w:numPr>
          <w:ilvl w:val="1"/>
          <w:numId w:val="18"/>
        </w:numPr>
        <w:rPr>
          <w:lang w:eastAsia="ja-JP"/>
        </w:rPr>
      </w:pPr>
      <w:r w:rsidRPr="006D2C9F">
        <w:rPr>
          <w:lang w:eastAsia="ja-JP"/>
        </w:rPr>
        <w:t xml:space="preserve"> Free text metadata example</w:t>
      </w:r>
    </w:p>
    <w:p w14:paraId="3E748807"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JPEG2000_0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 xml:space="preserve">http://www.opengis.net/gmljp2/2.0 </w:t>
      </w:r>
      <w:r w:rsidR="001027D7" w:rsidRPr="001027D7">
        <w:rPr>
          <w:rFonts w:ascii="Courier New" w:eastAsia="Times New Roman" w:hAnsi="Courier New" w:cs="Courier New"/>
          <w:sz w:val="20"/>
          <w:szCs w:val="20"/>
        </w:rPr>
        <w:t>http://schemas.opengis.net/gmljp2/2.0/</w:t>
      </w:r>
      <w:r w:rsidRPr="00DF2473">
        <w:rPr>
          <w:rFonts w:ascii="Courier New" w:eastAsia="Times New Roman" w:hAnsi="Courier New" w:cs="Courier New"/>
          <w:sz w:val="20"/>
          <w:szCs w:val="20"/>
          <w:highlight w:val="white"/>
        </w:rPr>
        <w:t>gmlJP2.xsd</w:t>
      </w:r>
      <w:r w:rsidRPr="00DF2473">
        <w:rPr>
          <w:rFonts w:ascii="Courier New" w:eastAsia="Times New Roman" w:hAnsi="Courier New" w:cs="Courier New"/>
          <w:color w:val="0000FF"/>
          <w:sz w:val="20"/>
          <w:szCs w:val="20"/>
          <w:highlight w:val="white"/>
        </w:rPr>
        <w:t>"</w:t>
      </w:r>
    </w:p>
    <w:p w14:paraId="17934133"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14:paraId="0738EE0A"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14:paraId="2E10A510" w14:textId="77777777" w:rsidR="001027D7" w:rsidRDefault="00DF2473" w:rsidP="00DF2473">
      <w:pPr>
        <w:autoSpaceDE w:val="0"/>
        <w:autoSpaceDN w:val="0"/>
        <w:adjustRightInd w:val="0"/>
        <w:spacing w:after="0"/>
        <w:jc w:val="left"/>
        <w:rPr>
          <w:rFonts w:ascii="Courier New" w:eastAsia="Times New Roman" w:hAnsi="Courier New" w:cs="Courier New"/>
          <w:sz w:val="20"/>
          <w:szCs w:val="20"/>
        </w:rPr>
      </w:pPr>
      <w:r w:rsidRPr="00DF2473">
        <w:rPr>
          <w:rFonts w:ascii="Courier New" w:eastAsia="Times New Roman" w:hAnsi="Courier New" w:cs="Courier New"/>
          <w:color w:val="FF0000"/>
          <w:sz w:val="20"/>
          <w:szCs w:val="20"/>
          <w:highlight w:val="white"/>
        </w:rPr>
        <w:t>xmlns:gmljp2</w:t>
      </w:r>
      <w:r w:rsidRPr="00DF2473">
        <w:rPr>
          <w:rFonts w:ascii="Courier New" w:eastAsia="Times New Roman" w:hAnsi="Courier New" w:cs="Courier New"/>
          <w:color w:val="0000FF"/>
          <w:sz w:val="20"/>
          <w:szCs w:val="20"/>
          <w:highlight w:val="white"/>
        </w:rPr>
        <w:t>=</w:t>
      </w:r>
      <w:r w:rsidR="00247D81">
        <w:rPr>
          <w:rFonts w:ascii="Courier New" w:eastAsia="Times New Roman" w:hAnsi="Courier New" w:cs="Courier New"/>
          <w:color w:val="0000FF"/>
          <w:sz w:val="20"/>
          <w:szCs w:val="20"/>
          <w:highlight w:val="white"/>
        </w:rPr>
        <w:t>”</w:t>
      </w:r>
      <w:hyperlink r:id="rId49" w:history="1">
        <w:r w:rsidR="001027D7" w:rsidRPr="00B479F9">
          <w:rPr>
            <w:rStyle w:val="Hyperlink"/>
            <w:rFonts w:ascii="Courier New" w:eastAsia="Times New Roman" w:hAnsi="Courier New" w:cs="Courier New"/>
            <w:sz w:val="20"/>
            <w:szCs w:val="20"/>
            <w:highlight w:val="white"/>
          </w:rPr>
          <w:t>http://www.opengis.net/gmljp2/2.0</w:t>
        </w:r>
      </w:hyperlink>
      <w:r w:rsidR="00247D81">
        <w:rPr>
          <w:rFonts w:ascii="Courier New" w:eastAsia="Times New Roman" w:hAnsi="Courier New" w:cs="Courier New"/>
          <w:sz w:val="20"/>
          <w:szCs w:val="20"/>
        </w:rPr>
        <w:t>”</w:t>
      </w:r>
    </w:p>
    <w:p w14:paraId="4F992FD4" w14:textId="77777777" w:rsidR="00DF2473" w:rsidRDefault="001027D7" w:rsidP="00DF2473">
      <w:pPr>
        <w:autoSpaceDE w:val="0"/>
        <w:autoSpaceDN w:val="0"/>
        <w:adjustRightInd w:val="0"/>
        <w:spacing w:after="0"/>
        <w:jc w:val="left"/>
        <w:rPr>
          <w:rFonts w:ascii="Courier New" w:eastAsia="Times New Roman" w:hAnsi="Courier New" w:cs="Courier New"/>
          <w:color w:val="0000FF"/>
          <w:sz w:val="20"/>
          <w:szCs w:val="20"/>
          <w:highlight w:val="white"/>
        </w:rPr>
      </w:pPr>
      <w:r w:rsidRPr="001027D7">
        <w:rPr>
          <w:rFonts w:ascii="Courier New" w:eastAsia="Times New Roman" w:hAnsi="Courier New" w:cs="Courier New"/>
          <w:color w:val="FF0000"/>
          <w:sz w:val="20"/>
          <w:szCs w:val="20"/>
          <w:highlight w:val="white"/>
        </w:rPr>
        <w:t>xmlns:swe=</w:t>
      </w:r>
      <w:r w:rsidRPr="001027D7">
        <w:rPr>
          <w:rFonts w:ascii="Courier New" w:eastAsia="Times New Roman" w:hAnsi="Courier New" w:cs="Courier New"/>
          <w:color w:val="0000FF"/>
          <w:sz w:val="20"/>
          <w:szCs w:val="20"/>
          <w:highlight w:val="white"/>
        </w:rPr>
        <w:t>"</w:t>
      </w:r>
      <w:r w:rsidRPr="001027D7">
        <w:rPr>
          <w:rFonts w:ascii="Courier New" w:eastAsia="Times New Roman" w:hAnsi="Courier New" w:cs="Courier New"/>
          <w:sz w:val="20"/>
          <w:szCs w:val="20"/>
        </w:rPr>
        <w:t>http://www.opengis.net/swe/2.0"</w:t>
      </w:r>
    </w:p>
    <w:p w14:paraId="42CCA9C3"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40997E3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14:paraId="5B8B34A1"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066EF6FC"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Pr="00A17D81">
        <w:rPr>
          <w:rFonts w:ascii="Courier New" w:eastAsia="Times New Roman" w:hAnsi="Courier New" w:cs="Courier New"/>
          <w:sz w:val="20"/>
          <w:szCs w:val="20"/>
        </w:rPr>
        <w:t>&lt;gml:rangeSet&gt;</w:t>
      </w:r>
    </w:p>
    <w:p w14:paraId="6A05C3A3"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7A2F36DA"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005845F5"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14:paraId="558065C0"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39CC54DD"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Pr="00A17D81">
        <w:rPr>
          <w:rFonts w:ascii="Courier New" w:eastAsia="Times New Roman" w:hAnsi="Courier New" w:cs="Courier New"/>
          <w:sz w:val="20"/>
          <w:szCs w:val="20"/>
        </w:rPr>
        <w:t>&lt;/gml:rangeSet&gt;</w:t>
      </w:r>
    </w:p>
    <w:p w14:paraId="6EE0698A"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323DC95F"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07630D45"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7E00B5AD"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7C46B517" w14:textId="77777777" w:rsidR="00F276E4" w:rsidRPr="00A17D81" w:rsidRDefault="00F276E4" w:rsidP="00F276E4">
      <w:pPr>
        <w:autoSpaceDE w:val="0"/>
        <w:autoSpaceDN w:val="0"/>
        <w:adjustRightInd w:val="0"/>
        <w:spacing w:after="0"/>
        <w:jc w:val="left"/>
        <w:rPr>
          <w:rFonts w:ascii="Courier New" w:eastAsia="Times New Roman" w:hAnsi="Courier New" w:cs="Courier New"/>
          <w:color w:val="0000FF"/>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3F9E2E50" w14:textId="77777777" w:rsidR="00DF2473" w:rsidRPr="00DF2473" w:rsidRDefault="00DF2473" w:rsidP="005C623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32638FC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14:paraId="308E86A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66D17117"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0BEC5BD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14:paraId="058B405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4A2EF94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071F00A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14:paraId="4B69B06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14:paraId="30A2660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6130A38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21FE90D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3E0677C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y</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192E86B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28F3819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14:paraId="20BE2BA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41.4756576954751 2.04345415526392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w:t>
      </w:r>
      <w:r w:rsidRPr="00DF2473">
        <w:rPr>
          <w:rFonts w:ascii="Courier New" w:eastAsia="Times New Roman" w:hAnsi="Courier New" w:cs="Courier New"/>
          <w:color w:val="0000FF"/>
          <w:sz w:val="20"/>
          <w:szCs w:val="20"/>
          <w:highlight w:val="white"/>
        </w:rPr>
        <w:t>&gt;</w:t>
      </w:r>
    </w:p>
    <w:p w14:paraId="3A9E9F2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0000FF"/>
          <w:sz w:val="20"/>
          <w:szCs w:val="20"/>
          <w:highlight w:val="white"/>
        </w:rPr>
        <w:t>&gt;</w:t>
      </w:r>
    </w:p>
    <w:p w14:paraId="724C9F6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008C963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0 </w:t>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3.7163372079825e-005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2C6B039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-3.71633720798261e-005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2074676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14:paraId="2CAFD9A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713EE90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157F6B1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543BCE4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14:paraId="15658F3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14:paraId="743378B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14:paraId="75AAA82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2F017EF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67709661"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65460078"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498CF7C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400959C4"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 definition="http://www.opengis.net/def/ogc-eo/opt/SpectralMode/PANCHROMATIC"&gt;</w:t>
      </w:r>
    </w:p>
    <w:p w14:paraId="41C585F3"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&lt;swe:description&gt;Panchromatic Channel&lt;/swe:description&gt;</w:t>
      </w:r>
    </w:p>
    <w:p w14:paraId="51B09BA2"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7F4F8651"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28E0C3EB"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51C8D6D3"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20E64F4B"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3E7CC6A4" w14:textId="77777777" w:rsidR="00DF2473" w:rsidRPr="00DF2473" w:rsidRDefault="000B46AC" w:rsidP="00DF2473">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DF2473" w:rsidRPr="00DF2473">
        <w:rPr>
          <w:rFonts w:ascii="Courier New" w:eastAsia="Times New Roman" w:hAnsi="Courier New" w:cs="Courier New"/>
          <w:sz w:val="20"/>
          <w:szCs w:val="20"/>
          <w:highlight w:val="white"/>
        </w:rPr>
        <w:tab/>
      </w:r>
      <w:r w:rsidR="00DF2473" w:rsidRPr="00DF2473">
        <w:rPr>
          <w:rFonts w:ascii="Courier New" w:eastAsia="Times New Roman" w:hAnsi="Courier New" w:cs="Courier New"/>
          <w:sz w:val="20"/>
          <w:szCs w:val="20"/>
          <w:highlight w:val="white"/>
        </w:rPr>
        <w:tab/>
      </w:r>
      <w:r w:rsidR="00DF2473" w:rsidRPr="00DF2473">
        <w:rPr>
          <w:rFonts w:ascii="Courier New" w:eastAsia="Times New Roman" w:hAnsi="Courier New" w:cs="Courier New"/>
          <w:sz w:val="20"/>
          <w:szCs w:val="20"/>
          <w:highlight w:val="white"/>
        </w:rPr>
        <w:tab/>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gmlcov:metadata</w:t>
      </w:r>
      <w:r w:rsidR="00DF2473" w:rsidRPr="00DF2473">
        <w:rPr>
          <w:rFonts w:ascii="Courier New" w:eastAsia="Times New Roman" w:hAnsi="Courier New" w:cs="Courier New"/>
          <w:color w:val="0000FF"/>
          <w:sz w:val="20"/>
          <w:szCs w:val="20"/>
          <w:highlight w:val="white"/>
        </w:rPr>
        <w:t>&gt;</w:t>
      </w:r>
    </w:p>
    <w:p w14:paraId="53DD459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6AC46F2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Some simple textual metadata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0CE9F4B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065D71B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14:paraId="49DF2DA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14:paraId="11E81D4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10B878C0" w14:textId="77777777" w:rsidR="00DF2473" w:rsidRPr="00F276E4" w:rsidRDefault="00DF2473" w:rsidP="00DF2473">
      <w:pPr>
        <w:rPr>
          <w:rFonts w:ascii="Courier New" w:hAnsi="Courier New" w:cs="Courier New"/>
          <w:sz w:val="20"/>
          <w:szCs w:val="20"/>
          <w:lang w:eastAsia="ja-JP"/>
        </w:rPr>
      </w:pPr>
      <w:r w:rsidRPr="00F276E4">
        <w:rPr>
          <w:rFonts w:ascii="Courier New" w:eastAsia="Times New Roman" w:hAnsi="Courier New" w:cs="Courier New"/>
          <w:color w:val="0000FF"/>
          <w:sz w:val="20"/>
          <w:szCs w:val="20"/>
          <w:highlight w:val="white"/>
        </w:rPr>
        <w:t>&lt;/</w:t>
      </w:r>
      <w:r w:rsidRPr="00F276E4">
        <w:rPr>
          <w:rFonts w:ascii="Courier New" w:eastAsia="Times New Roman" w:hAnsi="Courier New" w:cs="Courier New"/>
          <w:color w:val="800000"/>
          <w:sz w:val="20"/>
          <w:szCs w:val="20"/>
          <w:highlight w:val="white"/>
        </w:rPr>
        <w:t>gmljp2:GMLJP2CoverageCollection</w:t>
      </w:r>
      <w:r w:rsidRPr="00F276E4">
        <w:rPr>
          <w:rFonts w:ascii="Courier New" w:eastAsia="Times New Roman" w:hAnsi="Courier New" w:cs="Courier New"/>
          <w:color w:val="0000FF"/>
          <w:sz w:val="20"/>
          <w:szCs w:val="20"/>
          <w:highlight w:val="white"/>
        </w:rPr>
        <w:t>&gt;</w:t>
      </w:r>
    </w:p>
    <w:p w14:paraId="0FFD2190" w14:textId="77777777" w:rsidR="00D51C73" w:rsidRDefault="00DF2473" w:rsidP="004E2B2A">
      <w:pPr>
        <w:pStyle w:val="Annex"/>
        <w:numPr>
          <w:ilvl w:val="0"/>
          <w:numId w:val="18"/>
        </w:numPr>
        <w:rPr>
          <w:lang w:val="en-US"/>
        </w:rPr>
      </w:pPr>
      <w:r>
        <w:rPr>
          <w:lang w:val="en-US"/>
        </w:rPr>
        <w:t xml:space="preserve"> </w:t>
      </w:r>
      <w:bookmarkStart w:id="631" w:name="_Toc435262030"/>
      <w:r w:rsidR="00D51C73">
        <w:rPr>
          <w:lang w:val="en-US"/>
        </w:rPr>
        <w:t>Bibliography</w:t>
      </w:r>
      <w:bookmarkEnd w:id="631"/>
    </w:p>
    <w:p w14:paraId="7CFD538C" w14:textId="77777777" w:rsidR="00D51C73" w:rsidRDefault="00D51C73" w:rsidP="004E2B2A">
      <w:pPr>
        <w:pStyle w:val="Bibliographie1"/>
        <w:numPr>
          <w:ilvl w:val="0"/>
          <w:numId w:val="20"/>
        </w:numPr>
        <w:ind w:hanging="720"/>
      </w:pPr>
      <w:r>
        <w:t>ISO 19139, Geographic Information – Metadata – XML schema implementation.</w:t>
      </w:r>
    </w:p>
    <w:p w14:paraId="1D7B1194" w14:textId="77777777" w:rsidR="00D51C73" w:rsidRDefault="00D51C73" w:rsidP="004E2B2A">
      <w:pPr>
        <w:pStyle w:val="Bibliographie1"/>
        <w:numPr>
          <w:ilvl w:val="0"/>
          <w:numId w:val="20"/>
        </w:numPr>
        <w:ind w:hanging="720"/>
      </w:pPr>
      <w:r>
        <w:t>OGC 12-083 GMLJP2 Extensions</w:t>
      </w:r>
    </w:p>
    <w:p w14:paraId="155E2E04" w14:textId="77777777" w:rsidR="00643F0C" w:rsidRDefault="00643F0C" w:rsidP="00AC0D5B">
      <w:pPr>
        <w:pStyle w:val="Bibliographie1"/>
        <w:ind w:left="720"/>
      </w:pPr>
    </w:p>
    <w:p w14:paraId="5917FB5C" w14:textId="77777777" w:rsidR="00643F0C" w:rsidRPr="009F0F42" w:rsidRDefault="00D432A9" w:rsidP="004E2B2A">
      <w:pPr>
        <w:pStyle w:val="Annex"/>
        <w:numPr>
          <w:ilvl w:val="0"/>
          <w:numId w:val="18"/>
        </w:numPr>
        <w:rPr>
          <w:lang w:val="en-US"/>
        </w:rPr>
      </w:pPr>
      <w:r>
        <w:rPr>
          <w:lang w:val="en-US"/>
        </w:rPr>
        <w:t xml:space="preserve"> </w:t>
      </w:r>
      <w:bookmarkStart w:id="632" w:name="_Toc435262031"/>
      <w:r w:rsidR="00643F0C" w:rsidRPr="009F0F42">
        <w:rPr>
          <w:lang w:val="en-US"/>
        </w:rPr>
        <w:t>Revision History</w:t>
      </w:r>
      <w:bookmarkEnd w:id="632"/>
    </w:p>
    <w:tbl>
      <w:tblPr>
        <w:tblW w:w="8675" w:type="dxa"/>
        <w:tblInd w:w="5" w:type="dxa"/>
        <w:tblLayout w:type="fixed"/>
        <w:tblLook w:val="0000" w:firstRow="0" w:lastRow="0" w:firstColumn="0" w:lastColumn="0" w:noHBand="0" w:noVBand="0"/>
      </w:tblPr>
      <w:tblGrid>
        <w:gridCol w:w="1114"/>
        <w:gridCol w:w="837"/>
        <w:gridCol w:w="1657"/>
        <w:gridCol w:w="1059"/>
        <w:gridCol w:w="4008"/>
      </w:tblGrid>
      <w:tr w:rsidR="00643F0C" w14:paraId="0002E1E4" w14:textId="77777777" w:rsidTr="00D432A9">
        <w:trPr>
          <w:cantSplit/>
          <w:trHeight w:val="880"/>
          <w:tblHeader/>
        </w:trPr>
        <w:tc>
          <w:tcPr>
            <w:tcW w:w="1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14:paraId="0812E333" w14:textId="77777777" w:rsidR="00643F0C" w:rsidRDefault="00643F0C" w:rsidP="007068AC">
            <w:pPr>
              <w:pStyle w:val="BodyText1"/>
            </w:pPr>
            <w:r>
              <w:t>Date</w:t>
            </w:r>
          </w:p>
        </w:tc>
        <w:tc>
          <w:tcPr>
            <w:tcW w:w="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14:paraId="57A2C8C8" w14:textId="77777777" w:rsidR="00643F0C" w:rsidRDefault="00643F0C" w:rsidP="007068AC">
            <w:pPr>
              <w:pStyle w:val="BodyText1"/>
            </w:pPr>
            <w:r>
              <w:t>Release</w:t>
            </w:r>
          </w:p>
        </w:tc>
        <w:tc>
          <w:tcPr>
            <w:tcW w:w="165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14:paraId="1AFD95C6" w14:textId="77777777" w:rsidR="00643F0C" w:rsidRDefault="00643F0C" w:rsidP="007068AC">
            <w:pPr>
              <w:pStyle w:val="BodyText1"/>
            </w:pPr>
            <w:r>
              <w:t>Editor</w:t>
            </w:r>
          </w:p>
        </w:tc>
        <w:tc>
          <w:tcPr>
            <w:tcW w:w="105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14:paraId="0D677CBD" w14:textId="77777777" w:rsidR="00643F0C" w:rsidRDefault="00643F0C" w:rsidP="007068AC">
            <w:pPr>
              <w:pStyle w:val="BodyText1"/>
            </w:pPr>
            <w:r>
              <w:t>Primary clauses modified</w:t>
            </w:r>
          </w:p>
        </w:tc>
        <w:tc>
          <w:tcPr>
            <w:tcW w:w="4008"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14:paraId="56290DCA" w14:textId="77777777" w:rsidR="00643F0C" w:rsidRDefault="00643F0C" w:rsidP="007068AC">
            <w:pPr>
              <w:pStyle w:val="BodyText1"/>
            </w:pPr>
            <w:r>
              <w:t>Description</w:t>
            </w:r>
          </w:p>
        </w:tc>
      </w:tr>
      <w:tr w:rsidR="00643F0C" w14:paraId="14413DD4"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A3B3" w14:textId="77777777" w:rsidR="00643F0C" w:rsidRDefault="00643F0C" w:rsidP="007068AC">
            <w:pPr>
              <w:pStyle w:val="BodyText1"/>
            </w:pPr>
            <w:r>
              <w:t>25 July 2004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4C286" w14:textId="77777777" w:rsidR="00643F0C" w:rsidRDefault="00643F0C" w:rsidP="007068AC">
            <w:pPr>
              <w:pStyle w:val="BodyText1"/>
            </w:pPr>
            <w:r>
              <w:t>0.0.1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9774B5" w14:textId="77777777" w:rsidR="00643F0C" w:rsidRDefault="00643F0C" w:rsidP="007068AC">
            <w:pPr>
              <w:pStyle w:val="BodyText1"/>
            </w:pPr>
            <w:r>
              <w:t>Ron Lake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4FF06"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56A7" w14:textId="77777777" w:rsidR="00643F0C" w:rsidRDefault="00643F0C" w:rsidP="007068AC">
            <w:pPr>
              <w:pStyle w:val="BodyText1"/>
            </w:pPr>
            <w:r>
              <w:t>Initial document, formatted for OGC template</w:t>
            </w:r>
          </w:p>
        </w:tc>
      </w:tr>
      <w:tr w:rsidR="00643F0C" w14:paraId="78646380" w14:textId="77777777"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DBCD8" w14:textId="77777777" w:rsidR="00643F0C" w:rsidRDefault="00643F0C" w:rsidP="007068AC">
            <w:pPr>
              <w:pStyle w:val="BodyText1"/>
            </w:pPr>
            <w:r>
              <w:t>10 August 2004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2613E" w14:textId="77777777" w:rsidR="00643F0C" w:rsidRDefault="00643F0C" w:rsidP="007068AC">
            <w:pPr>
              <w:pStyle w:val="BodyText1"/>
            </w:pPr>
            <w:r>
              <w:t>0.1.0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58E5" w14:textId="77777777" w:rsidR="00643F0C" w:rsidRDefault="00643F0C" w:rsidP="007068AC">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42D11"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1EA3F" w14:textId="77777777" w:rsidR="00643F0C" w:rsidRDefault="00643F0C" w:rsidP="007068AC">
            <w:pPr>
              <w:pStyle w:val="BodyText1"/>
            </w:pPr>
            <w:r>
              <w:t>Added content to clauses in Sections 7 and 8; reviewed and made minor modifications to all other clauses.</w:t>
            </w:r>
          </w:p>
        </w:tc>
      </w:tr>
      <w:tr w:rsidR="00643F0C" w14:paraId="368063F9"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A25ED" w14:textId="77777777" w:rsidR="00643F0C" w:rsidRDefault="00643F0C" w:rsidP="007068AC">
            <w:pPr>
              <w:pStyle w:val="BodyText1"/>
            </w:pPr>
            <w:r>
              <w:t>18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DDBD3" w14:textId="77777777" w:rsidR="00643F0C" w:rsidRDefault="00643F0C" w:rsidP="007068AC">
            <w:pPr>
              <w:pStyle w:val="BodyText1"/>
            </w:pPr>
            <w:r>
              <w:t>0.2.0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7089D" w14:textId="77777777" w:rsidR="00643F0C" w:rsidRDefault="00643F0C" w:rsidP="007068A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25C81"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3A93D" w14:textId="77777777" w:rsidR="00643F0C" w:rsidRDefault="00643F0C" w:rsidP="007068AC">
            <w:pPr>
              <w:pStyle w:val="BodyText1"/>
            </w:pPr>
            <w:r>
              <w:t>Upgrade based on results to date of Interoperability Experiment</w:t>
            </w:r>
          </w:p>
        </w:tc>
      </w:tr>
      <w:tr w:rsidR="00643F0C" w14:paraId="0478D57B" w14:textId="77777777"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26FD" w14:textId="77777777" w:rsidR="00643F0C" w:rsidRDefault="00643F0C" w:rsidP="007068AC">
            <w:pPr>
              <w:pStyle w:val="BodyText1"/>
            </w:pPr>
            <w:r>
              <w:t>19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CA873" w14:textId="77777777" w:rsidR="00643F0C" w:rsidRDefault="00643F0C" w:rsidP="007068AC">
            <w:pPr>
              <w:pStyle w:val="BodyText1"/>
            </w:pPr>
            <w:r>
              <w:t>0.2.1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73D62" w14:textId="77777777" w:rsidR="00643F0C" w:rsidRDefault="00643F0C" w:rsidP="007068AC">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D13C" w14:textId="77777777" w:rsidR="00643F0C" w:rsidRDefault="00643F0C" w:rsidP="007068AC">
            <w:pPr>
              <w:pStyle w:val="BodyText1"/>
            </w:pPr>
            <w:r>
              <w:t>7, 8, Annexes A-D</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9D5B8" w14:textId="77777777" w:rsidR="00643F0C" w:rsidRDefault="00643F0C" w:rsidP="007068AC">
            <w:pPr>
              <w:pStyle w:val="BodyText1"/>
            </w:pPr>
            <w:r>
              <w:t>Updates made to address discussion points in GMLJP2 Interoperability Experiment</w:t>
            </w:r>
          </w:p>
        </w:tc>
      </w:tr>
      <w:tr w:rsidR="00643F0C" w14:paraId="5B7CA14E"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76DF" w14:textId="77777777" w:rsidR="00643F0C" w:rsidRDefault="00643F0C" w:rsidP="007068AC">
            <w:pPr>
              <w:pStyle w:val="BodyText1"/>
            </w:pPr>
            <w:r>
              <w:t>19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722C7" w14:textId="77777777" w:rsidR="00643F0C" w:rsidRDefault="00643F0C" w:rsidP="007068AC">
            <w:pPr>
              <w:pStyle w:val="BodyText1"/>
            </w:pPr>
            <w:r>
              <w:t>0.2.2</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F6FF" w14:textId="77777777" w:rsidR="00643F0C" w:rsidRDefault="00643F0C" w:rsidP="007068A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97227" w14:textId="77777777" w:rsidR="00643F0C" w:rsidRDefault="00643F0C" w:rsidP="007068AC">
            <w:pPr>
              <w:pStyle w:val="BodyText1"/>
            </w:pPr>
            <w:r>
              <w:t xml:space="preserve">All </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CE9A7" w14:textId="77777777" w:rsidR="00643F0C" w:rsidRDefault="00643F0C" w:rsidP="007068AC">
            <w:pPr>
              <w:pStyle w:val="BodyText1"/>
            </w:pPr>
            <w:r>
              <w:t>Formatting Changes based on OGC endorsed ISO spec format</w:t>
            </w:r>
          </w:p>
        </w:tc>
      </w:tr>
      <w:tr w:rsidR="00643F0C" w14:paraId="1B122B3F"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50DEB" w14:textId="77777777" w:rsidR="00643F0C" w:rsidRDefault="00643F0C" w:rsidP="007068AC">
            <w:pPr>
              <w:pStyle w:val="BodyText1"/>
            </w:pPr>
            <w:r>
              <w:t>20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33CF62" w14:textId="77777777" w:rsidR="00643F0C" w:rsidRDefault="00643F0C" w:rsidP="007068AC">
            <w:pPr>
              <w:pStyle w:val="BodyText1"/>
            </w:pPr>
            <w:r>
              <w:t>0.2.3</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7A25D" w14:textId="77777777" w:rsidR="00643F0C" w:rsidRDefault="00643F0C" w:rsidP="007068AC">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CB9BB"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DFCA6" w14:textId="77777777" w:rsidR="00643F0C" w:rsidRDefault="00643F0C" w:rsidP="007068AC">
            <w:pPr>
              <w:pStyle w:val="BodyText1"/>
            </w:pPr>
            <w:r>
              <w:t>Incorporation of gmljp2 URI syntax, updated label names, added comments</w:t>
            </w:r>
          </w:p>
        </w:tc>
      </w:tr>
      <w:tr w:rsidR="00643F0C" w14:paraId="6AFFE44C" w14:textId="77777777"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1D98B" w14:textId="77777777" w:rsidR="00643F0C" w:rsidRDefault="00643F0C" w:rsidP="007068AC">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3722C" w14:textId="77777777" w:rsidR="00643F0C" w:rsidRDefault="00643F0C" w:rsidP="007068AC">
            <w:pPr>
              <w:pStyle w:val="BodyText1"/>
            </w:pPr>
            <w:r>
              <w:t>0.2.4</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0988" w14:textId="77777777" w:rsidR="00643F0C" w:rsidRDefault="00643F0C" w:rsidP="007068AC">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A7083" w14:textId="77777777" w:rsidR="00643F0C" w:rsidRDefault="00643F0C" w:rsidP="007068AC">
            <w:pPr>
              <w:pStyle w:val="BodyText1"/>
            </w:pPr>
            <w:r>
              <w:t>7, 8, Annexes A-D</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B1DB7" w14:textId="77777777" w:rsidR="00643F0C" w:rsidRDefault="00643F0C" w:rsidP="007068AC">
            <w:pPr>
              <w:pStyle w:val="BodyText1"/>
            </w:pPr>
            <w:r>
              <w:t>Updated sample schemas and instances</w:t>
            </w:r>
          </w:p>
        </w:tc>
      </w:tr>
      <w:tr w:rsidR="00643F0C" w14:paraId="341B1171"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62A3F" w14:textId="77777777" w:rsidR="00643F0C" w:rsidRDefault="00643F0C" w:rsidP="007068AC">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FAFCB" w14:textId="77777777" w:rsidR="00643F0C" w:rsidRDefault="00643F0C" w:rsidP="007068AC">
            <w:pPr>
              <w:pStyle w:val="BodyText1"/>
            </w:pPr>
            <w:r>
              <w:t xml:space="preserve">0.2.5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7D0CC" w14:textId="77777777" w:rsidR="00643F0C" w:rsidRDefault="00643F0C" w:rsidP="007068A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1D19D" w14:textId="77777777" w:rsidR="00643F0C" w:rsidRDefault="00643F0C" w:rsidP="007068AC">
            <w:pPr>
              <w:pStyle w:val="BodyText1"/>
            </w:pPr>
            <w:r>
              <w:t xml:space="preserve">All </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35405" w14:textId="77777777" w:rsidR="00643F0C" w:rsidRDefault="00643F0C" w:rsidP="007068AC">
            <w:pPr>
              <w:pStyle w:val="BodyText1"/>
            </w:pPr>
            <w:r>
              <w:t xml:space="preserve"> Final review, clean up, and remaining issues</w:t>
            </w:r>
          </w:p>
        </w:tc>
      </w:tr>
      <w:tr w:rsidR="00643F0C" w14:paraId="22E97E5E" w14:textId="77777777" w:rsidTr="00D432A9">
        <w:trPr>
          <w:cantSplit/>
          <w:trHeight w:val="14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8FCC9" w14:textId="77777777" w:rsidR="00643F0C" w:rsidRDefault="00643F0C" w:rsidP="007068AC">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67199" w14:textId="77777777" w:rsidR="00643F0C" w:rsidRDefault="00643F0C" w:rsidP="007068AC">
            <w:pPr>
              <w:pStyle w:val="BodyText1"/>
            </w:pPr>
            <w:r>
              <w:t xml:space="preserve">0.2.6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0FED5" w14:textId="77777777" w:rsidR="00643F0C" w:rsidRDefault="00643F0C" w:rsidP="007068AC">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CFBC9" w14:textId="77777777" w:rsidR="00643F0C" w:rsidRDefault="00643F0C" w:rsidP="007068AC">
            <w:pPr>
              <w:pStyle w:val="BodyText1"/>
            </w:pPr>
            <w:r>
              <w:t>8.0</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40FA8" w14:textId="77777777" w:rsidR="00643F0C" w:rsidRDefault="00643F0C" w:rsidP="007068AC">
            <w:pPr>
              <w:pStyle w:val="BodyText1"/>
            </w:pPr>
            <w:r>
              <w:t>Small formatting and syntax changes; modified wording in clause 8.0; removed incorrect abbreviations for JP2 box types; added missing box type labels to box graphics</w:t>
            </w:r>
          </w:p>
        </w:tc>
      </w:tr>
      <w:tr w:rsidR="00643F0C" w14:paraId="28A9787F" w14:textId="77777777" w:rsidTr="00D432A9">
        <w:trPr>
          <w:cantSplit/>
          <w:trHeight w:val="11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1A9EC" w14:textId="77777777" w:rsidR="00643F0C" w:rsidRDefault="00643F0C" w:rsidP="007068AC">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0B167" w14:textId="77777777" w:rsidR="00643F0C" w:rsidRDefault="00643F0C" w:rsidP="007068AC">
            <w:pPr>
              <w:pStyle w:val="BodyText1"/>
            </w:pPr>
            <w:r>
              <w:t>0.2.7</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2A133" w14:textId="77777777" w:rsidR="00643F0C" w:rsidRDefault="00643F0C" w:rsidP="007068AC">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EE0C5" w14:textId="77777777" w:rsidR="00643F0C" w:rsidRDefault="00643F0C" w:rsidP="007068AC">
            <w:pPr>
              <w:pStyle w:val="BodyText1"/>
            </w:pPr>
            <w:r>
              <w:t>3, 6.6, 6.7, 7.5,7.6</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A4BA" w14:textId="77777777" w:rsidR="00643F0C" w:rsidRDefault="00643F0C" w:rsidP="007068AC">
            <w:pPr>
              <w:pStyle w:val="BodyText1"/>
            </w:pPr>
            <w:r>
              <w:t>Added requirement to comply with OGC document 05-010 for URN references to CRS and UOM when referring to such entities by reference</w:t>
            </w:r>
          </w:p>
        </w:tc>
      </w:tr>
      <w:tr w:rsidR="00643F0C" w14:paraId="1B360621"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05C9C" w14:textId="77777777" w:rsidR="00643F0C" w:rsidRDefault="00643F0C" w:rsidP="007068AC">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D7030" w14:textId="77777777" w:rsidR="00643F0C" w:rsidRDefault="00643F0C" w:rsidP="007068AC">
            <w:pPr>
              <w:pStyle w:val="BodyText1"/>
            </w:pPr>
            <w:r>
              <w:t>0.2.8</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5BF05" w14:textId="77777777" w:rsidR="00643F0C" w:rsidRDefault="00643F0C" w:rsidP="007068A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E1E00" w14:textId="77777777" w:rsidR="00643F0C" w:rsidRDefault="00643F0C" w:rsidP="007068AC">
            <w:pPr>
              <w:pStyle w:val="BodyText1"/>
            </w:pPr>
            <w:r>
              <w:t>7.6; 8.0</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1B127" w14:textId="77777777" w:rsidR="00643F0C" w:rsidRDefault="00643F0C" w:rsidP="007068AC">
            <w:pPr>
              <w:pStyle w:val="BodyText1"/>
            </w:pPr>
            <w:r>
              <w:t>Small abbreviation fixes and grammatical fixes</w:t>
            </w:r>
          </w:p>
        </w:tc>
      </w:tr>
      <w:tr w:rsidR="00643F0C" w14:paraId="3278DA8D" w14:textId="77777777" w:rsidTr="00D432A9">
        <w:trPr>
          <w:cantSplit/>
          <w:trHeight w:val="82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95D51E" w14:textId="77777777" w:rsidR="00643F0C" w:rsidRDefault="00643F0C" w:rsidP="007068AC">
            <w:pPr>
              <w:pStyle w:val="BodyText1"/>
            </w:pPr>
            <w:r>
              <w:t>21 June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D8B0F" w14:textId="77777777" w:rsidR="00643F0C" w:rsidRDefault="00643F0C" w:rsidP="007068AC">
            <w:pPr>
              <w:pStyle w:val="BodyText1"/>
            </w:pPr>
            <w:r>
              <w:t xml:space="preserve">0.2.9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C89E8" w14:textId="77777777" w:rsidR="00643F0C" w:rsidRDefault="00643F0C" w:rsidP="007068AC">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5064" w14:textId="77777777" w:rsidR="00643F0C" w:rsidRDefault="00643F0C" w:rsidP="007068AC">
            <w:pPr>
              <w:pStyle w:val="BodyText1"/>
            </w:pPr>
            <w:r>
              <w:t>3, 7.5,8.2, A.1</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FCE43" w14:textId="77777777" w:rsidR="00643F0C" w:rsidRDefault="00643F0C" w:rsidP="007068AC">
            <w:pPr>
              <w:pStyle w:val="BodyText1"/>
            </w:pPr>
            <w:r>
              <w:t>Added reference to OGC doc 05-011for CRS definitions; corrected box diagram</w:t>
            </w:r>
          </w:p>
        </w:tc>
      </w:tr>
      <w:tr w:rsidR="00643F0C" w14:paraId="7C798642"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651096" w14:textId="77777777" w:rsidR="00643F0C" w:rsidRDefault="00643F0C" w:rsidP="007068AC">
            <w:pPr>
              <w:pStyle w:val="BodyText1"/>
            </w:pPr>
            <w:r>
              <w:t>22 June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A41A0" w14:textId="77777777" w:rsidR="00643F0C" w:rsidRDefault="00643F0C" w:rsidP="007068AC">
            <w:pPr>
              <w:pStyle w:val="BodyText1"/>
            </w:pPr>
            <w:r>
              <w:t xml:space="preserve">0.2.10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48FFC" w14:textId="77777777" w:rsidR="00643F0C" w:rsidRDefault="00643F0C" w:rsidP="007068AC">
            <w:pPr>
              <w:pStyle w:val="BodyText1"/>
            </w:pPr>
            <w:r>
              <w:t>Arliss Whiteside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48FF0"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2B86A" w14:textId="77777777" w:rsidR="00643F0C" w:rsidRDefault="00643F0C" w:rsidP="007068AC">
            <w:pPr>
              <w:pStyle w:val="BodyText1"/>
            </w:pPr>
            <w:r>
              <w:t>Formatting and miscellaneous comments</w:t>
            </w:r>
          </w:p>
        </w:tc>
      </w:tr>
      <w:tr w:rsidR="00643F0C" w14:paraId="447C66A3"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8451" w14:textId="77777777" w:rsidR="00643F0C" w:rsidRDefault="00643F0C" w:rsidP="007068AC">
            <w:pPr>
              <w:pStyle w:val="BodyText1"/>
            </w:pPr>
            <w:r>
              <w:t>26 June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0F875" w14:textId="77777777" w:rsidR="00643F0C" w:rsidRDefault="00643F0C" w:rsidP="007068AC">
            <w:pPr>
              <w:pStyle w:val="BodyText1"/>
            </w:pPr>
            <w:r>
              <w:t xml:space="preserve">0.3.0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882F6" w14:textId="77777777" w:rsidR="00643F0C" w:rsidRDefault="00643F0C" w:rsidP="007068A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4E4C5"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92565" w14:textId="77777777" w:rsidR="00643F0C" w:rsidRDefault="00643F0C" w:rsidP="007068AC">
            <w:pPr>
              <w:pStyle w:val="BodyText1"/>
            </w:pPr>
            <w:r>
              <w:t>Add future work items, merge comments from 0.2.9, proof for RFC</w:t>
            </w:r>
          </w:p>
        </w:tc>
      </w:tr>
      <w:tr w:rsidR="00643F0C" w14:paraId="04777C99" w14:textId="77777777" w:rsidTr="00D432A9">
        <w:trPr>
          <w:cantSplit/>
          <w:trHeight w:val="14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A57F9" w14:textId="77777777" w:rsidR="00643F0C" w:rsidRDefault="00643F0C" w:rsidP="007068AC">
            <w:pPr>
              <w:pStyle w:val="BodyText1"/>
            </w:pPr>
            <w:r>
              <w:t>25 November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DE6B7" w14:textId="77777777" w:rsidR="00643F0C" w:rsidRDefault="00643F0C" w:rsidP="007068AC">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CCAD" w14:textId="77777777" w:rsidR="00643F0C" w:rsidRDefault="00643F0C" w:rsidP="007068A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0ECA6"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39A6A" w14:textId="77777777" w:rsidR="00643F0C" w:rsidRDefault="00643F0C" w:rsidP="007068AC">
            <w:pPr>
              <w:pStyle w:val="BodyText1"/>
            </w:pPr>
            <w:r>
              <w:t>Updates based on friendly amendments from GML WG at November TC in Bonn, Germany and recommendations for profile standardization. Prep for R1 vote and release</w:t>
            </w:r>
          </w:p>
        </w:tc>
      </w:tr>
      <w:tr w:rsidR="00643F0C" w14:paraId="0D28B279" w14:textId="77777777"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F3B3E0" w14:textId="77777777" w:rsidR="00643F0C" w:rsidRDefault="00643F0C" w:rsidP="007068AC">
            <w:pPr>
              <w:pStyle w:val="BodyText1"/>
            </w:pPr>
            <w:r>
              <w:t>28 November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487E59" w14:textId="77777777" w:rsidR="00643F0C" w:rsidRDefault="00643F0C" w:rsidP="007068AC">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424C7" w14:textId="77777777" w:rsidR="00643F0C" w:rsidRDefault="00643F0C" w:rsidP="007068AC">
            <w:pPr>
              <w:pStyle w:val="BodyText1"/>
            </w:pPr>
            <w:r>
              <w:t>Carl Reed</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3B74B"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B7949" w14:textId="77777777" w:rsidR="00643F0C" w:rsidRDefault="00643F0C" w:rsidP="007068AC">
            <w:pPr>
              <w:pStyle w:val="BodyText1"/>
            </w:pPr>
            <w:r>
              <w:t>Grammatical and informative edits</w:t>
            </w:r>
          </w:p>
        </w:tc>
      </w:tr>
      <w:tr w:rsidR="00643F0C" w14:paraId="1C6FADDE" w14:textId="77777777"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39456" w14:textId="77777777" w:rsidR="00643F0C" w:rsidRDefault="00643F0C" w:rsidP="007068AC">
            <w:pPr>
              <w:pStyle w:val="BodyText1"/>
            </w:pPr>
            <w:r>
              <w:t>29 November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6E92EA" w14:textId="77777777" w:rsidR="00643F0C" w:rsidRDefault="00643F0C" w:rsidP="007068AC">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6F599" w14:textId="77777777" w:rsidR="00643F0C" w:rsidRDefault="00643F0C" w:rsidP="007068A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8B937"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62329" w14:textId="77777777" w:rsidR="00643F0C" w:rsidRDefault="00643F0C" w:rsidP="007068AC">
            <w:pPr>
              <w:pStyle w:val="BodyText1"/>
            </w:pPr>
            <w:r>
              <w:t>Final proof</w:t>
            </w:r>
          </w:p>
        </w:tc>
      </w:tr>
      <w:tr w:rsidR="00643F0C" w14:paraId="758DB762" w14:textId="77777777"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6DEC8D" w14:textId="77777777" w:rsidR="00643F0C" w:rsidRDefault="00643F0C" w:rsidP="007068AC">
            <w:pPr>
              <w:pStyle w:val="BodyText1"/>
            </w:pPr>
            <w:r>
              <w:t>20 December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89AF7" w14:textId="77777777" w:rsidR="00643F0C" w:rsidRDefault="00643F0C" w:rsidP="007068AC">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DC2FB" w14:textId="77777777" w:rsidR="00643F0C" w:rsidRDefault="00643F0C" w:rsidP="007068A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DFB70" w14:textId="77777777" w:rsidR="00643F0C" w:rsidRDefault="00643F0C" w:rsidP="007068AC">
            <w:pPr>
              <w:pStyle w:val="BodyText1"/>
            </w:pPr>
            <w:r>
              <w:t>Annex A, C, D</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3D2E0" w14:textId="77777777" w:rsidR="00643F0C" w:rsidRDefault="00643F0C" w:rsidP="007068AC">
            <w:pPr>
              <w:pStyle w:val="BodyText1"/>
            </w:pPr>
            <w:r>
              <w:t>Update location of xlinks.xsd using authoritative relative reference at OGC schema repository</w:t>
            </w:r>
          </w:p>
        </w:tc>
      </w:tr>
      <w:tr w:rsidR="00643F0C" w14:paraId="3B740677" w14:textId="77777777" w:rsidTr="00D432A9">
        <w:trPr>
          <w:cantSplit/>
          <w:trHeight w:val="20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12CE7" w14:textId="77777777" w:rsidR="00643F0C" w:rsidRDefault="00643F0C" w:rsidP="007068AC">
            <w:pPr>
              <w:pStyle w:val="BodyText1"/>
            </w:pPr>
            <w:r>
              <w:t>6 Oct 2008</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46EF7" w14:textId="77777777" w:rsidR="00643F0C" w:rsidRDefault="00643F0C" w:rsidP="007068AC">
            <w:pPr>
              <w:pStyle w:val="BodyText1"/>
            </w:pPr>
            <w:r>
              <w:t>1.1.0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B36D" w14:textId="77777777" w:rsidR="00643F0C" w:rsidRDefault="00643F0C" w:rsidP="007068AC">
            <w:pPr>
              <w:pStyle w:val="BodyText1"/>
            </w:pPr>
            <w:r>
              <w:t>Michael P. Gerlek</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D3131"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5016A" w14:textId="77777777" w:rsidR="00643F0C" w:rsidRDefault="00643F0C" w:rsidP="007068AC">
            <w:pPr>
              <w:pStyle w:val="BodyText1"/>
            </w:pPr>
            <w:r>
              <w:t>Updated to new OGC template; redrew all figures and tables; extensive editorial revisions; significant syntactic and semantic corrections throughout; changed requirement of "GML coverage / rectified grid" to be more loosely defined; added nil value commentary</w:t>
            </w:r>
          </w:p>
        </w:tc>
      </w:tr>
      <w:tr w:rsidR="00643F0C" w14:paraId="40DDFB38"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8DD97" w14:textId="77777777" w:rsidR="00643F0C" w:rsidRDefault="00643F0C" w:rsidP="007068AC">
            <w:pPr>
              <w:pStyle w:val="BodyText1"/>
            </w:pPr>
            <w:r>
              <w:t>04 Oct 2010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EC4E" w14:textId="77777777" w:rsidR="00643F0C" w:rsidRDefault="00643F0C" w:rsidP="007068AC">
            <w:pPr>
              <w:pStyle w:val="BodyText1"/>
            </w:pPr>
            <w:r>
              <w:t>2.0.0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B4F52" w14:textId="77777777" w:rsidR="00643F0C" w:rsidRDefault="00643F0C" w:rsidP="007068AC">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EAE3F"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55DE" w14:textId="77777777" w:rsidR="00643F0C" w:rsidRDefault="00643F0C" w:rsidP="007068AC">
            <w:pPr>
              <w:pStyle w:val="BodyText1"/>
            </w:pPr>
            <w:r>
              <w:t>General review and edits</w:t>
            </w:r>
          </w:p>
        </w:tc>
      </w:tr>
      <w:tr w:rsidR="00643F0C" w14:paraId="5168C2A6"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B5775" w14:textId="77777777" w:rsidR="00643F0C" w:rsidRDefault="00643F0C" w:rsidP="007068AC">
            <w:pPr>
              <w:pStyle w:val="BodyText1"/>
            </w:pPr>
            <w:r>
              <w:t>18 Jul 2012</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DB41" w14:textId="77777777" w:rsidR="00643F0C" w:rsidRDefault="00643F0C" w:rsidP="007068AC">
            <w:pPr>
              <w:pStyle w:val="BodyText1"/>
            </w:pPr>
            <w:r>
              <w:t>2.0.1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6057C" w14:textId="77777777" w:rsidR="00643F0C" w:rsidRDefault="00643F0C" w:rsidP="007068AC">
            <w:pPr>
              <w:pStyle w:val="BodyText1"/>
            </w:pPr>
            <w:r>
              <w:t>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D3AB7"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26210" w14:textId="77777777" w:rsidR="00643F0C" w:rsidRDefault="00643F0C" w:rsidP="007068AC">
            <w:pPr>
              <w:pStyle w:val="BodyText1"/>
            </w:pPr>
            <w:r>
              <w:t>General review and edits</w:t>
            </w:r>
          </w:p>
        </w:tc>
      </w:tr>
      <w:tr w:rsidR="00643F0C" w14:paraId="5DC88A22" w14:textId="77777777"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0350B" w14:textId="77777777" w:rsidR="00643F0C" w:rsidRDefault="00643F0C" w:rsidP="007068AC">
            <w:pPr>
              <w:pStyle w:val="BodyText1"/>
            </w:pPr>
            <w:r>
              <w:t>23 Jan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FBF91" w14:textId="77777777" w:rsidR="00643F0C" w:rsidRDefault="00643F0C" w:rsidP="007068AC">
            <w:pPr>
              <w:pStyle w:val="BodyText1"/>
            </w:pPr>
            <w:r>
              <w:t>2.0.2</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4C59D" w14:textId="77777777" w:rsidR="00643F0C" w:rsidRDefault="00643F0C" w:rsidP="007068AC">
            <w:pPr>
              <w:pStyle w:val="BodyText1"/>
            </w:pPr>
            <w:r>
              <w:t>Lucio Colaiacomo, Joan Masó.</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EAC3"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DC55" w14:textId="77777777" w:rsidR="00643F0C" w:rsidRDefault="00643F0C" w:rsidP="007068AC">
            <w:pPr>
              <w:pStyle w:val="BodyText1"/>
            </w:pPr>
            <w:r>
              <w:t>General review and edits. Requirements specified</w:t>
            </w:r>
          </w:p>
        </w:tc>
      </w:tr>
      <w:tr w:rsidR="00643F0C" w14:paraId="61415B3F"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831B6" w14:textId="77777777" w:rsidR="00643F0C" w:rsidRDefault="00643F0C" w:rsidP="007068AC">
            <w:pPr>
              <w:pStyle w:val="BodyText1"/>
            </w:pPr>
            <w:r>
              <w:t>06 May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7FA85" w14:textId="77777777" w:rsidR="00643F0C" w:rsidRDefault="00643F0C" w:rsidP="007068AC">
            <w:pPr>
              <w:pStyle w:val="BodyText1"/>
            </w:pPr>
            <w:r>
              <w:t>2.0.3</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28D44" w14:textId="77777777" w:rsidR="00643F0C" w:rsidRDefault="00643F0C" w:rsidP="007068AC">
            <w:pPr>
              <w:pStyle w:val="BodyText1"/>
            </w:pPr>
            <w:r>
              <w:t>SWG</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25872"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7F93D" w14:textId="77777777" w:rsidR="00643F0C" w:rsidRDefault="00643F0C" w:rsidP="007068AC">
            <w:pPr>
              <w:pStyle w:val="BodyText1"/>
            </w:pPr>
            <w:r>
              <w:t>General Review</w:t>
            </w:r>
          </w:p>
        </w:tc>
      </w:tr>
      <w:tr w:rsidR="00643F0C" w14:paraId="251609E4"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61AC" w14:textId="77777777" w:rsidR="00643F0C" w:rsidRDefault="00643F0C" w:rsidP="007068AC">
            <w:pPr>
              <w:pStyle w:val="BodyText1"/>
            </w:pPr>
            <w:r>
              <w:t>20 July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DC3FF" w14:textId="77777777" w:rsidR="00643F0C" w:rsidRDefault="00643F0C" w:rsidP="007068AC">
            <w:pPr>
              <w:pStyle w:val="BodyText1"/>
            </w:pPr>
            <w:r>
              <w:t>2.0.4</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4F68A" w14:textId="77777777" w:rsidR="00643F0C" w:rsidRDefault="00643F0C" w:rsidP="007068AC">
            <w:pPr>
              <w:pStyle w:val="BodyText1"/>
            </w:pPr>
            <w:r>
              <w:t>Joan Masó.</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2CAFF"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281AF" w14:textId="77777777" w:rsidR="00643F0C" w:rsidRDefault="00643F0C" w:rsidP="007068AC">
            <w:pPr>
              <w:pStyle w:val="BodyText1"/>
            </w:pPr>
            <w:r>
              <w:t>General review and cleaning</w:t>
            </w:r>
          </w:p>
        </w:tc>
      </w:tr>
      <w:tr w:rsidR="00643F0C" w14:paraId="3D551A05" w14:textId="77777777" w:rsidTr="00D432A9">
        <w:trPr>
          <w:cantSplit/>
          <w:trHeight w:val="11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63848" w14:textId="77777777" w:rsidR="00643F0C" w:rsidRDefault="00643F0C" w:rsidP="007068AC">
            <w:pPr>
              <w:pStyle w:val="BodyText1"/>
            </w:pPr>
            <w:r>
              <w:t>20 Sep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A14CD" w14:textId="77777777" w:rsidR="00643F0C" w:rsidRDefault="00643F0C" w:rsidP="007068AC">
            <w:pPr>
              <w:pStyle w:val="BodyText1"/>
            </w:pPr>
            <w:r>
              <w:t>2.0.5-7</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CAC81" w14:textId="77777777" w:rsidR="00643F0C" w:rsidRPr="00671294" w:rsidRDefault="00643F0C" w:rsidP="007068AC">
            <w:pPr>
              <w:pStyle w:val="BodyText1"/>
              <w:rPr>
                <w:lang w:val="es-ES_tradnl"/>
              </w:rPr>
            </w:pPr>
            <w:r w:rsidRPr="00671294">
              <w:rPr>
                <w:lang w:val="es-ES_tradnl"/>
              </w:rPr>
              <w:t>Joan Masó, Emmanuel Devys, 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294E6" w14:textId="77777777" w:rsidR="00643F0C"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B712B2" w14:textId="77777777" w:rsidR="00643F0C" w:rsidRDefault="00643F0C" w:rsidP="007068AC">
            <w:pPr>
              <w:pStyle w:val="BodyText1"/>
            </w:pPr>
            <w:r>
              <w:t>General review and cleaning. Review of the schemas.</w:t>
            </w:r>
          </w:p>
        </w:tc>
      </w:tr>
      <w:tr w:rsidR="00643F0C" w14:paraId="34DAC876"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D4061D" w14:textId="77777777" w:rsidR="00643F0C" w:rsidRDefault="00643F0C" w:rsidP="007068AC">
            <w:pPr>
              <w:pStyle w:val="BodyText1"/>
            </w:pPr>
            <w:r>
              <w:t>10 Oct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B4746" w14:textId="77777777" w:rsidR="00643F0C" w:rsidRDefault="00643F0C" w:rsidP="007068AC">
            <w:pPr>
              <w:pStyle w:val="BodyText1"/>
            </w:pPr>
            <w:r>
              <w:t>2.0.8</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A1FDF" w14:textId="77777777" w:rsidR="00643F0C" w:rsidRDefault="00643F0C" w:rsidP="007068AC">
            <w:pPr>
              <w:pStyle w:val="BodyText1"/>
            </w:pPr>
            <w:r>
              <w:t>Emmanuel Devys</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586E1" w14:textId="77777777" w:rsidR="00643F0C" w:rsidRDefault="00643F0C" w:rsidP="007068AC">
            <w:pPr>
              <w:pStyle w:val="BodyText1"/>
            </w:pPr>
            <w:r>
              <w:t>Annex B</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4298D" w14:textId="77777777" w:rsidR="00643F0C" w:rsidRDefault="00643F0C" w:rsidP="007068AC">
            <w:pPr>
              <w:pStyle w:val="BodyText1"/>
            </w:pPr>
            <w:r>
              <w:t>UML models included</w:t>
            </w:r>
          </w:p>
        </w:tc>
      </w:tr>
      <w:tr w:rsidR="00643F0C" w:rsidRPr="00155C54" w14:paraId="18D27432"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92039" w14:textId="77777777" w:rsidR="00643F0C" w:rsidRDefault="00643F0C" w:rsidP="007068AC">
            <w:pPr>
              <w:pStyle w:val="BodyText1"/>
            </w:pPr>
            <w:r>
              <w:t>12 Dec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60961" w14:textId="77777777" w:rsidR="00643F0C" w:rsidRDefault="00643F0C" w:rsidP="007068AC">
            <w:pPr>
              <w:pStyle w:val="BodyText1"/>
            </w:pPr>
            <w:r>
              <w:t>2.0.9</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2A827" w14:textId="77777777" w:rsidR="00643F0C" w:rsidRPr="00671294" w:rsidRDefault="00643F0C" w:rsidP="007068AC">
            <w:pPr>
              <w:pStyle w:val="BodyText1"/>
              <w:rPr>
                <w:lang w:val="es-ES_tradnl"/>
              </w:rPr>
            </w:pPr>
            <w:r w:rsidRPr="00671294">
              <w:rPr>
                <w:lang w:val="es-ES_tradnl"/>
              </w:rPr>
              <w:t>Joan Maso, Emmanuel Devys, 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9B8CF" w14:textId="77777777" w:rsidR="00643F0C" w:rsidRPr="00155C54" w:rsidRDefault="00643F0C" w:rsidP="007068A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3B278" w14:textId="77777777" w:rsidR="00643F0C" w:rsidRPr="00155C54" w:rsidRDefault="00D432A9" w:rsidP="007068AC">
            <w:pPr>
              <w:pStyle w:val="BodyText1"/>
            </w:pPr>
            <w:r>
              <w:t>General revisio</w:t>
            </w:r>
            <w:r w:rsidR="00643F0C" w:rsidRPr="00155C54">
              <w:t>n with modification requested by OGC Architecture Board</w:t>
            </w:r>
          </w:p>
        </w:tc>
      </w:tr>
      <w:tr w:rsidR="00D432A9" w:rsidRPr="00155C54" w14:paraId="2A6E12EB"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6A65" w14:textId="77777777" w:rsidR="00D432A9" w:rsidRDefault="00D432A9" w:rsidP="00471C95">
            <w:pPr>
              <w:pStyle w:val="BodyText1"/>
            </w:pPr>
            <w:r>
              <w:t xml:space="preserve">17 </w:t>
            </w:r>
            <w:r w:rsidR="005C6233">
              <w:t xml:space="preserve">April </w:t>
            </w:r>
            <w:r>
              <w:t>2014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E826D" w14:textId="77777777" w:rsidR="00D432A9" w:rsidRDefault="00D432A9" w:rsidP="007068AC">
            <w:pPr>
              <w:pStyle w:val="BodyText1"/>
            </w:pPr>
            <w:r>
              <w:t>2.0.</w:t>
            </w:r>
            <w:r w:rsidR="00E34A39">
              <w:t>10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E725B" w14:textId="77777777" w:rsidR="00D432A9" w:rsidRPr="00671294" w:rsidRDefault="00D432A9" w:rsidP="00CA7B22">
            <w:pPr>
              <w:pStyle w:val="BodyText1"/>
              <w:rPr>
                <w:lang w:val="es-ES_tradnl"/>
              </w:rPr>
            </w:pPr>
            <w:r w:rsidRPr="00671294">
              <w:rPr>
                <w:lang w:val="es-ES_tradnl"/>
              </w:rPr>
              <w:t>Joan Maso, Emmanuel Devys, 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5CFF8" w14:textId="77777777" w:rsidR="00D432A9" w:rsidRPr="00155C54" w:rsidRDefault="00D432A9" w:rsidP="00CA7B22">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83ECD" w14:textId="77777777" w:rsidR="00D432A9" w:rsidRDefault="00D432A9" w:rsidP="007068AC">
            <w:pPr>
              <w:pStyle w:val="BodyText1"/>
            </w:pPr>
            <w:r>
              <w:t>General revisio</w:t>
            </w:r>
            <w:r w:rsidRPr="00155C54">
              <w:t>n</w:t>
            </w:r>
            <w:r>
              <w:t xml:space="preserve"> for resolution of RFC comments</w:t>
            </w:r>
          </w:p>
        </w:tc>
      </w:tr>
      <w:tr w:rsidR="00E34A39" w:rsidRPr="006707A6" w14:paraId="080E5CF1" w14:textId="77777777"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D8900B" w14:textId="77777777" w:rsidR="00E34A39" w:rsidRDefault="00E34A39" w:rsidP="005C6233">
            <w:pPr>
              <w:pStyle w:val="BodyText1"/>
            </w:pPr>
            <w:r>
              <w:t>04 Nov 2015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AEB90" w14:textId="77777777" w:rsidR="00E34A39" w:rsidRDefault="00E34A39" w:rsidP="007068AC">
            <w:pPr>
              <w:pStyle w:val="BodyText1"/>
            </w:pPr>
            <w:r>
              <w:t>2.0.11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BA691" w14:textId="77777777" w:rsidR="00E34A39" w:rsidRPr="00471C95" w:rsidRDefault="00E34A39" w:rsidP="00CA7B22">
            <w:pPr>
              <w:pStyle w:val="BodyText1"/>
              <w:rPr>
                <w:lang w:val="es-ES_tradnl"/>
              </w:rPr>
            </w:pPr>
            <w:r>
              <w:rPr>
                <w:lang w:val="es-ES_tradnl"/>
              </w:rPr>
              <w:t>Lucio Colaiacomo, Raul Alonso Reyes</w:t>
            </w:r>
            <w:r w:rsidR="006707A6">
              <w:rPr>
                <w:lang w:val="es-ES_tradnl"/>
              </w:rPr>
              <w:t>, Emmanuel Devys</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C571" w14:textId="77777777" w:rsidR="00E34A39" w:rsidRPr="006707A6" w:rsidRDefault="00E34A39" w:rsidP="00CA7B22">
            <w:pPr>
              <w:pStyle w:val="BodyText1"/>
              <w:rPr>
                <w:lang w:val="es-ES_tradnl"/>
              </w:rPr>
            </w:pPr>
            <w:r>
              <w:rPr>
                <w:lang w:val="es-ES_tradnl"/>
              </w:rP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065CD" w14:textId="77777777" w:rsidR="00E34A39" w:rsidRPr="006707A6" w:rsidRDefault="00E34A39" w:rsidP="007068AC">
            <w:pPr>
              <w:pStyle w:val="BodyText1"/>
              <w:rPr>
                <w:lang w:val="es-ES_tradnl"/>
              </w:rPr>
            </w:pPr>
            <w:r>
              <w:rPr>
                <w:lang w:val="es-ES_tradnl"/>
              </w:rPr>
              <w:t>Corrigendum</w:t>
            </w:r>
          </w:p>
        </w:tc>
      </w:tr>
    </w:tbl>
    <w:p w14:paraId="2A103995" w14:textId="77777777" w:rsidR="00643F0C" w:rsidRPr="006707A6" w:rsidRDefault="00643F0C" w:rsidP="00AC0D5B">
      <w:pPr>
        <w:pStyle w:val="Bibliographie1"/>
        <w:rPr>
          <w:lang w:val="es-ES_tradnl"/>
        </w:rPr>
      </w:pPr>
    </w:p>
    <w:p w14:paraId="4B7DCD2A" w14:textId="77777777" w:rsidR="00643F0C" w:rsidRPr="006707A6" w:rsidRDefault="00643F0C" w:rsidP="00AC0D5B">
      <w:pPr>
        <w:pStyle w:val="Bibliographie1"/>
        <w:rPr>
          <w:lang w:val="es-ES_tradnl"/>
        </w:rPr>
      </w:pPr>
    </w:p>
    <w:sectPr w:rsidR="00643F0C" w:rsidRPr="006707A6" w:rsidSect="004C4BFD">
      <w:footerReference w:type="even" r:id="rId50"/>
      <w:footerReference w:type="default" r:id="rId51"/>
      <w:pgSz w:w="12240" w:h="15840"/>
      <w:pgMar w:top="794" w:right="1797" w:bottom="720" w:left="1797" w:header="720" w:footer="284"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337BC" w14:textId="77777777" w:rsidR="00E147DA" w:rsidRDefault="00E147DA" w:rsidP="000338CD">
      <w:r>
        <w:separator/>
      </w:r>
    </w:p>
  </w:endnote>
  <w:endnote w:type="continuationSeparator" w:id="0">
    <w:p w14:paraId="2EDCB1C9" w14:textId="77777777" w:rsidR="00E147DA" w:rsidRDefault="00E147DA" w:rsidP="0003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auto"/>
    <w:pitch w:val="variable"/>
    <w:sig w:usb0="E00002FF" w:usb1="6AC7FDFB" w:usb2="08000012" w:usb3="00000000" w:csb0="0002009F" w:csb1="00000000"/>
  </w:font>
  <w:font w:name="SimSun">
    <w:altName w:val="宋体"/>
    <w:charset w:val="86"/>
    <w:family w:val="auto"/>
    <w:pitch w:val="variable"/>
    <w:sig w:usb0="00000003" w:usb1="288F0000" w:usb2="00000016" w:usb3="00000000" w:csb0="00040001" w:csb1="00000000"/>
  </w:font>
  <w:font w:name="Sylfaen">
    <w:panose1 w:val="00000000000000000000"/>
    <w:charset w:val="4D"/>
    <w:family w:val="roman"/>
    <w:notTrueType/>
    <w:pitch w:val="variable"/>
    <w:sig w:usb0="00C00283" w:usb1="00000000" w:usb2="00000000" w:usb3="00000000" w:csb0="0000000D" w:csb1="00000000"/>
  </w:font>
  <w:font w:name="Univers">
    <w:altName w:val="Arial"/>
    <w:charset w:val="00"/>
    <w:family w:val="swiss"/>
    <w:pitch w:val="variable"/>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Bookman Old Style">
    <w:panose1 w:val="02050604050505020204"/>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E0000AFF" w:usb1="00007843" w:usb2="00000001"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1829A" w14:textId="77777777" w:rsidR="00E147DA" w:rsidRDefault="00E147DA" w:rsidP="000338CD">
    <w:pPr>
      <w:pStyle w:val="Footer"/>
    </w:pPr>
    <w:r>
      <w:rPr>
        <w:noProof/>
      </w:rPr>
      <mc:AlternateContent>
        <mc:Choice Requires="wps">
          <w:drawing>
            <wp:anchor distT="0" distB="0" distL="114300" distR="114300" simplePos="0" relativeHeight="251658240" behindDoc="1" locked="0" layoutInCell="1" allowOverlap="1" wp14:anchorId="29BE89B5" wp14:editId="0DB5B036">
              <wp:simplePos x="0" y="0"/>
              <wp:positionH relativeFrom="page">
                <wp:posOffset>1143000</wp:posOffset>
              </wp:positionH>
              <wp:positionV relativeFrom="page">
                <wp:posOffset>9595485</wp:posOffset>
              </wp:positionV>
              <wp:extent cx="5524500" cy="42862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tbl>
                          <w:tblPr>
                            <w:tblW w:w="0" w:type="auto"/>
                            <w:tblLayout w:type="fixed"/>
                            <w:tblLook w:val="0000" w:firstRow="0" w:lastRow="0" w:firstColumn="0" w:lastColumn="0" w:noHBand="0" w:noVBand="0"/>
                          </w:tblPr>
                          <w:tblGrid>
                            <w:gridCol w:w="2454"/>
                            <w:gridCol w:w="6185"/>
                          </w:tblGrid>
                          <w:tr w:rsidR="00E147DA" w14:paraId="3F0B553D" w14:textId="77777777">
                            <w:trPr>
                              <w:cantSplit/>
                              <w:trHeight w:val="340"/>
                            </w:trPr>
                            <w:tc>
                              <w:tcPr>
                                <w:tcW w:w="24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57041D9" w14:textId="77777777" w:rsidR="00E147DA" w:rsidRDefault="00E147DA" w:rsidP="000338CD">
                                <w:r>
                                  <w:t>lvi</w:t>
                                </w:r>
                              </w:p>
                            </w:tc>
                            <w:tc>
                              <w:tcPr>
                                <w:tcW w:w="6185"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E9B1899" w14:textId="77777777" w:rsidR="00E147DA" w:rsidRDefault="00E147DA" w:rsidP="000338CD">
                                <w:r>
                                  <w:t>Copyright © 2014 Open Geospatial Consortium.</w:t>
                                </w:r>
                              </w:p>
                            </w:tc>
                          </w:tr>
                        </w:tbl>
                        <w:p w14:paraId="30D1CCB8" w14:textId="77777777" w:rsidR="00E147DA" w:rsidRDefault="00E147DA" w:rsidP="000338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90pt;margin-top:755.55pt;width:435pt;height:3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" filled="f" stroked="f">
              <v:stroke joinstyle="round"/>
              <v:path arrowok="t"/>
              <v:textbox inset="0,0,0,0">
                <w:txbxContent>
                  <w:tbl>
                    <w:tblPr>
                      <w:tblW w:w="0" w:type="auto"/>
                      <w:tblLayout w:type="fixed"/>
                      <w:tblLook w:val="0000" w:firstRow="0" w:lastRow="0" w:firstColumn="0" w:lastColumn="0" w:noHBand="0" w:noVBand="0"/>
                    </w:tblPr>
                    <w:tblGrid>
                      <w:gridCol w:w="2454"/>
                      <w:gridCol w:w="6185"/>
                    </w:tblGrid>
                    <w:tr w:rsidR="00E147DA" w14:paraId="3F0B553D" w14:textId="77777777">
                      <w:trPr>
                        <w:cantSplit/>
                        <w:trHeight w:val="340"/>
                      </w:trPr>
                      <w:tc>
                        <w:tcPr>
                          <w:tcW w:w="24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57041D9" w14:textId="77777777" w:rsidR="00E147DA" w:rsidRDefault="00E147DA" w:rsidP="000338CD">
                          <w:r>
                            <w:t>lvi</w:t>
                          </w:r>
                        </w:p>
                      </w:tc>
                      <w:tc>
                        <w:tcPr>
                          <w:tcW w:w="6185"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E9B1899" w14:textId="77777777" w:rsidR="00E147DA" w:rsidRDefault="00E147DA" w:rsidP="000338CD">
                          <w:r>
                            <w:t>Copyright © 2014 Open Geospatial Consortium.</w:t>
                          </w:r>
                        </w:p>
                      </w:tc>
                    </w:tr>
                  </w:tbl>
                  <w:p w14:paraId="30D1CCB8" w14:textId="77777777" w:rsidR="00E147DA" w:rsidRDefault="00E147DA" w:rsidP="000338CD"/>
                </w:txbxContent>
              </v:textbox>
              <w10:wrap anchorx="page" anchory="page"/>
            </v:rect>
          </w:pict>
        </mc:Fallback>
      </mc:AlternateContent>
    </w: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199F" w14:textId="77777777" w:rsidR="00E147DA" w:rsidRDefault="00E147DA" w:rsidP="000338CD">
    <w:pPr>
      <w:pStyle w:val="Footer"/>
    </w:pPr>
    <w:r>
      <w:rPr>
        <w:noProof/>
      </w:rPr>
      <mc:AlternateContent>
        <mc:Choice Requires="wps">
          <w:drawing>
            <wp:anchor distT="0" distB="0" distL="114300" distR="114300" simplePos="0" relativeHeight="251657216" behindDoc="1" locked="0" layoutInCell="1" allowOverlap="1" wp14:anchorId="0E35B7B9" wp14:editId="3DD5FF36">
              <wp:simplePos x="0" y="0"/>
              <wp:positionH relativeFrom="page">
                <wp:posOffset>1143000</wp:posOffset>
              </wp:positionH>
              <wp:positionV relativeFrom="page">
                <wp:posOffset>9392285</wp:posOffset>
              </wp:positionV>
              <wp:extent cx="5524500" cy="468630"/>
              <wp:effectExtent l="0" t="0" r="12700" b="139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tbl>
                          <w:tblPr>
                            <w:tblW w:w="0" w:type="auto"/>
                            <w:tblLayout w:type="fixed"/>
                            <w:tblLook w:val="0000" w:firstRow="0" w:lastRow="0" w:firstColumn="0" w:lastColumn="0" w:noHBand="0" w:noVBand="0"/>
                          </w:tblPr>
                          <w:tblGrid>
                            <w:gridCol w:w="6237"/>
                            <w:gridCol w:w="2403"/>
                          </w:tblGrid>
                          <w:tr w:rsidR="00E147DA" w14:paraId="7B19F788" w14:textId="77777777" w:rsidTr="003F57CD">
                            <w:trPr>
                              <w:cantSplit/>
                              <w:trHeight w:val="340"/>
                            </w:trPr>
                            <w:tc>
                              <w:tcPr>
                                <w:tcW w:w="6237"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222B68D" w14:textId="77777777" w:rsidR="00E147DA" w:rsidRDefault="00E147DA" w:rsidP="003F57CD">
                                <w:pPr>
                                  <w:jc w:val="center"/>
                                </w:pPr>
                                <w:r>
                                  <w:t>Copyright © 2016 Open Geospatial Consortium.</w:t>
                                </w:r>
                              </w:p>
                            </w:tc>
                            <w:tc>
                              <w:tcPr>
                                <w:tcW w:w="240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8C22533" w14:textId="77777777" w:rsidR="00E147DA" w:rsidRDefault="00E147DA" w:rsidP="003F57CD">
                                <w:pPr>
                                  <w:jc w:val="center"/>
                                </w:pPr>
                                <w:r>
                                  <w:t>lvii</w:t>
                                </w:r>
                              </w:p>
                            </w:tc>
                          </w:tr>
                        </w:tbl>
                        <w:p w14:paraId="2E3A0CBA" w14:textId="77777777" w:rsidR="00E147DA" w:rsidRDefault="00E147DA" w:rsidP="000338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54" style="position:absolute;left:0;text-align:left;margin-left:90pt;margin-top:739.55pt;width:435pt;height:3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" filled="f" stroked="f">
              <v:stroke joinstyle="round"/>
              <v:path arrowok="t"/>
              <v:textbox inset="0,0,0,0">
                <w:txbxContent>
                  <w:tbl>
                    <w:tblPr>
                      <w:tblW w:w="0" w:type="auto"/>
                      <w:tblLayout w:type="fixed"/>
                      <w:tblLook w:val="0000" w:firstRow="0" w:lastRow="0" w:firstColumn="0" w:lastColumn="0" w:noHBand="0" w:noVBand="0"/>
                    </w:tblPr>
                    <w:tblGrid>
                      <w:gridCol w:w="6237"/>
                      <w:gridCol w:w="2403"/>
                    </w:tblGrid>
                    <w:tr w:rsidR="00E147DA" w14:paraId="7B19F788" w14:textId="77777777" w:rsidTr="003F57CD">
                      <w:trPr>
                        <w:cantSplit/>
                        <w:trHeight w:val="340"/>
                      </w:trPr>
                      <w:tc>
                        <w:tcPr>
                          <w:tcW w:w="6237"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222B68D" w14:textId="77777777" w:rsidR="00E147DA" w:rsidRDefault="00E147DA" w:rsidP="003F57CD">
                          <w:pPr>
                            <w:jc w:val="center"/>
                          </w:pPr>
                          <w:r>
                            <w:t>Copyright © 2016 Open Geospatial Consortium.</w:t>
                          </w:r>
                        </w:p>
                      </w:tc>
                      <w:tc>
                        <w:tcPr>
                          <w:tcW w:w="240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8C22533" w14:textId="77777777" w:rsidR="00E147DA" w:rsidRDefault="00E147DA" w:rsidP="003F57CD">
                          <w:pPr>
                            <w:jc w:val="center"/>
                          </w:pPr>
                          <w:r>
                            <w:t>lvii</w:t>
                          </w:r>
                        </w:p>
                      </w:tc>
                    </w:tr>
                  </w:tbl>
                  <w:p w14:paraId="2E3A0CBA" w14:textId="77777777" w:rsidR="00E147DA" w:rsidRDefault="00E147DA" w:rsidP="000338CD"/>
                </w:txbxContent>
              </v:textbox>
              <w10:wrap anchorx="page" anchory="page"/>
            </v:rect>
          </w:pict>
        </mc:Fallback>
      </mc:AlternateContent>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69498" w14:textId="77777777" w:rsidR="00E147DA" w:rsidRDefault="00E147DA">
    <w:pPr>
      <w:pStyle w:val="NormalIndent1"/>
      <w:spacing w:after="0"/>
      <w:ind w:left="0"/>
    </w:pPr>
    <w:r>
      <w:t>Document type:</w:t>
    </w:r>
    <w:r>
      <w:tab/>
      <w:t>Implementation Standard</w:t>
    </w:r>
  </w:p>
  <w:p w14:paraId="6D1F3D58" w14:textId="77777777" w:rsidR="00E147DA" w:rsidRDefault="00E147DA">
    <w:pPr>
      <w:pStyle w:val="NormalIndent1"/>
      <w:spacing w:after="0"/>
      <w:ind w:left="0"/>
    </w:pPr>
    <w:r>
      <w:t>Document subtype:</w:t>
    </w:r>
    <w:r>
      <w:tab/>
      <w:t>Encoding</w:t>
    </w:r>
  </w:p>
  <w:p w14:paraId="628146A9" w14:textId="77777777" w:rsidR="00E147DA" w:rsidRDefault="00E147DA">
    <w:pPr>
      <w:pStyle w:val="NormalIndent1"/>
      <w:spacing w:after="0"/>
      <w:ind w:left="0"/>
    </w:pPr>
    <w:r>
      <w:t>Document stage:</w:t>
    </w:r>
    <w:r>
      <w:tab/>
      <w:t>Publicly approved version</w:t>
    </w:r>
  </w:p>
  <w:p w14:paraId="1480BE9A" w14:textId="77777777" w:rsidR="00E147DA" w:rsidRDefault="00E147DA">
    <w:pPr>
      <w:pStyle w:val="NormalIndent1"/>
      <w:spacing w:after="0"/>
      <w:ind w:left="0"/>
    </w:pPr>
    <w:r>
      <w:t>Document language:</w:t>
    </w:r>
    <w:r>
      <w:tab/>
      <w:t>English</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62" w:type="dxa"/>
      <w:jc w:val="right"/>
      <w:tblLayout w:type="fixed"/>
      <w:tblCellMar>
        <w:left w:w="0" w:type="dxa"/>
        <w:right w:w="0" w:type="dxa"/>
      </w:tblCellMar>
      <w:tblLook w:val="0000" w:firstRow="0" w:lastRow="0" w:firstColumn="0" w:lastColumn="0" w:noHBand="0" w:noVBand="0"/>
    </w:tblPr>
    <w:tblGrid>
      <w:gridCol w:w="1717"/>
      <w:gridCol w:w="6945"/>
    </w:tblGrid>
    <w:tr w:rsidR="00E147DA" w14:paraId="0D1F037B" w14:textId="77777777" w:rsidTr="00D9536E">
      <w:trPr>
        <w:cantSplit/>
        <w:jc w:val="right"/>
      </w:trPr>
      <w:tc>
        <w:tcPr>
          <w:tcW w:w="1717" w:type="dxa"/>
          <w:tcBorders>
            <w:top w:val="nil"/>
            <w:left w:val="nil"/>
            <w:bottom w:val="nil"/>
            <w:right w:val="nil"/>
          </w:tcBorders>
        </w:tcPr>
        <w:p w14:paraId="2A1CE16E" w14:textId="77777777" w:rsidR="00E147DA" w:rsidRDefault="00E147DA" w:rsidP="00BC7486">
          <w:pPr>
            <w:pStyle w:val="Footer"/>
            <w:tabs>
              <w:tab w:val="clear" w:pos="4680"/>
              <w:tab w:val="clear" w:pos="9360"/>
              <w:tab w:val="center" w:pos="858"/>
            </w:tabs>
            <w:spacing w:before="120" w:after="120"/>
            <w:rPr>
              <w:sz w:val="16"/>
              <w:szCs w:val="16"/>
            </w:rPr>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rPr>
              <w:rStyle w:val="PageNumber"/>
            </w:rPr>
            <w:tab/>
          </w:r>
        </w:p>
      </w:tc>
      <w:tc>
        <w:tcPr>
          <w:tcW w:w="6945" w:type="dxa"/>
          <w:tcBorders>
            <w:top w:val="nil"/>
            <w:left w:val="nil"/>
            <w:bottom w:val="nil"/>
            <w:right w:val="nil"/>
          </w:tcBorders>
        </w:tcPr>
        <w:p w14:paraId="3100F761" w14:textId="77777777" w:rsidR="00E147DA" w:rsidRDefault="00E147DA" w:rsidP="000C4826">
          <w:pPr>
            <w:pStyle w:val="Footer"/>
            <w:spacing w:before="120" w:after="120"/>
            <w:jc w:val="right"/>
          </w:pPr>
          <w:r>
            <w:rPr>
              <w:sz w:val="22"/>
              <w:szCs w:val="22"/>
            </w:rPr>
            <w:fldChar w:fldCharType="begin"/>
          </w:r>
          <w:r>
            <w:rPr>
              <w:sz w:val="22"/>
              <w:szCs w:val="22"/>
            </w:rPr>
            <w:instrText xml:space="preserve"> COMMENTS   \* MERGEFORMAT </w:instrText>
          </w:r>
          <w:r>
            <w:rPr>
              <w:sz w:val="22"/>
              <w:szCs w:val="22"/>
            </w:rPr>
            <w:fldChar w:fldCharType="end"/>
          </w:r>
        </w:p>
      </w:tc>
    </w:tr>
  </w:tbl>
  <w:p w14:paraId="79D544D8" w14:textId="77777777" w:rsidR="00E147DA" w:rsidRPr="000C4826" w:rsidRDefault="00E147DA" w:rsidP="000C4826">
    <w:pPr>
      <w:pStyle w:val="Footer"/>
      <w:spacing w:after="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62" w:type="dxa"/>
      <w:tblInd w:w="8" w:type="dxa"/>
      <w:tblLayout w:type="fixed"/>
      <w:tblCellMar>
        <w:left w:w="0" w:type="dxa"/>
        <w:right w:w="0" w:type="dxa"/>
      </w:tblCellMar>
      <w:tblLook w:val="0000" w:firstRow="0" w:lastRow="0" w:firstColumn="0" w:lastColumn="0" w:noHBand="0" w:noVBand="0"/>
    </w:tblPr>
    <w:tblGrid>
      <w:gridCol w:w="7514"/>
      <w:gridCol w:w="1148"/>
    </w:tblGrid>
    <w:tr w:rsidR="00E147DA" w14:paraId="258361C6" w14:textId="77777777" w:rsidTr="004C4BFD">
      <w:trPr>
        <w:cantSplit/>
      </w:trPr>
      <w:tc>
        <w:tcPr>
          <w:tcW w:w="11340" w:type="dxa"/>
          <w:tcBorders>
            <w:top w:val="nil"/>
            <w:left w:val="nil"/>
            <w:bottom w:val="nil"/>
            <w:right w:val="nil"/>
          </w:tcBorders>
        </w:tcPr>
        <w:p w14:paraId="0EF13A29" w14:textId="77777777" w:rsidR="00E147DA" w:rsidRDefault="00E147DA" w:rsidP="004C4BFD">
          <w:pPr>
            <w:pStyle w:val="Footer"/>
            <w:spacing w:before="120" w:after="120"/>
            <w:jc w:val="center"/>
          </w:pPr>
          <w:r>
            <w:fldChar w:fldCharType="begin"/>
          </w:r>
          <w:r>
            <w:instrText xml:space="preserve"> PAGE   \* MERGEFORMAT </w:instrText>
          </w:r>
          <w:r>
            <w:fldChar w:fldCharType="separate"/>
          </w:r>
          <w:r w:rsidR="00183145">
            <w:rPr>
              <w:noProof/>
            </w:rPr>
            <w:t>14</w:t>
          </w:r>
          <w:r>
            <w:rPr>
              <w:noProof/>
            </w:rPr>
            <w:fldChar w:fldCharType="end"/>
          </w:r>
        </w:p>
        <w:p w14:paraId="575100C6" w14:textId="77777777" w:rsidR="00E147DA" w:rsidRPr="004C4BFD" w:rsidRDefault="00E147DA" w:rsidP="004C4BFD">
          <w:pPr>
            <w:pStyle w:val="Footer"/>
            <w:tabs>
              <w:tab w:val="left" w:pos="4308"/>
              <w:tab w:val="right" w:pos="7406"/>
            </w:tabs>
            <w:spacing w:before="120" w:after="120"/>
            <w:jc w:val="left"/>
            <w:rPr>
              <w:sz w:val="16"/>
              <w:szCs w:val="16"/>
            </w:rPr>
          </w:pPr>
          <w:r>
            <w:rPr>
              <w:sz w:val="16"/>
              <w:szCs w:val="16"/>
            </w:rPr>
            <w:tab/>
          </w:r>
          <w:r>
            <w:rPr>
              <w:sz w:val="16"/>
              <w:szCs w:val="16"/>
            </w:rPr>
            <w:tab/>
          </w:r>
          <w:r w:rsidRPr="0079517D">
            <w:rPr>
              <w:sz w:val="16"/>
              <w:szCs w:val="16"/>
            </w:rPr>
            <w:t xml:space="preserve">Copyright © </w:t>
          </w:r>
          <w:r w:rsidRPr="004C4BFD">
            <w:rPr>
              <w:color w:val="auto"/>
              <w:sz w:val="16"/>
              <w:szCs w:val="16"/>
            </w:rPr>
            <w:t>2014</w:t>
          </w:r>
          <w:r w:rsidRPr="004203F0">
            <w:rPr>
              <w:color w:val="FF0000"/>
              <w:sz w:val="16"/>
              <w:szCs w:val="16"/>
            </w:rPr>
            <w:t xml:space="preserve"> </w:t>
          </w:r>
          <w:r w:rsidRPr="0079517D">
            <w:rPr>
              <w:sz w:val="16"/>
              <w:szCs w:val="16"/>
            </w:rPr>
            <w:t>Open Geospatial Consortium</w:t>
          </w:r>
        </w:p>
      </w:tc>
      <w:tc>
        <w:tcPr>
          <w:tcW w:w="1724" w:type="dxa"/>
          <w:tcBorders>
            <w:top w:val="nil"/>
            <w:left w:val="nil"/>
            <w:bottom w:val="nil"/>
            <w:right w:val="nil"/>
          </w:tcBorders>
        </w:tcPr>
        <w:p w14:paraId="59978984" w14:textId="77777777" w:rsidR="00E147DA" w:rsidRPr="00FE4B89" w:rsidRDefault="00E147DA" w:rsidP="004C4BFD">
          <w:pPr>
            <w:pStyle w:val="Footer"/>
            <w:spacing w:before="120" w:after="120"/>
            <w:jc w:val="center"/>
          </w:pPr>
        </w:p>
      </w:tc>
    </w:tr>
  </w:tbl>
  <w:p w14:paraId="3C4AB415" w14:textId="77777777" w:rsidR="00E147DA" w:rsidRPr="000C4826" w:rsidRDefault="00E147DA" w:rsidP="000C4826">
    <w:pPr>
      <w:pStyle w:val="Footer"/>
      <w:spacing w:after="0"/>
      <w:rPr>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DEE2B" w14:textId="77777777" w:rsidR="00E147DA" w:rsidRDefault="00E147DA" w:rsidP="000338CD">
      <w:r>
        <w:separator/>
      </w:r>
    </w:p>
  </w:footnote>
  <w:footnote w:type="continuationSeparator" w:id="0">
    <w:p w14:paraId="1B376EDF" w14:textId="77777777" w:rsidR="00E147DA" w:rsidRDefault="00E147DA" w:rsidP="000338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CF264" w14:textId="77777777" w:rsidR="00E147DA" w:rsidRDefault="00E147DA" w:rsidP="000338CD">
    <w:pPr>
      <w:rPr>
        <w:sz w:val="20"/>
      </w:rPr>
    </w:pPr>
    <w:r>
      <w:t>OGC 08-085r2</w:t>
    </w:r>
  </w:p>
  <w:p w14:paraId="516BB6BA" w14:textId="77777777" w:rsidR="00E147DA" w:rsidRDefault="00E147DA" w:rsidP="000338CD"/>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B0F6A" w14:textId="77777777" w:rsidR="00E147DA" w:rsidRDefault="00E147DA" w:rsidP="000338CD">
    <w:pPr>
      <w:rPr>
        <w:sz w:val="20"/>
      </w:rPr>
    </w:pPr>
    <w:r>
      <w:t>OGC 08-085r5</w:t>
    </w:r>
  </w:p>
  <w:p w14:paraId="634B1AE4" w14:textId="77777777" w:rsidR="00E147DA" w:rsidRDefault="00E147DA" w:rsidP="000338CD"/>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F0DC5" w14:textId="77777777" w:rsidR="00E147DA" w:rsidRDefault="00E147D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1A85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698513C"/>
    <w:lvl w:ilvl="0">
      <w:start w:val="1"/>
      <w:numFmt w:val="decimal"/>
      <w:pStyle w:val="ListNumber5"/>
      <w:lvlText w:val="%1."/>
      <w:lvlJc w:val="left"/>
      <w:pPr>
        <w:tabs>
          <w:tab w:val="num" w:pos="1492"/>
        </w:tabs>
        <w:ind w:left="1492" w:hanging="360"/>
      </w:pPr>
    </w:lvl>
  </w:abstractNum>
  <w:abstractNum w:abstractNumId="2">
    <w:nsid w:val="FFFFFF7E"/>
    <w:multiLevelType w:val="singleLevel"/>
    <w:tmpl w:val="B89266E6"/>
    <w:lvl w:ilvl="0">
      <w:start w:val="1"/>
      <w:numFmt w:val="decimal"/>
      <w:pStyle w:val="bibliography"/>
      <w:lvlText w:val="[%1]"/>
      <w:lvlJc w:val="left"/>
      <w:pPr>
        <w:tabs>
          <w:tab w:val="num" w:pos="360"/>
        </w:tabs>
        <w:ind w:left="360" w:hanging="360"/>
      </w:pPr>
      <w:rPr>
        <w:rFonts w:hint="default"/>
      </w:rPr>
    </w:lvl>
  </w:abstractNum>
  <w:abstractNum w:abstractNumId="3">
    <w:nsid w:val="FFFFFF82"/>
    <w:multiLevelType w:val="singleLevel"/>
    <w:tmpl w:val="31281A68"/>
    <w:lvl w:ilvl="0">
      <w:start w:val="1"/>
      <w:numFmt w:val="lowerLetter"/>
      <w:pStyle w:val="ListNumber"/>
      <w:lvlText w:val="%1)"/>
      <w:lvlJc w:val="left"/>
      <w:pPr>
        <w:tabs>
          <w:tab w:val="num" w:pos="717"/>
        </w:tabs>
        <w:ind w:left="357" w:firstLine="0"/>
      </w:pPr>
      <w:rPr>
        <w:rFonts w:hint="default"/>
      </w:rPr>
    </w:lvl>
  </w:abstractNum>
  <w:abstractNum w:abstractNumId="4">
    <w:nsid w:val="FFFFFF83"/>
    <w:multiLevelType w:val="singleLevel"/>
    <w:tmpl w:val="C1BE2D46"/>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00000001"/>
    <w:multiLevelType w:val="multilevel"/>
    <w:tmpl w:val="894EE873"/>
    <w:lvl w:ilvl="0">
      <w:start w:val="1"/>
      <w:numFmt w:val="lowerRoman"/>
      <w:lvlText w:val="%1."/>
      <w:lvlJc w:val="left"/>
      <w:pPr>
        <w:tabs>
          <w:tab w:val="num" w:pos="504"/>
        </w:tabs>
        <w:ind w:left="504" w:firstLine="0"/>
      </w:pPr>
      <w:rPr>
        <w:rFonts w:hint="default"/>
        <w:color w:val="000000"/>
        <w:position w:val="0"/>
        <w:sz w:val="24"/>
      </w:rPr>
    </w:lvl>
    <w:lvl w:ilvl="1">
      <w:start w:val="1"/>
      <w:numFmt w:val="lowerRoman"/>
      <w:lvlText w:val="%1."/>
      <w:lvlJc w:val="left"/>
      <w:pPr>
        <w:tabs>
          <w:tab w:val="num" w:pos="504"/>
        </w:tabs>
        <w:ind w:left="504" w:firstLine="0"/>
      </w:pPr>
      <w:rPr>
        <w:rFonts w:hint="default"/>
        <w:color w:val="000000"/>
        <w:position w:val="0"/>
        <w:sz w:val="24"/>
      </w:rPr>
    </w:lvl>
    <w:lvl w:ilvl="2">
      <w:start w:val="1"/>
      <w:numFmt w:val="bullet"/>
      <w:lvlText w:val=""/>
      <w:lvlJc w:val="left"/>
      <w:pPr>
        <w:tabs>
          <w:tab w:val="num" w:pos="504"/>
        </w:tabs>
        <w:ind w:left="504" w:firstLine="0"/>
      </w:pPr>
      <w:rPr>
        <w:rFonts w:hint="default"/>
        <w:color w:val="000000"/>
        <w:position w:val="0"/>
        <w:sz w:val="24"/>
      </w:rPr>
    </w:lvl>
    <w:lvl w:ilvl="3">
      <w:start w:val="1"/>
      <w:numFmt w:val="bullet"/>
      <w:lvlText w:val=""/>
      <w:lvlJc w:val="left"/>
      <w:pPr>
        <w:tabs>
          <w:tab w:val="num" w:pos="504"/>
        </w:tabs>
        <w:ind w:left="504" w:firstLine="0"/>
      </w:pPr>
      <w:rPr>
        <w:rFonts w:hint="default"/>
        <w:color w:val="000000"/>
        <w:position w:val="0"/>
        <w:sz w:val="24"/>
      </w:rPr>
    </w:lvl>
    <w:lvl w:ilvl="4">
      <w:start w:val="1"/>
      <w:numFmt w:val="bullet"/>
      <w:lvlText w:val=""/>
      <w:lvlJc w:val="left"/>
      <w:pPr>
        <w:tabs>
          <w:tab w:val="num" w:pos="504"/>
        </w:tabs>
        <w:ind w:left="504" w:firstLine="0"/>
      </w:pPr>
      <w:rPr>
        <w:rFonts w:hint="default"/>
        <w:color w:val="000000"/>
        <w:position w:val="0"/>
        <w:sz w:val="24"/>
      </w:rPr>
    </w:lvl>
    <w:lvl w:ilvl="5">
      <w:start w:val="1"/>
      <w:numFmt w:val="bullet"/>
      <w:lvlText w:val=""/>
      <w:lvlJc w:val="left"/>
      <w:pPr>
        <w:tabs>
          <w:tab w:val="num" w:pos="504"/>
        </w:tabs>
        <w:ind w:left="504" w:firstLine="0"/>
      </w:pPr>
      <w:rPr>
        <w:rFonts w:hint="default"/>
        <w:color w:val="000000"/>
        <w:position w:val="0"/>
        <w:sz w:val="24"/>
      </w:rPr>
    </w:lvl>
    <w:lvl w:ilvl="6">
      <w:start w:val="1"/>
      <w:numFmt w:val="bullet"/>
      <w:lvlText w:val=""/>
      <w:lvlJc w:val="left"/>
      <w:pPr>
        <w:tabs>
          <w:tab w:val="num" w:pos="504"/>
        </w:tabs>
        <w:ind w:left="504" w:firstLine="0"/>
      </w:pPr>
      <w:rPr>
        <w:rFonts w:hint="default"/>
        <w:color w:val="000000"/>
        <w:position w:val="0"/>
        <w:sz w:val="24"/>
      </w:rPr>
    </w:lvl>
    <w:lvl w:ilvl="7">
      <w:start w:val="1"/>
      <w:numFmt w:val="bullet"/>
      <w:lvlText w:val=""/>
      <w:lvlJc w:val="left"/>
      <w:pPr>
        <w:tabs>
          <w:tab w:val="num" w:pos="504"/>
        </w:tabs>
        <w:ind w:left="504" w:firstLine="0"/>
      </w:pPr>
      <w:rPr>
        <w:rFonts w:hint="default"/>
        <w:color w:val="000000"/>
        <w:position w:val="0"/>
        <w:sz w:val="24"/>
      </w:rPr>
    </w:lvl>
    <w:lvl w:ilvl="8">
      <w:start w:val="1"/>
      <w:numFmt w:val="bullet"/>
      <w:lvlText w:val=""/>
      <w:lvlJc w:val="left"/>
      <w:pPr>
        <w:tabs>
          <w:tab w:val="num" w:pos="400"/>
        </w:tabs>
        <w:ind w:left="400" w:firstLine="0"/>
      </w:pPr>
      <w:rPr>
        <w:rFonts w:hint="default"/>
        <w:color w:val="000000"/>
        <w:position w:val="0"/>
        <w:sz w:val="24"/>
      </w:rPr>
    </w:lvl>
  </w:abstractNum>
  <w:abstractNum w:abstractNumId="6">
    <w:nsid w:val="00000002"/>
    <w:multiLevelType w:val="multilevel"/>
    <w:tmpl w:val="894EE874"/>
    <w:lvl w:ilvl="0">
      <w:start w:val="5"/>
      <w:numFmt w:val="bullet"/>
      <w:lvlText w:val="•"/>
      <w:lvlJc w:val="left"/>
      <w:pPr>
        <w:tabs>
          <w:tab w:val="num" w:pos="360"/>
        </w:tabs>
        <w:ind w:left="360" w:firstLine="1080"/>
      </w:pPr>
      <w:rPr>
        <w:rFonts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7">
    <w:nsid w:val="00000003"/>
    <w:multiLevelType w:val="multilevel"/>
    <w:tmpl w:val="894EE875"/>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8">
    <w:nsid w:val="00000004"/>
    <w:multiLevelType w:val="multilevel"/>
    <w:tmpl w:val="894EE876"/>
    <w:lvl w:ilvl="0">
      <w:start w:val="5"/>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9">
    <w:nsid w:val="00000005"/>
    <w:multiLevelType w:val="multilevel"/>
    <w:tmpl w:val="894EE877"/>
    <w:styleLink w:val="List22"/>
    <w:lvl w:ilvl="0">
      <w:start w:val="1"/>
      <w:numFmt w:val="decimal"/>
      <w:isLgl/>
      <w:suff w:val="nothing"/>
      <w:lvlText w:val="%1."/>
      <w:lvlJc w:val="left"/>
      <w:pPr>
        <w:ind w:left="0" w:firstLine="0"/>
      </w:pPr>
      <w:rPr>
        <w:rFonts w:hint="default"/>
        <w:color w:val="000000"/>
        <w:position w:val="0"/>
        <w:sz w:val="24"/>
      </w:rPr>
    </w:lvl>
    <w:lvl w:ilvl="1">
      <w:start w:val="1"/>
      <w:numFmt w:val="decimal"/>
      <w:isLgl/>
      <w:suff w:val="nothing"/>
      <w:lvlText w:val="%1.%2"/>
      <w:lvlJc w:val="left"/>
      <w:pPr>
        <w:ind w:left="0" w:firstLine="0"/>
      </w:pPr>
      <w:rPr>
        <w:rFonts w:hint="default"/>
        <w:color w:val="000000"/>
        <w:position w:val="0"/>
        <w:sz w:val="24"/>
      </w:rPr>
    </w:lvl>
    <w:lvl w:ilvl="2">
      <w:start w:val="1"/>
      <w:numFmt w:val="decimal"/>
      <w:isLgl/>
      <w:suff w:val="nothing"/>
      <w:lvlText w:val="%1.%2.%3"/>
      <w:lvlJc w:val="left"/>
      <w:pPr>
        <w:ind w:left="0" w:firstLine="0"/>
      </w:pPr>
      <w:rPr>
        <w:rFonts w:hint="default"/>
        <w:color w:val="000000"/>
        <w:position w:val="0"/>
        <w:sz w:val="24"/>
      </w:rPr>
    </w:lvl>
    <w:lvl w:ilvl="3">
      <w:start w:val="1"/>
      <w:numFmt w:val="decimal"/>
      <w:isLgl/>
      <w:suff w:val="nothing"/>
      <w:lvlText w:val="%1.%2.%3.%4"/>
      <w:lvlJc w:val="left"/>
      <w:pPr>
        <w:ind w:left="0" w:firstLine="0"/>
      </w:pPr>
      <w:rPr>
        <w:rFonts w:hint="default"/>
        <w:caps w:val="0"/>
        <w:smallCaps w:val="0"/>
        <w:strike w:val="0"/>
        <w:dstrike w:val="0"/>
        <w:vanish w:val="0"/>
        <w:color w:val="000000"/>
        <w:spacing w:val="0"/>
        <w:kern w:val="0"/>
        <w:position w:val="0"/>
        <w:sz w:val="24"/>
        <w:vertAlign w:val="baseline"/>
      </w:rPr>
    </w:lvl>
    <w:lvl w:ilvl="4">
      <w:start w:val="1"/>
      <w:numFmt w:val="decimal"/>
      <w:isLgl/>
      <w:suff w:val="nothing"/>
      <w:lvlText w:val="%1.%2.%3.%4.%5"/>
      <w:lvlJc w:val="left"/>
      <w:pPr>
        <w:ind w:left="0" w:firstLine="0"/>
      </w:pPr>
      <w:rPr>
        <w:rFonts w:hint="default"/>
        <w:color w:val="000000"/>
        <w:position w:val="0"/>
        <w:sz w:val="24"/>
      </w:rPr>
    </w:lvl>
    <w:lvl w:ilvl="5">
      <w:start w:val="1"/>
      <w:numFmt w:val="decimal"/>
      <w:isLgl/>
      <w:suff w:val="nothing"/>
      <w:lvlText w:val="%1.%2.%3.%4.%5.%6"/>
      <w:lvlJc w:val="left"/>
      <w:pPr>
        <w:ind w:left="0" w:firstLine="0"/>
      </w:pPr>
      <w:rPr>
        <w:rFonts w:hint="default"/>
        <w:color w:val="000000"/>
        <w:position w:val="0"/>
        <w:sz w:val="24"/>
      </w:rPr>
    </w:lvl>
    <w:lvl w:ilvl="6">
      <w:start w:val="1"/>
      <w:numFmt w:val="decimal"/>
      <w:isLgl/>
      <w:suff w:val="nothing"/>
      <w:lvlText w:val="%1.%2.%3.%4.%5.%6.%7"/>
      <w:lvlJc w:val="left"/>
      <w:pPr>
        <w:ind w:left="0" w:firstLine="0"/>
      </w:pPr>
      <w:rPr>
        <w:rFonts w:hint="default"/>
        <w:color w:val="000000"/>
        <w:position w:val="0"/>
        <w:sz w:val="24"/>
      </w:rPr>
    </w:lvl>
    <w:lvl w:ilvl="7">
      <w:start w:val="1"/>
      <w:numFmt w:val="decimal"/>
      <w:isLgl/>
      <w:suff w:val="nothing"/>
      <w:lvlText w:val="%1.%2.%3.%4.%5.%6.%7.%8"/>
      <w:lvlJc w:val="left"/>
      <w:pPr>
        <w:ind w:left="0" w:firstLine="0"/>
      </w:pPr>
      <w:rPr>
        <w:rFonts w:hint="default"/>
        <w:color w:val="000000"/>
        <w:position w:val="0"/>
        <w:sz w:val="24"/>
      </w:rPr>
    </w:lvl>
    <w:lvl w:ilvl="8">
      <w:start w:val="1"/>
      <w:numFmt w:val="decimal"/>
      <w:isLgl/>
      <w:suff w:val="nothing"/>
      <w:lvlText w:val="%1.%2.%3.%4.%5.%6.%7.%8.%9"/>
      <w:lvlJc w:val="left"/>
      <w:pPr>
        <w:ind w:left="0" w:firstLine="0"/>
      </w:pPr>
      <w:rPr>
        <w:rFonts w:hint="default"/>
        <w:color w:val="000000"/>
        <w:position w:val="0"/>
        <w:sz w:val="24"/>
      </w:rPr>
    </w:lvl>
  </w:abstractNum>
  <w:abstractNum w:abstractNumId="10">
    <w:nsid w:val="00000006"/>
    <w:multiLevelType w:val="multilevel"/>
    <w:tmpl w:val="8E70ED22"/>
    <w:lvl w:ilvl="0">
      <w:start w:val="1"/>
      <w:numFmt w:val="decimal"/>
      <w:isLgl/>
      <w:suff w:val="nothing"/>
      <w:lvlText w:val="%1."/>
      <w:lvlJc w:val="left"/>
      <w:pPr>
        <w:ind w:left="0" w:firstLine="0"/>
      </w:pPr>
      <w:rPr>
        <w:rFonts w:hint="default"/>
        <w:color w:val="000000"/>
        <w:position w:val="0"/>
        <w:sz w:val="24"/>
      </w:rPr>
    </w:lvl>
    <w:lvl w:ilvl="1">
      <w:start w:val="1"/>
      <w:numFmt w:val="decimal"/>
      <w:isLgl/>
      <w:suff w:val="nothing"/>
      <w:lvlText w:val="%1.%2"/>
      <w:lvlJc w:val="left"/>
      <w:pPr>
        <w:ind w:left="0" w:firstLine="0"/>
      </w:pPr>
      <w:rPr>
        <w:rFonts w:hint="default"/>
        <w:color w:val="000000"/>
        <w:position w:val="0"/>
        <w:sz w:val="24"/>
      </w:rPr>
    </w:lvl>
    <w:lvl w:ilvl="2">
      <w:start w:val="1"/>
      <w:numFmt w:val="decimal"/>
      <w:isLgl/>
      <w:suff w:val="nothing"/>
      <w:lvlText w:val="%1.%2.%3"/>
      <w:lvlJc w:val="left"/>
      <w:pPr>
        <w:ind w:left="0" w:firstLine="0"/>
      </w:pPr>
      <w:rPr>
        <w:rFonts w:hint="default"/>
        <w:color w:val="000000"/>
        <w:position w:val="0"/>
        <w:sz w:val="24"/>
      </w:rPr>
    </w:lvl>
    <w:lvl w:ilvl="3">
      <w:start w:val="1"/>
      <w:numFmt w:val="decimal"/>
      <w:isLgl/>
      <w:suff w:val="nothing"/>
      <w:lvlText w:val="%1.%2.%3.%4"/>
      <w:lvlJc w:val="left"/>
      <w:pPr>
        <w:ind w:left="0" w:firstLine="0"/>
      </w:pPr>
      <w:rPr>
        <w:rFonts w:hint="default"/>
        <w:caps w:val="0"/>
        <w:smallCaps w:val="0"/>
        <w:strike w:val="0"/>
        <w:dstrike w:val="0"/>
        <w:vanish w:val="0"/>
        <w:color w:val="000000"/>
        <w:spacing w:val="0"/>
        <w:kern w:val="0"/>
        <w:position w:val="0"/>
        <w:sz w:val="24"/>
        <w:vertAlign w:val="baseline"/>
      </w:rPr>
    </w:lvl>
    <w:lvl w:ilvl="4">
      <w:start w:val="1"/>
      <w:numFmt w:val="decimal"/>
      <w:isLgl/>
      <w:suff w:val="nothing"/>
      <w:lvlText w:val="%1.%2.%3.%4.%5"/>
      <w:lvlJc w:val="left"/>
      <w:pPr>
        <w:ind w:left="0" w:firstLine="0"/>
      </w:pPr>
      <w:rPr>
        <w:rFonts w:hint="default"/>
        <w:color w:val="000000"/>
        <w:position w:val="0"/>
        <w:sz w:val="24"/>
      </w:rPr>
    </w:lvl>
    <w:lvl w:ilvl="5">
      <w:start w:val="1"/>
      <w:numFmt w:val="decimal"/>
      <w:isLgl/>
      <w:suff w:val="nothing"/>
      <w:lvlText w:val="%1.%2.%3.%4.%5.%6"/>
      <w:lvlJc w:val="left"/>
      <w:pPr>
        <w:ind w:left="0" w:firstLine="0"/>
      </w:pPr>
      <w:rPr>
        <w:rFonts w:hint="default"/>
        <w:color w:val="000000"/>
        <w:position w:val="0"/>
        <w:sz w:val="24"/>
      </w:rPr>
    </w:lvl>
    <w:lvl w:ilvl="6">
      <w:start w:val="1"/>
      <w:numFmt w:val="decimal"/>
      <w:isLgl/>
      <w:suff w:val="nothing"/>
      <w:lvlText w:val="%1.%2.%3.%4.%5.%6.%7"/>
      <w:lvlJc w:val="left"/>
      <w:pPr>
        <w:ind w:left="0" w:firstLine="0"/>
      </w:pPr>
      <w:rPr>
        <w:rFonts w:hint="default"/>
        <w:color w:val="000000"/>
        <w:position w:val="0"/>
        <w:sz w:val="24"/>
      </w:rPr>
    </w:lvl>
    <w:lvl w:ilvl="7">
      <w:start w:val="1"/>
      <w:numFmt w:val="decimal"/>
      <w:isLgl/>
      <w:suff w:val="nothing"/>
      <w:lvlText w:val="%1.%2.%3.%4.%5.%6.%7.%8"/>
      <w:lvlJc w:val="left"/>
      <w:pPr>
        <w:ind w:left="0" w:firstLine="0"/>
      </w:pPr>
      <w:rPr>
        <w:rFonts w:hint="default"/>
        <w:color w:val="000000"/>
        <w:position w:val="0"/>
        <w:sz w:val="24"/>
      </w:rPr>
    </w:lvl>
    <w:lvl w:ilvl="8">
      <w:start w:val="1"/>
      <w:numFmt w:val="decimal"/>
      <w:isLgl/>
      <w:suff w:val="nothing"/>
      <w:lvlText w:val="%1.%2.%3.%4.%5.%6.%7.%8.%9"/>
      <w:lvlJc w:val="left"/>
      <w:pPr>
        <w:ind w:left="0" w:firstLine="0"/>
      </w:pPr>
      <w:rPr>
        <w:rFonts w:hint="default"/>
        <w:color w:val="000000"/>
        <w:position w:val="0"/>
        <w:sz w:val="24"/>
      </w:rPr>
    </w:lvl>
  </w:abstractNum>
  <w:abstractNum w:abstractNumId="11">
    <w:nsid w:val="00000009"/>
    <w:multiLevelType w:val="multilevel"/>
    <w:tmpl w:val="B4D83D48"/>
    <w:lvl w:ilvl="0">
      <w:start w:val="1"/>
      <w:numFmt w:val="decimal"/>
      <w:isLgl/>
      <w:lvlText w:val="%1."/>
      <w:lvlJc w:val="left"/>
      <w:pPr>
        <w:tabs>
          <w:tab w:val="num" w:pos="360"/>
        </w:tabs>
        <w:ind w:left="360" w:firstLine="360"/>
      </w:pPr>
      <w:rPr>
        <w:rFonts w:ascii="Times New Roman" w:hAnsi="Times New Roman" w:cs="Times New Roman"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2">
    <w:nsid w:val="0000000A"/>
    <w:multiLevelType w:val="multilevel"/>
    <w:tmpl w:val="894EE87C"/>
    <w:lvl w:ilvl="0">
      <w:start w:val="5"/>
      <w:numFmt w:val="bullet"/>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3">
    <w:nsid w:val="0000000C"/>
    <w:multiLevelType w:val="multilevel"/>
    <w:tmpl w:val="894EE87E"/>
    <w:lvl w:ilvl="0">
      <w:start w:val="5"/>
      <w:numFmt w:val="bullet"/>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4">
    <w:nsid w:val="0000000D"/>
    <w:multiLevelType w:val="multilevel"/>
    <w:tmpl w:val="894EE87F"/>
    <w:lvl w:ilvl="0">
      <w:start w:val="5"/>
      <w:numFmt w:val="bullet"/>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5">
    <w:nsid w:val="0000000E"/>
    <w:multiLevelType w:val="multilevel"/>
    <w:tmpl w:val="894EE880"/>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6">
    <w:nsid w:val="0000000F"/>
    <w:multiLevelType w:val="multilevel"/>
    <w:tmpl w:val="894EE881"/>
    <w:lvl w:ilvl="0">
      <w:start w:val="5"/>
      <w:numFmt w:val="bullet"/>
      <w:suff w:val="nothing"/>
      <w:lvlText w:val="•"/>
      <w:lvlJc w:val="left"/>
      <w:pPr>
        <w:ind w:left="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7">
    <w:nsid w:val="00000010"/>
    <w:multiLevelType w:val="multilevel"/>
    <w:tmpl w:val="894EE882"/>
    <w:lvl w:ilvl="0">
      <w:start w:val="5"/>
      <w:numFmt w:val="bullet"/>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8">
    <w:nsid w:val="00000011"/>
    <w:multiLevelType w:val="multilevel"/>
    <w:tmpl w:val="894EE883"/>
    <w:lvl w:ilvl="0">
      <w:start w:val="5"/>
      <w:numFmt w:val="bullet"/>
      <w:suff w:val="nothing"/>
      <w:lvlText w:val="•"/>
      <w:lvlJc w:val="left"/>
      <w:pPr>
        <w:ind w:left="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9">
    <w:nsid w:val="00000012"/>
    <w:multiLevelType w:val="multilevel"/>
    <w:tmpl w:val="894EE884"/>
    <w:lvl w:ilvl="0">
      <w:start w:val="5"/>
      <w:numFmt w:val="bullet"/>
      <w:lvlText w:val="•"/>
      <w:lvlJc w:val="left"/>
      <w:pPr>
        <w:tabs>
          <w:tab w:val="num" w:pos="360"/>
        </w:tabs>
        <w:ind w:left="360" w:firstLine="72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0">
    <w:nsid w:val="00000013"/>
    <w:multiLevelType w:val="multilevel"/>
    <w:tmpl w:val="894EE885"/>
    <w:lvl w:ilvl="0">
      <w:start w:val="5"/>
      <w:numFmt w:val="bullet"/>
      <w:lvlText w:val="•"/>
      <w:lvlJc w:val="left"/>
      <w:pPr>
        <w:tabs>
          <w:tab w:val="num" w:pos="360"/>
        </w:tabs>
        <w:ind w:left="360" w:firstLine="72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1">
    <w:nsid w:val="00000014"/>
    <w:multiLevelType w:val="multilevel"/>
    <w:tmpl w:val="894EE886"/>
    <w:styleLink w:val="List21"/>
    <w:lvl w:ilvl="0">
      <w:start w:val="1"/>
      <w:numFmt w:val="upperLetter"/>
      <w:suff w:val="nothing"/>
      <w:lvlText w:val="Annex %1"/>
      <w:lvlJc w:val="left"/>
      <w:pPr>
        <w:ind w:left="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Annex %1,%2"/>
      <w:lvlJc w:val="left"/>
      <w:pPr>
        <w:ind w:left="0" w:firstLine="0"/>
      </w:pPr>
      <w:rPr>
        <w:rFonts w:hint="default"/>
        <w:color w:val="000000"/>
        <w:position w:val="0"/>
        <w:sz w:val="24"/>
      </w:rPr>
    </w:lvl>
    <w:lvl w:ilvl="2">
      <w:start w:val="1"/>
      <w:numFmt w:val="decimal"/>
      <w:isLgl/>
      <w:suff w:val="nothing"/>
      <w:lvlText w:val="Annex %1,%2.%3"/>
      <w:lvlJc w:val="left"/>
      <w:pPr>
        <w:ind w:left="0" w:firstLine="0"/>
      </w:pPr>
      <w:rPr>
        <w:rFonts w:hint="default"/>
        <w:color w:val="000000"/>
        <w:position w:val="0"/>
        <w:sz w:val="24"/>
      </w:rPr>
    </w:lvl>
    <w:lvl w:ilvl="3">
      <w:start w:val="1"/>
      <w:numFmt w:val="decimal"/>
      <w:isLgl/>
      <w:suff w:val="nothing"/>
      <w:lvlText w:val="Annex %1,%2.%3.%4"/>
      <w:lvlJc w:val="left"/>
      <w:pPr>
        <w:ind w:left="0" w:firstLine="0"/>
      </w:pPr>
      <w:rPr>
        <w:rFonts w:hint="default"/>
        <w:color w:val="000000"/>
        <w:position w:val="0"/>
        <w:sz w:val="24"/>
      </w:rPr>
    </w:lvl>
    <w:lvl w:ilvl="4">
      <w:start w:val="1"/>
      <w:numFmt w:val="decimal"/>
      <w:isLgl/>
      <w:suff w:val="nothing"/>
      <w:lvlText w:val="Annex %1,%2.%3.%4.%5"/>
      <w:lvlJc w:val="left"/>
      <w:pPr>
        <w:ind w:left="0" w:firstLine="0"/>
      </w:pPr>
      <w:rPr>
        <w:rFonts w:hint="default"/>
        <w:color w:val="000000"/>
        <w:position w:val="0"/>
        <w:sz w:val="24"/>
      </w:rPr>
    </w:lvl>
    <w:lvl w:ilvl="5">
      <w:start w:val="1"/>
      <w:numFmt w:val="decimal"/>
      <w:isLgl/>
      <w:suff w:val="nothing"/>
      <w:lvlText w:val="Annex %1,%2.%3.%4.%5.%6"/>
      <w:lvlJc w:val="left"/>
      <w:pPr>
        <w:ind w:left="0" w:firstLine="0"/>
      </w:pPr>
      <w:rPr>
        <w:rFonts w:hint="default"/>
        <w:color w:val="000000"/>
        <w:position w:val="0"/>
        <w:sz w:val="24"/>
      </w:rPr>
    </w:lvl>
    <w:lvl w:ilvl="6">
      <w:start w:val="1"/>
      <w:numFmt w:val="decimal"/>
      <w:isLgl/>
      <w:suff w:val="nothing"/>
      <w:lvlText w:val="Annex %1,%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22">
    <w:nsid w:val="00000015"/>
    <w:multiLevelType w:val="multilevel"/>
    <w:tmpl w:val="A934A90C"/>
    <w:lvl w:ilvl="0">
      <w:start w:val="1"/>
      <w:numFmt w:val="upperLetter"/>
      <w:suff w:val="nothing"/>
      <w:lvlText w:val="Annex %1"/>
      <w:lvlJc w:val="left"/>
      <w:pPr>
        <w:ind w:left="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lvlText w:val="D.%2."/>
      <w:lvlJc w:val="left"/>
      <w:pPr>
        <w:ind w:left="0" w:firstLine="0"/>
      </w:pPr>
      <w:rPr>
        <w:rFonts w:hint="default"/>
        <w:color w:val="000000"/>
        <w:position w:val="0"/>
        <w:sz w:val="24"/>
      </w:rPr>
    </w:lvl>
    <w:lvl w:ilvl="2">
      <w:start w:val="1"/>
      <w:numFmt w:val="decimal"/>
      <w:isLgl/>
      <w:suff w:val="nothing"/>
      <w:lvlText w:val="Annex %1,%2.%3"/>
      <w:lvlJc w:val="left"/>
      <w:pPr>
        <w:ind w:left="0" w:firstLine="0"/>
      </w:pPr>
      <w:rPr>
        <w:rFonts w:hint="default"/>
        <w:color w:val="000000"/>
        <w:position w:val="0"/>
        <w:sz w:val="24"/>
      </w:rPr>
    </w:lvl>
    <w:lvl w:ilvl="3">
      <w:start w:val="1"/>
      <w:numFmt w:val="decimal"/>
      <w:isLgl/>
      <w:suff w:val="nothing"/>
      <w:lvlText w:val="Annex %1,%2.%3.%4"/>
      <w:lvlJc w:val="left"/>
      <w:pPr>
        <w:ind w:left="0" w:firstLine="0"/>
      </w:pPr>
      <w:rPr>
        <w:rFonts w:hint="default"/>
        <w:color w:val="000000"/>
        <w:position w:val="0"/>
        <w:sz w:val="24"/>
      </w:rPr>
    </w:lvl>
    <w:lvl w:ilvl="4">
      <w:start w:val="1"/>
      <w:numFmt w:val="decimal"/>
      <w:isLgl/>
      <w:suff w:val="nothing"/>
      <w:lvlText w:val="Annex %1,%2.%3.%4.%5"/>
      <w:lvlJc w:val="left"/>
      <w:pPr>
        <w:ind w:left="0" w:firstLine="0"/>
      </w:pPr>
      <w:rPr>
        <w:rFonts w:hint="default"/>
        <w:color w:val="000000"/>
        <w:position w:val="0"/>
        <w:sz w:val="24"/>
      </w:rPr>
    </w:lvl>
    <w:lvl w:ilvl="5">
      <w:start w:val="1"/>
      <w:numFmt w:val="decimal"/>
      <w:isLgl/>
      <w:suff w:val="nothing"/>
      <w:lvlText w:val="Annex %1,%2.%3.%4.%5.%6"/>
      <w:lvlJc w:val="left"/>
      <w:pPr>
        <w:ind w:left="0" w:firstLine="0"/>
      </w:pPr>
      <w:rPr>
        <w:rFonts w:hint="default"/>
        <w:color w:val="000000"/>
        <w:position w:val="0"/>
        <w:sz w:val="24"/>
      </w:rPr>
    </w:lvl>
    <w:lvl w:ilvl="6">
      <w:start w:val="1"/>
      <w:numFmt w:val="decimal"/>
      <w:isLgl/>
      <w:suff w:val="nothing"/>
      <w:lvlText w:val="Annex %1,%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23">
    <w:nsid w:val="00000016"/>
    <w:multiLevelType w:val="multilevel"/>
    <w:tmpl w:val="894EE888"/>
    <w:lvl w:ilvl="0">
      <w:start w:val="1"/>
      <w:numFmt w:val="upperLetter"/>
      <w:lvlText w:val="Annex %1"/>
      <w:lvlJc w:val="left"/>
      <w:pPr>
        <w:tabs>
          <w:tab w:val="num" w:pos="432"/>
        </w:tabs>
        <w:ind w:left="432" w:firstLine="0"/>
      </w:pPr>
      <w:rPr>
        <w:rFonts w:hint="default"/>
        <w:color w:val="000000"/>
        <w:position w:val="0"/>
        <w:sz w:val="24"/>
      </w:rPr>
    </w:lvl>
    <w:lvl w:ilvl="1">
      <w:start w:val="1"/>
      <w:numFmt w:val="decimal"/>
      <w:isLgl/>
      <w:lvlText w:val="Annex %1.%2"/>
      <w:lvlJc w:val="left"/>
      <w:pPr>
        <w:tabs>
          <w:tab w:val="num" w:pos="540"/>
        </w:tabs>
        <w:ind w:left="540" w:firstLine="0"/>
      </w:pPr>
      <w:rPr>
        <w:rFonts w:hint="default"/>
        <w:color w:val="000000"/>
        <w:position w:val="0"/>
        <w:sz w:val="24"/>
      </w:rPr>
    </w:lvl>
    <w:lvl w:ilvl="2">
      <w:start w:val="1"/>
      <w:numFmt w:val="decimal"/>
      <w:isLgl/>
      <w:lvlText w:val="Annex %1.%2.%3"/>
      <w:lvlJc w:val="left"/>
      <w:pPr>
        <w:tabs>
          <w:tab w:val="num" w:pos="720"/>
        </w:tabs>
        <w:ind w:left="720" w:firstLine="0"/>
      </w:pPr>
      <w:rPr>
        <w:rFonts w:hint="default"/>
        <w:color w:val="000000"/>
        <w:position w:val="0"/>
        <w:sz w:val="24"/>
      </w:rPr>
    </w:lvl>
    <w:lvl w:ilvl="3">
      <w:start w:val="1"/>
      <w:numFmt w:val="decimal"/>
      <w:isLgl/>
      <w:lvlText w:val="Annex %1.%2.%3.%4"/>
      <w:lvlJc w:val="left"/>
      <w:pPr>
        <w:tabs>
          <w:tab w:val="num" w:pos="864"/>
        </w:tabs>
        <w:ind w:left="864" w:firstLine="0"/>
      </w:pPr>
      <w:rPr>
        <w:rFonts w:hint="default"/>
        <w:color w:val="000000"/>
        <w:position w:val="0"/>
        <w:sz w:val="24"/>
      </w:rPr>
    </w:lvl>
    <w:lvl w:ilvl="4">
      <w:start w:val="1"/>
      <w:numFmt w:val="decimal"/>
      <w:isLgl/>
      <w:lvlText w:val="Annex %1.%2.%3.%4.%5"/>
      <w:lvlJc w:val="left"/>
      <w:pPr>
        <w:tabs>
          <w:tab w:val="num" w:pos="1008"/>
        </w:tabs>
        <w:ind w:left="1008" w:firstLine="0"/>
      </w:pPr>
      <w:rPr>
        <w:rFonts w:hint="default"/>
        <w:color w:val="000000"/>
        <w:position w:val="0"/>
        <w:sz w:val="24"/>
      </w:rPr>
    </w:lvl>
    <w:lvl w:ilvl="5">
      <w:start w:val="1"/>
      <w:numFmt w:val="decimal"/>
      <w:isLgl/>
      <w:lvlText w:val="Annex %1.%2.%3.%4.%5.%6"/>
      <w:lvlJc w:val="left"/>
      <w:pPr>
        <w:tabs>
          <w:tab w:val="num" w:pos="1152"/>
        </w:tabs>
        <w:ind w:left="1152" w:firstLine="0"/>
      </w:pPr>
      <w:rPr>
        <w:rFonts w:hint="default"/>
        <w:color w:val="000000"/>
        <w:position w:val="0"/>
        <w:sz w:val="24"/>
      </w:rPr>
    </w:lvl>
    <w:lvl w:ilvl="6">
      <w:start w:val="1"/>
      <w:numFmt w:val="decimal"/>
      <w:isLgl/>
      <w:lvlText w:val="Annex %1.%2.%3.%4.%5.%6.%7"/>
      <w:lvlJc w:val="left"/>
      <w:pPr>
        <w:tabs>
          <w:tab w:val="num" w:pos="1296"/>
        </w:tabs>
        <w:ind w:left="1296" w:firstLine="0"/>
      </w:pPr>
      <w:rPr>
        <w:rFonts w:hint="default"/>
        <w:color w:val="000000"/>
        <w:position w:val="0"/>
        <w:sz w:val="24"/>
      </w:rPr>
    </w:lvl>
    <w:lvl w:ilvl="7">
      <w:start w:val="1"/>
      <w:numFmt w:val="decimal"/>
      <w:isLgl/>
      <w:lvlText w:val="Annex %1.%2.%3.%4.%5.%6.%7.%8"/>
      <w:lvlJc w:val="left"/>
      <w:pPr>
        <w:tabs>
          <w:tab w:val="num" w:pos="1440"/>
        </w:tabs>
        <w:ind w:left="1440" w:firstLine="0"/>
      </w:pPr>
      <w:rPr>
        <w:rFonts w:hint="default"/>
        <w:color w:val="000000"/>
        <w:position w:val="0"/>
        <w:sz w:val="24"/>
      </w:rPr>
    </w:lvl>
    <w:lvl w:ilvl="8">
      <w:start w:val="1"/>
      <w:numFmt w:val="decimal"/>
      <w:isLgl/>
      <w:lvlText w:val="Annex %1.%2.%3.%4.%5.%6.%7.%8.%9"/>
      <w:lvlJc w:val="left"/>
      <w:pPr>
        <w:tabs>
          <w:tab w:val="num" w:pos="1584"/>
        </w:tabs>
        <w:ind w:left="1584" w:firstLine="0"/>
      </w:pPr>
      <w:rPr>
        <w:rFonts w:hint="default"/>
        <w:color w:val="000000"/>
        <w:position w:val="0"/>
        <w:sz w:val="24"/>
      </w:rPr>
    </w:lvl>
  </w:abstractNum>
  <w:abstractNum w:abstractNumId="24">
    <w:nsid w:val="00000017"/>
    <w:multiLevelType w:val="multilevel"/>
    <w:tmpl w:val="894EE889"/>
    <w:lvl w:ilvl="0">
      <w:start w:val="1"/>
      <w:numFmt w:val="decimal"/>
      <w:isLgl/>
      <w:lvlText w:val="[%1]"/>
      <w:lvlJc w:val="left"/>
      <w:pPr>
        <w:tabs>
          <w:tab w:val="num" w:pos="720"/>
        </w:tabs>
        <w:ind w:left="720"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bullet"/>
      <w:lvlText w:val="—"/>
      <w:lvlJc w:val="left"/>
      <w:pPr>
        <w:tabs>
          <w:tab w:val="num" w:pos="405"/>
        </w:tabs>
        <w:ind w:left="405" w:firstLine="198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25">
    <w:nsid w:val="03A16C45"/>
    <w:multiLevelType w:val="hybridMultilevel"/>
    <w:tmpl w:val="D13095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5E403A6"/>
    <w:multiLevelType w:val="hybridMultilevel"/>
    <w:tmpl w:val="624A1552"/>
    <w:lvl w:ilvl="0" w:tplc="C9F45000">
      <w:start w:val="3"/>
      <w:numFmt w:val="bullet"/>
      <w:lvlText w:val=""/>
      <w:lvlJc w:val="left"/>
      <w:pPr>
        <w:ind w:left="720" w:hanging="360"/>
      </w:pPr>
      <w:rPr>
        <w:rFonts w:ascii="Wingdings" w:eastAsia="ヒラギノ角ゴ Pro W3"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B60742E"/>
    <w:multiLevelType w:val="hybridMultilevel"/>
    <w:tmpl w:val="A47C9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5F7A87"/>
    <w:multiLevelType w:val="singleLevel"/>
    <w:tmpl w:val="335E2D2C"/>
    <w:lvl w:ilvl="0">
      <w:start w:val="1"/>
      <w:numFmt w:val="lowerLetter"/>
      <w:pStyle w:val="FiguretitleCharChar"/>
      <w:lvlText w:val="%1)"/>
      <w:lvlJc w:val="left"/>
      <w:pPr>
        <w:tabs>
          <w:tab w:val="num" w:pos="720"/>
        </w:tabs>
        <w:ind w:left="720" w:hanging="360"/>
      </w:pPr>
    </w:lvl>
  </w:abstractNum>
  <w:abstractNum w:abstractNumId="29">
    <w:nsid w:val="253C2735"/>
    <w:multiLevelType w:val="hybridMultilevel"/>
    <w:tmpl w:val="ACFA8280"/>
    <w:lvl w:ilvl="0" w:tplc="9B1298AC">
      <w:numFmt w:val="bullet"/>
      <w:lvlText w:val=""/>
      <w:lvlJc w:val="left"/>
      <w:pPr>
        <w:ind w:left="720" w:hanging="360"/>
      </w:pPr>
      <w:rPr>
        <w:rFonts w:ascii="Wingdings" w:eastAsia="ヒラギノ角ゴ Pro W3"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FB7A3C"/>
    <w:multiLevelType w:val="singleLevel"/>
    <w:tmpl w:val="0CB274DE"/>
    <w:name w:val="WW8Num162"/>
    <w:lvl w:ilvl="0">
      <w:start w:val="1"/>
      <w:numFmt w:val="decimal"/>
      <w:pStyle w:val="TOC51"/>
      <w:lvlText w:val="4.%1"/>
      <w:lvlJc w:val="left"/>
      <w:pPr>
        <w:tabs>
          <w:tab w:val="num" w:pos="720"/>
        </w:tabs>
        <w:ind w:left="720" w:hanging="720"/>
      </w:pPr>
      <w:rPr>
        <w:rFonts w:ascii="Arial" w:hAnsi="Arial" w:hint="default"/>
        <w:b/>
        <w:i w:val="0"/>
        <w:sz w:val="20"/>
        <w:szCs w:val="20"/>
      </w:rPr>
    </w:lvl>
  </w:abstractNum>
  <w:abstractNum w:abstractNumId="31">
    <w:nsid w:val="2A2A4CF3"/>
    <w:multiLevelType w:val="multilevel"/>
    <w:tmpl w:val="894EE87C"/>
    <w:lvl w:ilvl="0">
      <w:start w:val="5"/>
      <w:numFmt w:val="bullet"/>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32">
    <w:nsid w:val="47BC4D1C"/>
    <w:multiLevelType w:val="multilevel"/>
    <w:tmpl w:val="AEC6502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B787554"/>
    <w:multiLevelType w:val="hybridMultilevel"/>
    <w:tmpl w:val="E7B25596"/>
    <w:lvl w:ilvl="0" w:tplc="04070001">
      <w:start w:val="1"/>
      <w:numFmt w:val="decimal"/>
      <w:pStyle w:val="WFS-Requirement"/>
      <w:lvlText w:val="Req %1"/>
      <w:lvlJc w:val="left"/>
      <w:pPr>
        <w:tabs>
          <w:tab w:val="num" w:pos="2064"/>
        </w:tabs>
        <w:ind w:left="2064" w:hanging="864"/>
      </w:pPr>
      <w:rPr>
        <w:rFonts w:hint="default"/>
        <w:strike w:val="0"/>
      </w:rPr>
    </w:lvl>
    <w:lvl w:ilvl="1" w:tplc="04070019">
      <w:start w:val="1"/>
      <w:numFmt w:val="decimal"/>
      <w:lvlText w:val="%2."/>
      <w:lvlJc w:val="left"/>
      <w:pPr>
        <w:tabs>
          <w:tab w:val="num" w:pos="-600"/>
        </w:tabs>
        <w:ind w:left="-600" w:hanging="360"/>
      </w:pPr>
      <w:rPr>
        <w:rFonts w:hint="default"/>
        <w:strike w:val="0"/>
      </w:rPr>
    </w:lvl>
    <w:lvl w:ilvl="2" w:tplc="0407001B">
      <w:start w:val="1"/>
      <w:numFmt w:val="decimal"/>
      <w:lvlText w:val="%3."/>
      <w:lvlJc w:val="left"/>
      <w:pPr>
        <w:tabs>
          <w:tab w:val="num" w:pos="228"/>
        </w:tabs>
        <w:ind w:left="228" w:hanging="288"/>
      </w:pPr>
      <w:rPr>
        <w:rFonts w:hint="default"/>
        <w:strike w:val="0"/>
      </w:rPr>
    </w:lvl>
    <w:lvl w:ilvl="3" w:tplc="0407000F" w:tentative="1">
      <w:start w:val="1"/>
      <w:numFmt w:val="decimal"/>
      <w:lvlText w:val="%4."/>
      <w:lvlJc w:val="left"/>
      <w:pPr>
        <w:tabs>
          <w:tab w:val="num" w:pos="840"/>
        </w:tabs>
        <w:ind w:left="840" w:hanging="360"/>
      </w:pPr>
    </w:lvl>
    <w:lvl w:ilvl="4" w:tplc="04070019" w:tentative="1">
      <w:start w:val="1"/>
      <w:numFmt w:val="lowerLetter"/>
      <w:lvlText w:val="%5."/>
      <w:lvlJc w:val="left"/>
      <w:pPr>
        <w:tabs>
          <w:tab w:val="num" w:pos="1560"/>
        </w:tabs>
        <w:ind w:left="1560" w:hanging="360"/>
      </w:pPr>
    </w:lvl>
    <w:lvl w:ilvl="5" w:tplc="0407001B" w:tentative="1">
      <w:start w:val="1"/>
      <w:numFmt w:val="lowerRoman"/>
      <w:lvlText w:val="%6."/>
      <w:lvlJc w:val="right"/>
      <w:pPr>
        <w:tabs>
          <w:tab w:val="num" w:pos="2280"/>
        </w:tabs>
        <w:ind w:left="2280" w:hanging="180"/>
      </w:pPr>
    </w:lvl>
    <w:lvl w:ilvl="6" w:tplc="0407000F" w:tentative="1">
      <w:start w:val="1"/>
      <w:numFmt w:val="decimal"/>
      <w:lvlText w:val="%7."/>
      <w:lvlJc w:val="left"/>
      <w:pPr>
        <w:tabs>
          <w:tab w:val="num" w:pos="3000"/>
        </w:tabs>
        <w:ind w:left="3000" w:hanging="360"/>
      </w:pPr>
    </w:lvl>
    <w:lvl w:ilvl="7" w:tplc="04070019" w:tentative="1">
      <w:start w:val="1"/>
      <w:numFmt w:val="lowerLetter"/>
      <w:lvlText w:val="%8."/>
      <w:lvlJc w:val="left"/>
      <w:pPr>
        <w:tabs>
          <w:tab w:val="num" w:pos="3720"/>
        </w:tabs>
        <w:ind w:left="3720" w:hanging="360"/>
      </w:pPr>
    </w:lvl>
    <w:lvl w:ilvl="8" w:tplc="0407001B" w:tentative="1">
      <w:start w:val="1"/>
      <w:numFmt w:val="lowerRoman"/>
      <w:lvlText w:val="%9."/>
      <w:lvlJc w:val="right"/>
      <w:pPr>
        <w:tabs>
          <w:tab w:val="num" w:pos="4440"/>
        </w:tabs>
        <w:ind w:left="4440" w:hanging="180"/>
      </w:pPr>
    </w:lvl>
  </w:abstractNum>
  <w:abstractNum w:abstractNumId="34">
    <w:nsid w:val="59182C6F"/>
    <w:multiLevelType w:val="multilevel"/>
    <w:tmpl w:val="FDA69464"/>
    <w:lvl w:ilvl="0">
      <w:start w:val="1"/>
      <w:numFmt w:val="upperLetter"/>
      <w:suff w:val="space"/>
      <w:lvlText w:val="Annex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dAbsatz"/>
      <w:lvlText w:val="%1.%2"/>
      <w:lvlJc w:val="left"/>
      <w:pPr>
        <w:tabs>
          <w:tab w:val="num" w:pos="1800"/>
        </w:tabs>
        <w:ind w:left="1800" w:hanging="1800"/>
      </w:pPr>
      <w:rPr>
        <w:rFonts w:hint="default"/>
        <w:b/>
        <w:i w:val="0"/>
      </w:rPr>
    </w:lvl>
    <w:lvl w:ilvl="2">
      <w:start w:val="1"/>
      <w:numFmt w:val="decimal"/>
      <w:pStyle w:val="Salutation"/>
      <w:lvlText w:val="%1.%2.%3"/>
      <w:lvlJc w:val="left"/>
      <w:pPr>
        <w:tabs>
          <w:tab w:val="num" w:pos="2340"/>
        </w:tabs>
        <w:ind w:left="2340" w:hanging="2160"/>
      </w:pPr>
      <w:rPr>
        <w:rFonts w:hint="default"/>
        <w:b/>
        <w:i w:val="0"/>
      </w:rPr>
    </w:lvl>
    <w:lvl w:ilvl="3">
      <w:numFmt w:val="none"/>
      <w:pStyle w:val="ListBullet5"/>
      <w:lvlText w:val=""/>
      <w:lvlJc w:val="left"/>
      <w:pPr>
        <w:tabs>
          <w:tab w:val="num" w:pos="-3894"/>
        </w:tabs>
      </w:pPr>
    </w:lvl>
    <w:lvl w:ilvl="4">
      <w:numFmt w:val="none"/>
      <w:pStyle w:val="ListNumber2"/>
      <w:lvlText w:val=""/>
      <w:lvlJc w:val="left"/>
      <w:pPr>
        <w:tabs>
          <w:tab w:val="num" w:pos="-3894"/>
        </w:tabs>
      </w:pPr>
    </w:lvl>
    <w:lvl w:ilvl="5">
      <w:numFmt w:val="decimal"/>
      <w:pStyle w:val="ListNumber4"/>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E971A6F"/>
    <w:multiLevelType w:val="multilevel"/>
    <w:tmpl w:val="8FF4F9A8"/>
    <w:lvl w:ilvl="0">
      <w:start w:val="1"/>
      <w:numFmt w:val="upperLetter"/>
      <w:pStyle w:val="CellBold"/>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6">
    <w:nsid w:val="5F422E6F"/>
    <w:multiLevelType w:val="singleLevel"/>
    <w:tmpl w:val="90B29FC8"/>
    <w:lvl w:ilvl="0">
      <w:numFmt w:val="decimal"/>
      <w:pStyle w:val="a4"/>
      <w:lvlText w:val=""/>
      <w:lvlJc w:val="left"/>
    </w:lvl>
  </w:abstractNum>
  <w:abstractNum w:abstractNumId="37">
    <w:nsid w:val="60851EC1"/>
    <w:multiLevelType w:val="multilevel"/>
    <w:tmpl w:val="97983F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E630B6C"/>
    <w:multiLevelType w:val="hybridMultilevel"/>
    <w:tmpl w:val="9EA4765A"/>
    <w:lvl w:ilvl="0" w:tplc="BC20C6DE">
      <w:start w:val="1"/>
      <w:numFmt w:val="decimal"/>
      <w:lvlRestart w:val="0"/>
      <w:pStyle w:val="Bibliography2"/>
      <w:lvlText w:val="[%1]"/>
      <w:lvlJc w:val="left"/>
      <w:pPr>
        <w:tabs>
          <w:tab w:val="num" w:pos="720"/>
        </w:tabs>
        <w:ind w:left="720" w:hanging="504"/>
      </w:pPr>
      <w:rPr>
        <w:rFonts w:hint="default"/>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39">
    <w:nsid w:val="79835BA3"/>
    <w:multiLevelType w:val="singleLevel"/>
    <w:tmpl w:val="20A60B5A"/>
    <w:lvl w:ilvl="0">
      <w:start w:val="1"/>
      <w:numFmt w:val="decimal"/>
      <w:pStyle w:val="List2"/>
      <w:lvlText w:val="%1)"/>
      <w:lvlJc w:val="left"/>
      <w:pPr>
        <w:tabs>
          <w:tab w:val="num" w:pos="720"/>
        </w:tabs>
        <w:ind w:left="720" w:hanging="360"/>
      </w:pPr>
      <w:rPr>
        <w:b w:val="0"/>
        <w:bCs w:val="0"/>
        <w:i w:val="0"/>
        <w:iCs w:val="0"/>
      </w:rPr>
    </w:lvl>
  </w:abstractNum>
  <w:abstractNum w:abstractNumId="40">
    <w:nsid w:val="7B1413D3"/>
    <w:multiLevelType w:val="hybridMultilevel"/>
    <w:tmpl w:val="938C087C"/>
    <w:lvl w:ilvl="0" w:tplc="C672B97C">
      <w:start w:val="1"/>
      <w:numFmt w:val="decimal"/>
      <w:pStyle w:val="Requirement"/>
      <w:lvlText w:val="Requirement %1"/>
      <w:lvlJc w:val="left"/>
      <w:pPr>
        <w:ind w:left="720" w:hanging="360"/>
      </w:pPr>
      <w:rPr>
        <w:rFonts w:hint="default"/>
        <w:b/>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B934C4"/>
    <w:multiLevelType w:val="hybridMultilevel"/>
    <w:tmpl w:val="6E02D56E"/>
    <w:lvl w:ilvl="0" w:tplc="2B548D0C">
      <w:start w:val="1"/>
      <w:numFmt w:val="decimal"/>
      <w:pStyle w:val="NumberedNote"/>
      <w:lvlText w:val="%1."/>
      <w:lvlJc w:val="left"/>
      <w:pPr>
        <w:tabs>
          <w:tab w:val="num" w:pos="1680"/>
        </w:tabs>
        <w:ind w:left="1680" w:hanging="360"/>
      </w:pPr>
    </w:lvl>
    <w:lvl w:ilvl="1" w:tplc="04070003" w:tentative="1">
      <w:start w:val="1"/>
      <w:numFmt w:val="lowerLetter"/>
      <w:lvlText w:val="%2."/>
      <w:lvlJc w:val="left"/>
      <w:pPr>
        <w:tabs>
          <w:tab w:val="num" w:pos="2400"/>
        </w:tabs>
        <w:ind w:left="2400" w:hanging="360"/>
      </w:pPr>
    </w:lvl>
    <w:lvl w:ilvl="2" w:tplc="04070005" w:tentative="1">
      <w:start w:val="1"/>
      <w:numFmt w:val="lowerRoman"/>
      <w:lvlText w:val="%3."/>
      <w:lvlJc w:val="right"/>
      <w:pPr>
        <w:tabs>
          <w:tab w:val="num" w:pos="3120"/>
        </w:tabs>
        <w:ind w:left="3120" w:hanging="180"/>
      </w:pPr>
    </w:lvl>
    <w:lvl w:ilvl="3" w:tplc="04070001" w:tentative="1">
      <w:start w:val="1"/>
      <w:numFmt w:val="decimal"/>
      <w:lvlText w:val="%4."/>
      <w:lvlJc w:val="left"/>
      <w:pPr>
        <w:tabs>
          <w:tab w:val="num" w:pos="3840"/>
        </w:tabs>
        <w:ind w:left="3840" w:hanging="360"/>
      </w:pPr>
    </w:lvl>
    <w:lvl w:ilvl="4" w:tplc="04070003" w:tentative="1">
      <w:start w:val="1"/>
      <w:numFmt w:val="lowerLetter"/>
      <w:lvlText w:val="%5."/>
      <w:lvlJc w:val="left"/>
      <w:pPr>
        <w:tabs>
          <w:tab w:val="num" w:pos="4560"/>
        </w:tabs>
        <w:ind w:left="4560" w:hanging="360"/>
      </w:pPr>
    </w:lvl>
    <w:lvl w:ilvl="5" w:tplc="04070005" w:tentative="1">
      <w:start w:val="1"/>
      <w:numFmt w:val="lowerRoman"/>
      <w:lvlText w:val="%6."/>
      <w:lvlJc w:val="right"/>
      <w:pPr>
        <w:tabs>
          <w:tab w:val="num" w:pos="5280"/>
        </w:tabs>
        <w:ind w:left="5280" w:hanging="180"/>
      </w:pPr>
    </w:lvl>
    <w:lvl w:ilvl="6" w:tplc="04070001" w:tentative="1">
      <w:start w:val="1"/>
      <w:numFmt w:val="decimal"/>
      <w:lvlText w:val="%7."/>
      <w:lvlJc w:val="left"/>
      <w:pPr>
        <w:tabs>
          <w:tab w:val="num" w:pos="6000"/>
        </w:tabs>
        <w:ind w:left="6000" w:hanging="360"/>
      </w:pPr>
    </w:lvl>
    <w:lvl w:ilvl="7" w:tplc="04070003" w:tentative="1">
      <w:start w:val="1"/>
      <w:numFmt w:val="lowerLetter"/>
      <w:lvlText w:val="%8."/>
      <w:lvlJc w:val="left"/>
      <w:pPr>
        <w:tabs>
          <w:tab w:val="num" w:pos="6720"/>
        </w:tabs>
        <w:ind w:left="6720" w:hanging="360"/>
      </w:pPr>
    </w:lvl>
    <w:lvl w:ilvl="8" w:tplc="04070005" w:tentative="1">
      <w:start w:val="1"/>
      <w:numFmt w:val="lowerRoman"/>
      <w:lvlText w:val="%9."/>
      <w:lvlJc w:val="right"/>
      <w:pPr>
        <w:tabs>
          <w:tab w:val="num" w:pos="7440"/>
        </w:tabs>
        <w:ind w:left="7440" w:hanging="180"/>
      </w:pPr>
    </w:lvl>
  </w:abstractNum>
  <w:num w:numId="1">
    <w:abstractNumId w:val="5"/>
  </w:num>
  <w:num w:numId="2">
    <w:abstractNumId w:val="6"/>
  </w:num>
  <w:num w:numId="3">
    <w:abstractNumId w:val="7"/>
  </w:num>
  <w:num w:numId="4">
    <w:abstractNumId w:val="8"/>
  </w:num>
  <w:num w:numId="5">
    <w:abstractNumId w:val="9"/>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37"/>
  </w:num>
  <w:num w:numId="22">
    <w:abstractNumId w:val="34"/>
  </w:num>
  <w:num w:numId="23">
    <w:abstractNumId w:val="36"/>
  </w:num>
  <w:num w:numId="24">
    <w:abstractNumId w:val="25"/>
  </w:num>
  <w:num w:numId="25">
    <w:abstractNumId w:val="27"/>
  </w:num>
  <w:num w:numId="26">
    <w:abstractNumId w:val="31"/>
  </w:num>
  <w:num w:numId="27">
    <w:abstractNumId w:val="2"/>
  </w:num>
  <w:num w:numId="28">
    <w:abstractNumId w:val="4"/>
  </w:num>
  <w:num w:numId="29">
    <w:abstractNumId w:val="3"/>
  </w:num>
  <w:num w:numId="30">
    <w:abstractNumId w:val="1"/>
  </w:num>
  <w:num w:numId="31">
    <w:abstractNumId w:val="39"/>
  </w:num>
  <w:num w:numId="32">
    <w:abstractNumId w:val="28"/>
  </w:num>
  <w:num w:numId="33">
    <w:abstractNumId w:val="35"/>
  </w:num>
  <w:num w:numId="34">
    <w:abstractNumId w:val="38"/>
  </w:num>
  <w:num w:numId="35">
    <w:abstractNumId w:val="41"/>
  </w:num>
  <w:num w:numId="36">
    <w:abstractNumId w:val="33"/>
  </w:num>
  <w:num w:numId="37">
    <w:abstractNumId w:val="40"/>
  </w:num>
  <w:num w:numId="38">
    <w:abstractNumId w:val="32"/>
  </w:num>
  <w:num w:numId="39">
    <w:abstractNumId w:val="32"/>
  </w:num>
  <w:num w:numId="40">
    <w:abstractNumId w:val="32"/>
  </w:num>
  <w:num w:numId="41">
    <w:abstractNumId w:val="32"/>
  </w:num>
  <w:num w:numId="42">
    <w:abstractNumId w:val="40"/>
  </w:num>
  <w:num w:numId="43">
    <w:abstractNumId w:val="26"/>
  </w:num>
  <w:num w:numId="44">
    <w:abstractNumId w:val="29"/>
  </w:num>
  <w:num w:numId="45">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17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C54"/>
    <w:rsid w:val="0001010D"/>
    <w:rsid w:val="00016039"/>
    <w:rsid w:val="00027808"/>
    <w:rsid w:val="000312C4"/>
    <w:rsid w:val="000338CD"/>
    <w:rsid w:val="00050076"/>
    <w:rsid w:val="000701CF"/>
    <w:rsid w:val="00075487"/>
    <w:rsid w:val="000819D4"/>
    <w:rsid w:val="00091686"/>
    <w:rsid w:val="000A0B01"/>
    <w:rsid w:val="000A2EAF"/>
    <w:rsid w:val="000B2C39"/>
    <w:rsid w:val="000B46AC"/>
    <w:rsid w:val="000B46E3"/>
    <w:rsid w:val="000C4826"/>
    <w:rsid w:val="000D7DCB"/>
    <w:rsid w:val="000E03CD"/>
    <w:rsid w:val="000E27B9"/>
    <w:rsid w:val="000F1243"/>
    <w:rsid w:val="001027D7"/>
    <w:rsid w:val="001066D5"/>
    <w:rsid w:val="00116E0B"/>
    <w:rsid w:val="00130751"/>
    <w:rsid w:val="00133144"/>
    <w:rsid w:val="00136099"/>
    <w:rsid w:val="00145889"/>
    <w:rsid w:val="00152309"/>
    <w:rsid w:val="001529D0"/>
    <w:rsid w:val="00154E73"/>
    <w:rsid w:val="00155C54"/>
    <w:rsid w:val="001763C7"/>
    <w:rsid w:val="00181ECA"/>
    <w:rsid w:val="00183145"/>
    <w:rsid w:val="001B38B2"/>
    <w:rsid w:val="001B461E"/>
    <w:rsid w:val="001D6C20"/>
    <w:rsid w:val="0021251E"/>
    <w:rsid w:val="00212624"/>
    <w:rsid w:val="00221B14"/>
    <w:rsid w:val="00222F89"/>
    <w:rsid w:val="002312C8"/>
    <w:rsid w:val="00247D81"/>
    <w:rsid w:val="00247F63"/>
    <w:rsid w:val="00251B36"/>
    <w:rsid w:val="0025262B"/>
    <w:rsid w:val="002650A9"/>
    <w:rsid w:val="00283B99"/>
    <w:rsid w:val="002861C5"/>
    <w:rsid w:val="002871B4"/>
    <w:rsid w:val="0029370B"/>
    <w:rsid w:val="002B0B97"/>
    <w:rsid w:val="002B18B7"/>
    <w:rsid w:val="002B4A76"/>
    <w:rsid w:val="002B5DFF"/>
    <w:rsid w:val="002C11D2"/>
    <w:rsid w:val="002C1A63"/>
    <w:rsid w:val="002D0705"/>
    <w:rsid w:val="002D4030"/>
    <w:rsid w:val="002D5E29"/>
    <w:rsid w:val="002E236B"/>
    <w:rsid w:val="002E239C"/>
    <w:rsid w:val="002E7026"/>
    <w:rsid w:val="002F412C"/>
    <w:rsid w:val="002F636E"/>
    <w:rsid w:val="00312DFE"/>
    <w:rsid w:val="003246F4"/>
    <w:rsid w:val="00341884"/>
    <w:rsid w:val="00341CB2"/>
    <w:rsid w:val="003654DF"/>
    <w:rsid w:val="0038532D"/>
    <w:rsid w:val="00391B72"/>
    <w:rsid w:val="00394526"/>
    <w:rsid w:val="003950BA"/>
    <w:rsid w:val="003B06CF"/>
    <w:rsid w:val="003B3B66"/>
    <w:rsid w:val="003B610E"/>
    <w:rsid w:val="003B7581"/>
    <w:rsid w:val="003C75DA"/>
    <w:rsid w:val="003E098C"/>
    <w:rsid w:val="003E3026"/>
    <w:rsid w:val="003E35F2"/>
    <w:rsid w:val="003F57CD"/>
    <w:rsid w:val="004001D5"/>
    <w:rsid w:val="004050E8"/>
    <w:rsid w:val="00406A6A"/>
    <w:rsid w:val="00411D39"/>
    <w:rsid w:val="0041290D"/>
    <w:rsid w:val="00415E8D"/>
    <w:rsid w:val="00420BD1"/>
    <w:rsid w:val="00441FDF"/>
    <w:rsid w:val="00446B9E"/>
    <w:rsid w:val="00456AA5"/>
    <w:rsid w:val="00457EFD"/>
    <w:rsid w:val="00471C95"/>
    <w:rsid w:val="0048627A"/>
    <w:rsid w:val="00496806"/>
    <w:rsid w:val="00497E9F"/>
    <w:rsid w:val="004B07D8"/>
    <w:rsid w:val="004C4BFD"/>
    <w:rsid w:val="004D74B8"/>
    <w:rsid w:val="004E2568"/>
    <w:rsid w:val="004E2B2A"/>
    <w:rsid w:val="004F364F"/>
    <w:rsid w:val="004F3A0B"/>
    <w:rsid w:val="00501081"/>
    <w:rsid w:val="005013B9"/>
    <w:rsid w:val="005040D4"/>
    <w:rsid w:val="00504DF3"/>
    <w:rsid w:val="00505E1C"/>
    <w:rsid w:val="00506370"/>
    <w:rsid w:val="00507BDC"/>
    <w:rsid w:val="005130DD"/>
    <w:rsid w:val="0055788A"/>
    <w:rsid w:val="00561A03"/>
    <w:rsid w:val="00582863"/>
    <w:rsid w:val="00584A3D"/>
    <w:rsid w:val="005A347E"/>
    <w:rsid w:val="005A50FE"/>
    <w:rsid w:val="005B5756"/>
    <w:rsid w:val="005C43C8"/>
    <w:rsid w:val="005C61C1"/>
    <w:rsid w:val="005C6233"/>
    <w:rsid w:val="005C7376"/>
    <w:rsid w:val="005D6974"/>
    <w:rsid w:val="005D7D7D"/>
    <w:rsid w:val="005E07D2"/>
    <w:rsid w:val="005F1D48"/>
    <w:rsid w:val="005F201E"/>
    <w:rsid w:val="006279F4"/>
    <w:rsid w:val="00643A5F"/>
    <w:rsid w:val="00643F0C"/>
    <w:rsid w:val="00647018"/>
    <w:rsid w:val="0065584C"/>
    <w:rsid w:val="006629F1"/>
    <w:rsid w:val="0066668F"/>
    <w:rsid w:val="006707A6"/>
    <w:rsid w:val="00671294"/>
    <w:rsid w:val="00675BA9"/>
    <w:rsid w:val="00686A1C"/>
    <w:rsid w:val="00692524"/>
    <w:rsid w:val="006A3810"/>
    <w:rsid w:val="006A631F"/>
    <w:rsid w:val="006C0034"/>
    <w:rsid w:val="006D2C9F"/>
    <w:rsid w:val="006E2C5C"/>
    <w:rsid w:val="006E5A2F"/>
    <w:rsid w:val="006F1C68"/>
    <w:rsid w:val="006F2C94"/>
    <w:rsid w:val="007004C6"/>
    <w:rsid w:val="00704A14"/>
    <w:rsid w:val="007068AC"/>
    <w:rsid w:val="007069C1"/>
    <w:rsid w:val="00710AB1"/>
    <w:rsid w:val="00716D13"/>
    <w:rsid w:val="00727B0F"/>
    <w:rsid w:val="0073163E"/>
    <w:rsid w:val="0073439E"/>
    <w:rsid w:val="00734E8A"/>
    <w:rsid w:val="00745B3D"/>
    <w:rsid w:val="00754DD8"/>
    <w:rsid w:val="007647CA"/>
    <w:rsid w:val="00775F0F"/>
    <w:rsid w:val="007818F4"/>
    <w:rsid w:val="007A489A"/>
    <w:rsid w:val="007B11C5"/>
    <w:rsid w:val="007B1758"/>
    <w:rsid w:val="007B782B"/>
    <w:rsid w:val="007C2AD5"/>
    <w:rsid w:val="007C5E60"/>
    <w:rsid w:val="007D7C08"/>
    <w:rsid w:val="007E6DAE"/>
    <w:rsid w:val="007F4A44"/>
    <w:rsid w:val="00812F17"/>
    <w:rsid w:val="00826AB6"/>
    <w:rsid w:val="00833205"/>
    <w:rsid w:val="00854F99"/>
    <w:rsid w:val="008579FF"/>
    <w:rsid w:val="008639DD"/>
    <w:rsid w:val="0087270B"/>
    <w:rsid w:val="00873DEA"/>
    <w:rsid w:val="00880ED4"/>
    <w:rsid w:val="00882A31"/>
    <w:rsid w:val="008A058C"/>
    <w:rsid w:val="008A3D0F"/>
    <w:rsid w:val="008B65A1"/>
    <w:rsid w:val="008D481F"/>
    <w:rsid w:val="008D4D20"/>
    <w:rsid w:val="008E1EBF"/>
    <w:rsid w:val="008F0810"/>
    <w:rsid w:val="00901D5E"/>
    <w:rsid w:val="00921E4D"/>
    <w:rsid w:val="009327B1"/>
    <w:rsid w:val="00945E33"/>
    <w:rsid w:val="00974B9F"/>
    <w:rsid w:val="00975AF8"/>
    <w:rsid w:val="00986A1E"/>
    <w:rsid w:val="009B027F"/>
    <w:rsid w:val="009B02FA"/>
    <w:rsid w:val="009B76A1"/>
    <w:rsid w:val="009C697E"/>
    <w:rsid w:val="009D2A89"/>
    <w:rsid w:val="009D4405"/>
    <w:rsid w:val="009F0F42"/>
    <w:rsid w:val="009F4F7A"/>
    <w:rsid w:val="009F5571"/>
    <w:rsid w:val="00A03E28"/>
    <w:rsid w:val="00A14F3C"/>
    <w:rsid w:val="00A15309"/>
    <w:rsid w:val="00A17D81"/>
    <w:rsid w:val="00A34BCF"/>
    <w:rsid w:val="00A4202E"/>
    <w:rsid w:val="00A552CA"/>
    <w:rsid w:val="00A56488"/>
    <w:rsid w:val="00A62C22"/>
    <w:rsid w:val="00A63C20"/>
    <w:rsid w:val="00A65679"/>
    <w:rsid w:val="00A763C9"/>
    <w:rsid w:val="00A76DB5"/>
    <w:rsid w:val="00A849BD"/>
    <w:rsid w:val="00A86E76"/>
    <w:rsid w:val="00AB11B9"/>
    <w:rsid w:val="00AB13E8"/>
    <w:rsid w:val="00AC0D5B"/>
    <w:rsid w:val="00AD5346"/>
    <w:rsid w:val="00AE4EB8"/>
    <w:rsid w:val="00B06A27"/>
    <w:rsid w:val="00B372CD"/>
    <w:rsid w:val="00B4246D"/>
    <w:rsid w:val="00B56D72"/>
    <w:rsid w:val="00B65036"/>
    <w:rsid w:val="00B66A39"/>
    <w:rsid w:val="00B760A6"/>
    <w:rsid w:val="00BA39CC"/>
    <w:rsid w:val="00BA61B4"/>
    <w:rsid w:val="00BB3D97"/>
    <w:rsid w:val="00BB7763"/>
    <w:rsid w:val="00BC4FE5"/>
    <w:rsid w:val="00BC606C"/>
    <w:rsid w:val="00BC7486"/>
    <w:rsid w:val="00BF3885"/>
    <w:rsid w:val="00BF67FD"/>
    <w:rsid w:val="00C05AB1"/>
    <w:rsid w:val="00C11995"/>
    <w:rsid w:val="00C2359A"/>
    <w:rsid w:val="00C40ADC"/>
    <w:rsid w:val="00C547F8"/>
    <w:rsid w:val="00C560ED"/>
    <w:rsid w:val="00C67F14"/>
    <w:rsid w:val="00C715DB"/>
    <w:rsid w:val="00C723C2"/>
    <w:rsid w:val="00C76430"/>
    <w:rsid w:val="00C864FF"/>
    <w:rsid w:val="00C93EE1"/>
    <w:rsid w:val="00CA7B22"/>
    <w:rsid w:val="00CC3373"/>
    <w:rsid w:val="00CD0B05"/>
    <w:rsid w:val="00CD46F6"/>
    <w:rsid w:val="00CE1924"/>
    <w:rsid w:val="00CE19E1"/>
    <w:rsid w:val="00D06106"/>
    <w:rsid w:val="00D13A34"/>
    <w:rsid w:val="00D13C8E"/>
    <w:rsid w:val="00D42F07"/>
    <w:rsid w:val="00D432A9"/>
    <w:rsid w:val="00D455F0"/>
    <w:rsid w:val="00D51C73"/>
    <w:rsid w:val="00D9075F"/>
    <w:rsid w:val="00D9536E"/>
    <w:rsid w:val="00DA1FB4"/>
    <w:rsid w:val="00DA441B"/>
    <w:rsid w:val="00DB1A8C"/>
    <w:rsid w:val="00DB2DE4"/>
    <w:rsid w:val="00DB71A1"/>
    <w:rsid w:val="00DD0592"/>
    <w:rsid w:val="00DD1724"/>
    <w:rsid w:val="00DD19D0"/>
    <w:rsid w:val="00DE5AE4"/>
    <w:rsid w:val="00DF2473"/>
    <w:rsid w:val="00DF609E"/>
    <w:rsid w:val="00E147DA"/>
    <w:rsid w:val="00E1658D"/>
    <w:rsid w:val="00E21CA3"/>
    <w:rsid w:val="00E264A9"/>
    <w:rsid w:val="00E3331D"/>
    <w:rsid w:val="00E34A39"/>
    <w:rsid w:val="00E45347"/>
    <w:rsid w:val="00E53334"/>
    <w:rsid w:val="00E670F4"/>
    <w:rsid w:val="00E73414"/>
    <w:rsid w:val="00E81DC7"/>
    <w:rsid w:val="00E82AD1"/>
    <w:rsid w:val="00EA1FE5"/>
    <w:rsid w:val="00EA39DC"/>
    <w:rsid w:val="00EB7B0A"/>
    <w:rsid w:val="00EC1B41"/>
    <w:rsid w:val="00EC73FF"/>
    <w:rsid w:val="00ED2A17"/>
    <w:rsid w:val="00EE76A9"/>
    <w:rsid w:val="00EF30A1"/>
    <w:rsid w:val="00EF552B"/>
    <w:rsid w:val="00F03173"/>
    <w:rsid w:val="00F035A8"/>
    <w:rsid w:val="00F05E19"/>
    <w:rsid w:val="00F10DBE"/>
    <w:rsid w:val="00F1342E"/>
    <w:rsid w:val="00F2434F"/>
    <w:rsid w:val="00F276E4"/>
    <w:rsid w:val="00F54C81"/>
    <w:rsid w:val="00F55B9B"/>
    <w:rsid w:val="00F73E20"/>
    <w:rsid w:val="00F83A58"/>
    <w:rsid w:val="00F94F74"/>
    <w:rsid w:val="00FC6D1A"/>
    <w:rsid w:val="00FD410D"/>
    <w:rsid w:val="00FE4633"/>
    <w:rsid w:val="00FF4F3C"/>
    <w:rsid w:val="00FF6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6E26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Note Level 1" w:locked="0" w:semiHidden="1" w:uiPriority="99" w:unhideWhenUsed="1"/>
    <w:lsdException w:name="Note Level 2" w:locked="0" w:uiPriority="99" w:qFormat="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qFormat="1"/>
    <w:lsdException w:name="Colorful Grid" w:locked="0" w:uiPriority="73" w:qFormat="1"/>
    <w:lsdException w:name="Light Shading Accent 1" w:locked="0" w:uiPriority="60" w:qFormat="1"/>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qFormat="1"/>
    <w:lsdException w:name="Medium List 2 Accent 6" w:locked="0" w:uiPriority="66" w:qFormat="1"/>
    <w:lsdException w:name="Medium Grid 1 Accent 6" w:locked="0" w:uiPriority="67" w:qFormat="1"/>
    <w:lsdException w:name="Medium Grid 2 Accent 6" w:locked="0" w:uiPriority="68" w:qFormat="1"/>
    <w:lsdException w:name="Medium Grid 3 Accent 6" w:locked="0" w:uiPriority="69" w:qFormat="1"/>
    <w:lsdException w:name="Dark List Accent 6" w:locked="0" w:uiPriority="70"/>
    <w:lsdException w:name="Colorful Shading Accent 6" w:locked="0" w:semiHidden="1" w:uiPriority="71" w:unhideWhenUsed="1" w:qFormat="1"/>
    <w:lsdException w:name="Colorful List Accent 6" w:locked="0" w:uiPriority="41"/>
    <w:lsdException w:name="Colorful Grid Accent 6" w:locked="0" w:uiPriority="42"/>
    <w:lsdException w:name="Subtle Emphasis" w:locked="0" w:uiPriority="43"/>
    <w:lsdException w:name="Intense Emphasis" w:locked="0" w:uiPriority="44"/>
    <w:lsdException w:name="Subtle Reference" w:locked="0" w:uiPriority="45"/>
    <w:lsdException w:name="Intense Reference" w:locked="0" w:uiPriority="40"/>
    <w:lsdException w:name="Book Title" w:locked="0" w:uiPriority="46"/>
    <w:lsdException w:name="Bibliography" w:locked="0" w:uiPriority="47"/>
    <w:lsdException w:name="TOC Heading" w:locked="0" w:uiPriority="48"/>
  </w:latentStyles>
  <w:style w:type="paragraph" w:default="1" w:styleId="Normal">
    <w:name w:val="Normal"/>
    <w:qFormat/>
    <w:rsid w:val="000338CD"/>
    <w:pPr>
      <w:spacing w:after="240"/>
      <w:jc w:val="both"/>
    </w:pPr>
    <w:rPr>
      <w:rFonts w:eastAsia="ヒラギノ角ゴ Pro W3"/>
      <w:color w:val="000000"/>
      <w:sz w:val="24"/>
      <w:szCs w:val="24"/>
    </w:rPr>
  </w:style>
  <w:style w:type="paragraph" w:styleId="Heading1">
    <w:name w:val="heading 1"/>
    <w:aliases w:val="h1,clause,H1,OGC Header Level 1,numbered"/>
    <w:basedOn w:val="Normal"/>
    <w:next w:val="Normal"/>
    <w:link w:val="Heading1Char"/>
    <w:qFormat/>
    <w:rsid w:val="002B18B7"/>
    <w:pPr>
      <w:keepNext/>
      <w:numPr>
        <w:numId w:val="38"/>
      </w:numPr>
      <w:spacing w:before="480" w:line="360" w:lineRule="auto"/>
      <w:outlineLvl w:val="0"/>
    </w:pPr>
    <w:rPr>
      <w:rFonts w:eastAsia="Times New Roman"/>
      <w:b/>
      <w:bCs/>
      <w:color w:val="auto"/>
      <w:sz w:val="28"/>
    </w:rPr>
  </w:style>
  <w:style w:type="paragraph" w:styleId="Heading2">
    <w:name w:val="heading 2"/>
    <w:aliases w:val="h2,sub-clause 2,H2 Char,OGC Heading 2"/>
    <w:basedOn w:val="StyleHeading1H1BeforeAutoAfterAuto"/>
    <w:next w:val="StyleHeading3h3sub-clause3H3hd3105pt"/>
    <w:link w:val="Heading2Char1"/>
    <w:qFormat/>
    <w:rsid w:val="003E35F2"/>
    <w:pPr>
      <w:numPr>
        <w:ilvl w:val="1"/>
        <w:numId w:val="38"/>
      </w:numPr>
      <w:tabs>
        <w:tab w:val="clear" w:pos="400"/>
        <w:tab w:val="clear" w:pos="560"/>
      </w:tabs>
      <w:spacing w:before="240" w:after="60" w:afterAutospacing="0"/>
      <w:ind w:right="113"/>
      <w:outlineLvl w:val="1"/>
    </w:pPr>
    <w:rPr>
      <w:rFonts w:cs="Arial"/>
      <w:iCs/>
      <w:sz w:val="24"/>
      <w:szCs w:val="28"/>
      <w:lang w:eastAsia="en-US"/>
    </w:rPr>
  </w:style>
  <w:style w:type="paragraph" w:styleId="Heading3">
    <w:name w:val="heading 3"/>
    <w:aliases w:val="h3,sub-clause 3,H3,hd3,13,Level-3 heading,heading3,Level 2 Heading,Level 2"/>
    <w:next w:val="Normal"/>
    <w:uiPriority w:val="9"/>
    <w:qFormat/>
    <w:rsid w:val="00A03E28"/>
    <w:pPr>
      <w:keepNext/>
      <w:numPr>
        <w:ilvl w:val="2"/>
        <w:numId w:val="38"/>
      </w:numPr>
      <w:spacing w:before="240" w:after="60"/>
      <w:outlineLvl w:val="2"/>
    </w:pPr>
    <w:rPr>
      <w:rFonts w:ascii="Times New Roman Bold" w:eastAsia="ヒラギノ角ゴ Pro W3" w:hAnsi="Times New Roman Bold"/>
      <w:color w:val="000000"/>
      <w:sz w:val="24"/>
    </w:rPr>
  </w:style>
  <w:style w:type="paragraph" w:styleId="Heading4">
    <w:name w:val="heading 4"/>
    <w:aliases w:val="h4,sub-clause 4,H4,hd4"/>
    <w:basedOn w:val="Normal"/>
    <w:next w:val="Normal"/>
    <w:link w:val="Heading4Char1"/>
    <w:qFormat/>
    <w:locked/>
    <w:rsid w:val="000A0B01"/>
    <w:pPr>
      <w:keepNext/>
      <w:spacing w:before="240" w:after="60"/>
      <w:outlineLvl w:val="3"/>
    </w:pPr>
    <w:rPr>
      <w:rFonts w:ascii="Calibri" w:eastAsia="Times New Roman" w:hAnsi="Calibri"/>
      <w:b/>
      <w:bCs/>
      <w:sz w:val="28"/>
      <w:szCs w:val="28"/>
    </w:rPr>
  </w:style>
  <w:style w:type="paragraph" w:styleId="Heading5">
    <w:name w:val="heading 5"/>
    <w:aliases w:val="h5,sub-clause 5,H5"/>
    <w:basedOn w:val="Normal"/>
    <w:next w:val="Normal"/>
    <w:link w:val="Heading5Char"/>
    <w:qFormat/>
    <w:locked/>
    <w:rsid w:val="000A0B01"/>
    <w:pPr>
      <w:spacing w:before="240" w:after="60"/>
      <w:outlineLvl w:val="4"/>
    </w:pPr>
    <w:rPr>
      <w:rFonts w:ascii="Calibri" w:eastAsia="Times New Roman" w:hAnsi="Calibri"/>
      <w:b/>
      <w:bCs/>
      <w:i/>
      <w:iCs/>
      <w:sz w:val="26"/>
      <w:szCs w:val="26"/>
    </w:rPr>
  </w:style>
  <w:style w:type="paragraph" w:styleId="Heading6">
    <w:name w:val="heading 6"/>
    <w:aliases w:val="h6,sub-clause 6,H6"/>
    <w:basedOn w:val="Normal"/>
    <w:next w:val="Normal"/>
    <w:link w:val="Heading6Char"/>
    <w:qFormat/>
    <w:locked/>
    <w:rsid w:val="000A0B01"/>
    <w:pPr>
      <w:spacing w:before="240" w:after="60"/>
      <w:outlineLvl w:val="5"/>
    </w:pPr>
    <w:rPr>
      <w:rFonts w:ascii="Calibri" w:eastAsia="Times New Roman" w:hAnsi="Calibri"/>
      <w:b/>
      <w:bCs/>
      <w:sz w:val="22"/>
      <w:szCs w:val="22"/>
    </w:rPr>
  </w:style>
  <w:style w:type="paragraph" w:styleId="Heading7">
    <w:name w:val="heading 7"/>
    <w:basedOn w:val="Heading6"/>
    <w:next w:val="Normal"/>
    <w:link w:val="Heading7Char"/>
    <w:qFormat/>
    <w:locked/>
    <w:rsid w:val="00411D39"/>
    <w:pPr>
      <w:keepNext/>
      <w:tabs>
        <w:tab w:val="num" w:pos="1152"/>
        <w:tab w:val="num" w:pos="1296"/>
        <w:tab w:val="right" w:pos="1440"/>
      </w:tabs>
      <w:suppressAutoHyphens/>
      <w:spacing w:after="240" w:line="230" w:lineRule="exact"/>
      <w:ind w:left="1296" w:hanging="1296"/>
      <w:outlineLvl w:val="6"/>
    </w:pPr>
    <w:rPr>
      <w:rFonts w:ascii="Times New Roman" w:hAnsi="Times New Roman"/>
      <w:color w:val="auto"/>
      <w:sz w:val="23"/>
      <w:szCs w:val="23"/>
      <w:lang w:val="en-GB"/>
    </w:rPr>
  </w:style>
  <w:style w:type="paragraph" w:styleId="Heading8">
    <w:name w:val="heading 8"/>
    <w:basedOn w:val="Heading6"/>
    <w:next w:val="Normal"/>
    <w:link w:val="Heading8Char"/>
    <w:qFormat/>
    <w:locked/>
    <w:rsid w:val="00411D39"/>
    <w:pPr>
      <w:keepNext/>
      <w:tabs>
        <w:tab w:val="num" w:pos="1152"/>
        <w:tab w:val="num" w:pos="1440"/>
      </w:tabs>
      <w:suppressAutoHyphens/>
      <w:spacing w:after="240" w:line="230" w:lineRule="exact"/>
      <w:ind w:left="1440" w:hanging="1440"/>
      <w:outlineLvl w:val="7"/>
    </w:pPr>
    <w:rPr>
      <w:rFonts w:ascii="Times New Roman" w:hAnsi="Times New Roman"/>
      <w:color w:val="auto"/>
      <w:sz w:val="23"/>
      <w:szCs w:val="23"/>
      <w:lang w:val="en-GB"/>
    </w:rPr>
  </w:style>
  <w:style w:type="paragraph" w:styleId="Heading9">
    <w:name w:val="heading 9"/>
    <w:basedOn w:val="Heading6"/>
    <w:next w:val="Normal"/>
    <w:link w:val="Heading9Char"/>
    <w:qFormat/>
    <w:locked/>
    <w:rsid w:val="00411D39"/>
    <w:pPr>
      <w:keepNext/>
      <w:tabs>
        <w:tab w:val="num" w:pos="1152"/>
        <w:tab w:val="right" w:pos="1440"/>
        <w:tab w:val="num" w:pos="1584"/>
      </w:tabs>
      <w:suppressAutoHyphens/>
      <w:spacing w:after="240" w:line="230" w:lineRule="exact"/>
      <w:ind w:left="1584" w:hanging="1584"/>
      <w:outlineLvl w:val="8"/>
    </w:pPr>
    <w:rPr>
      <w:rFonts w:ascii="Times New Roman" w:hAnsi="Times New Roman"/>
      <w:color w:val="auto"/>
      <w:sz w:val="23"/>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Indent1">
    <w:name w:val="Normal Indent1"/>
    <w:pPr>
      <w:spacing w:after="240"/>
      <w:ind w:left="720"/>
    </w:pPr>
    <w:rPr>
      <w:rFonts w:eastAsia="ヒラギノ角ゴ Pro W3"/>
      <w:color w:val="000000"/>
      <w:sz w:val="24"/>
    </w:rPr>
  </w:style>
  <w:style w:type="paragraph" w:customStyle="1" w:styleId="zzCover">
    <w:name w:val="zzCover"/>
    <w:pPr>
      <w:spacing w:after="220"/>
      <w:jc w:val="right"/>
    </w:pPr>
    <w:rPr>
      <w:rFonts w:ascii="Times New Roman Bold" w:eastAsia="ヒラギノ角ゴ Pro W3" w:hAnsi="Times New Roman Bold"/>
      <w:color w:val="000000"/>
      <w:sz w:val="24"/>
      <w:lang w:val="en-GB"/>
    </w:rPr>
  </w:style>
  <w:style w:type="paragraph" w:customStyle="1" w:styleId="zzSTDTitle">
    <w:name w:val="zzSTDTitle"/>
    <w:next w:val="Normal"/>
    <w:pPr>
      <w:suppressAutoHyphens/>
      <w:spacing w:before="400" w:after="760" w:line="350" w:lineRule="exact"/>
    </w:pPr>
    <w:rPr>
      <w:rFonts w:ascii="Times New Roman Bold" w:eastAsia="ヒラギノ角ゴ Pro W3" w:hAnsi="Times New Roman Bold"/>
      <w:color w:val="0000FE"/>
      <w:sz w:val="32"/>
    </w:rPr>
  </w:style>
  <w:style w:type="paragraph" w:customStyle="1" w:styleId="BodyText1">
    <w:name w:val="Body Text1"/>
    <w:autoRedefine/>
    <w:rsid w:val="007068AC"/>
    <w:pPr>
      <w:spacing w:line="240" w:lineRule="atLeast"/>
      <w:jc w:val="both"/>
    </w:pPr>
    <w:rPr>
      <w:rFonts w:eastAsia="ヒラギノ角ゴ Pro W3"/>
      <w:color w:val="000000"/>
      <w:sz w:val="24"/>
      <w:szCs w:val="24"/>
    </w:rPr>
  </w:style>
  <w:style w:type="paragraph" w:customStyle="1" w:styleId="zzCopyright">
    <w:name w:val="zzCopyright"/>
    <w:next w:val="Normal"/>
    <w:pPr>
      <w:pBdr>
        <w:top w:val="single" w:sz="6" w:space="0" w:color="000000"/>
        <w:left w:val="single" w:sz="6" w:space="0" w:color="000000"/>
        <w:bottom w:val="single" w:sz="6" w:space="0" w:color="000000"/>
        <w:right w:val="single" w:sz="6" w:space="0" w:color="000000"/>
      </w:pBdr>
      <w:tabs>
        <w:tab w:val="left" w:pos="514"/>
        <w:tab w:val="left" w:pos="9623"/>
      </w:tabs>
      <w:spacing w:after="240"/>
      <w:ind w:left="284" w:right="284"/>
    </w:pPr>
    <w:rPr>
      <w:rFonts w:eastAsia="ヒラギノ角ゴ Pro W3"/>
      <w:color w:val="0000FE"/>
      <w:sz w:val="24"/>
      <w:lang w:val="en-GB"/>
    </w:rPr>
  </w:style>
  <w:style w:type="paragraph" w:customStyle="1" w:styleId="Modulovuoto">
    <w:name w:val="Modulo vuoto"/>
    <w:rPr>
      <w:rFonts w:eastAsia="ヒラギノ角ゴ Pro W3"/>
      <w:color w:val="000000"/>
    </w:rPr>
  </w:style>
  <w:style w:type="paragraph" w:customStyle="1" w:styleId="CodeListing">
    <w:name w:val="Code Listing"/>
    <w:pPr>
      <w:keepLines/>
      <w:tabs>
        <w:tab w:val="left" w:pos="1077"/>
        <w:tab w:val="left" w:pos="1440"/>
        <w:tab w:val="left" w:pos="1797"/>
        <w:tab w:val="left" w:pos="2160"/>
        <w:tab w:val="left" w:pos="2517"/>
        <w:tab w:val="left" w:pos="2880"/>
        <w:tab w:val="left" w:pos="3238"/>
        <w:tab w:val="left" w:pos="3600"/>
        <w:tab w:val="left" w:pos="3958"/>
        <w:tab w:val="left" w:pos="4321"/>
        <w:tab w:val="left" w:pos="4678"/>
        <w:tab w:val="left" w:pos="5041"/>
        <w:tab w:val="left" w:pos="5761"/>
        <w:tab w:val="left" w:pos="6118"/>
        <w:tab w:val="left" w:pos="6481"/>
        <w:tab w:val="left" w:pos="6838"/>
        <w:tab w:val="left" w:pos="7201"/>
        <w:tab w:val="left" w:pos="7740"/>
      </w:tabs>
      <w:suppressAutoHyphens/>
      <w:spacing w:before="100" w:after="100"/>
      <w:ind w:left="1440" w:hanging="720"/>
    </w:pPr>
    <w:rPr>
      <w:rFonts w:ascii="Courier New" w:eastAsia="ヒラギノ角ゴ Pro W3" w:hAnsi="Courier New"/>
      <w:color w:val="000000"/>
    </w:rPr>
  </w:style>
  <w:style w:type="paragraph" w:customStyle="1" w:styleId="TOCHeading1">
    <w:name w:val="TOC Heading1"/>
    <w:next w:val="Normal"/>
    <w:qFormat/>
    <w:pPr>
      <w:keepNext/>
      <w:keepLines/>
      <w:tabs>
        <w:tab w:val="left" w:pos="7830"/>
        <w:tab w:val="left" w:pos="8280"/>
      </w:tabs>
      <w:spacing w:before="240" w:after="240"/>
    </w:pPr>
    <w:rPr>
      <w:rFonts w:ascii="Lucida Grande" w:eastAsia="ヒラギノ角ゴ Pro W3" w:hAnsi="Lucida Grande"/>
      <w:b/>
      <w:color w:val="294A7E"/>
      <w:sz w:val="28"/>
      <w:lang w:val="fr-FR"/>
    </w:rPr>
  </w:style>
  <w:style w:type="paragraph" w:customStyle="1" w:styleId="TOC11">
    <w:name w:val="TOC 11"/>
    <w:pPr>
      <w:tabs>
        <w:tab w:val="right" w:leader="dot" w:pos="8640"/>
      </w:tabs>
      <w:spacing w:before="240"/>
      <w:ind w:left="720"/>
      <w:outlineLvl w:val="0"/>
    </w:pPr>
    <w:rPr>
      <w:rFonts w:ascii="Helvetica" w:eastAsia="ヒラギノ角ゴ Pro W3" w:hAnsi="Helvetica"/>
      <w:b/>
      <w:i/>
      <w:color w:val="000000"/>
      <w:sz w:val="24"/>
      <w:lang w:val="it-IT"/>
    </w:rPr>
  </w:style>
  <w:style w:type="paragraph" w:customStyle="1" w:styleId="TOC21">
    <w:name w:val="TOC 21"/>
    <w:next w:val="Normal"/>
    <w:pPr>
      <w:tabs>
        <w:tab w:val="left" w:pos="990"/>
        <w:tab w:val="left" w:pos="1440"/>
        <w:tab w:val="right" w:leader="dot" w:pos="8640"/>
      </w:tabs>
      <w:suppressAutoHyphens/>
      <w:ind w:left="1950" w:hanging="1440"/>
      <w:outlineLvl w:val="0"/>
    </w:pPr>
    <w:rPr>
      <w:rFonts w:eastAsia="ヒラギノ角ゴ Pro W3"/>
      <w:color w:val="000000"/>
      <w:sz w:val="24"/>
    </w:rPr>
  </w:style>
  <w:style w:type="paragraph" w:customStyle="1" w:styleId="TOC31">
    <w:name w:val="TOC 31"/>
    <w:basedOn w:val="TOC3Para"/>
    <w:next w:val="Normal"/>
    <w:pPr>
      <w:tabs>
        <w:tab w:val="clear" w:pos="8640"/>
        <w:tab w:val="right" w:pos="8620"/>
      </w:tabs>
    </w:pPr>
  </w:style>
  <w:style w:type="paragraph" w:customStyle="1" w:styleId="TOC3Para">
    <w:name w:val="TOC 3 Para"/>
    <w:next w:val="Normal"/>
    <w:pPr>
      <w:tabs>
        <w:tab w:val="left" w:pos="1440"/>
        <w:tab w:val="right" w:pos="8640"/>
      </w:tabs>
      <w:spacing w:after="100"/>
      <w:ind w:left="480"/>
      <w:outlineLvl w:val="0"/>
    </w:pPr>
    <w:rPr>
      <w:rFonts w:eastAsia="ヒラギノ角ゴ Pro W3"/>
      <w:color w:val="000000"/>
      <w:sz w:val="24"/>
    </w:rPr>
  </w:style>
  <w:style w:type="paragraph" w:customStyle="1" w:styleId="TOC41">
    <w:name w:val="TOC 41"/>
    <w:basedOn w:val="TOC1Para"/>
    <w:next w:val="Normal"/>
    <w:pPr>
      <w:tabs>
        <w:tab w:val="clear" w:pos="8640"/>
        <w:tab w:val="right" w:pos="8620"/>
      </w:tabs>
    </w:pPr>
  </w:style>
  <w:style w:type="paragraph" w:customStyle="1" w:styleId="TOC1Para">
    <w:name w:val="TOC 1 Para"/>
    <w:next w:val="Normal"/>
    <w:pPr>
      <w:tabs>
        <w:tab w:val="left" w:pos="720"/>
        <w:tab w:val="right" w:pos="8640"/>
      </w:tabs>
      <w:spacing w:after="100"/>
      <w:outlineLvl w:val="0"/>
    </w:pPr>
    <w:rPr>
      <w:rFonts w:eastAsia="ヒラギノ角ゴ Pro W3"/>
      <w:color w:val="000000"/>
      <w:sz w:val="24"/>
    </w:rPr>
  </w:style>
  <w:style w:type="paragraph" w:customStyle="1" w:styleId="TOC51">
    <w:name w:val="TOC 51"/>
    <w:basedOn w:val="TOC2Para"/>
    <w:next w:val="Normal"/>
    <w:pPr>
      <w:tabs>
        <w:tab w:val="clear" w:pos="8640"/>
        <w:tab w:val="right" w:pos="8620"/>
      </w:tabs>
    </w:pPr>
  </w:style>
  <w:style w:type="paragraph" w:customStyle="1" w:styleId="TOC2Para">
    <w:name w:val="TOC 2 Para"/>
    <w:next w:val="Normal"/>
    <w:pPr>
      <w:tabs>
        <w:tab w:val="left" w:pos="900"/>
        <w:tab w:val="right" w:pos="8640"/>
      </w:tabs>
      <w:spacing w:after="100"/>
      <w:ind w:left="240"/>
      <w:outlineLvl w:val="0"/>
    </w:pPr>
    <w:rPr>
      <w:rFonts w:eastAsia="ヒラギノ角ゴ Pro W3"/>
      <w:color w:val="000000"/>
      <w:sz w:val="24"/>
    </w:rPr>
  </w:style>
  <w:style w:type="paragraph" w:customStyle="1" w:styleId="TOC61">
    <w:name w:val="TOC 61"/>
    <w:next w:val="Normal"/>
    <w:pPr>
      <w:tabs>
        <w:tab w:val="left" w:pos="720"/>
        <w:tab w:val="right" w:pos="8640"/>
      </w:tabs>
      <w:spacing w:after="100"/>
      <w:outlineLvl w:val="0"/>
    </w:pPr>
    <w:rPr>
      <w:rFonts w:eastAsia="ヒラギノ角ゴ Pro W3"/>
      <w:color w:val="000000"/>
      <w:sz w:val="24"/>
    </w:rPr>
  </w:style>
  <w:style w:type="paragraph" w:customStyle="1" w:styleId="TOC71">
    <w:name w:val="TOC 71"/>
    <w:autoRedefine/>
    <w:pPr>
      <w:tabs>
        <w:tab w:val="right" w:leader="dot" w:pos="8640"/>
      </w:tabs>
      <w:spacing w:before="240" w:after="60"/>
      <w:ind w:left="360"/>
      <w:outlineLvl w:val="0"/>
    </w:pPr>
    <w:rPr>
      <w:rFonts w:ascii="Helvetica" w:eastAsia="ヒラギノ角ゴ Pro W3" w:hAnsi="Helvetica"/>
      <w:b/>
      <w:color w:val="000000"/>
      <w:sz w:val="28"/>
      <w:lang w:val="it-IT"/>
    </w:rPr>
  </w:style>
  <w:style w:type="paragraph" w:customStyle="1" w:styleId="TOC81">
    <w:name w:val="TOC 81"/>
    <w:pPr>
      <w:tabs>
        <w:tab w:val="right" w:leader="dot" w:pos="8640"/>
      </w:tabs>
      <w:spacing w:before="240" w:after="60"/>
      <w:outlineLvl w:val="0"/>
    </w:pPr>
    <w:rPr>
      <w:rFonts w:ascii="Helvetica" w:eastAsia="ヒラギノ角ゴ Pro W3" w:hAnsi="Helvetica"/>
      <w:b/>
      <w:color w:val="000000"/>
      <w:sz w:val="36"/>
      <w:lang w:val="it-IT"/>
    </w:rPr>
  </w:style>
  <w:style w:type="paragraph" w:customStyle="1" w:styleId="Titolo">
    <w:name w:val="Titolo"/>
    <w:next w:val="Corpo"/>
    <w:autoRedefine/>
    <w:pPr>
      <w:keepNext/>
      <w:outlineLvl w:val="0"/>
    </w:pPr>
    <w:rPr>
      <w:rFonts w:ascii="Helvetica" w:eastAsia="ヒラギノ角ゴ Pro W3" w:hAnsi="Helvetica"/>
      <w:b/>
      <w:color w:val="000000"/>
      <w:sz w:val="56"/>
      <w:lang w:val="it-IT"/>
    </w:rPr>
  </w:style>
  <w:style w:type="paragraph" w:customStyle="1" w:styleId="Corpo">
    <w:name w:val="Corpo"/>
    <w:rPr>
      <w:rFonts w:ascii="Helvetica" w:eastAsia="ヒラギノ角ゴ Pro W3" w:hAnsi="Helvetica"/>
      <w:color w:val="000000"/>
      <w:sz w:val="24"/>
      <w:lang w:val="it-IT"/>
    </w:rPr>
  </w:style>
  <w:style w:type="paragraph" w:customStyle="1" w:styleId="AnnexLevel4">
    <w:name w:val="Annex Level 4"/>
    <w:next w:val="BodyText1"/>
    <w:pPr>
      <w:keepNext/>
      <w:spacing w:before="240" w:after="60"/>
      <w:outlineLvl w:val="3"/>
    </w:pPr>
    <w:rPr>
      <w:rFonts w:ascii="Times New Roman Bold" w:eastAsia="ヒラギノ角ゴ Pro W3" w:hAnsi="Times New Roman Bold"/>
      <w:color w:val="000000"/>
    </w:rPr>
  </w:style>
  <w:style w:type="paragraph" w:customStyle="1" w:styleId="AnnexLevel5">
    <w:name w:val="Annex Level 5"/>
    <w:pPr>
      <w:keepNext/>
      <w:spacing w:before="240" w:after="60"/>
      <w:outlineLvl w:val="3"/>
    </w:pPr>
    <w:rPr>
      <w:rFonts w:ascii="Times New Roman Bold" w:eastAsia="ヒラギノ角ゴ Pro W3" w:hAnsi="Times New Roman Bold"/>
      <w:color w:val="000000"/>
    </w:rPr>
  </w:style>
  <w:style w:type="paragraph" w:customStyle="1" w:styleId="Heading41">
    <w:name w:val="Heading 41"/>
    <w:aliases w:val="OGC Heading 4"/>
    <w:next w:val="Normal"/>
    <w:pPr>
      <w:keepNext/>
      <w:spacing w:before="240" w:after="60"/>
      <w:outlineLvl w:val="3"/>
    </w:pPr>
    <w:rPr>
      <w:rFonts w:ascii="Times New Roman Bold" w:eastAsia="ヒラギノ角ゴ Pro W3" w:hAnsi="Times New Roman Bold"/>
      <w:color w:val="000000"/>
      <w:sz w:val="24"/>
    </w:rPr>
  </w:style>
  <w:style w:type="paragraph" w:customStyle="1" w:styleId="AnnexLevel6">
    <w:name w:val="Annex Level 6"/>
    <w:autoRedefine/>
    <w:pPr>
      <w:keepNext/>
      <w:spacing w:before="240" w:after="60"/>
      <w:outlineLvl w:val="3"/>
    </w:pPr>
    <w:rPr>
      <w:rFonts w:ascii="Times New Roman Bold" w:eastAsia="ヒラギノ角ゴ Pro W3" w:hAnsi="Times New Roman Bold"/>
      <w:color w:val="000000"/>
    </w:rPr>
  </w:style>
  <w:style w:type="paragraph" w:customStyle="1" w:styleId="Introduction">
    <w:name w:val="Introduction"/>
    <w:next w:val="Normal"/>
    <w:pPr>
      <w:pageBreakBefore/>
      <w:tabs>
        <w:tab w:val="left" w:pos="400"/>
      </w:tabs>
      <w:spacing w:before="960" w:after="310" w:line="310" w:lineRule="exact"/>
    </w:pPr>
    <w:rPr>
      <w:rFonts w:ascii="Times New Roman Bold" w:eastAsia="ヒラギノ角ゴ Pro W3" w:hAnsi="Times New Roman Bold"/>
      <w:color w:val="000000"/>
      <w:sz w:val="28"/>
    </w:rPr>
  </w:style>
  <w:style w:type="paragraph" w:customStyle="1" w:styleId="zzBiblio">
    <w:name w:val="zzBiblio"/>
    <w:next w:val="Bibliographie1"/>
    <w:pPr>
      <w:pageBreakBefore/>
      <w:spacing w:after="760" w:line="310" w:lineRule="exact"/>
      <w:jc w:val="center"/>
    </w:pPr>
    <w:rPr>
      <w:rFonts w:ascii="Times New Roman Bold" w:eastAsia="ヒラギノ角ゴ Pro W3" w:hAnsi="Times New Roman Bold"/>
      <w:color w:val="000000"/>
      <w:sz w:val="28"/>
    </w:rPr>
  </w:style>
  <w:style w:type="paragraph" w:customStyle="1" w:styleId="Bibliographie1">
    <w:name w:val="Bibliographie1"/>
    <w:pPr>
      <w:spacing w:after="240"/>
    </w:pPr>
    <w:rPr>
      <w:rFonts w:ascii="Times" w:eastAsia="ヒラギノ角ゴ Pro W3" w:hAnsi="Times"/>
      <w:color w:val="000000"/>
      <w:sz w:val="24"/>
    </w:rPr>
  </w:style>
  <w:style w:type="paragraph" w:customStyle="1" w:styleId="zzForeword">
    <w:name w:val="zzForeword"/>
    <w:next w:val="Normal"/>
    <w:pPr>
      <w:pageBreakBefore/>
      <w:tabs>
        <w:tab w:val="left" w:pos="400"/>
      </w:tabs>
      <w:spacing w:before="960" w:after="310" w:line="310" w:lineRule="exact"/>
    </w:pPr>
    <w:rPr>
      <w:rFonts w:ascii="Times New Roman Bold" w:eastAsia="ヒラギノ角ゴ Pro W3" w:hAnsi="Times New Roman Bold"/>
      <w:color w:val="0000FE"/>
      <w:sz w:val="28"/>
    </w:rPr>
  </w:style>
  <w:style w:type="paragraph" w:customStyle="1" w:styleId="AnnexLevel2">
    <w:name w:val="Annex Level 2"/>
    <w:pPr>
      <w:keepNext/>
      <w:tabs>
        <w:tab w:val="left" w:pos="540"/>
        <w:tab w:val="left" w:pos="700"/>
      </w:tabs>
      <w:suppressAutoHyphens/>
      <w:spacing w:before="100" w:after="240" w:line="250" w:lineRule="exact"/>
      <w:outlineLvl w:val="1"/>
    </w:pPr>
    <w:rPr>
      <w:rFonts w:ascii="Times New Roman Bold" w:eastAsia="ヒラギノ角ゴ Pro W3" w:hAnsi="Times New Roman Bold"/>
      <w:color w:val="000000"/>
      <w:sz w:val="22"/>
      <w:lang w:val="en-AU"/>
    </w:rPr>
  </w:style>
  <w:style w:type="paragraph" w:customStyle="1" w:styleId="Requirement1">
    <w:name w:val="Requirement1"/>
    <w:basedOn w:val="Requirement"/>
    <w:link w:val="Requirement1Car"/>
    <w:rsid w:val="00A56488"/>
    <w:pPr>
      <w:ind w:left="720" w:hanging="360"/>
    </w:pPr>
  </w:style>
  <w:style w:type="character" w:customStyle="1" w:styleId="RequirementCar">
    <w:name w:val="Requirement Car"/>
    <w:link w:val="Requirement"/>
    <w:rsid w:val="00A56488"/>
    <w:rPr>
      <w:rFonts w:ascii="Times New Roman Bold" w:eastAsia="ヒラギノ角ゴ Pro W3" w:hAnsi="Times New Roman Bold"/>
      <w:b/>
      <w:noProof/>
      <w:color w:val="000000"/>
      <w:sz w:val="23"/>
      <w:szCs w:val="24"/>
      <w:shd w:val="clear" w:color="auto" w:fill="F2F2F2"/>
      <w:lang w:val="en-GB"/>
    </w:rPr>
  </w:style>
  <w:style w:type="character" w:customStyle="1" w:styleId="Requirement1Car">
    <w:name w:val="Requirement1 Car"/>
    <w:basedOn w:val="RequirementCar"/>
    <w:link w:val="Requirement1"/>
    <w:rsid w:val="00A56488"/>
    <w:rPr>
      <w:rFonts w:ascii="Times New Roman Bold" w:eastAsia="ヒラギノ角ゴ Pro W3" w:hAnsi="Times New Roman Bold"/>
      <w:b/>
      <w:noProof/>
      <w:color w:val="000000"/>
      <w:sz w:val="23"/>
      <w:szCs w:val="24"/>
      <w:shd w:val="clear" w:color="auto" w:fill="F2F2F2"/>
      <w:lang w:val="en-GB"/>
    </w:rPr>
  </w:style>
  <w:style w:type="paragraph" w:customStyle="1" w:styleId="TableofFigures1">
    <w:name w:val="Table of Figures1"/>
    <w:next w:val="Normal"/>
    <w:pPr>
      <w:spacing w:after="120"/>
      <w:ind w:left="403" w:hanging="403"/>
      <w:jc w:val="both"/>
    </w:pPr>
    <w:rPr>
      <w:rFonts w:eastAsia="ヒラギノ角ゴ Pro W3"/>
      <w:color w:val="000000"/>
      <w:sz w:val="22"/>
      <w:lang w:val="ja-JP"/>
    </w:rPr>
  </w:style>
  <w:style w:type="character" w:customStyle="1" w:styleId="Hyperlink1">
    <w:name w:val="Hyperlink1"/>
    <w:rPr>
      <w:color w:val="0000FE"/>
      <w:sz w:val="20"/>
      <w:u w:val="single"/>
    </w:rPr>
  </w:style>
  <w:style w:type="paragraph" w:customStyle="1" w:styleId="OGCClause">
    <w:name w:val="OGC Clause"/>
    <w:next w:val="Normal"/>
    <w:pPr>
      <w:keepNext/>
      <w:tabs>
        <w:tab w:val="left" w:pos="400"/>
      </w:tabs>
      <w:spacing w:before="960" w:after="310"/>
    </w:pPr>
    <w:rPr>
      <w:rFonts w:ascii="Times New Roman Bold" w:eastAsia="ヒラギノ角ゴ Pro W3" w:hAnsi="Times New Roman Bold"/>
      <w:color w:val="000000"/>
      <w:sz w:val="28"/>
    </w:rPr>
  </w:style>
  <w:style w:type="paragraph" w:customStyle="1" w:styleId="Note">
    <w:name w:val="Note"/>
    <w:next w:val="Normal"/>
    <w:pPr>
      <w:spacing w:before="100" w:after="100"/>
    </w:pPr>
    <w:rPr>
      <w:rFonts w:eastAsia="ヒラギノ角ゴ Pro W3"/>
      <w:color w:val="000000"/>
      <w:sz w:val="22"/>
    </w:rPr>
  </w:style>
  <w:style w:type="numbering" w:customStyle="1" w:styleId="List22">
    <w:name w:val="List 22"/>
    <w:pPr>
      <w:numPr>
        <w:numId w:val="5"/>
      </w:numPr>
    </w:pPr>
  </w:style>
  <w:style w:type="paragraph" w:customStyle="1" w:styleId="Bibliography1">
    <w:name w:val="Bibliography1"/>
    <w:next w:val="Normal"/>
    <w:pPr>
      <w:tabs>
        <w:tab w:val="left" w:pos="1980"/>
      </w:tabs>
      <w:spacing w:before="100" w:after="100"/>
      <w:ind w:left="1980" w:hanging="1980"/>
    </w:pPr>
    <w:rPr>
      <w:rFonts w:eastAsia="ヒラギノ角ゴ Pro W3"/>
      <w:color w:val="000000"/>
      <w:sz w:val="24"/>
    </w:rPr>
  </w:style>
  <w:style w:type="paragraph" w:customStyle="1" w:styleId="TermNum">
    <w:name w:val="TermNum"/>
    <w:pPr>
      <w:keepNext/>
      <w:spacing w:before="240"/>
    </w:pPr>
    <w:rPr>
      <w:rFonts w:ascii="Times New Roman Bold" w:eastAsia="ヒラギノ角ゴ Pro W3" w:hAnsi="Times New Roman Bold"/>
      <w:color w:val="000000"/>
      <w:sz w:val="24"/>
      <w:lang w:val="en-GB"/>
    </w:rPr>
  </w:style>
  <w:style w:type="paragraph" w:customStyle="1" w:styleId="Tabletitle">
    <w:name w:val="Table title"/>
    <w:next w:val="Normal"/>
    <w:pPr>
      <w:keepNext/>
      <w:suppressAutoHyphens/>
      <w:spacing w:before="100" w:after="100" w:line="230" w:lineRule="exact"/>
      <w:jc w:val="center"/>
    </w:pPr>
    <w:rPr>
      <w:rFonts w:ascii="Times New Roman Bold" w:eastAsia="ヒラギノ角ゴ Pro W3" w:hAnsi="Times New Roman Bold"/>
      <w:color w:val="000000"/>
      <w:sz w:val="24"/>
    </w:rPr>
  </w:style>
  <w:style w:type="paragraph" w:customStyle="1" w:styleId="Requirement">
    <w:name w:val="Requirement"/>
    <w:basedOn w:val="Normal"/>
    <w:next w:val="Normal"/>
    <w:link w:val="RequirementCar"/>
    <w:autoRedefine/>
    <w:qFormat/>
    <w:rsid w:val="00A56488"/>
    <w:pPr>
      <w:numPr>
        <w:numId w:val="37"/>
      </w:numPr>
      <w:shd w:val="clear" w:color="auto" w:fill="F2F2F2"/>
      <w:tabs>
        <w:tab w:val="left" w:pos="964"/>
      </w:tabs>
      <w:ind w:left="0" w:firstLine="0"/>
      <w:jc w:val="left"/>
      <w:outlineLvl w:val="0"/>
    </w:pPr>
    <w:rPr>
      <w:rFonts w:ascii="Times New Roman Bold" w:hAnsi="Times New Roman Bold"/>
      <w:b/>
      <w:noProof/>
      <w:sz w:val="23"/>
      <w:lang w:val="en-GB"/>
    </w:rPr>
  </w:style>
  <w:style w:type="paragraph" w:customStyle="1" w:styleId="Figureart">
    <w:name w:val="Figure art"/>
    <w:next w:val="Normal"/>
    <w:pPr>
      <w:keepNext/>
      <w:jc w:val="center"/>
    </w:pPr>
    <w:rPr>
      <w:rFonts w:eastAsia="ヒラギノ角ゴ Pro W3"/>
      <w:color w:val="000000"/>
      <w:sz w:val="24"/>
    </w:rPr>
  </w:style>
  <w:style w:type="paragraph" w:customStyle="1" w:styleId="Figuretitle">
    <w:name w:val="Figure title"/>
    <w:next w:val="Normal"/>
    <w:pPr>
      <w:suppressAutoHyphens/>
      <w:spacing w:before="220" w:after="220"/>
      <w:jc w:val="center"/>
    </w:pPr>
    <w:rPr>
      <w:rFonts w:ascii="Times New Roman Bold" w:eastAsia="ヒラギノ角ゴ Pro W3" w:hAnsi="Times New Roman Bold"/>
      <w:color w:val="000000"/>
      <w:sz w:val="24"/>
    </w:rPr>
  </w:style>
  <w:style w:type="character" w:customStyle="1" w:styleId="CodeListingChar">
    <w:name w:val="Code Listing Char"/>
    <w:autoRedefine/>
    <w:rPr>
      <w:rFonts w:ascii="Courier New" w:eastAsia="ヒラギノ角ゴ Pro W3" w:hAnsi="Courier New"/>
      <w:b w:val="0"/>
      <w:i w:val="0"/>
      <w:color w:val="000000"/>
      <w:sz w:val="20"/>
      <w:lang w:val="en-US"/>
    </w:rPr>
  </w:style>
  <w:style w:type="paragraph" w:customStyle="1" w:styleId="Reccomendation">
    <w:name w:val="Reccomendation"/>
    <w:next w:val="Normal"/>
    <w:pPr>
      <w:tabs>
        <w:tab w:val="left" w:pos="964"/>
      </w:tabs>
      <w:spacing w:after="240"/>
    </w:pPr>
    <w:rPr>
      <w:rFonts w:ascii="Times New Roman Bold" w:eastAsia="ヒラギノ角ゴ Pro W3" w:hAnsi="Times New Roman Bold"/>
      <w:color w:val="000000"/>
      <w:sz w:val="23"/>
    </w:rPr>
  </w:style>
  <w:style w:type="character" w:customStyle="1" w:styleId="BodyTextChar">
    <w:name w:val="Body Text Char"/>
    <w:rPr>
      <w:color w:val="000000"/>
      <w:sz w:val="24"/>
      <w:lang w:val="en-GB"/>
    </w:rPr>
  </w:style>
  <w:style w:type="character" w:customStyle="1" w:styleId="TablefootnoteChar1">
    <w:name w:val="Table footnote Char1"/>
    <w:autoRedefine/>
    <w:rPr>
      <w:color w:val="000000"/>
      <w:sz w:val="20"/>
      <w:lang w:val="en-GB"/>
    </w:rPr>
  </w:style>
  <w:style w:type="paragraph" w:customStyle="1" w:styleId="Annex">
    <w:name w:val="Annex"/>
    <w:pPr>
      <w:pageBreakBefore/>
      <w:spacing w:after="200" w:line="276" w:lineRule="auto"/>
      <w:jc w:val="center"/>
      <w:outlineLvl w:val="0"/>
    </w:pPr>
    <w:rPr>
      <w:rFonts w:ascii="Times New Roman Bold" w:eastAsia="ヒラギノ角ゴ Pro W3" w:hAnsi="Times New Roman Bold"/>
      <w:color w:val="000000"/>
      <w:sz w:val="28"/>
      <w:lang w:val="fr-FR"/>
    </w:rPr>
  </w:style>
  <w:style w:type="numbering" w:customStyle="1" w:styleId="List21">
    <w:name w:val="List 21"/>
    <w:pPr>
      <w:numPr>
        <w:numId w:val="17"/>
      </w:numPr>
    </w:pPr>
  </w:style>
  <w:style w:type="paragraph" w:customStyle="1" w:styleId="AnnexLevel3">
    <w:name w:val="Annex Level 3"/>
    <w:next w:val="BodyText1"/>
    <w:autoRedefine/>
    <w:pPr>
      <w:keepNext/>
      <w:tabs>
        <w:tab w:val="left" w:pos="660"/>
        <w:tab w:val="left" w:pos="880"/>
      </w:tabs>
      <w:suppressAutoHyphens/>
      <w:spacing w:before="60" w:after="240" w:line="230" w:lineRule="exact"/>
      <w:outlineLvl w:val="2"/>
    </w:pPr>
    <w:rPr>
      <w:rFonts w:ascii="Times New Roman Bold" w:eastAsia="ヒラギノ角ゴ Pro W3" w:hAnsi="Times New Roman Bold"/>
      <w:color w:val="000000"/>
      <w:lang w:val="en-AU"/>
    </w:rPr>
  </w:style>
  <w:style w:type="paragraph" w:styleId="BalloonText">
    <w:name w:val="Balloon Text"/>
    <w:basedOn w:val="Normal"/>
    <w:link w:val="BalloonTextChar1"/>
    <w:locked/>
    <w:rsid w:val="00155C54"/>
    <w:pPr>
      <w:spacing w:after="0"/>
    </w:pPr>
    <w:rPr>
      <w:rFonts w:ascii="Tahoma" w:hAnsi="Tahoma" w:cs="Tahoma"/>
      <w:sz w:val="16"/>
      <w:szCs w:val="16"/>
    </w:rPr>
  </w:style>
  <w:style w:type="character" w:customStyle="1" w:styleId="BalloonTextChar1">
    <w:name w:val="Balloon Text Char1"/>
    <w:link w:val="BalloonText"/>
    <w:rsid w:val="00155C54"/>
    <w:rPr>
      <w:rFonts w:ascii="Tahoma" w:eastAsia="ヒラギノ角ゴ Pro W3" w:hAnsi="Tahoma" w:cs="Tahoma"/>
      <w:color w:val="000000"/>
      <w:sz w:val="16"/>
      <w:szCs w:val="16"/>
    </w:rPr>
  </w:style>
  <w:style w:type="paragraph" w:customStyle="1" w:styleId="MediumShading1-Accent11">
    <w:name w:val="Medium Shading 1 - Accent 11"/>
    <w:uiPriority w:val="1"/>
    <w:qFormat/>
    <w:rsid w:val="00643F0C"/>
    <w:rPr>
      <w:rFonts w:eastAsia="ヒラギノ角ゴ Pro W3"/>
      <w:color w:val="000000"/>
      <w:sz w:val="24"/>
      <w:szCs w:val="24"/>
    </w:rPr>
  </w:style>
  <w:style w:type="character" w:styleId="Hyperlink">
    <w:name w:val="Hyperlink"/>
    <w:uiPriority w:val="99"/>
    <w:locked/>
    <w:rsid w:val="00643F0C"/>
    <w:rPr>
      <w:color w:val="0000FF"/>
      <w:u w:val="single"/>
    </w:rPr>
  </w:style>
  <w:style w:type="paragraph" w:styleId="Footer">
    <w:name w:val="footer"/>
    <w:basedOn w:val="Normal"/>
    <w:link w:val="FooterChar"/>
    <w:uiPriority w:val="99"/>
    <w:locked/>
    <w:rsid w:val="00643F0C"/>
    <w:pPr>
      <w:tabs>
        <w:tab w:val="center" w:pos="4680"/>
        <w:tab w:val="right" w:pos="9360"/>
      </w:tabs>
    </w:pPr>
  </w:style>
  <w:style w:type="character" w:customStyle="1" w:styleId="FooterChar">
    <w:name w:val="Footer Char"/>
    <w:link w:val="Footer"/>
    <w:uiPriority w:val="99"/>
    <w:rsid w:val="00643F0C"/>
    <w:rPr>
      <w:rFonts w:eastAsia="ヒラギノ角ゴ Pro W3"/>
      <w:color w:val="000000"/>
      <w:sz w:val="24"/>
      <w:szCs w:val="24"/>
    </w:rPr>
  </w:style>
  <w:style w:type="paragraph" w:styleId="Header">
    <w:name w:val="header"/>
    <w:basedOn w:val="Normal"/>
    <w:link w:val="HeaderChar"/>
    <w:locked/>
    <w:rsid w:val="00643F0C"/>
    <w:pPr>
      <w:tabs>
        <w:tab w:val="center" w:pos="4680"/>
        <w:tab w:val="right" w:pos="9360"/>
      </w:tabs>
    </w:pPr>
  </w:style>
  <w:style w:type="character" w:customStyle="1" w:styleId="HeaderChar">
    <w:name w:val="Header Char"/>
    <w:link w:val="Header"/>
    <w:rsid w:val="00643F0C"/>
    <w:rPr>
      <w:rFonts w:eastAsia="ヒラギノ角ゴ Pro W3"/>
      <w:color w:val="000000"/>
      <w:sz w:val="24"/>
      <w:szCs w:val="24"/>
    </w:rPr>
  </w:style>
  <w:style w:type="paragraph" w:styleId="TOC4">
    <w:name w:val="toc 4"/>
    <w:basedOn w:val="Normal"/>
    <w:next w:val="Normal"/>
    <w:autoRedefine/>
    <w:uiPriority w:val="39"/>
    <w:locked/>
    <w:rsid w:val="00AC0D5B"/>
    <w:pPr>
      <w:ind w:left="720"/>
    </w:pPr>
  </w:style>
  <w:style w:type="paragraph" w:styleId="TOC5">
    <w:name w:val="toc 5"/>
    <w:basedOn w:val="Normal"/>
    <w:next w:val="Normal"/>
    <w:autoRedefine/>
    <w:uiPriority w:val="39"/>
    <w:locked/>
    <w:rsid w:val="00AC0D5B"/>
    <w:pPr>
      <w:ind w:left="960"/>
    </w:pPr>
  </w:style>
  <w:style w:type="character" w:styleId="CommentReference">
    <w:name w:val="annotation reference"/>
    <w:locked/>
    <w:rsid w:val="00C723C2"/>
    <w:rPr>
      <w:sz w:val="16"/>
      <w:szCs w:val="16"/>
    </w:rPr>
  </w:style>
  <w:style w:type="paragraph" w:styleId="CommentText">
    <w:name w:val="annotation text"/>
    <w:basedOn w:val="Normal"/>
    <w:link w:val="CommentTextChar"/>
    <w:uiPriority w:val="99"/>
    <w:locked/>
    <w:rsid w:val="00C723C2"/>
    <w:rPr>
      <w:sz w:val="20"/>
      <w:szCs w:val="20"/>
    </w:rPr>
  </w:style>
  <w:style w:type="character" w:customStyle="1" w:styleId="CommentTextChar">
    <w:name w:val="Comment Text Char"/>
    <w:link w:val="CommentText"/>
    <w:uiPriority w:val="99"/>
    <w:rsid w:val="00C723C2"/>
    <w:rPr>
      <w:rFonts w:eastAsia="ヒラギノ角ゴ Pro W3"/>
      <w:color w:val="000000"/>
      <w:lang w:val="en-US" w:eastAsia="en-US"/>
    </w:rPr>
  </w:style>
  <w:style w:type="paragraph" w:styleId="CommentSubject">
    <w:name w:val="annotation subject"/>
    <w:basedOn w:val="CommentText"/>
    <w:next w:val="CommentText"/>
    <w:link w:val="CommentSubjectChar"/>
    <w:locked/>
    <w:rsid w:val="00C723C2"/>
    <w:rPr>
      <w:b/>
      <w:bCs/>
    </w:rPr>
  </w:style>
  <w:style w:type="character" w:customStyle="1" w:styleId="CommentSubjectChar">
    <w:name w:val="Comment Subject Char"/>
    <w:link w:val="CommentSubject"/>
    <w:rsid w:val="00C723C2"/>
    <w:rPr>
      <w:rFonts w:eastAsia="ヒラギノ角ゴ Pro W3"/>
      <w:b/>
      <w:bCs/>
      <w:color w:val="000000"/>
      <w:lang w:val="en-US" w:eastAsia="en-US"/>
    </w:rPr>
  </w:style>
  <w:style w:type="character" w:customStyle="1" w:styleId="Heading2Char1">
    <w:name w:val="Heading 2 Char1"/>
    <w:aliases w:val="h2 Char1,sub-clause 2 Char1,H2 Char Char1,OGC Heading 2 Char"/>
    <w:link w:val="Heading2"/>
    <w:rsid w:val="003E35F2"/>
    <w:rPr>
      <w:rFonts w:cs="Arial"/>
      <w:b/>
      <w:bCs/>
      <w:iCs/>
      <w:sz w:val="24"/>
      <w:szCs w:val="28"/>
    </w:rPr>
  </w:style>
  <w:style w:type="character" w:customStyle="1" w:styleId="Heading1Char">
    <w:name w:val="Heading 1 Char"/>
    <w:aliases w:val="h1 Char,clause Char1,H1 Char,OGC Header Level 1 Char,numbered Char"/>
    <w:link w:val="Heading1"/>
    <w:rsid w:val="002B18B7"/>
    <w:rPr>
      <w:b/>
      <w:bCs/>
      <w:sz w:val="28"/>
      <w:szCs w:val="24"/>
    </w:rPr>
  </w:style>
  <w:style w:type="paragraph" w:customStyle="1" w:styleId="Heading2notnumbered">
    <w:name w:val="Heading 2 not numbered"/>
    <w:basedOn w:val="Heading2"/>
    <w:uiPriority w:val="1"/>
    <w:qFormat/>
    <w:rsid w:val="007C2AD5"/>
    <w:pPr>
      <w:numPr>
        <w:ilvl w:val="0"/>
        <w:numId w:val="0"/>
      </w:numPr>
      <w:tabs>
        <w:tab w:val="left" w:pos="851"/>
      </w:tabs>
      <w:spacing w:before="360" w:after="240"/>
    </w:pPr>
    <w:rPr>
      <w:rFonts w:ascii="Calibri" w:hAnsi="Calibri" w:cs="Times New Roman"/>
      <w:bCs w:val="0"/>
      <w:color w:val="4F81BD"/>
      <w:sz w:val="32"/>
      <w:szCs w:val="26"/>
      <w:lang w:val="en-AU" w:eastAsia="en-AU"/>
    </w:rPr>
  </w:style>
  <w:style w:type="paragraph" w:customStyle="1" w:styleId="a2">
    <w:name w:val="a2"/>
    <w:basedOn w:val="Heading2"/>
    <w:next w:val="Normal"/>
    <w:rsid w:val="00CD0B05"/>
    <w:pPr>
      <w:numPr>
        <w:ilvl w:val="0"/>
        <w:numId w:val="0"/>
      </w:numPr>
      <w:suppressAutoHyphens/>
      <w:spacing w:after="100" w:afterAutospacing="1"/>
    </w:pPr>
    <w:rPr>
      <w:rFonts w:ascii="Arial" w:eastAsia="MS Mincho" w:hAnsi="Arial"/>
      <w:b w:val="0"/>
      <w:bCs w:val="0"/>
      <w:szCs w:val="24"/>
      <w:lang w:eastAsia="ja-JP"/>
    </w:rPr>
  </w:style>
  <w:style w:type="paragraph" w:customStyle="1" w:styleId="a4">
    <w:name w:val="a4"/>
    <w:basedOn w:val="Heading4"/>
    <w:next w:val="Normal"/>
    <w:rsid w:val="000A0B01"/>
    <w:pPr>
      <w:numPr>
        <w:numId w:val="23"/>
      </w:numPr>
      <w:tabs>
        <w:tab w:val="num" w:pos="720"/>
        <w:tab w:val="num" w:pos="780"/>
        <w:tab w:val="num" w:pos="1440"/>
        <w:tab w:val="num" w:pos="2040"/>
      </w:tabs>
      <w:suppressAutoHyphens/>
      <w:spacing w:after="100" w:afterAutospacing="1"/>
      <w:ind w:leftChars="800" w:left="1440" w:hangingChars="200" w:hanging="1440"/>
      <w:outlineLvl w:val="9"/>
    </w:pPr>
    <w:rPr>
      <w:rFonts w:ascii="Times New Roman" w:eastAsia="MS Mincho" w:hAnsi="Times New Roman"/>
      <w:bCs w:val="0"/>
      <w:color w:val="auto"/>
      <w:sz w:val="24"/>
      <w:szCs w:val="24"/>
      <w:lang w:eastAsia="ja-JP"/>
    </w:rPr>
  </w:style>
  <w:style w:type="paragraph" w:customStyle="1" w:styleId="a5">
    <w:name w:val="a5"/>
    <w:basedOn w:val="Heading5"/>
    <w:next w:val="Normal"/>
    <w:rsid w:val="000A0B01"/>
    <w:pPr>
      <w:keepNext/>
      <w:tabs>
        <w:tab w:val="left" w:pos="720"/>
        <w:tab w:val="num" w:pos="1008"/>
        <w:tab w:val="left" w:pos="1140"/>
        <w:tab w:val="left" w:pos="1360"/>
      </w:tabs>
      <w:suppressAutoHyphens/>
      <w:spacing w:after="240"/>
      <w:ind w:left="1008"/>
      <w:outlineLvl w:val="9"/>
    </w:pPr>
    <w:rPr>
      <w:rFonts w:ascii="Times New Roman" w:eastAsia="MS Mincho" w:hAnsi="Times New Roman"/>
      <w:bCs w:val="0"/>
      <w:i w:val="0"/>
      <w:iCs w:val="0"/>
      <w:color w:val="auto"/>
      <w:sz w:val="28"/>
      <w:szCs w:val="20"/>
      <w:lang w:eastAsia="ja-JP"/>
    </w:rPr>
  </w:style>
  <w:style w:type="paragraph" w:customStyle="1" w:styleId="a6">
    <w:name w:val="a6"/>
    <w:basedOn w:val="Heading6"/>
    <w:next w:val="Normal"/>
    <w:rsid w:val="000A0B01"/>
    <w:pPr>
      <w:keepNext/>
      <w:tabs>
        <w:tab w:val="left" w:pos="360"/>
        <w:tab w:val="left" w:pos="720"/>
        <w:tab w:val="left" w:pos="1140"/>
        <w:tab w:val="left" w:pos="1360"/>
      </w:tabs>
      <w:suppressAutoHyphens/>
      <w:spacing w:after="240"/>
      <w:ind w:left="1152"/>
      <w:outlineLvl w:val="9"/>
    </w:pPr>
    <w:rPr>
      <w:rFonts w:ascii="Times New Roman" w:eastAsia="MS Mincho" w:hAnsi="Times New Roman"/>
      <w:bCs w:val="0"/>
      <w:color w:val="auto"/>
      <w:sz w:val="28"/>
      <w:szCs w:val="20"/>
      <w:lang w:eastAsia="ja-JP"/>
    </w:rPr>
  </w:style>
  <w:style w:type="paragraph" w:customStyle="1" w:styleId="a3CharCharCharChar">
    <w:name w:val="a3 Char Char Char Char"/>
    <w:basedOn w:val="Heading3"/>
    <w:next w:val="Normal"/>
    <w:autoRedefine/>
    <w:rsid w:val="000A0B01"/>
    <w:pPr>
      <w:numPr>
        <w:ilvl w:val="0"/>
        <w:numId w:val="0"/>
      </w:numPr>
      <w:suppressAutoHyphens/>
      <w:spacing w:after="100" w:afterAutospacing="1"/>
    </w:pPr>
    <w:rPr>
      <w:rFonts w:ascii="Times New Roman" w:eastAsia="SimSun" w:hAnsi="Times New Roman"/>
      <w:b/>
      <w:iCs/>
      <w:color w:val="auto"/>
      <w:szCs w:val="23"/>
      <w:lang w:eastAsia="zh-CN"/>
    </w:rPr>
  </w:style>
  <w:style w:type="character" w:customStyle="1" w:styleId="Heading4Char1">
    <w:name w:val="Heading 4 Char1"/>
    <w:aliases w:val="h4 Char1,sub-clause 4 Char1,H4 Char1,hd4 Char1"/>
    <w:link w:val="Heading4"/>
    <w:semiHidden/>
    <w:rsid w:val="000A0B01"/>
    <w:rPr>
      <w:rFonts w:ascii="Calibri" w:eastAsia="Times New Roman" w:hAnsi="Calibri" w:cs="Times New Roman"/>
      <w:b/>
      <w:bCs/>
      <w:color w:val="000000"/>
      <w:sz w:val="28"/>
      <w:szCs w:val="28"/>
      <w:lang w:val="en-US" w:eastAsia="en-US"/>
    </w:rPr>
  </w:style>
  <w:style w:type="character" w:customStyle="1" w:styleId="Heading5Char">
    <w:name w:val="Heading 5 Char"/>
    <w:aliases w:val="h5 Char,sub-clause 5 Char,H5 Char"/>
    <w:link w:val="Heading5"/>
    <w:semiHidden/>
    <w:rsid w:val="000A0B01"/>
    <w:rPr>
      <w:rFonts w:ascii="Calibri" w:eastAsia="Times New Roman" w:hAnsi="Calibri" w:cs="Times New Roman"/>
      <w:b/>
      <w:bCs/>
      <w:i/>
      <w:iCs/>
      <w:color w:val="000000"/>
      <w:sz w:val="26"/>
      <w:szCs w:val="26"/>
      <w:lang w:val="en-US" w:eastAsia="en-US"/>
    </w:rPr>
  </w:style>
  <w:style w:type="character" w:customStyle="1" w:styleId="Heading6Char">
    <w:name w:val="Heading 6 Char"/>
    <w:aliases w:val="h6 Char,sub-clause 6 Char,H6 Char"/>
    <w:link w:val="Heading6"/>
    <w:semiHidden/>
    <w:rsid w:val="000A0B01"/>
    <w:rPr>
      <w:rFonts w:ascii="Calibri" w:eastAsia="Times New Roman" w:hAnsi="Calibri" w:cs="Times New Roman"/>
      <w:b/>
      <w:bCs/>
      <w:color w:val="000000"/>
      <w:sz w:val="22"/>
      <w:szCs w:val="22"/>
      <w:lang w:val="en-US" w:eastAsia="en-US"/>
    </w:rPr>
  </w:style>
  <w:style w:type="paragraph" w:styleId="NormalWeb">
    <w:name w:val="Normal (Web)"/>
    <w:basedOn w:val="Normal"/>
    <w:unhideWhenUsed/>
    <w:locked/>
    <w:rsid w:val="008A058C"/>
    <w:pPr>
      <w:spacing w:before="100" w:beforeAutospacing="1" w:after="100" w:afterAutospacing="1"/>
    </w:pPr>
    <w:rPr>
      <w:rFonts w:eastAsia="Times New Roman"/>
      <w:color w:val="auto"/>
    </w:rPr>
  </w:style>
  <w:style w:type="character" w:customStyle="1" w:styleId="Codefragment">
    <w:name w:val="Codefragment"/>
    <w:rsid w:val="0073439E"/>
    <w:rPr>
      <w:rFonts w:ascii="Courier New" w:hAnsi="Courier New" w:cs="Courier New"/>
      <w:noProof/>
      <w:sz w:val="22"/>
      <w:szCs w:val="22"/>
      <w:lang w:val="en-US"/>
    </w:rPr>
  </w:style>
  <w:style w:type="character" w:styleId="FollowedHyperlink">
    <w:name w:val="FollowedHyperlink"/>
    <w:locked/>
    <w:rsid w:val="00C11995"/>
    <w:rPr>
      <w:color w:val="800080"/>
      <w:u w:val="single"/>
    </w:rPr>
  </w:style>
  <w:style w:type="character" w:styleId="PageNumber">
    <w:name w:val="page number"/>
    <w:basedOn w:val="DefaultParagraphFont"/>
    <w:locked/>
    <w:rsid w:val="00411D39"/>
  </w:style>
  <w:style w:type="paragraph" w:styleId="TOC1">
    <w:name w:val="toc 1"/>
    <w:basedOn w:val="Normal"/>
    <w:next w:val="Normal"/>
    <w:autoRedefine/>
    <w:uiPriority w:val="39"/>
    <w:locked/>
    <w:rsid w:val="005040D4"/>
    <w:pPr>
      <w:tabs>
        <w:tab w:val="left" w:pos="480"/>
        <w:tab w:val="right" w:leader="dot" w:pos="8636"/>
      </w:tabs>
      <w:spacing w:after="120"/>
    </w:pPr>
    <w:rPr>
      <w:noProof/>
    </w:rPr>
  </w:style>
  <w:style w:type="paragraph" w:styleId="TOC2">
    <w:name w:val="toc 2"/>
    <w:basedOn w:val="Normal"/>
    <w:next w:val="Normal"/>
    <w:autoRedefine/>
    <w:uiPriority w:val="39"/>
    <w:locked/>
    <w:rsid w:val="005040D4"/>
    <w:pPr>
      <w:tabs>
        <w:tab w:val="left" w:pos="960"/>
        <w:tab w:val="right" w:leader="dot" w:pos="8636"/>
      </w:tabs>
      <w:spacing w:after="120"/>
      <w:ind w:left="238"/>
    </w:pPr>
    <w:rPr>
      <w:noProof/>
    </w:rPr>
  </w:style>
  <w:style w:type="paragraph" w:styleId="TOC3">
    <w:name w:val="toc 3"/>
    <w:basedOn w:val="Normal"/>
    <w:next w:val="Normal"/>
    <w:autoRedefine/>
    <w:uiPriority w:val="39"/>
    <w:locked/>
    <w:rsid w:val="005040D4"/>
    <w:pPr>
      <w:tabs>
        <w:tab w:val="left" w:pos="1380"/>
        <w:tab w:val="right" w:leader="dot" w:pos="8636"/>
      </w:tabs>
      <w:spacing w:after="120"/>
      <w:ind w:left="482"/>
    </w:pPr>
    <w:rPr>
      <w:noProof/>
    </w:rPr>
  </w:style>
  <w:style w:type="character" w:customStyle="1" w:styleId="Heading7Char">
    <w:name w:val="Heading 7 Char"/>
    <w:link w:val="Heading7"/>
    <w:rsid w:val="00411D39"/>
    <w:rPr>
      <w:b/>
      <w:bCs/>
      <w:sz w:val="23"/>
      <w:szCs w:val="23"/>
      <w:lang w:val="en-GB"/>
    </w:rPr>
  </w:style>
  <w:style w:type="character" w:customStyle="1" w:styleId="Heading8Char">
    <w:name w:val="Heading 8 Char"/>
    <w:link w:val="Heading8"/>
    <w:rsid w:val="00411D39"/>
    <w:rPr>
      <w:b/>
      <w:bCs/>
      <w:sz w:val="23"/>
      <w:szCs w:val="23"/>
      <w:lang w:val="en-GB"/>
    </w:rPr>
  </w:style>
  <w:style w:type="character" w:customStyle="1" w:styleId="Heading9Char">
    <w:name w:val="Heading 9 Char"/>
    <w:link w:val="Heading9"/>
    <w:rsid w:val="00411D39"/>
    <w:rPr>
      <w:b/>
      <w:bCs/>
      <w:sz w:val="23"/>
      <w:szCs w:val="23"/>
      <w:lang w:val="en-GB"/>
    </w:rPr>
  </w:style>
  <w:style w:type="paragraph" w:customStyle="1" w:styleId="algorithm">
    <w:name w:val="algorithm"/>
    <w:basedOn w:val="NormalIndent"/>
    <w:rsid w:val="00411D39"/>
    <w:pPr>
      <w:numPr>
        <w:numId w:val="11"/>
      </w:numPr>
      <w:tabs>
        <w:tab w:val="clear" w:pos="360"/>
        <w:tab w:val="num" w:pos="2061"/>
      </w:tabs>
      <w:ind w:left="2061"/>
    </w:pPr>
  </w:style>
  <w:style w:type="paragraph" w:styleId="NormalIndent">
    <w:name w:val="Normal Indent"/>
    <w:basedOn w:val="Normal"/>
    <w:locked/>
    <w:rsid w:val="00411D39"/>
    <w:pPr>
      <w:tabs>
        <w:tab w:val="left" w:pos="1418"/>
      </w:tabs>
      <w:ind w:left="708"/>
    </w:pPr>
    <w:rPr>
      <w:rFonts w:eastAsia="Times New Roman"/>
      <w:color w:val="auto"/>
      <w:sz w:val="23"/>
      <w:lang w:val="en-GB"/>
    </w:rPr>
  </w:style>
  <w:style w:type="character" w:customStyle="1" w:styleId="FootnoteCharacters">
    <w:name w:val="Footnote Characters"/>
    <w:rsid w:val="00411D39"/>
  </w:style>
  <w:style w:type="character" w:customStyle="1" w:styleId="Defterms">
    <w:name w:val="Defterms"/>
    <w:rsid w:val="00411D39"/>
    <w:rPr>
      <w:color w:val="auto"/>
    </w:rPr>
  </w:style>
  <w:style w:type="character" w:customStyle="1" w:styleId="TableFootNoteXref">
    <w:name w:val="TableFootNoteXref"/>
    <w:rsid w:val="00411D39"/>
    <w:rPr>
      <w:position w:val="1"/>
    </w:rPr>
  </w:style>
  <w:style w:type="character" w:customStyle="1" w:styleId="EndnoteCharacters">
    <w:name w:val="Endnote Characters"/>
    <w:rsid w:val="00411D39"/>
  </w:style>
  <w:style w:type="character" w:customStyle="1" w:styleId="NumberingSymbols">
    <w:name w:val="Numbering Symbols"/>
    <w:rsid w:val="00411D39"/>
  </w:style>
  <w:style w:type="paragraph" w:customStyle="1" w:styleId="Heading">
    <w:name w:val="Heading"/>
    <w:basedOn w:val="Normal"/>
    <w:next w:val="BodyText"/>
    <w:rsid w:val="00411D39"/>
    <w:pPr>
      <w:keepNext/>
      <w:spacing w:before="240" w:after="120"/>
    </w:pPr>
    <w:rPr>
      <w:rFonts w:ascii="Arial" w:eastAsia="MS Mincho" w:hAnsi="Arial" w:cs="Arial"/>
      <w:color w:val="auto"/>
      <w:sz w:val="28"/>
      <w:szCs w:val="28"/>
      <w:lang w:val="en-GB"/>
    </w:rPr>
  </w:style>
  <w:style w:type="paragraph" w:styleId="BodyText">
    <w:name w:val="Body Text"/>
    <w:basedOn w:val="Normal"/>
    <w:link w:val="BodyTextChar1"/>
    <w:locked/>
    <w:rsid w:val="00411D39"/>
    <w:pPr>
      <w:spacing w:before="60" w:after="120"/>
    </w:pPr>
    <w:rPr>
      <w:rFonts w:eastAsia="Times New Roman"/>
      <w:color w:val="auto"/>
      <w:sz w:val="23"/>
      <w:lang w:val="en-GB"/>
    </w:rPr>
  </w:style>
  <w:style w:type="character" w:customStyle="1" w:styleId="BodyTextChar1">
    <w:name w:val="Body Text Char1"/>
    <w:link w:val="BodyText"/>
    <w:rsid w:val="00411D39"/>
    <w:rPr>
      <w:sz w:val="23"/>
      <w:szCs w:val="24"/>
      <w:lang w:val="en-GB"/>
    </w:rPr>
  </w:style>
  <w:style w:type="paragraph" w:customStyle="1" w:styleId="ANNEX0">
    <w:name w:val="ANNEX"/>
    <w:basedOn w:val="Normal"/>
    <w:next w:val="Normal"/>
    <w:rsid w:val="00411D39"/>
    <w:pPr>
      <w:keepNext/>
      <w:pageBreakBefore/>
      <w:spacing w:after="480" w:line="310" w:lineRule="exact"/>
      <w:jc w:val="center"/>
    </w:pPr>
    <w:rPr>
      <w:rFonts w:eastAsia="Times New Roman"/>
      <w:b/>
      <w:bCs/>
      <w:color w:val="auto"/>
      <w:sz w:val="28"/>
      <w:szCs w:val="28"/>
      <w:lang w:val="en-GB"/>
    </w:rPr>
  </w:style>
  <w:style w:type="paragraph" w:customStyle="1" w:styleId="bibliography">
    <w:name w:val="bibliography"/>
    <w:basedOn w:val="Normal"/>
    <w:rsid w:val="00411D39"/>
    <w:pPr>
      <w:numPr>
        <w:numId w:val="27"/>
      </w:numPr>
      <w:outlineLvl w:val="0"/>
    </w:pPr>
    <w:rPr>
      <w:rFonts w:eastAsia="Times New Roman"/>
      <w:color w:val="auto"/>
      <w:sz w:val="23"/>
    </w:rPr>
  </w:style>
  <w:style w:type="paragraph" w:styleId="BodyTextIndent">
    <w:name w:val="Body Text Indent"/>
    <w:aliases w:val=" Char Char Char Char Char"/>
    <w:basedOn w:val="Normal"/>
    <w:link w:val="BodyTextIndentChar1"/>
    <w:locked/>
    <w:rsid w:val="00411D39"/>
    <w:pPr>
      <w:spacing w:before="40" w:after="40"/>
    </w:pPr>
    <w:rPr>
      <w:rFonts w:eastAsia="Times New Roman"/>
      <w:color w:val="auto"/>
      <w:sz w:val="20"/>
      <w:szCs w:val="20"/>
      <w:lang w:val="en-GB"/>
    </w:rPr>
  </w:style>
  <w:style w:type="character" w:customStyle="1" w:styleId="BodyTextIndentChar1">
    <w:name w:val="Body Text Indent Char1"/>
    <w:aliases w:val=" Char Char Char Char Char Char1"/>
    <w:link w:val="BodyTextIndent"/>
    <w:rsid w:val="00411D39"/>
    <w:rPr>
      <w:lang w:val="en-GB"/>
    </w:rPr>
  </w:style>
  <w:style w:type="paragraph" w:customStyle="1" w:styleId="Definition">
    <w:name w:val="Definition"/>
    <w:basedOn w:val="Normal"/>
    <w:next w:val="TermNum"/>
    <w:rsid w:val="00411D39"/>
    <w:rPr>
      <w:rFonts w:eastAsia="Times New Roman"/>
      <w:color w:val="auto"/>
      <w:sz w:val="23"/>
      <w:lang w:val="en-GB"/>
    </w:rPr>
  </w:style>
  <w:style w:type="paragraph" w:customStyle="1" w:styleId="Terms">
    <w:name w:val="Term(s)"/>
    <w:basedOn w:val="Normal"/>
    <w:next w:val="Definition"/>
    <w:rsid w:val="00411D39"/>
    <w:pPr>
      <w:keepNext/>
      <w:suppressAutoHyphens/>
      <w:spacing w:after="0"/>
    </w:pPr>
    <w:rPr>
      <w:rFonts w:eastAsia="Times New Roman"/>
      <w:b/>
      <w:bCs/>
      <w:color w:val="auto"/>
      <w:sz w:val="23"/>
      <w:lang w:val="en-GB"/>
    </w:rPr>
  </w:style>
  <w:style w:type="paragraph" w:customStyle="1" w:styleId="Example">
    <w:name w:val="Example"/>
    <w:basedOn w:val="Normal"/>
    <w:next w:val="Normal"/>
    <w:rsid w:val="00411D39"/>
    <w:pPr>
      <w:tabs>
        <w:tab w:val="left" w:pos="958"/>
        <w:tab w:val="left" w:pos="1360"/>
      </w:tabs>
    </w:pPr>
    <w:rPr>
      <w:rFonts w:eastAsia="Times New Roman"/>
      <w:color w:val="auto"/>
      <w:sz w:val="20"/>
      <w:szCs w:val="20"/>
      <w:lang w:val="en-GB"/>
    </w:rPr>
  </w:style>
  <w:style w:type="paragraph" w:customStyle="1" w:styleId="Figurefootnote">
    <w:name w:val="Figure footnote"/>
    <w:basedOn w:val="Normal"/>
    <w:rsid w:val="00411D39"/>
    <w:pPr>
      <w:keepNext/>
      <w:tabs>
        <w:tab w:val="left" w:pos="340"/>
      </w:tabs>
      <w:spacing w:after="60" w:line="210" w:lineRule="auto"/>
    </w:pPr>
    <w:rPr>
      <w:rFonts w:eastAsia="Times New Roman"/>
      <w:color w:val="auto"/>
      <w:sz w:val="18"/>
      <w:szCs w:val="18"/>
      <w:lang w:val="en-GB"/>
    </w:rPr>
  </w:style>
  <w:style w:type="paragraph" w:customStyle="1" w:styleId="Foreword">
    <w:name w:val="Foreword"/>
    <w:basedOn w:val="Normal"/>
    <w:rsid w:val="00411D39"/>
    <w:rPr>
      <w:rFonts w:eastAsia="Times New Roman"/>
      <w:color w:val="auto"/>
      <w:sz w:val="23"/>
      <w:lang w:val="en-GB"/>
    </w:rPr>
  </w:style>
  <w:style w:type="paragraph" w:customStyle="1" w:styleId="Formula">
    <w:name w:val="Formula"/>
    <w:basedOn w:val="Normal"/>
    <w:next w:val="Normal"/>
    <w:rsid w:val="00411D39"/>
    <w:pPr>
      <w:keepNext/>
      <w:tabs>
        <w:tab w:val="right" w:pos="8640"/>
      </w:tabs>
      <w:spacing w:after="220"/>
      <w:ind w:left="400"/>
    </w:pPr>
    <w:rPr>
      <w:rFonts w:eastAsia="Times New Roman"/>
      <w:color w:val="auto"/>
      <w:sz w:val="23"/>
      <w:lang w:val="en-GB"/>
    </w:rPr>
  </w:style>
  <w:style w:type="paragraph" w:customStyle="1" w:styleId="Index">
    <w:name w:val="Index"/>
    <w:basedOn w:val="Normal"/>
    <w:rsid w:val="00411D39"/>
    <w:pPr>
      <w:suppressLineNumbers/>
    </w:pPr>
    <w:rPr>
      <w:rFonts w:eastAsia="Times New Roman"/>
      <w:color w:val="auto"/>
      <w:sz w:val="23"/>
      <w:lang w:val="en-GB"/>
    </w:rPr>
  </w:style>
  <w:style w:type="paragraph" w:styleId="Index1">
    <w:name w:val="index 1"/>
    <w:basedOn w:val="Normal"/>
    <w:next w:val="Normal"/>
    <w:autoRedefine/>
    <w:locked/>
    <w:rsid w:val="00411D39"/>
    <w:pPr>
      <w:spacing w:line="204" w:lineRule="auto"/>
      <w:ind w:left="340" w:hanging="340"/>
    </w:pPr>
    <w:rPr>
      <w:rFonts w:eastAsia="Times New Roman"/>
      <w:b/>
      <w:bCs/>
      <w:color w:val="auto"/>
      <w:sz w:val="18"/>
      <w:szCs w:val="18"/>
      <w:lang w:val="en-GB"/>
    </w:rPr>
  </w:style>
  <w:style w:type="paragraph" w:styleId="FootnoteText">
    <w:name w:val="footnote text"/>
    <w:basedOn w:val="Normal"/>
    <w:link w:val="FootnoteTextChar"/>
    <w:locked/>
    <w:rsid w:val="00411D39"/>
    <w:pPr>
      <w:tabs>
        <w:tab w:val="left" w:pos="340"/>
      </w:tabs>
      <w:spacing w:after="120" w:line="210" w:lineRule="auto"/>
    </w:pPr>
    <w:rPr>
      <w:rFonts w:eastAsia="Times New Roman"/>
      <w:color w:val="auto"/>
      <w:sz w:val="18"/>
      <w:szCs w:val="18"/>
      <w:lang w:val="en-GB"/>
    </w:rPr>
  </w:style>
  <w:style w:type="character" w:customStyle="1" w:styleId="FootnoteTextChar">
    <w:name w:val="Footnote Text Char"/>
    <w:link w:val="FootnoteText"/>
    <w:rsid w:val="00411D39"/>
    <w:rPr>
      <w:sz w:val="18"/>
      <w:szCs w:val="18"/>
      <w:lang w:val="en-GB"/>
    </w:rPr>
  </w:style>
  <w:style w:type="paragraph" w:customStyle="1" w:styleId="p2">
    <w:name w:val="p2"/>
    <w:basedOn w:val="Normal"/>
    <w:next w:val="Normal"/>
    <w:rsid w:val="00411D39"/>
    <w:pPr>
      <w:tabs>
        <w:tab w:val="left" w:pos="560"/>
      </w:tabs>
    </w:pPr>
    <w:rPr>
      <w:rFonts w:eastAsia="Times New Roman"/>
      <w:color w:val="auto"/>
      <w:sz w:val="23"/>
      <w:lang w:val="en-GB"/>
    </w:rPr>
  </w:style>
  <w:style w:type="paragraph" w:customStyle="1" w:styleId="p3">
    <w:name w:val="p3"/>
    <w:basedOn w:val="Normal"/>
    <w:next w:val="Normal"/>
    <w:rsid w:val="00411D39"/>
    <w:pPr>
      <w:tabs>
        <w:tab w:val="left" w:pos="720"/>
      </w:tabs>
    </w:pPr>
    <w:rPr>
      <w:rFonts w:eastAsia="Times New Roman"/>
      <w:color w:val="auto"/>
      <w:sz w:val="23"/>
      <w:lang w:val="en-GB"/>
    </w:rPr>
  </w:style>
  <w:style w:type="paragraph" w:customStyle="1" w:styleId="p4">
    <w:name w:val="p4"/>
    <w:basedOn w:val="Normal"/>
    <w:next w:val="Normal"/>
    <w:rsid w:val="00411D39"/>
    <w:pPr>
      <w:tabs>
        <w:tab w:val="left" w:pos="1100"/>
      </w:tabs>
    </w:pPr>
    <w:rPr>
      <w:rFonts w:eastAsia="Times New Roman"/>
      <w:color w:val="auto"/>
      <w:sz w:val="23"/>
      <w:lang w:val="en-GB"/>
    </w:rPr>
  </w:style>
  <w:style w:type="paragraph" w:customStyle="1" w:styleId="p5">
    <w:name w:val="p5"/>
    <w:basedOn w:val="Normal"/>
    <w:next w:val="Normal"/>
    <w:rsid w:val="00411D39"/>
    <w:pPr>
      <w:tabs>
        <w:tab w:val="left" w:pos="1100"/>
      </w:tabs>
    </w:pPr>
    <w:rPr>
      <w:rFonts w:eastAsia="Times New Roman"/>
      <w:color w:val="auto"/>
      <w:sz w:val="23"/>
      <w:lang w:val="en-GB"/>
    </w:rPr>
  </w:style>
  <w:style w:type="paragraph" w:customStyle="1" w:styleId="p6">
    <w:name w:val="p6"/>
    <w:basedOn w:val="Normal"/>
    <w:next w:val="Normal"/>
    <w:rsid w:val="00411D39"/>
    <w:pPr>
      <w:tabs>
        <w:tab w:val="left" w:pos="1440"/>
      </w:tabs>
    </w:pPr>
    <w:rPr>
      <w:rFonts w:eastAsia="Times New Roman"/>
      <w:color w:val="auto"/>
      <w:sz w:val="23"/>
      <w:lang w:val="en-GB"/>
    </w:rPr>
  </w:style>
  <w:style w:type="paragraph" w:customStyle="1" w:styleId="RefNorm">
    <w:name w:val="RefNorm"/>
    <w:basedOn w:val="Normal"/>
    <w:next w:val="Normal"/>
    <w:rsid w:val="00411D39"/>
    <w:rPr>
      <w:rFonts w:eastAsia="Times New Roman"/>
      <w:color w:val="auto"/>
      <w:sz w:val="23"/>
      <w:lang w:val="en-GB"/>
    </w:rPr>
  </w:style>
  <w:style w:type="paragraph" w:customStyle="1" w:styleId="Special">
    <w:name w:val="Special"/>
    <w:basedOn w:val="Normal"/>
    <w:next w:val="Normal"/>
    <w:rsid w:val="00411D39"/>
    <w:rPr>
      <w:rFonts w:eastAsia="Times New Roman"/>
      <w:color w:val="auto"/>
      <w:sz w:val="23"/>
      <w:lang w:val="en-GB"/>
    </w:rPr>
  </w:style>
  <w:style w:type="paragraph" w:customStyle="1" w:styleId="Tablefootnote">
    <w:name w:val="Table footnote"/>
    <w:basedOn w:val="Normal"/>
    <w:rsid w:val="00411D39"/>
    <w:pPr>
      <w:tabs>
        <w:tab w:val="left" w:pos="340"/>
      </w:tabs>
      <w:spacing w:before="60" w:after="60" w:line="210" w:lineRule="auto"/>
    </w:pPr>
    <w:rPr>
      <w:rFonts w:eastAsia="Times New Roman"/>
      <w:color w:val="auto"/>
      <w:sz w:val="18"/>
      <w:szCs w:val="18"/>
      <w:lang w:val="en-GB"/>
    </w:rPr>
  </w:style>
  <w:style w:type="paragraph" w:styleId="IndexHeading">
    <w:name w:val="index heading"/>
    <w:basedOn w:val="Normal"/>
    <w:next w:val="Index1"/>
    <w:locked/>
    <w:rsid w:val="00411D39"/>
    <w:pPr>
      <w:keepNext/>
      <w:spacing w:before="480" w:after="210"/>
      <w:jc w:val="center"/>
    </w:pPr>
    <w:rPr>
      <w:rFonts w:eastAsia="Times New Roman"/>
      <w:color w:val="auto"/>
      <w:sz w:val="23"/>
      <w:lang w:val="en-GB"/>
    </w:rPr>
  </w:style>
  <w:style w:type="paragraph" w:styleId="TOC6">
    <w:name w:val="toc 6"/>
    <w:basedOn w:val="TOC4"/>
    <w:next w:val="Normal"/>
    <w:autoRedefine/>
    <w:uiPriority w:val="39"/>
    <w:locked/>
    <w:rsid w:val="00411D39"/>
    <w:pPr>
      <w:tabs>
        <w:tab w:val="left" w:pos="1077"/>
        <w:tab w:val="right" w:leader="dot" w:pos="8641"/>
      </w:tabs>
      <w:spacing w:after="0"/>
      <w:ind w:left="920" w:right="499" w:hanging="1440"/>
    </w:pPr>
    <w:rPr>
      <w:rFonts w:eastAsia="Times New Roman"/>
      <w:b/>
      <w:color w:val="auto"/>
      <w:lang w:val="en-GB"/>
    </w:rPr>
  </w:style>
  <w:style w:type="paragraph" w:customStyle="1" w:styleId="zzContents">
    <w:name w:val="zzContents"/>
    <w:basedOn w:val="Introduction"/>
    <w:next w:val="TOC1"/>
    <w:rsid w:val="00411D39"/>
    <w:pPr>
      <w:spacing w:line="-310" w:lineRule="auto"/>
    </w:pPr>
    <w:rPr>
      <w:rFonts w:ascii="Times New Roman" w:eastAsia="Times New Roman" w:hAnsi="Times New Roman"/>
      <w:b/>
      <w:bCs/>
      <w:color w:val="auto"/>
      <w:szCs w:val="28"/>
      <w:lang w:val="en-GB"/>
    </w:rPr>
  </w:style>
  <w:style w:type="paragraph" w:customStyle="1" w:styleId="zzHelp">
    <w:name w:val="zzHelp"/>
    <w:basedOn w:val="Normal"/>
    <w:rsid w:val="00411D39"/>
    <w:rPr>
      <w:rFonts w:eastAsia="Times New Roman"/>
      <w:color w:val="008000"/>
      <w:sz w:val="23"/>
      <w:lang w:val="en-GB"/>
    </w:rPr>
  </w:style>
  <w:style w:type="paragraph" w:customStyle="1" w:styleId="zzIndex">
    <w:name w:val="zzIndex"/>
    <w:basedOn w:val="zzBiblio"/>
    <w:next w:val="Normal"/>
    <w:rsid w:val="00411D39"/>
    <w:pPr>
      <w:spacing w:line="-310" w:lineRule="auto"/>
    </w:pPr>
    <w:rPr>
      <w:rFonts w:ascii="Times New Roman" w:eastAsia="Times New Roman" w:hAnsi="Times New Roman"/>
      <w:b/>
      <w:bCs/>
      <w:color w:val="auto"/>
      <w:szCs w:val="28"/>
      <w:lang w:val="en-GB"/>
    </w:rPr>
  </w:style>
  <w:style w:type="paragraph" w:styleId="List">
    <w:name w:val="List"/>
    <w:basedOn w:val="BodyText"/>
    <w:locked/>
    <w:rsid w:val="00411D39"/>
    <w:pPr>
      <w:keepNext/>
      <w:tabs>
        <w:tab w:val="left" w:pos="1440"/>
      </w:tabs>
      <w:spacing w:before="0" w:after="40"/>
      <w:ind w:left="1440" w:hanging="360"/>
      <w:jc w:val="left"/>
    </w:pPr>
    <w:rPr>
      <w:sz w:val="22"/>
      <w:szCs w:val="22"/>
    </w:rPr>
  </w:style>
  <w:style w:type="paragraph" w:customStyle="1" w:styleId="OGCtableheader">
    <w:name w:val="OGC table header"/>
    <w:basedOn w:val="BodyTextIndent"/>
    <w:rsid w:val="00411D39"/>
    <w:pPr>
      <w:spacing w:before="60" w:after="60" w:line="211" w:lineRule="auto"/>
      <w:jc w:val="center"/>
    </w:pPr>
    <w:rPr>
      <w:b/>
      <w:bCs/>
    </w:rPr>
  </w:style>
  <w:style w:type="paragraph" w:customStyle="1" w:styleId="OGCtabletext">
    <w:name w:val="OGC table text"/>
    <w:basedOn w:val="OGCtableheader"/>
    <w:rsid w:val="00411D39"/>
    <w:pPr>
      <w:jc w:val="left"/>
    </w:pPr>
    <w:rPr>
      <w:b w:val="0"/>
      <w:bCs w:val="0"/>
    </w:rPr>
  </w:style>
  <w:style w:type="paragraph" w:customStyle="1" w:styleId="List1">
    <w:name w:val="List 1"/>
    <w:basedOn w:val="Normal"/>
    <w:rsid w:val="00411D39"/>
    <w:pPr>
      <w:numPr>
        <w:numId w:val="3"/>
      </w:numPr>
      <w:tabs>
        <w:tab w:val="num" w:pos="720"/>
      </w:tabs>
      <w:ind w:left="720"/>
    </w:pPr>
    <w:rPr>
      <w:rFonts w:eastAsia="Times New Roman"/>
      <w:color w:val="auto"/>
      <w:sz w:val="23"/>
      <w:lang w:val="en-GB"/>
    </w:rPr>
  </w:style>
  <w:style w:type="paragraph" w:customStyle="1" w:styleId="Code">
    <w:name w:val="Code"/>
    <w:basedOn w:val="Normal"/>
    <w:rsid w:val="00411D39"/>
    <w:pPr>
      <w:tabs>
        <w:tab w:val="left" w:pos="992"/>
        <w:tab w:val="left" w:pos="1276"/>
      </w:tabs>
      <w:ind w:left="227"/>
    </w:pPr>
    <w:rPr>
      <w:rFonts w:ascii="Courier New" w:eastAsia="Times New Roman" w:hAnsi="Courier New" w:cs="Courier New"/>
      <w:color w:val="auto"/>
      <w:sz w:val="22"/>
      <w:szCs w:val="22"/>
    </w:rPr>
  </w:style>
  <w:style w:type="paragraph" w:customStyle="1" w:styleId="TableHeading">
    <w:name w:val="Table Heading"/>
    <w:basedOn w:val="Normal"/>
    <w:rsid w:val="00411D39"/>
    <w:pPr>
      <w:suppressLineNumbers/>
      <w:spacing w:before="60" w:after="120"/>
      <w:jc w:val="center"/>
    </w:pPr>
    <w:rPr>
      <w:rFonts w:eastAsia="Times New Roman"/>
      <w:b/>
      <w:bCs/>
      <w:i/>
      <w:iCs/>
      <w:color w:val="auto"/>
      <w:sz w:val="23"/>
      <w:lang w:val="en-GB"/>
    </w:rPr>
  </w:style>
  <w:style w:type="paragraph" w:customStyle="1" w:styleId="ContentsHeading">
    <w:name w:val="Contents Heading"/>
    <w:basedOn w:val="Heading"/>
    <w:rsid w:val="00411D39"/>
    <w:pPr>
      <w:suppressLineNumbers/>
      <w:tabs>
        <w:tab w:val="left" w:pos="9051"/>
      </w:tabs>
      <w:spacing w:before="480" w:after="0"/>
    </w:pPr>
    <w:rPr>
      <w:rFonts w:ascii="Helvetica" w:hAnsi="Helvetica" w:cs="Helvetica"/>
      <w:b/>
      <w:bCs/>
      <w:sz w:val="32"/>
      <w:szCs w:val="32"/>
    </w:rPr>
  </w:style>
  <w:style w:type="paragraph" w:styleId="Subtitle">
    <w:name w:val="Subtitle"/>
    <w:basedOn w:val="Normal"/>
    <w:next w:val="BodyText"/>
    <w:link w:val="SubtitleChar"/>
    <w:qFormat/>
    <w:locked/>
    <w:rsid w:val="00411D3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52" w:lineRule="auto"/>
      <w:jc w:val="center"/>
    </w:pPr>
    <w:rPr>
      <w:rFonts w:ascii="Tahoma" w:eastAsia="Times New Roman" w:hAnsi="Tahoma" w:cs="Tahoma"/>
      <w:color w:val="000080"/>
      <w:sz w:val="36"/>
      <w:szCs w:val="36"/>
      <w:lang w:val="de-DE"/>
    </w:rPr>
  </w:style>
  <w:style w:type="character" w:customStyle="1" w:styleId="SubtitleChar">
    <w:name w:val="Subtitle Char"/>
    <w:link w:val="Subtitle"/>
    <w:rsid w:val="00411D39"/>
    <w:rPr>
      <w:rFonts w:ascii="Tahoma" w:hAnsi="Tahoma" w:cs="Tahoma"/>
      <w:color w:val="000080"/>
      <w:sz w:val="36"/>
      <w:szCs w:val="36"/>
      <w:lang w:val="de-DE"/>
    </w:rPr>
  </w:style>
  <w:style w:type="paragraph" w:customStyle="1" w:styleId="DimensionLine">
    <w:name w:val="Dimension Line"/>
    <w:basedOn w:val="Normal"/>
    <w:rsid w:val="00411D39"/>
    <w:rPr>
      <w:rFonts w:eastAsia="Times New Roman"/>
      <w:color w:val="auto"/>
      <w:sz w:val="23"/>
      <w:lang w:val="en-GB"/>
    </w:rPr>
  </w:style>
  <w:style w:type="paragraph" w:customStyle="1" w:styleId="Outline1">
    <w:name w:val="Outline 1"/>
    <w:basedOn w:val="Normal"/>
    <w:rsid w:val="00411D39"/>
    <w:pPr>
      <w:tabs>
        <w:tab w:val="left" w:pos="1072"/>
        <w:tab w:val="left" w:pos="2512"/>
        <w:tab w:val="left" w:pos="3952"/>
        <w:tab w:val="left" w:pos="5392"/>
        <w:tab w:val="left" w:pos="6832"/>
        <w:tab w:val="left" w:pos="8272"/>
        <w:tab w:val="left" w:pos="9712"/>
        <w:tab w:val="left" w:pos="11152"/>
        <w:tab w:val="left" w:pos="12592"/>
        <w:tab w:val="left" w:pos="14032"/>
        <w:tab w:val="left" w:pos="15472"/>
      </w:tabs>
      <w:suppressAutoHyphens/>
      <w:autoSpaceDE w:val="0"/>
      <w:spacing w:before="120" w:after="0" w:line="252" w:lineRule="auto"/>
      <w:ind w:left="367"/>
    </w:pPr>
    <w:rPr>
      <w:rFonts w:ascii="Tahoma" w:eastAsia="Times New Roman" w:hAnsi="Tahoma" w:cs="Tahoma"/>
      <w:sz w:val="48"/>
      <w:szCs w:val="48"/>
      <w:lang w:val="de-DE"/>
    </w:rPr>
  </w:style>
  <w:style w:type="paragraph" w:customStyle="1" w:styleId="Outline2">
    <w:name w:val="Outline 2"/>
    <w:basedOn w:val="Outline1"/>
    <w:rsid w:val="00411D39"/>
    <w:pPr>
      <w:tabs>
        <w:tab w:val="left" w:pos="1602"/>
        <w:tab w:val="left" w:pos="1982"/>
        <w:tab w:val="left" w:pos="3042"/>
        <w:tab w:val="left" w:pos="3422"/>
        <w:tab w:val="left" w:pos="4482"/>
        <w:tab w:val="left" w:pos="4862"/>
        <w:tab w:val="left" w:pos="5922"/>
        <w:tab w:val="left" w:pos="6302"/>
        <w:tab w:val="left" w:pos="7362"/>
        <w:tab w:val="left" w:pos="7742"/>
        <w:tab w:val="left" w:pos="8802"/>
        <w:tab w:val="left" w:pos="9182"/>
        <w:tab w:val="left" w:pos="10242"/>
        <w:tab w:val="left" w:pos="10622"/>
        <w:tab w:val="left" w:pos="11682"/>
        <w:tab w:val="left" w:pos="12062"/>
        <w:tab w:val="left" w:pos="13122"/>
        <w:tab w:val="left" w:pos="13502"/>
        <w:tab w:val="left" w:pos="14562"/>
        <w:tab w:val="left" w:pos="14942"/>
        <w:tab w:val="left" w:pos="16002"/>
      </w:tabs>
      <w:spacing w:before="100"/>
      <w:ind w:left="897"/>
    </w:pPr>
    <w:rPr>
      <w:sz w:val="40"/>
      <w:szCs w:val="40"/>
    </w:rPr>
  </w:style>
  <w:style w:type="paragraph" w:customStyle="1" w:styleId="Outline3">
    <w:name w:val="Outline 3"/>
    <w:basedOn w:val="Outline2"/>
    <w:rsid w:val="00411D39"/>
    <w:pPr>
      <w:tabs>
        <w:tab w:val="clear" w:pos="2512"/>
        <w:tab w:val="clear" w:pos="3952"/>
        <w:tab w:val="clear" w:pos="5392"/>
        <w:tab w:val="clear" w:pos="6832"/>
        <w:tab w:val="clear" w:pos="8272"/>
        <w:tab w:val="clear" w:pos="9712"/>
        <w:tab w:val="clear" w:pos="11152"/>
        <w:tab w:val="clear" w:pos="12592"/>
        <w:tab w:val="clear" w:pos="14032"/>
        <w:tab w:val="clear" w:pos="15472"/>
        <w:tab w:val="left" w:pos="1442"/>
        <w:tab w:val="left" w:pos="2142"/>
        <w:tab w:val="left" w:pos="2522"/>
        <w:tab w:val="left" w:pos="2882"/>
        <w:tab w:val="left" w:pos="3582"/>
        <w:tab w:val="left" w:pos="3962"/>
        <w:tab w:val="left" w:pos="4322"/>
        <w:tab w:val="left" w:pos="5022"/>
        <w:tab w:val="left" w:pos="5402"/>
        <w:tab w:val="left" w:pos="5762"/>
        <w:tab w:val="left" w:pos="6462"/>
        <w:tab w:val="left" w:pos="6842"/>
        <w:tab w:val="left" w:pos="7202"/>
        <w:tab w:val="left" w:pos="7902"/>
        <w:tab w:val="left" w:pos="8282"/>
        <w:tab w:val="left" w:pos="8642"/>
        <w:tab w:val="left" w:pos="9342"/>
        <w:tab w:val="left" w:pos="9722"/>
        <w:tab w:val="left" w:pos="10082"/>
        <w:tab w:val="left" w:pos="10782"/>
        <w:tab w:val="left" w:pos="11162"/>
        <w:tab w:val="left" w:pos="11522"/>
        <w:tab w:val="left" w:pos="12222"/>
        <w:tab w:val="left" w:pos="12602"/>
        <w:tab w:val="left" w:pos="12962"/>
        <w:tab w:val="left" w:pos="13662"/>
        <w:tab w:val="left" w:pos="14042"/>
        <w:tab w:val="left" w:pos="14402"/>
        <w:tab w:val="left" w:pos="15102"/>
        <w:tab w:val="left" w:pos="15482"/>
        <w:tab w:val="left" w:pos="16542"/>
      </w:tabs>
      <w:spacing w:before="90"/>
      <w:ind w:left="1437"/>
    </w:pPr>
    <w:rPr>
      <w:sz w:val="36"/>
      <w:szCs w:val="36"/>
    </w:rPr>
  </w:style>
  <w:style w:type="paragraph" w:customStyle="1" w:styleId="Outline4">
    <w:name w:val="Outline 4"/>
    <w:basedOn w:val="Outline3"/>
    <w:rsid w:val="00411D39"/>
    <w:rPr>
      <w:sz w:val="32"/>
      <w:szCs w:val="32"/>
    </w:rPr>
  </w:style>
  <w:style w:type="paragraph" w:customStyle="1" w:styleId="Outline5">
    <w:name w:val="Outline 5"/>
    <w:basedOn w:val="Outline4"/>
    <w:rsid w:val="00411D39"/>
  </w:style>
  <w:style w:type="paragraph" w:customStyle="1" w:styleId="Outline6">
    <w:name w:val="Outline 6"/>
    <w:basedOn w:val="Outline5"/>
    <w:rsid w:val="00411D39"/>
  </w:style>
  <w:style w:type="paragraph" w:styleId="ListNumber">
    <w:name w:val="List Number"/>
    <w:aliases w:val="List Number Char"/>
    <w:basedOn w:val="Normal"/>
    <w:locked/>
    <w:rsid w:val="00411D39"/>
    <w:pPr>
      <w:numPr>
        <w:numId w:val="29"/>
      </w:numPr>
    </w:pPr>
    <w:rPr>
      <w:rFonts w:eastAsia="Times New Roman"/>
      <w:color w:val="auto"/>
      <w:sz w:val="23"/>
      <w:lang w:val="en-GB"/>
    </w:rPr>
  </w:style>
  <w:style w:type="paragraph" w:customStyle="1" w:styleId="BodyText10">
    <w:name w:val="Body Text 1"/>
    <w:basedOn w:val="BodyText"/>
    <w:rsid w:val="00411D39"/>
    <w:pPr>
      <w:keepNext/>
      <w:spacing w:before="0" w:after="0"/>
      <w:jc w:val="left"/>
    </w:pPr>
    <w:rPr>
      <w:sz w:val="22"/>
      <w:szCs w:val="22"/>
      <w:lang w:val="en-US"/>
    </w:rPr>
  </w:style>
  <w:style w:type="paragraph" w:styleId="BodyText3">
    <w:name w:val="Body Text 3"/>
    <w:basedOn w:val="Normal"/>
    <w:link w:val="BodyText3Char"/>
    <w:locked/>
    <w:rsid w:val="00411D39"/>
    <w:pPr>
      <w:spacing w:before="20" w:after="20"/>
    </w:pPr>
    <w:rPr>
      <w:rFonts w:eastAsia="Times New Roman"/>
      <w:color w:val="auto"/>
      <w:sz w:val="18"/>
      <w:szCs w:val="18"/>
      <w:lang w:val="en-GB"/>
    </w:rPr>
  </w:style>
  <w:style w:type="character" w:customStyle="1" w:styleId="BodyText3Char">
    <w:name w:val="Body Text 3 Char"/>
    <w:link w:val="BodyText3"/>
    <w:rsid w:val="00411D39"/>
    <w:rPr>
      <w:sz w:val="18"/>
      <w:szCs w:val="18"/>
      <w:lang w:val="en-GB"/>
    </w:rPr>
  </w:style>
  <w:style w:type="character" w:styleId="FootnoteReference">
    <w:name w:val="footnote reference"/>
    <w:locked/>
    <w:rsid w:val="00411D39"/>
    <w:rPr>
      <w:position w:val="6"/>
      <w:sz w:val="16"/>
      <w:szCs w:val="16"/>
      <w:vertAlign w:val="baseline"/>
    </w:rPr>
  </w:style>
  <w:style w:type="paragraph" w:styleId="List2">
    <w:name w:val="List 2"/>
    <w:basedOn w:val="Normal"/>
    <w:locked/>
    <w:rsid w:val="00411D39"/>
    <w:pPr>
      <w:numPr>
        <w:numId w:val="31"/>
      </w:numPr>
      <w:spacing w:before="40" w:after="40"/>
    </w:pPr>
    <w:rPr>
      <w:rFonts w:eastAsia="Times New Roman"/>
      <w:sz w:val="23"/>
    </w:rPr>
  </w:style>
  <w:style w:type="paragraph" w:styleId="ListBullet">
    <w:name w:val="List Bullet"/>
    <w:basedOn w:val="List"/>
    <w:autoRedefine/>
    <w:locked/>
    <w:rsid w:val="00411D39"/>
    <w:pPr>
      <w:tabs>
        <w:tab w:val="clear" w:pos="1440"/>
      </w:tabs>
      <w:spacing w:after="120"/>
    </w:pPr>
  </w:style>
  <w:style w:type="paragraph" w:styleId="PlainText">
    <w:name w:val="Plain Text"/>
    <w:basedOn w:val="Normal"/>
    <w:link w:val="PlainTextChar"/>
    <w:locked/>
    <w:rsid w:val="00411D39"/>
    <w:pPr>
      <w:tabs>
        <w:tab w:val="left" w:pos="360"/>
        <w:tab w:val="left" w:pos="720"/>
        <w:tab w:val="left" w:pos="1080"/>
        <w:tab w:val="left" w:pos="1440"/>
        <w:tab w:val="left" w:pos="1800"/>
        <w:tab w:val="left" w:pos="2160"/>
        <w:tab w:val="left" w:pos="2520"/>
        <w:tab w:val="left" w:pos="2880"/>
        <w:tab w:val="left" w:pos="3240"/>
        <w:tab w:val="left" w:pos="3600"/>
      </w:tabs>
      <w:spacing w:after="0"/>
    </w:pPr>
    <w:rPr>
      <w:rFonts w:ascii="Arial" w:eastAsia="Times New Roman" w:hAnsi="Arial" w:cs="Arial"/>
      <w:color w:val="auto"/>
      <w:sz w:val="20"/>
      <w:szCs w:val="20"/>
      <w:shd w:val="clear" w:color="auto" w:fill="FFFFFF"/>
    </w:rPr>
  </w:style>
  <w:style w:type="character" w:customStyle="1" w:styleId="PlainTextChar">
    <w:name w:val="Plain Text Char"/>
    <w:link w:val="PlainText"/>
    <w:rsid w:val="00411D39"/>
    <w:rPr>
      <w:rFonts w:ascii="Arial" w:hAnsi="Arial" w:cs="Arial"/>
    </w:rPr>
  </w:style>
  <w:style w:type="paragraph" w:styleId="TOC7">
    <w:name w:val="toc 7"/>
    <w:basedOn w:val="Normal"/>
    <w:next w:val="Normal"/>
    <w:autoRedefine/>
    <w:uiPriority w:val="39"/>
    <w:locked/>
    <w:rsid w:val="00411D39"/>
    <w:pPr>
      <w:spacing w:after="0"/>
      <w:ind w:left="1150"/>
    </w:pPr>
    <w:rPr>
      <w:rFonts w:eastAsia="Times New Roman"/>
      <w:color w:val="auto"/>
      <w:sz w:val="23"/>
      <w:lang w:val="en-GB"/>
    </w:rPr>
  </w:style>
  <w:style w:type="paragraph" w:styleId="TOC8">
    <w:name w:val="toc 8"/>
    <w:basedOn w:val="Normal"/>
    <w:next w:val="Normal"/>
    <w:autoRedefine/>
    <w:uiPriority w:val="39"/>
    <w:locked/>
    <w:rsid w:val="00411D39"/>
    <w:pPr>
      <w:spacing w:after="0"/>
      <w:ind w:left="1380"/>
    </w:pPr>
    <w:rPr>
      <w:rFonts w:eastAsia="Times New Roman"/>
      <w:color w:val="auto"/>
      <w:sz w:val="23"/>
      <w:lang w:val="en-GB"/>
    </w:rPr>
  </w:style>
  <w:style w:type="paragraph" w:styleId="TOC9">
    <w:name w:val="toc 9"/>
    <w:basedOn w:val="Normal"/>
    <w:next w:val="Normal"/>
    <w:autoRedefine/>
    <w:uiPriority w:val="39"/>
    <w:locked/>
    <w:rsid w:val="00411D39"/>
    <w:pPr>
      <w:spacing w:after="0"/>
      <w:ind w:left="1610"/>
    </w:pPr>
    <w:rPr>
      <w:rFonts w:eastAsia="Times New Roman"/>
      <w:color w:val="auto"/>
      <w:sz w:val="23"/>
      <w:lang w:val="en-GB"/>
    </w:rPr>
  </w:style>
  <w:style w:type="paragraph" w:customStyle="1" w:styleId="BalloonText3">
    <w:name w:val="Balloon Text3"/>
    <w:basedOn w:val="Normal"/>
    <w:semiHidden/>
    <w:rsid w:val="00411D39"/>
    <w:rPr>
      <w:rFonts w:ascii="Tahoma" w:eastAsia="Times New Roman" w:hAnsi="Tahoma" w:cs="Tahoma"/>
      <w:color w:val="auto"/>
      <w:sz w:val="16"/>
      <w:szCs w:val="16"/>
      <w:lang w:val="en-GB"/>
    </w:rPr>
  </w:style>
  <w:style w:type="paragraph" w:customStyle="1" w:styleId="CommentSubject1">
    <w:name w:val="Comment Subject1"/>
    <w:basedOn w:val="CommentText"/>
    <w:next w:val="CommentText"/>
    <w:rsid w:val="00411D39"/>
    <w:rPr>
      <w:rFonts w:eastAsia="Times New Roman"/>
      <w:b/>
      <w:bCs/>
      <w:color w:val="auto"/>
      <w:lang w:val="en-GB"/>
    </w:rPr>
  </w:style>
  <w:style w:type="character" w:customStyle="1" w:styleId="graysmall">
    <w:name w:val="graysmall"/>
    <w:basedOn w:val="DefaultParagraphFont"/>
    <w:rsid w:val="00411D39"/>
  </w:style>
  <w:style w:type="paragraph" w:customStyle="1" w:styleId="HTMLBody">
    <w:name w:val="HTML Body"/>
    <w:rsid w:val="00411D39"/>
    <w:pPr>
      <w:autoSpaceDE w:val="0"/>
      <w:autoSpaceDN w:val="0"/>
      <w:adjustRightInd w:val="0"/>
    </w:pPr>
    <w:rPr>
      <w:rFonts w:ascii="Arial" w:hAnsi="Arial" w:cs="Arial"/>
    </w:rPr>
  </w:style>
  <w:style w:type="paragraph" w:styleId="ListNumber3">
    <w:name w:val="List Number 3"/>
    <w:basedOn w:val="Normal"/>
    <w:locked/>
    <w:rsid w:val="00411D39"/>
    <w:pPr>
      <w:tabs>
        <w:tab w:val="left" w:pos="1080"/>
        <w:tab w:val="num" w:pos="1520"/>
      </w:tabs>
      <w:ind w:left="1080" w:hanging="360"/>
    </w:pPr>
    <w:rPr>
      <w:rFonts w:eastAsia="Times New Roman"/>
      <w:color w:val="auto"/>
      <w:sz w:val="23"/>
      <w:lang w:val="en-GB"/>
    </w:rPr>
  </w:style>
  <w:style w:type="paragraph" w:styleId="ListContinue2">
    <w:name w:val="List Continue 2"/>
    <w:aliases w:val="list-2"/>
    <w:basedOn w:val="ListContinue"/>
    <w:locked/>
    <w:rsid w:val="00411D39"/>
    <w:pPr>
      <w:tabs>
        <w:tab w:val="clear" w:pos="400"/>
        <w:tab w:val="clear" w:pos="1440"/>
      </w:tabs>
      <w:ind w:left="720"/>
    </w:pPr>
  </w:style>
  <w:style w:type="paragraph" w:styleId="ListContinue">
    <w:name w:val="List Continue"/>
    <w:aliases w:val="list-1"/>
    <w:basedOn w:val="Normal"/>
    <w:locked/>
    <w:rsid w:val="00411D39"/>
    <w:pPr>
      <w:tabs>
        <w:tab w:val="left" w:pos="400"/>
        <w:tab w:val="num" w:pos="1440"/>
      </w:tabs>
      <w:ind w:left="1440" w:hanging="360"/>
    </w:pPr>
    <w:rPr>
      <w:rFonts w:eastAsia="Times New Roman"/>
      <w:color w:val="auto"/>
      <w:sz w:val="23"/>
      <w:lang w:val="en-GB"/>
    </w:rPr>
  </w:style>
  <w:style w:type="paragraph" w:customStyle="1" w:styleId="Default">
    <w:name w:val="Default"/>
    <w:rsid w:val="00411D39"/>
    <w:pPr>
      <w:autoSpaceDE w:val="0"/>
      <w:autoSpaceDN w:val="0"/>
      <w:adjustRightInd w:val="0"/>
    </w:pPr>
    <w:rPr>
      <w:rFonts w:ascii="Sylfaen" w:hAnsi="Sylfaen" w:cs="Sylfaen"/>
      <w:color w:val="000000"/>
      <w:sz w:val="24"/>
      <w:szCs w:val="24"/>
      <w:lang w:val="de-DE" w:eastAsia="de-DE"/>
    </w:rPr>
  </w:style>
  <w:style w:type="paragraph" w:customStyle="1" w:styleId="xmlCode">
    <w:name w:val="xmlCode"/>
    <w:basedOn w:val="Normal"/>
    <w:rsid w:val="00411D39"/>
    <w:pPr>
      <w:pBdr>
        <w:top w:val="single" w:sz="4" w:space="1" w:color="auto"/>
        <w:left w:val="single" w:sz="4" w:space="4" w:color="auto"/>
        <w:bottom w:val="single" w:sz="4" w:space="1" w:color="auto"/>
        <w:right w:val="single" w:sz="4" w:space="4" w:color="auto"/>
      </w:pBdr>
      <w:spacing w:after="0"/>
    </w:pPr>
    <w:rPr>
      <w:rFonts w:eastAsia="Times New Roman"/>
      <w:color w:val="auto"/>
      <w:sz w:val="23"/>
    </w:rPr>
  </w:style>
  <w:style w:type="character" w:customStyle="1" w:styleId="CodeSnippet">
    <w:name w:val="CodeSnippet"/>
    <w:rsid w:val="00411D39"/>
    <w:rPr>
      <w:rFonts w:ascii="Courier New" w:hAnsi="Courier New" w:cs="Courier New"/>
      <w:sz w:val="20"/>
      <w:szCs w:val="20"/>
      <w:lang w:val="en-US" w:eastAsia="x-none"/>
    </w:rPr>
  </w:style>
  <w:style w:type="character" w:styleId="Emphasis">
    <w:name w:val="Emphasis"/>
    <w:qFormat/>
    <w:locked/>
    <w:rsid w:val="00411D39"/>
    <w:rPr>
      <w:i/>
      <w:iCs/>
    </w:rPr>
  </w:style>
  <w:style w:type="character" w:customStyle="1" w:styleId="Codefragment-keyword">
    <w:name w:val="Codefragment-keyword"/>
    <w:rsid w:val="00411D39"/>
    <w:rPr>
      <w:rFonts w:ascii="Courier New" w:hAnsi="Courier New" w:cs="Courier New"/>
      <w:b/>
      <w:bCs/>
      <w:noProof/>
      <w:sz w:val="22"/>
      <w:szCs w:val="22"/>
      <w:lang w:val="en-US"/>
    </w:rPr>
  </w:style>
  <w:style w:type="paragraph" w:styleId="Caption">
    <w:name w:val="caption"/>
    <w:basedOn w:val="Normal"/>
    <w:next w:val="Normal"/>
    <w:qFormat/>
    <w:locked/>
    <w:rsid w:val="00411D39"/>
    <w:pPr>
      <w:spacing w:before="240" w:line="280" w:lineRule="atLeast"/>
      <w:ind w:left="2552"/>
      <w:jc w:val="center"/>
    </w:pPr>
    <w:rPr>
      <w:rFonts w:ascii="Univers" w:eastAsia="Times New Roman" w:hAnsi="Univers" w:cs="Univers"/>
      <w:b/>
      <w:bCs/>
      <w:color w:val="auto"/>
      <w:w w:val="90"/>
      <w:sz w:val="22"/>
      <w:szCs w:val="22"/>
      <w:lang w:val="en-GB"/>
    </w:rPr>
  </w:style>
  <w:style w:type="paragraph" w:customStyle="1" w:styleId="StdAbsatz">
    <w:name w:val="Std.Absatz"/>
    <w:basedOn w:val="Normal"/>
    <w:rsid w:val="00411D39"/>
    <w:pPr>
      <w:spacing w:after="120" w:line="280" w:lineRule="atLeast"/>
    </w:pPr>
    <w:rPr>
      <w:rFonts w:ascii="Univers" w:eastAsia="Times New Roman" w:hAnsi="Univers" w:cs="Univers"/>
      <w:color w:val="auto"/>
      <w:w w:val="90"/>
      <w:sz w:val="22"/>
      <w:szCs w:val="22"/>
      <w:lang w:val="en-GB"/>
    </w:rPr>
  </w:style>
  <w:style w:type="paragraph" w:customStyle="1" w:styleId="StdAbsatz-links">
    <w:name w:val="Std.Absatz-links"/>
    <w:basedOn w:val="StdAbsatz"/>
    <w:rsid w:val="00411D39"/>
  </w:style>
  <w:style w:type="paragraph" w:customStyle="1" w:styleId="CodeSmall">
    <w:name w:val="CodeSmall"/>
    <w:basedOn w:val="Code"/>
    <w:rsid w:val="00411D39"/>
    <w:pPr>
      <w:keepNext/>
      <w:tabs>
        <w:tab w:val="left" w:pos="567"/>
        <w:tab w:val="left" w:pos="1134"/>
        <w:tab w:val="left" w:pos="1701"/>
        <w:tab w:val="left" w:pos="2268"/>
        <w:tab w:val="left" w:pos="2835"/>
        <w:tab w:val="left" w:pos="3402"/>
        <w:tab w:val="left" w:pos="3969"/>
      </w:tabs>
      <w:spacing w:after="120" w:line="280" w:lineRule="atLeast"/>
      <w:ind w:left="2552"/>
    </w:pPr>
    <w:rPr>
      <w:noProof/>
      <w:w w:val="90"/>
      <w:sz w:val="18"/>
      <w:szCs w:val="18"/>
      <w:lang w:val="en-GB"/>
    </w:rPr>
  </w:style>
  <w:style w:type="paragraph" w:styleId="ListBullet2">
    <w:name w:val="List Bullet 2"/>
    <w:basedOn w:val="Normal"/>
    <w:autoRedefine/>
    <w:locked/>
    <w:rsid w:val="00411D39"/>
    <w:pPr>
      <w:numPr>
        <w:numId w:val="28"/>
      </w:numPr>
      <w:tabs>
        <w:tab w:val="clear" w:pos="643"/>
      </w:tabs>
      <w:spacing w:after="120" w:line="280" w:lineRule="atLeast"/>
      <w:ind w:left="3403" w:hanging="284"/>
    </w:pPr>
    <w:rPr>
      <w:rFonts w:ascii="Univers" w:eastAsia="Times New Roman" w:hAnsi="Univers" w:cs="Univers"/>
      <w:color w:val="auto"/>
      <w:w w:val="90"/>
      <w:sz w:val="22"/>
      <w:szCs w:val="22"/>
      <w:lang w:val="en-GB"/>
    </w:rPr>
  </w:style>
  <w:style w:type="paragraph" w:customStyle="1" w:styleId="Code-einrck">
    <w:name w:val="Code-einrück"/>
    <w:basedOn w:val="Code"/>
    <w:rsid w:val="00411D39"/>
    <w:pPr>
      <w:keepNext/>
      <w:tabs>
        <w:tab w:val="left" w:pos="567"/>
        <w:tab w:val="left" w:pos="1134"/>
        <w:tab w:val="left" w:pos="1701"/>
        <w:tab w:val="left" w:pos="2268"/>
        <w:tab w:val="left" w:pos="2835"/>
        <w:tab w:val="left" w:pos="3402"/>
        <w:tab w:val="left" w:pos="3969"/>
      </w:tabs>
      <w:spacing w:after="120" w:line="280" w:lineRule="atLeast"/>
      <w:ind w:left="1701"/>
    </w:pPr>
    <w:rPr>
      <w:noProof/>
      <w:w w:val="90"/>
      <w:sz w:val="20"/>
      <w:szCs w:val="20"/>
      <w:lang w:val="en-GB"/>
    </w:rPr>
  </w:style>
  <w:style w:type="paragraph" w:styleId="ListBullet3">
    <w:name w:val="List Bullet 3"/>
    <w:basedOn w:val="Normal"/>
    <w:autoRedefine/>
    <w:locked/>
    <w:rsid w:val="00411D39"/>
    <w:pPr>
      <w:numPr>
        <w:numId w:val="8"/>
      </w:numPr>
      <w:tabs>
        <w:tab w:val="num" w:pos="926"/>
      </w:tabs>
      <w:spacing w:after="120" w:line="280" w:lineRule="atLeast"/>
      <w:ind w:left="926"/>
    </w:pPr>
    <w:rPr>
      <w:rFonts w:ascii="Univers" w:eastAsia="Times New Roman" w:hAnsi="Univers" w:cs="Univers"/>
      <w:color w:val="auto"/>
      <w:w w:val="90"/>
      <w:sz w:val="22"/>
      <w:szCs w:val="22"/>
      <w:lang w:val="en-GB"/>
    </w:rPr>
  </w:style>
  <w:style w:type="paragraph" w:styleId="ListBullet4">
    <w:name w:val="List Bullet 4"/>
    <w:basedOn w:val="Normal"/>
    <w:autoRedefine/>
    <w:locked/>
    <w:rsid w:val="00411D39"/>
    <w:pPr>
      <w:numPr>
        <w:numId w:val="7"/>
      </w:numPr>
      <w:tabs>
        <w:tab w:val="num" w:pos="1209"/>
      </w:tabs>
      <w:spacing w:after="120" w:line="280" w:lineRule="atLeast"/>
      <w:ind w:left="1209" w:hanging="360"/>
    </w:pPr>
    <w:rPr>
      <w:rFonts w:eastAsia="Times New Roman"/>
      <w:color w:val="auto"/>
      <w:sz w:val="23"/>
      <w:lang w:val="en-GB"/>
    </w:rPr>
  </w:style>
  <w:style w:type="paragraph" w:styleId="ListBullet5">
    <w:name w:val="List Bullet 5"/>
    <w:basedOn w:val="Normal"/>
    <w:autoRedefine/>
    <w:locked/>
    <w:rsid w:val="00411D39"/>
    <w:pPr>
      <w:spacing w:after="120" w:line="280" w:lineRule="atLeast"/>
    </w:pPr>
    <w:rPr>
      <w:rFonts w:ascii="Univers" w:eastAsia="Times New Roman" w:hAnsi="Univers" w:cs="Univers"/>
      <w:color w:val="auto"/>
      <w:w w:val="90"/>
      <w:sz w:val="22"/>
      <w:szCs w:val="22"/>
      <w:lang w:val="en-GB"/>
    </w:rPr>
  </w:style>
  <w:style w:type="paragraph" w:styleId="ListNumber2">
    <w:name w:val="List Number 2"/>
    <w:basedOn w:val="Normal"/>
    <w:locked/>
    <w:rsid w:val="00411D39"/>
    <w:pPr>
      <w:spacing w:after="120" w:line="280" w:lineRule="atLeast"/>
    </w:pPr>
    <w:rPr>
      <w:rFonts w:ascii="Univers" w:eastAsia="Times New Roman" w:hAnsi="Univers" w:cs="Univers"/>
      <w:color w:val="auto"/>
      <w:w w:val="90"/>
      <w:sz w:val="22"/>
      <w:szCs w:val="22"/>
      <w:lang w:val="en-GB"/>
    </w:rPr>
  </w:style>
  <w:style w:type="paragraph" w:styleId="ListNumber4">
    <w:name w:val="List Number 4"/>
    <w:basedOn w:val="Normal"/>
    <w:locked/>
    <w:rsid w:val="00411D39"/>
    <w:pPr>
      <w:spacing w:after="120" w:line="280" w:lineRule="atLeast"/>
    </w:pPr>
    <w:rPr>
      <w:rFonts w:ascii="Univers" w:eastAsia="Times New Roman" w:hAnsi="Univers" w:cs="Univers"/>
      <w:color w:val="auto"/>
      <w:w w:val="90"/>
      <w:sz w:val="22"/>
      <w:szCs w:val="22"/>
      <w:lang w:val="en-GB"/>
    </w:rPr>
  </w:style>
  <w:style w:type="paragraph" w:styleId="ListNumber5">
    <w:name w:val="List Number 5"/>
    <w:basedOn w:val="Normal"/>
    <w:locked/>
    <w:rsid w:val="00411D39"/>
    <w:pPr>
      <w:numPr>
        <w:numId w:val="30"/>
      </w:numPr>
      <w:tabs>
        <w:tab w:val="num" w:pos="432"/>
      </w:tabs>
      <w:spacing w:after="120" w:line="280" w:lineRule="atLeast"/>
    </w:pPr>
    <w:rPr>
      <w:rFonts w:ascii="Univers" w:eastAsia="Times New Roman" w:hAnsi="Univers" w:cs="Univers"/>
      <w:color w:val="auto"/>
      <w:w w:val="90"/>
      <w:sz w:val="22"/>
      <w:szCs w:val="22"/>
      <w:lang w:val="en-GB"/>
    </w:rPr>
  </w:style>
  <w:style w:type="paragraph" w:styleId="E-mailSignature">
    <w:name w:val="E-mail Signature"/>
    <w:basedOn w:val="Normal"/>
    <w:link w:val="E-mailSignatureChar"/>
    <w:locked/>
    <w:rsid w:val="00411D39"/>
    <w:rPr>
      <w:rFonts w:eastAsia="Times New Roman"/>
      <w:color w:val="auto"/>
      <w:sz w:val="23"/>
      <w:lang w:val="en-GB"/>
    </w:rPr>
  </w:style>
  <w:style w:type="character" w:customStyle="1" w:styleId="E-mailSignatureChar">
    <w:name w:val="E-mail Signature Char"/>
    <w:link w:val="E-mailSignature"/>
    <w:rsid w:val="00411D39"/>
    <w:rPr>
      <w:sz w:val="23"/>
      <w:szCs w:val="24"/>
      <w:lang w:val="en-GB"/>
    </w:rPr>
  </w:style>
  <w:style w:type="character" w:customStyle="1" w:styleId="CodeFragment-var">
    <w:name w:val="CodeFragment-var"/>
    <w:rsid w:val="00411D39"/>
    <w:rPr>
      <w:rFonts w:ascii="Courier New" w:hAnsi="Courier New" w:cs="Courier New"/>
      <w:i/>
      <w:iCs/>
      <w:noProof/>
      <w:sz w:val="22"/>
      <w:szCs w:val="22"/>
      <w:lang w:val="en-US"/>
    </w:rPr>
  </w:style>
  <w:style w:type="paragraph" w:styleId="BodyTextIndent2">
    <w:name w:val="Body Text Indent 2"/>
    <w:basedOn w:val="Normal"/>
    <w:link w:val="BodyTextIndent2Char"/>
    <w:locked/>
    <w:rsid w:val="00411D39"/>
    <w:pPr>
      <w:ind w:left="426"/>
    </w:pPr>
    <w:rPr>
      <w:rFonts w:eastAsia="Times New Roman"/>
      <w:color w:val="auto"/>
      <w:sz w:val="23"/>
    </w:rPr>
  </w:style>
  <w:style w:type="character" w:customStyle="1" w:styleId="BodyTextIndent2Char">
    <w:name w:val="Body Text Indent 2 Char"/>
    <w:link w:val="BodyTextIndent2"/>
    <w:rsid w:val="00411D39"/>
    <w:rPr>
      <w:sz w:val="23"/>
      <w:szCs w:val="24"/>
    </w:rPr>
  </w:style>
  <w:style w:type="paragraph" w:styleId="BodyTextIndent3">
    <w:name w:val="Body Text Indent 3"/>
    <w:basedOn w:val="Normal"/>
    <w:link w:val="BodyTextIndent3Char"/>
    <w:locked/>
    <w:rsid w:val="00411D39"/>
    <w:pPr>
      <w:ind w:left="284"/>
    </w:pPr>
    <w:rPr>
      <w:rFonts w:eastAsia="Times New Roman"/>
      <w:color w:val="auto"/>
      <w:sz w:val="23"/>
      <w:lang w:val="en-GB"/>
    </w:rPr>
  </w:style>
  <w:style w:type="character" w:customStyle="1" w:styleId="BodyTextIndent3Char">
    <w:name w:val="Body Text Indent 3 Char"/>
    <w:link w:val="BodyTextIndent3"/>
    <w:rsid w:val="00411D39"/>
    <w:rPr>
      <w:sz w:val="23"/>
      <w:szCs w:val="24"/>
      <w:lang w:val="en-GB"/>
    </w:rPr>
  </w:style>
  <w:style w:type="paragraph" w:customStyle="1" w:styleId="Standardeinzug2">
    <w:name w:val="Standardeinzug2"/>
    <w:basedOn w:val="NormalIndent"/>
    <w:rsid w:val="00411D39"/>
    <w:pPr>
      <w:tabs>
        <w:tab w:val="left" w:pos="1985"/>
      </w:tabs>
      <w:ind w:left="1418"/>
    </w:pPr>
  </w:style>
  <w:style w:type="character" w:customStyle="1" w:styleId="Codefragment-sub">
    <w:name w:val="Codefragment-sub"/>
    <w:rsid w:val="00411D39"/>
    <w:rPr>
      <w:rFonts w:ascii="Courier New" w:hAnsi="Courier New" w:cs="Courier New"/>
      <w:noProof/>
      <w:sz w:val="22"/>
      <w:szCs w:val="22"/>
      <w:vertAlign w:val="subscript"/>
      <w:lang w:val="en-US"/>
    </w:rPr>
  </w:style>
  <w:style w:type="paragraph" w:styleId="ListContinue3">
    <w:name w:val="List Continue 3"/>
    <w:aliases w:val="list-3"/>
    <w:basedOn w:val="Normal"/>
    <w:locked/>
    <w:rsid w:val="00411D39"/>
    <w:pPr>
      <w:spacing w:after="120"/>
      <w:ind w:left="849"/>
    </w:pPr>
    <w:rPr>
      <w:rFonts w:eastAsia="Times New Roman"/>
      <w:color w:val="auto"/>
      <w:sz w:val="23"/>
      <w:lang w:val="en-GB"/>
    </w:rPr>
  </w:style>
  <w:style w:type="character" w:styleId="Strong">
    <w:name w:val="Strong"/>
    <w:qFormat/>
    <w:locked/>
    <w:rsid w:val="00411D39"/>
    <w:rPr>
      <w:b/>
      <w:bCs/>
    </w:rPr>
  </w:style>
  <w:style w:type="character" w:styleId="EndnoteReference">
    <w:name w:val="endnote reference"/>
    <w:locked/>
    <w:rsid w:val="00411D39"/>
    <w:rPr>
      <w:vertAlign w:val="superscript"/>
    </w:rPr>
  </w:style>
  <w:style w:type="paragraph" w:styleId="MessageHeader">
    <w:name w:val="Message Header"/>
    <w:basedOn w:val="Normal"/>
    <w:link w:val="MessageHeaderChar"/>
    <w:locked/>
    <w:rsid w:val="00411D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color w:val="auto"/>
      <w:sz w:val="23"/>
      <w:lang w:val="en-GB"/>
    </w:rPr>
  </w:style>
  <w:style w:type="character" w:customStyle="1" w:styleId="MessageHeaderChar">
    <w:name w:val="Message Header Char"/>
    <w:link w:val="MessageHeader"/>
    <w:rsid w:val="00411D39"/>
    <w:rPr>
      <w:rFonts w:ascii="Arial" w:hAnsi="Arial" w:cs="Arial"/>
      <w:sz w:val="23"/>
      <w:szCs w:val="24"/>
      <w:shd w:val="pct20" w:color="auto" w:fill="auto"/>
      <w:lang w:val="en-GB"/>
    </w:rPr>
  </w:style>
  <w:style w:type="paragraph" w:styleId="ListContinue4">
    <w:name w:val="List Continue 4"/>
    <w:basedOn w:val="Normal"/>
    <w:locked/>
    <w:rsid w:val="00411D39"/>
    <w:pPr>
      <w:spacing w:after="120"/>
      <w:ind w:left="1208"/>
    </w:pPr>
    <w:rPr>
      <w:rFonts w:eastAsia="Times New Roman"/>
      <w:color w:val="auto"/>
      <w:sz w:val="23"/>
      <w:lang w:val="en-GB"/>
    </w:rPr>
  </w:style>
  <w:style w:type="paragraph" w:styleId="TOAHeading">
    <w:name w:val="toa heading"/>
    <w:basedOn w:val="Normal"/>
    <w:next w:val="Normal"/>
    <w:locked/>
    <w:rsid w:val="00411D39"/>
    <w:pPr>
      <w:spacing w:before="120"/>
    </w:pPr>
    <w:rPr>
      <w:rFonts w:ascii="Arial" w:eastAsia="Times New Roman" w:hAnsi="Arial" w:cs="Arial"/>
      <w:b/>
      <w:bCs/>
      <w:color w:val="auto"/>
      <w:sz w:val="23"/>
      <w:lang w:val="en-GB"/>
    </w:rPr>
  </w:style>
  <w:style w:type="character" w:customStyle="1" w:styleId="WW8Num21z0">
    <w:name w:val="WW8Num21z0"/>
    <w:rsid w:val="00411D39"/>
    <w:rPr>
      <w:rFonts w:ascii="Symbol" w:hAnsi="Symbol" w:cs="Symbol"/>
    </w:rPr>
  </w:style>
  <w:style w:type="character" w:customStyle="1" w:styleId="WW8Num140z3">
    <w:name w:val="WW8Num140z3"/>
    <w:rsid w:val="00411D39"/>
    <w:rPr>
      <w:rFonts w:ascii="Symbol" w:hAnsi="Symbol" w:cs="Symbol"/>
    </w:rPr>
  </w:style>
  <w:style w:type="paragraph" w:customStyle="1" w:styleId="BalloonText1">
    <w:name w:val="Balloon Text1"/>
    <w:basedOn w:val="Normal"/>
    <w:rsid w:val="00411D39"/>
    <w:rPr>
      <w:rFonts w:ascii="Tahoma" w:eastAsia="Times New Roman" w:hAnsi="Tahoma" w:cs="Tahoma"/>
      <w:color w:val="auto"/>
      <w:sz w:val="16"/>
      <w:szCs w:val="16"/>
      <w:lang w:val="en-GB"/>
    </w:rPr>
  </w:style>
  <w:style w:type="paragraph" w:customStyle="1" w:styleId="CommentSubject2">
    <w:name w:val="Comment Subject2"/>
    <w:basedOn w:val="CommentText"/>
    <w:next w:val="CommentText"/>
    <w:semiHidden/>
    <w:rsid w:val="00411D39"/>
    <w:rPr>
      <w:rFonts w:eastAsia="Times New Roman"/>
      <w:b/>
      <w:bCs/>
      <w:color w:val="auto"/>
      <w:lang w:val="en-GB"/>
    </w:rPr>
  </w:style>
  <w:style w:type="paragraph" w:customStyle="1" w:styleId="Tablelineafter">
    <w:name w:val="Table line after"/>
    <w:basedOn w:val="Normal"/>
    <w:rsid w:val="00411D39"/>
    <w:pPr>
      <w:suppressAutoHyphens/>
      <w:spacing w:after="0"/>
    </w:pPr>
    <w:rPr>
      <w:rFonts w:eastAsia="Times New Roman"/>
      <w:color w:val="auto"/>
      <w:sz w:val="22"/>
      <w:szCs w:val="22"/>
      <w:lang w:eastAsia="ar-SA"/>
    </w:rPr>
  </w:style>
  <w:style w:type="paragraph" w:styleId="HTMLPreformatted">
    <w:name w:val="HTML Preformatted"/>
    <w:basedOn w:val="Normal"/>
    <w:link w:val="HTMLPreformattedChar"/>
    <w:locked/>
    <w:rsid w:val="00411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 w:val="20"/>
      <w:szCs w:val="20"/>
      <w:lang w:val="de-DE" w:eastAsia="de-DE"/>
    </w:rPr>
  </w:style>
  <w:style w:type="character" w:customStyle="1" w:styleId="HTMLPreformattedChar">
    <w:name w:val="HTML Preformatted Char"/>
    <w:link w:val="HTMLPreformatted"/>
    <w:rsid w:val="00411D39"/>
    <w:rPr>
      <w:rFonts w:ascii="Courier New" w:hAnsi="Courier New" w:cs="Courier New"/>
      <w:lang w:val="de-DE" w:eastAsia="de-DE"/>
    </w:rPr>
  </w:style>
  <w:style w:type="paragraph" w:styleId="DocumentMap">
    <w:name w:val="Document Map"/>
    <w:basedOn w:val="Normal"/>
    <w:link w:val="DocumentMapChar"/>
    <w:locked/>
    <w:rsid w:val="00411D39"/>
    <w:pPr>
      <w:shd w:val="clear" w:color="auto" w:fill="000080"/>
    </w:pPr>
    <w:rPr>
      <w:rFonts w:ascii="Tahoma" w:eastAsia="Times New Roman" w:hAnsi="Tahoma" w:cs="Tahoma"/>
      <w:color w:val="auto"/>
      <w:sz w:val="23"/>
      <w:lang w:val="en-GB"/>
    </w:rPr>
  </w:style>
  <w:style w:type="character" w:customStyle="1" w:styleId="DocumentMapChar">
    <w:name w:val="Document Map Char"/>
    <w:link w:val="DocumentMap"/>
    <w:rsid w:val="00411D39"/>
    <w:rPr>
      <w:rFonts w:ascii="Tahoma" w:hAnsi="Tahoma" w:cs="Tahoma"/>
      <w:sz w:val="23"/>
      <w:szCs w:val="24"/>
      <w:shd w:val="clear" w:color="auto" w:fill="000080"/>
      <w:lang w:val="en-GB"/>
    </w:rPr>
  </w:style>
  <w:style w:type="paragraph" w:styleId="TableofFigures">
    <w:name w:val="table of figures"/>
    <w:basedOn w:val="Normal"/>
    <w:next w:val="Normal"/>
    <w:locked/>
    <w:rsid w:val="00411D39"/>
    <w:pPr>
      <w:spacing w:after="120"/>
      <w:ind w:left="403" w:hanging="403"/>
    </w:pPr>
    <w:rPr>
      <w:rFonts w:eastAsia="MS Mincho"/>
      <w:color w:val="auto"/>
      <w:sz w:val="23"/>
      <w:lang w:eastAsia="ja-JP"/>
    </w:rPr>
  </w:style>
  <w:style w:type="paragraph" w:customStyle="1" w:styleId="TOCHeading2">
    <w:name w:val="TOC Heading2"/>
    <w:basedOn w:val="Heading1"/>
    <w:next w:val="Normal"/>
    <w:qFormat/>
    <w:rsid w:val="00411D39"/>
    <w:pPr>
      <w:keepLines/>
      <w:numPr>
        <w:numId w:val="0"/>
      </w:numPr>
      <w:spacing w:after="0" w:line="276" w:lineRule="auto"/>
      <w:outlineLvl w:val="9"/>
    </w:pPr>
    <w:rPr>
      <w:rFonts w:ascii="Cambria" w:hAnsi="Cambria"/>
      <w:color w:val="365F91"/>
      <w:szCs w:val="28"/>
    </w:rPr>
  </w:style>
  <w:style w:type="paragraph" w:customStyle="1" w:styleId="BalloonText2">
    <w:name w:val="Balloon Text2"/>
    <w:basedOn w:val="Normal"/>
    <w:semiHidden/>
    <w:unhideWhenUsed/>
    <w:rsid w:val="00411D39"/>
    <w:pPr>
      <w:spacing w:after="0"/>
    </w:pPr>
    <w:rPr>
      <w:rFonts w:ascii="Tahoma" w:eastAsia="Times New Roman" w:hAnsi="Tahoma" w:cs="Tahoma"/>
      <w:color w:val="auto"/>
      <w:sz w:val="16"/>
      <w:szCs w:val="16"/>
      <w:lang w:val="en-GB"/>
    </w:rPr>
  </w:style>
  <w:style w:type="character" w:customStyle="1" w:styleId="BalloonTextChar">
    <w:name w:val="Balloon Text Char"/>
    <w:semiHidden/>
    <w:rsid w:val="00411D39"/>
    <w:rPr>
      <w:rFonts w:ascii="Tahoma" w:hAnsi="Tahoma" w:cs="Tahoma"/>
      <w:sz w:val="16"/>
      <w:szCs w:val="16"/>
      <w:lang w:val="en-GB"/>
    </w:rPr>
  </w:style>
  <w:style w:type="character" w:customStyle="1" w:styleId="WW8Num191z0">
    <w:name w:val="WW8Num191z0"/>
    <w:rsid w:val="00411D39"/>
    <w:rPr>
      <w:i/>
    </w:rPr>
  </w:style>
  <w:style w:type="character" w:customStyle="1" w:styleId="RefNormChar">
    <w:name w:val="RefNorm Char"/>
    <w:rsid w:val="00411D39"/>
    <w:rPr>
      <w:noProof w:val="0"/>
      <w:sz w:val="24"/>
      <w:lang w:val="en-US" w:eastAsia="en-US" w:bidi="ar-SA"/>
    </w:rPr>
  </w:style>
  <w:style w:type="paragraph" w:customStyle="1" w:styleId="WW-ListNumber1">
    <w:name w:val="WW-List Number1"/>
    <w:basedOn w:val="Normal"/>
    <w:rsid w:val="00411D39"/>
    <w:pPr>
      <w:tabs>
        <w:tab w:val="num" w:pos="360"/>
      </w:tabs>
      <w:spacing w:after="120"/>
      <w:ind w:left="360" w:hanging="360"/>
    </w:pPr>
    <w:rPr>
      <w:rFonts w:eastAsia="Times New Roman"/>
      <w:color w:val="auto"/>
      <w:sz w:val="23"/>
      <w:szCs w:val="20"/>
      <w:lang w:val="en-GB"/>
    </w:rPr>
  </w:style>
  <w:style w:type="character" w:customStyle="1" w:styleId="List2Char">
    <w:name w:val="List 2 Char"/>
    <w:rsid w:val="00411D39"/>
    <w:rPr>
      <w:noProof w:val="0"/>
      <w:color w:val="000000"/>
      <w:sz w:val="24"/>
      <w:lang w:val="en-US" w:eastAsia="ar-SA" w:bidi="ar-SA"/>
    </w:rPr>
  </w:style>
  <w:style w:type="character" w:customStyle="1" w:styleId="Heading4Char">
    <w:name w:val="Heading 4 Char"/>
    <w:aliases w:val="h4 Char,sub-clause 4 Char,H4 Char,hd4 Char"/>
    <w:rsid w:val="00411D39"/>
    <w:rPr>
      <w:b/>
      <w:bCs/>
      <w:noProof/>
      <w:sz w:val="22"/>
      <w:lang w:val="en-US" w:eastAsia="en-US" w:bidi="ar-SA"/>
    </w:rPr>
  </w:style>
  <w:style w:type="paragraph" w:customStyle="1" w:styleId="StylePlainTextBlack">
    <w:name w:val="Style Plain Text + Black"/>
    <w:basedOn w:val="PlainText"/>
    <w:rsid w:val="00411D39"/>
    <w:pPr>
      <w:tabs>
        <w:tab w:val="clear" w:pos="360"/>
        <w:tab w:val="clear" w:pos="720"/>
        <w:tab w:val="clear" w:pos="1080"/>
        <w:tab w:val="clear" w:pos="1440"/>
        <w:tab w:val="clear" w:pos="1800"/>
        <w:tab w:val="clear" w:pos="2160"/>
        <w:tab w:val="clear" w:pos="2520"/>
        <w:tab w:val="clear" w:pos="2880"/>
        <w:tab w:val="clear" w:pos="3240"/>
        <w:tab w:val="clear" w:pos="3600"/>
      </w:tabs>
    </w:pPr>
    <w:rPr>
      <w:rFonts w:ascii="Courier New" w:hAnsi="Courier New" w:cs="Courier New"/>
      <w:shd w:val="clear" w:color="auto" w:fill="auto"/>
    </w:rPr>
  </w:style>
  <w:style w:type="character" w:customStyle="1" w:styleId="StyleTableFootNoteXref105pt">
    <w:name w:val="Style TableFootNoteXref + 10.5 pt"/>
    <w:rsid w:val="00411D39"/>
    <w:rPr>
      <w:dstrike w:val="0"/>
      <w:position w:val="6"/>
      <w:sz w:val="21"/>
      <w:szCs w:val="16"/>
      <w:vertAlign w:val="superscript"/>
    </w:rPr>
  </w:style>
  <w:style w:type="paragraph" w:customStyle="1" w:styleId="StyleHeading3h3sub-clause3H3hd3105pt">
    <w:name w:val="Style Heading 3h3sub-clause 3H3hd3 + 10.5 pt"/>
    <w:basedOn w:val="Heading3"/>
    <w:rsid w:val="00411D39"/>
    <w:pPr>
      <w:numPr>
        <w:numId w:val="3"/>
      </w:numPr>
      <w:suppressAutoHyphens/>
      <w:spacing w:before="60" w:after="180" w:line="-230" w:lineRule="auto"/>
    </w:pPr>
    <w:rPr>
      <w:rFonts w:ascii="Times New Roman" w:eastAsia="Times New Roman" w:hAnsi="Times New Roman"/>
      <w:b/>
      <w:bCs/>
      <w:noProof/>
      <w:color w:val="auto"/>
      <w:sz w:val="21"/>
    </w:rPr>
  </w:style>
  <w:style w:type="paragraph" w:customStyle="1" w:styleId="StyleHeading4h4sub-clause4H4hd4105pt">
    <w:name w:val="Style Heading 4h4sub-clause 4H4hd4 + 10.5 pt"/>
    <w:basedOn w:val="Heading4"/>
    <w:rsid w:val="00411D39"/>
    <w:pPr>
      <w:numPr>
        <w:ilvl w:val="3"/>
        <w:numId w:val="3"/>
      </w:numPr>
      <w:suppressAutoHyphens/>
      <w:spacing w:after="180" w:line="230" w:lineRule="exact"/>
      <w:ind w:left="907" w:hanging="907"/>
    </w:pPr>
    <w:rPr>
      <w:rFonts w:ascii="Times New Roman" w:hAnsi="Times New Roman"/>
      <w:noProof/>
      <w:color w:val="auto"/>
      <w:sz w:val="21"/>
      <w:szCs w:val="20"/>
    </w:rPr>
  </w:style>
  <w:style w:type="character" w:customStyle="1" w:styleId="StyleHeading4h4sub-clause4H4hd4105ptChar">
    <w:name w:val="Style Heading 4h4sub-clause 4H4hd4 + 10.5 pt Char"/>
    <w:rsid w:val="00411D39"/>
    <w:rPr>
      <w:b/>
      <w:bCs/>
      <w:noProof/>
      <w:sz w:val="21"/>
      <w:lang w:val="en-US" w:eastAsia="en-US" w:bidi="ar-SA"/>
    </w:rPr>
  </w:style>
  <w:style w:type="paragraph" w:styleId="BodyText2">
    <w:name w:val="Body Text 2"/>
    <w:basedOn w:val="Normal"/>
    <w:link w:val="BodyText2Char"/>
    <w:locked/>
    <w:rsid w:val="00411D39"/>
    <w:rPr>
      <w:rFonts w:eastAsia="Times New Roman"/>
      <w:color w:val="auto"/>
      <w:sz w:val="23"/>
      <w:lang w:val="en-GB"/>
    </w:rPr>
  </w:style>
  <w:style w:type="character" w:customStyle="1" w:styleId="BodyText2Char">
    <w:name w:val="Body Text 2 Char"/>
    <w:link w:val="BodyText2"/>
    <w:rsid w:val="00411D39"/>
    <w:rPr>
      <w:sz w:val="23"/>
      <w:szCs w:val="24"/>
      <w:lang w:val="en-GB"/>
    </w:rPr>
  </w:style>
  <w:style w:type="character" w:customStyle="1" w:styleId="FiguretitleCharCharCharChar">
    <w:name w:val="Figure title Char Char Char Char"/>
    <w:rsid w:val="00411D39"/>
    <w:rPr>
      <w:b/>
      <w:bCs/>
      <w:noProof w:val="0"/>
      <w:sz w:val="24"/>
      <w:szCs w:val="24"/>
      <w:lang w:val="en-GB" w:eastAsia="en-US" w:bidi="ar-SA"/>
    </w:rPr>
  </w:style>
  <w:style w:type="character" w:customStyle="1" w:styleId="clauseChar">
    <w:name w:val="clause Char"/>
    <w:rsid w:val="00411D39"/>
    <w:rPr>
      <w:b/>
      <w:bCs/>
      <w:sz w:val="23"/>
      <w:szCs w:val="24"/>
      <w:lang w:val="en-GB" w:eastAsia="en-US" w:bidi="ar-SA"/>
    </w:rPr>
  </w:style>
  <w:style w:type="character" w:customStyle="1" w:styleId="hd3Char">
    <w:name w:val="hd3 Char"/>
    <w:rsid w:val="00411D39"/>
    <w:rPr>
      <w:b/>
      <w:bCs/>
      <w:sz w:val="22"/>
      <w:szCs w:val="22"/>
      <w:lang w:val="en-GB" w:eastAsia="en-US" w:bidi="ar-SA"/>
    </w:rPr>
  </w:style>
  <w:style w:type="paragraph" w:customStyle="1" w:styleId="Figure">
    <w:name w:val="Figure"/>
    <w:basedOn w:val="Normal"/>
    <w:autoRedefine/>
    <w:rsid w:val="00411D39"/>
    <w:pPr>
      <w:keepNext/>
      <w:suppressAutoHyphens/>
      <w:spacing w:before="220" w:beforeAutospacing="1" w:after="220" w:afterAutospacing="1"/>
      <w:jc w:val="center"/>
    </w:pPr>
    <w:rPr>
      <w:rFonts w:ascii="Helvetica" w:eastAsia="SimSun" w:hAnsi="Helvetica"/>
      <w:b/>
      <w:sz w:val="20"/>
      <w:szCs w:val="20"/>
    </w:rPr>
  </w:style>
  <w:style w:type="character" w:customStyle="1" w:styleId="Char">
    <w:name w:val="Char"/>
    <w:rsid w:val="00411D39"/>
    <w:rPr>
      <w:sz w:val="23"/>
      <w:szCs w:val="24"/>
      <w:lang w:val="en-GB" w:eastAsia="en-US" w:bidi="ar-SA"/>
    </w:rPr>
  </w:style>
  <w:style w:type="paragraph" w:styleId="Title">
    <w:name w:val="Title"/>
    <w:basedOn w:val="Normal"/>
    <w:next w:val="Subtitle"/>
    <w:link w:val="TitleChar"/>
    <w:qFormat/>
    <w:locked/>
    <w:rsid w:val="00411D39"/>
    <w:pPr>
      <w:spacing w:before="240" w:beforeAutospacing="1" w:after="60" w:afterAutospacing="1"/>
      <w:jc w:val="center"/>
      <w:outlineLvl w:val="0"/>
    </w:pPr>
    <w:rPr>
      <w:rFonts w:ascii="Arial" w:eastAsia="SimSun" w:hAnsi="Arial"/>
      <w:b/>
      <w:color w:val="auto"/>
      <w:kern w:val="28"/>
      <w:sz w:val="32"/>
      <w:szCs w:val="20"/>
    </w:rPr>
  </w:style>
  <w:style w:type="character" w:customStyle="1" w:styleId="TitleChar">
    <w:name w:val="Title Char"/>
    <w:link w:val="Title"/>
    <w:rsid w:val="00411D39"/>
    <w:rPr>
      <w:rFonts w:ascii="Arial" w:eastAsia="SimSun" w:hAnsi="Arial"/>
      <w:b/>
      <w:kern w:val="28"/>
      <w:sz w:val="32"/>
    </w:rPr>
  </w:style>
  <w:style w:type="paragraph" w:styleId="BlockText">
    <w:name w:val="Block Text"/>
    <w:basedOn w:val="Normal"/>
    <w:locked/>
    <w:rsid w:val="00411D39"/>
    <w:pPr>
      <w:spacing w:before="100" w:beforeAutospacing="1" w:after="100" w:afterAutospacing="1"/>
      <w:ind w:left="432" w:right="432"/>
    </w:pPr>
    <w:rPr>
      <w:rFonts w:eastAsia="SimSun"/>
      <w:color w:val="auto"/>
      <w:szCs w:val="20"/>
    </w:rPr>
  </w:style>
  <w:style w:type="paragraph" w:customStyle="1" w:styleId="Bullet">
    <w:name w:val="Bullet"/>
    <w:basedOn w:val="Normal"/>
    <w:rsid w:val="00411D39"/>
    <w:pPr>
      <w:keepLines/>
      <w:spacing w:before="20" w:beforeAutospacing="1" w:after="20" w:afterAutospacing="1"/>
      <w:ind w:left="720" w:hanging="360"/>
    </w:pPr>
    <w:rPr>
      <w:rFonts w:eastAsia="SimSun"/>
      <w:color w:val="auto"/>
      <w:sz w:val="20"/>
      <w:szCs w:val="20"/>
    </w:rPr>
  </w:style>
  <w:style w:type="paragraph" w:customStyle="1" w:styleId="TechRequirementHeading">
    <w:name w:val="TechRequirement Heading"/>
    <w:basedOn w:val="Normal"/>
    <w:autoRedefine/>
    <w:rsid w:val="00411D39"/>
    <w:pPr>
      <w:spacing w:before="40" w:beforeAutospacing="1" w:after="40" w:afterAutospacing="1"/>
      <w:ind w:left="1872" w:hanging="1440"/>
    </w:pPr>
    <w:rPr>
      <w:rFonts w:eastAsia="SimSun"/>
      <w:b/>
      <w:color w:val="auto"/>
      <w:sz w:val="18"/>
      <w:szCs w:val="20"/>
    </w:rPr>
  </w:style>
  <w:style w:type="paragraph" w:customStyle="1" w:styleId="Bibliography2">
    <w:name w:val="Bibliography2"/>
    <w:basedOn w:val="BodyTextIndent"/>
    <w:autoRedefine/>
    <w:rsid w:val="00411D39"/>
    <w:pPr>
      <w:numPr>
        <w:numId w:val="34"/>
      </w:numPr>
      <w:tabs>
        <w:tab w:val="left" w:pos="1440"/>
      </w:tabs>
      <w:autoSpaceDE w:val="0"/>
      <w:autoSpaceDN w:val="0"/>
      <w:adjustRightInd w:val="0"/>
      <w:spacing w:beforeAutospacing="1" w:after="240" w:afterAutospacing="1" w:line="211" w:lineRule="auto"/>
    </w:pPr>
    <w:rPr>
      <w:rFonts w:eastAsia="SimSun"/>
      <w:sz w:val="24"/>
      <w:szCs w:val="24"/>
      <w:lang w:val="en-US"/>
    </w:rPr>
  </w:style>
  <w:style w:type="paragraph" w:customStyle="1" w:styleId="NWIP">
    <w:name w:val="NWIP"/>
    <w:basedOn w:val="Normal"/>
    <w:rsid w:val="00411D39"/>
    <w:pPr>
      <w:pBdr>
        <w:top w:val="single" w:sz="4" w:space="1" w:color="auto"/>
        <w:left w:val="single" w:sz="4" w:space="4" w:color="auto"/>
        <w:bottom w:val="single" w:sz="4" w:space="1" w:color="auto"/>
        <w:right w:val="single" w:sz="4" w:space="4" w:color="auto"/>
      </w:pBdr>
      <w:spacing w:before="60" w:beforeAutospacing="1" w:after="60" w:afterAutospacing="1"/>
      <w:ind w:right="227"/>
    </w:pPr>
    <w:rPr>
      <w:rFonts w:ascii="Courier" w:eastAsia="SimSun" w:hAnsi="Courier"/>
      <w:b/>
      <w:color w:val="auto"/>
      <w:szCs w:val="20"/>
      <w:lang w:val="en-GB"/>
    </w:rPr>
  </w:style>
  <w:style w:type="paragraph" w:customStyle="1" w:styleId="Equation">
    <w:name w:val="Equation"/>
    <w:basedOn w:val="Normal"/>
    <w:autoRedefine/>
    <w:rsid w:val="00411D39"/>
    <w:pPr>
      <w:tabs>
        <w:tab w:val="right" w:pos="8640"/>
      </w:tabs>
      <w:spacing w:before="100" w:beforeAutospacing="1" w:after="100" w:afterAutospacing="1"/>
      <w:ind w:left="288"/>
    </w:pPr>
    <w:rPr>
      <w:rFonts w:eastAsia="SimSun"/>
      <w:color w:val="auto"/>
      <w:szCs w:val="20"/>
    </w:rPr>
  </w:style>
  <w:style w:type="paragraph" w:customStyle="1" w:styleId="Cell">
    <w:name w:val="Cell"/>
    <w:basedOn w:val="BodyText"/>
    <w:autoRedefine/>
    <w:rsid w:val="00411D39"/>
    <w:pPr>
      <w:keepLines/>
      <w:spacing w:before="100" w:beforeAutospacing="1" w:after="100" w:afterAutospacing="1" w:line="230" w:lineRule="atLeast"/>
    </w:pPr>
    <w:rPr>
      <w:rFonts w:eastAsia="SimSun"/>
      <w:bCs/>
      <w:sz w:val="24"/>
      <w:szCs w:val="20"/>
      <w:lang w:val="en-US" w:eastAsia="ko-KR"/>
    </w:rPr>
  </w:style>
  <w:style w:type="paragraph" w:customStyle="1" w:styleId="CellHeaders">
    <w:name w:val="Cell Headers"/>
    <w:basedOn w:val="Cell"/>
    <w:autoRedefine/>
    <w:rsid w:val="00411D39"/>
    <w:pPr>
      <w:numPr>
        <w:numId w:val="21"/>
      </w:numPr>
      <w:jc w:val="center"/>
    </w:pPr>
    <w:rPr>
      <w:b/>
      <w:bCs w:val="0"/>
    </w:rPr>
  </w:style>
  <w:style w:type="paragraph" w:customStyle="1" w:styleId="CellBold">
    <w:name w:val="Cell Bold"/>
    <w:basedOn w:val="Cell"/>
    <w:autoRedefine/>
    <w:rsid w:val="00411D39"/>
    <w:pPr>
      <w:numPr>
        <w:numId w:val="33"/>
      </w:numPr>
    </w:pPr>
    <w:rPr>
      <w:b/>
    </w:rPr>
  </w:style>
  <w:style w:type="paragraph" w:customStyle="1" w:styleId="UnNumberedHeading">
    <w:name w:val="UnNumbered Heading"/>
    <w:next w:val="BodyText"/>
    <w:rsid w:val="00411D39"/>
    <w:pPr>
      <w:tabs>
        <w:tab w:val="right" w:pos="8640"/>
      </w:tabs>
    </w:pPr>
    <w:rPr>
      <w:rFonts w:eastAsia="MS Mincho"/>
      <w:b/>
      <w:sz w:val="28"/>
      <w:lang w:eastAsia="ja-JP"/>
    </w:rPr>
  </w:style>
  <w:style w:type="paragraph" w:customStyle="1" w:styleId="ANNEXN">
    <w:name w:val="ANNEXN"/>
    <w:basedOn w:val="ANNEX0"/>
    <w:next w:val="Normal"/>
    <w:rsid w:val="00411D39"/>
    <w:pPr>
      <w:numPr>
        <w:numId w:val="13"/>
      </w:numPr>
      <w:spacing w:after="760"/>
      <w:outlineLvl w:val="0"/>
    </w:pPr>
    <w:rPr>
      <w:rFonts w:eastAsia="MS Mincho"/>
      <w:bCs w:val="0"/>
      <w:szCs w:val="24"/>
      <w:lang w:val="en-US" w:eastAsia="ja-JP"/>
    </w:rPr>
  </w:style>
  <w:style w:type="paragraph" w:customStyle="1" w:styleId="ANNEXZ">
    <w:name w:val="ANNEXZ"/>
    <w:basedOn w:val="ANNEX0"/>
    <w:next w:val="Normal"/>
    <w:rsid w:val="00411D39"/>
    <w:pPr>
      <w:numPr>
        <w:numId w:val="12"/>
      </w:numPr>
      <w:spacing w:after="760"/>
      <w:outlineLvl w:val="0"/>
    </w:pPr>
    <w:rPr>
      <w:rFonts w:eastAsia="MS Mincho"/>
      <w:bCs w:val="0"/>
      <w:szCs w:val="24"/>
      <w:lang w:val="en-US" w:eastAsia="ja-JP"/>
    </w:rPr>
  </w:style>
  <w:style w:type="paragraph" w:customStyle="1" w:styleId="Schema">
    <w:name w:val="Schema"/>
    <w:basedOn w:val="Normal"/>
    <w:autoRedefine/>
    <w:rsid w:val="00411D39"/>
    <w:pPr>
      <w:keepNext/>
      <w:spacing w:before="75" w:beforeAutospacing="1" w:after="100" w:afterAutospacing="1"/>
    </w:pPr>
    <w:rPr>
      <w:rFonts w:eastAsia="SimSun"/>
      <w:color w:val="800000"/>
      <w:szCs w:val="20"/>
    </w:rPr>
  </w:style>
  <w:style w:type="paragraph" w:customStyle="1" w:styleId="Reference">
    <w:name w:val="Reference"/>
    <w:basedOn w:val="Normal"/>
    <w:autoRedefine/>
    <w:rsid w:val="00411D39"/>
    <w:pPr>
      <w:keepLines/>
      <w:spacing w:before="100" w:beforeAutospacing="1" w:after="100" w:afterAutospacing="1"/>
    </w:pPr>
    <w:rPr>
      <w:rFonts w:eastAsia="SimSun"/>
      <w:color w:val="auto"/>
      <w:sz w:val="20"/>
      <w:szCs w:val="20"/>
    </w:rPr>
  </w:style>
  <w:style w:type="character" w:customStyle="1" w:styleId="PaperTitle">
    <w:name w:val="PaperTitle"/>
    <w:rsid w:val="00411D39"/>
    <w:rPr>
      <w:i/>
    </w:rPr>
  </w:style>
  <w:style w:type="paragraph" w:customStyle="1" w:styleId="Textwithbox">
    <w:name w:val="Text with box"/>
    <w:basedOn w:val="BodyText"/>
    <w:rsid w:val="00411D39"/>
    <w:pPr>
      <w:pBdr>
        <w:top w:val="single" w:sz="4" w:space="1" w:color="auto"/>
        <w:bottom w:val="single" w:sz="4" w:space="1" w:color="auto"/>
      </w:pBdr>
      <w:spacing w:before="0" w:beforeAutospacing="1" w:afterAutospacing="1"/>
    </w:pPr>
    <w:rPr>
      <w:rFonts w:eastAsia="SimSun"/>
      <w:noProof/>
      <w:sz w:val="24"/>
      <w:lang w:val="en-US" w:eastAsia="fr-FR"/>
    </w:rPr>
  </w:style>
  <w:style w:type="paragraph" w:customStyle="1" w:styleId="EntryCell">
    <w:name w:val="EntryCell"/>
    <w:basedOn w:val="BodyText"/>
    <w:rsid w:val="00411D39"/>
    <w:pPr>
      <w:spacing w:before="0" w:beforeAutospacing="1" w:afterAutospacing="1"/>
    </w:pPr>
    <w:rPr>
      <w:rFonts w:ascii="Times" w:eastAsia="Times" w:hAnsi="Times"/>
      <w:b/>
      <w:sz w:val="28"/>
      <w:szCs w:val="20"/>
      <w:u w:val="single"/>
      <w:lang w:val="en-US" w:eastAsia="de-DE"/>
    </w:rPr>
  </w:style>
  <w:style w:type="character" w:customStyle="1" w:styleId="a2CharChar">
    <w:name w:val="a2 Char Char"/>
    <w:rsid w:val="00411D39"/>
    <w:rPr>
      <w:rFonts w:ascii="Arial" w:eastAsia="MS Mincho" w:hAnsi="Arial" w:cs="Arial"/>
      <w:b/>
      <w:bCs/>
      <w:sz w:val="24"/>
      <w:szCs w:val="24"/>
      <w:lang w:val="en-US" w:eastAsia="ja-JP" w:bidi="ar-SA"/>
    </w:rPr>
  </w:style>
  <w:style w:type="character" w:customStyle="1" w:styleId="French">
    <w:name w:val="French"/>
    <w:rsid w:val="00411D39"/>
    <w:rPr>
      <w:i/>
      <w:iCs/>
      <w:lang w:val="fr-FR"/>
    </w:rPr>
  </w:style>
  <w:style w:type="character" w:customStyle="1" w:styleId="XMLelement">
    <w:name w:val="XML element"/>
    <w:rsid w:val="00411D39"/>
    <w:rPr>
      <w:rFonts w:ascii="Courier New" w:hAnsi="Courier New"/>
      <w:b/>
    </w:rPr>
  </w:style>
  <w:style w:type="paragraph" w:customStyle="1" w:styleId="a1">
    <w:name w:val="a1"/>
    <w:basedOn w:val="Normal"/>
    <w:next w:val="Normal"/>
    <w:rsid w:val="00411D39"/>
    <w:pPr>
      <w:numPr>
        <w:numId w:val="1"/>
      </w:numPr>
      <w:tabs>
        <w:tab w:val="num" w:pos="1080"/>
      </w:tabs>
      <w:spacing w:before="100" w:beforeAutospacing="1" w:after="100" w:afterAutospacing="1"/>
      <w:ind w:left="432" w:hanging="432"/>
    </w:pPr>
    <w:rPr>
      <w:rFonts w:eastAsia="SimSun"/>
      <w:b/>
      <w:bCs/>
      <w:color w:val="auto"/>
      <w:szCs w:val="20"/>
    </w:rPr>
  </w:style>
  <w:style w:type="paragraph" w:customStyle="1" w:styleId="a3">
    <w:name w:val="a3"/>
    <w:basedOn w:val="Heading3"/>
    <w:next w:val="Normal"/>
    <w:autoRedefine/>
    <w:rsid w:val="00411D39"/>
    <w:pPr>
      <w:numPr>
        <w:numId w:val="19"/>
      </w:numPr>
      <w:tabs>
        <w:tab w:val="num" w:pos="1440"/>
      </w:tabs>
      <w:suppressAutoHyphens/>
      <w:spacing w:after="100" w:afterAutospacing="1"/>
      <w:ind w:left="1440" w:hanging="1440"/>
    </w:pPr>
    <w:rPr>
      <w:rFonts w:ascii="Times New Roman" w:eastAsia="MS Mincho" w:hAnsi="Times New Roman"/>
      <w:b/>
      <w:color w:val="auto"/>
      <w:szCs w:val="23"/>
      <w:lang w:eastAsia="ja-JP"/>
    </w:rPr>
  </w:style>
  <w:style w:type="character" w:customStyle="1" w:styleId="a3Char">
    <w:name w:val="a3 Char"/>
    <w:rsid w:val="00411D39"/>
    <w:rPr>
      <w:rFonts w:eastAsia="MS Mincho"/>
      <w:b/>
      <w:sz w:val="24"/>
      <w:szCs w:val="22"/>
      <w:lang w:val="en-US" w:eastAsia="ja-JP" w:bidi="ar-SA"/>
    </w:rPr>
  </w:style>
  <w:style w:type="paragraph" w:customStyle="1" w:styleId="Bullet1">
    <w:name w:val="Bullet1"/>
    <w:basedOn w:val="Normal"/>
    <w:rsid w:val="00411D39"/>
    <w:pPr>
      <w:numPr>
        <w:numId w:val="3"/>
      </w:numPr>
      <w:autoSpaceDE w:val="0"/>
      <w:autoSpaceDN w:val="0"/>
      <w:spacing w:before="100" w:beforeAutospacing="1" w:after="0" w:afterAutospacing="1"/>
    </w:pPr>
    <w:rPr>
      <w:rFonts w:eastAsia="SimSun"/>
      <w:color w:val="auto"/>
      <w:sz w:val="20"/>
      <w:szCs w:val="20"/>
    </w:rPr>
  </w:style>
  <w:style w:type="paragraph" w:customStyle="1" w:styleId="CODE0">
    <w:name w:val="CODE"/>
    <w:basedOn w:val="Normal"/>
    <w:rsid w:val="00411D39"/>
    <w:pPr>
      <w:keepLines/>
      <w:spacing w:after="0"/>
    </w:pPr>
    <w:rPr>
      <w:rFonts w:ascii="Courier New" w:eastAsia="SimSun" w:hAnsi="Courier New"/>
      <w:noProof/>
      <w:snapToGrid w:val="0"/>
      <w:color w:val="auto"/>
      <w:sz w:val="22"/>
      <w:szCs w:val="20"/>
    </w:rPr>
  </w:style>
  <w:style w:type="paragraph" w:customStyle="1" w:styleId="Code1">
    <w:name w:val="Code 1"/>
    <w:basedOn w:val="Normal"/>
    <w:rsid w:val="00411D39"/>
    <w:pPr>
      <w:keepLines/>
      <w:spacing w:before="100" w:beforeAutospacing="1" w:after="0" w:afterAutospacing="1"/>
      <w:ind w:left="720" w:hanging="720"/>
    </w:pPr>
    <w:rPr>
      <w:rFonts w:ascii="Courier" w:eastAsia="SimSun" w:hAnsi="Courier"/>
      <w:snapToGrid w:val="0"/>
      <w:color w:val="auto"/>
      <w:sz w:val="22"/>
    </w:rPr>
  </w:style>
  <w:style w:type="paragraph" w:customStyle="1" w:styleId="Code10">
    <w:name w:val="Code 10"/>
    <w:basedOn w:val="Normal"/>
    <w:rsid w:val="00411D39"/>
    <w:pPr>
      <w:keepLines/>
      <w:spacing w:before="100" w:beforeAutospacing="1" w:after="0" w:afterAutospacing="1"/>
      <w:ind w:left="3600" w:hanging="360"/>
    </w:pPr>
    <w:rPr>
      <w:rFonts w:ascii="Courier" w:eastAsia="SimSun" w:hAnsi="Courier"/>
      <w:snapToGrid w:val="0"/>
      <w:color w:val="auto"/>
      <w:sz w:val="22"/>
      <w:szCs w:val="20"/>
    </w:rPr>
  </w:style>
  <w:style w:type="paragraph" w:customStyle="1" w:styleId="Code11">
    <w:name w:val="Code 11"/>
    <w:basedOn w:val="Normal"/>
    <w:rsid w:val="00411D39"/>
    <w:pPr>
      <w:keepLines/>
      <w:spacing w:before="100" w:beforeAutospacing="1" w:after="0" w:afterAutospacing="1"/>
      <w:ind w:left="4320" w:hanging="720"/>
    </w:pPr>
    <w:rPr>
      <w:rFonts w:ascii="Courier" w:eastAsia="SimSun" w:hAnsi="Courier"/>
      <w:snapToGrid w:val="0"/>
      <w:color w:val="auto"/>
      <w:sz w:val="22"/>
      <w:szCs w:val="20"/>
    </w:rPr>
  </w:style>
  <w:style w:type="paragraph" w:customStyle="1" w:styleId="Code2">
    <w:name w:val="Code 2"/>
    <w:basedOn w:val="Normal"/>
    <w:rsid w:val="00411D39"/>
    <w:pPr>
      <w:keepLines/>
      <w:spacing w:before="100" w:beforeAutospacing="1" w:after="0" w:afterAutospacing="1"/>
      <w:ind w:left="1080" w:hanging="720"/>
    </w:pPr>
    <w:rPr>
      <w:rFonts w:ascii="Courier" w:eastAsia="SimSun" w:hAnsi="Courier"/>
      <w:snapToGrid w:val="0"/>
      <w:color w:val="auto"/>
      <w:sz w:val="22"/>
      <w:szCs w:val="20"/>
    </w:rPr>
  </w:style>
  <w:style w:type="paragraph" w:customStyle="1" w:styleId="Code3">
    <w:name w:val="Code 3"/>
    <w:basedOn w:val="Normal"/>
    <w:rsid w:val="00411D39"/>
    <w:pPr>
      <w:keepLines/>
      <w:spacing w:before="100" w:beforeAutospacing="1" w:after="0" w:afterAutospacing="1"/>
      <w:ind w:left="1440" w:hanging="720"/>
    </w:pPr>
    <w:rPr>
      <w:rFonts w:ascii="Courier" w:eastAsia="SimSun" w:hAnsi="Courier"/>
      <w:snapToGrid w:val="0"/>
      <w:color w:val="auto"/>
      <w:sz w:val="22"/>
      <w:szCs w:val="20"/>
    </w:rPr>
  </w:style>
  <w:style w:type="paragraph" w:customStyle="1" w:styleId="Code4">
    <w:name w:val="Code 4"/>
    <w:basedOn w:val="Normal"/>
    <w:rsid w:val="00411D39"/>
    <w:pPr>
      <w:keepLines/>
      <w:spacing w:before="100" w:beforeAutospacing="1" w:after="0" w:afterAutospacing="1"/>
      <w:ind w:left="1800" w:hanging="720"/>
    </w:pPr>
    <w:rPr>
      <w:rFonts w:ascii="Courier" w:eastAsia="SimSun" w:hAnsi="Courier"/>
      <w:snapToGrid w:val="0"/>
      <w:color w:val="auto"/>
      <w:sz w:val="22"/>
      <w:szCs w:val="20"/>
    </w:rPr>
  </w:style>
  <w:style w:type="paragraph" w:customStyle="1" w:styleId="Code5">
    <w:name w:val="Code 5"/>
    <w:basedOn w:val="Normal"/>
    <w:rsid w:val="00411D39"/>
    <w:pPr>
      <w:keepLines/>
      <w:spacing w:before="100" w:beforeAutospacing="1" w:after="0" w:afterAutospacing="1"/>
      <w:ind w:left="2160" w:hanging="720"/>
    </w:pPr>
    <w:rPr>
      <w:rFonts w:ascii="Courier" w:eastAsia="SimSun" w:hAnsi="Courier"/>
      <w:snapToGrid w:val="0"/>
      <w:color w:val="auto"/>
      <w:sz w:val="22"/>
      <w:szCs w:val="20"/>
    </w:rPr>
  </w:style>
  <w:style w:type="paragraph" w:customStyle="1" w:styleId="Code6">
    <w:name w:val="Code 6"/>
    <w:basedOn w:val="Normal"/>
    <w:rsid w:val="00411D39"/>
    <w:pPr>
      <w:keepLines/>
      <w:spacing w:before="100" w:beforeAutospacing="1" w:after="0" w:afterAutospacing="1"/>
      <w:ind w:left="2520" w:hanging="720"/>
    </w:pPr>
    <w:rPr>
      <w:rFonts w:ascii="Courier" w:eastAsia="SimSun" w:hAnsi="Courier"/>
      <w:snapToGrid w:val="0"/>
      <w:color w:val="auto"/>
      <w:sz w:val="22"/>
      <w:szCs w:val="20"/>
    </w:rPr>
  </w:style>
  <w:style w:type="paragraph" w:customStyle="1" w:styleId="Code7">
    <w:name w:val="Code 7"/>
    <w:basedOn w:val="Normal"/>
    <w:rsid w:val="00411D39"/>
    <w:pPr>
      <w:keepLines/>
      <w:spacing w:before="100" w:beforeAutospacing="1" w:after="0" w:afterAutospacing="1"/>
      <w:ind w:left="2880" w:hanging="720"/>
    </w:pPr>
    <w:rPr>
      <w:rFonts w:ascii="Courier" w:eastAsia="SimSun" w:hAnsi="Courier"/>
      <w:snapToGrid w:val="0"/>
      <w:color w:val="auto"/>
      <w:sz w:val="22"/>
      <w:szCs w:val="20"/>
    </w:rPr>
  </w:style>
  <w:style w:type="paragraph" w:customStyle="1" w:styleId="Code8">
    <w:name w:val="Code 8"/>
    <w:basedOn w:val="Normal"/>
    <w:rsid w:val="00411D39"/>
    <w:pPr>
      <w:keepLines/>
      <w:spacing w:before="100" w:beforeAutospacing="1" w:after="0" w:afterAutospacing="1"/>
      <w:ind w:left="3240" w:hanging="720"/>
    </w:pPr>
    <w:rPr>
      <w:rFonts w:ascii="Courier" w:eastAsia="SimSun" w:hAnsi="Courier"/>
      <w:snapToGrid w:val="0"/>
      <w:color w:val="auto"/>
      <w:sz w:val="22"/>
      <w:szCs w:val="20"/>
    </w:rPr>
  </w:style>
  <w:style w:type="paragraph" w:customStyle="1" w:styleId="Code9">
    <w:name w:val="Code 9"/>
    <w:basedOn w:val="Normal"/>
    <w:rsid w:val="00411D39"/>
    <w:pPr>
      <w:keepLines/>
      <w:spacing w:before="100" w:beforeAutospacing="1" w:after="0" w:afterAutospacing="1"/>
      <w:ind w:left="3600" w:hanging="720"/>
    </w:pPr>
    <w:rPr>
      <w:rFonts w:ascii="Courier" w:eastAsia="SimSun" w:hAnsi="Courier"/>
      <w:snapToGrid w:val="0"/>
      <w:color w:val="auto"/>
      <w:sz w:val="22"/>
      <w:szCs w:val="20"/>
    </w:rPr>
  </w:style>
  <w:style w:type="paragraph" w:customStyle="1" w:styleId="DefinitionList">
    <w:name w:val="Definition List"/>
    <w:basedOn w:val="Normal"/>
    <w:next w:val="Normal"/>
    <w:rsid w:val="00411D39"/>
    <w:pPr>
      <w:widowControl w:val="0"/>
      <w:spacing w:before="100" w:beforeAutospacing="1" w:after="0" w:afterAutospacing="1"/>
      <w:ind w:left="360"/>
    </w:pPr>
    <w:rPr>
      <w:rFonts w:ascii="Arial" w:eastAsia="SimSun" w:hAnsi="Arial"/>
      <w:snapToGrid w:val="0"/>
      <w:color w:val="auto"/>
      <w:sz w:val="20"/>
      <w:szCs w:val="20"/>
    </w:rPr>
  </w:style>
  <w:style w:type="paragraph" w:customStyle="1" w:styleId="DefinitionTerm">
    <w:name w:val="Definition Term"/>
    <w:basedOn w:val="Normal"/>
    <w:next w:val="DefinitionList"/>
    <w:rsid w:val="00411D39"/>
    <w:pPr>
      <w:widowControl w:val="0"/>
      <w:spacing w:before="100" w:beforeAutospacing="1" w:after="0" w:afterAutospacing="1"/>
      <w:ind w:left="454"/>
    </w:pPr>
    <w:rPr>
      <w:rFonts w:ascii="Arial" w:eastAsia="SimSun" w:hAnsi="Arial"/>
      <w:snapToGrid w:val="0"/>
      <w:color w:val="auto"/>
      <w:sz w:val="20"/>
      <w:szCs w:val="20"/>
    </w:rPr>
  </w:style>
  <w:style w:type="paragraph" w:customStyle="1" w:styleId="DefinitionheaderChar">
    <w:name w:val="Definitionheader Char"/>
    <w:basedOn w:val="Normal"/>
    <w:rsid w:val="00411D39"/>
    <w:pPr>
      <w:spacing w:before="100" w:beforeAutospacing="1" w:after="0" w:afterAutospacing="1"/>
    </w:pPr>
    <w:rPr>
      <w:rFonts w:eastAsia="SimSun"/>
      <w:b/>
      <w:color w:val="auto"/>
      <w:lang w:eastAsia="de-DE"/>
    </w:rPr>
  </w:style>
  <w:style w:type="character" w:customStyle="1" w:styleId="DefinitionheaderCharChar">
    <w:name w:val="Definitionheader Char Char"/>
    <w:rsid w:val="00411D39"/>
    <w:rPr>
      <w:b/>
      <w:sz w:val="24"/>
      <w:szCs w:val="24"/>
      <w:lang w:val="en-GB" w:eastAsia="de-DE" w:bidi="ar-SA"/>
    </w:rPr>
  </w:style>
  <w:style w:type="character" w:customStyle="1" w:styleId="DefinitionheaderCharZchn">
    <w:name w:val="Definitionheader Char Zchn"/>
    <w:rsid w:val="00411D39"/>
    <w:rPr>
      <w:b/>
      <w:sz w:val="24"/>
      <w:szCs w:val="24"/>
      <w:lang w:val="en-GB" w:eastAsia="de-DE" w:bidi="ar-SA"/>
    </w:rPr>
  </w:style>
  <w:style w:type="character" w:customStyle="1" w:styleId="DefinitionheaderCharZchn1">
    <w:name w:val="Definitionheader Char Zchn1"/>
    <w:rsid w:val="00411D39"/>
    <w:rPr>
      <w:b/>
      <w:sz w:val="24"/>
      <w:szCs w:val="24"/>
      <w:lang w:val="en-GB" w:eastAsia="de-DE" w:bidi="ar-SA"/>
    </w:rPr>
  </w:style>
  <w:style w:type="paragraph" w:customStyle="1" w:styleId="DocumentHeaderInfo">
    <w:name w:val="DocumentHeaderInfo"/>
    <w:basedOn w:val="Normal"/>
    <w:rsid w:val="00411D39"/>
    <w:pPr>
      <w:pBdr>
        <w:top w:val="single" w:sz="6" w:space="1" w:color="auto"/>
        <w:left w:val="single" w:sz="6" w:space="1" w:color="auto"/>
        <w:bottom w:val="single" w:sz="6" w:space="1" w:color="auto"/>
        <w:right w:val="single" w:sz="6" w:space="1" w:color="auto"/>
      </w:pBdr>
      <w:spacing w:before="40" w:beforeAutospacing="1" w:after="40" w:afterAutospacing="1"/>
    </w:pPr>
    <w:rPr>
      <w:rFonts w:ascii="Arial" w:eastAsia="SimSun" w:hAnsi="Arial"/>
      <w:b/>
      <w:color w:val="auto"/>
      <w:szCs w:val="20"/>
    </w:rPr>
  </w:style>
  <w:style w:type="paragraph" w:customStyle="1" w:styleId="DocumentNumber">
    <w:name w:val="DocumentNumber"/>
    <w:basedOn w:val="Normal"/>
    <w:rsid w:val="00411D39"/>
    <w:pPr>
      <w:pBdr>
        <w:top w:val="single" w:sz="6" w:space="1" w:color="auto" w:shadow="1"/>
        <w:left w:val="single" w:sz="6" w:space="1" w:color="auto" w:shadow="1"/>
        <w:bottom w:val="single" w:sz="6" w:space="1" w:color="auto" w:shadow="1"/>
        <w:right w:val="single" w:sz="6" w:space="1" w:color="auto" w:shadow="1"/>
      </w:pBdr>
      <w:spacing w:before="40" w:beforeAutospacing="1" w:after="960" w:afterAutospacing="1"/>
      <w:jc w:val="center"/>
    </w:pPr>
    <w:rPr>
      <w:rFonts w:ascii="Arial" w:eastAsia="SimSun" w:hAnsi="Arial"/>
      <w:b/>
      <w:color w:val="auto"/>
      <w:sz w:val="36"/>
      <w:szCs w:val="20"/>
    </w:rPr>
  </w:style>
  <w:style w:type="character" w:customStyle="1" w:styleId="ExtXref">
    <w:name w:val="ExtXref"/>
    <w:rsid w:val="00411D39"/>
    <w:rPr>
      <w:color w:val="auto"/>
    </w:rPr>
  </w:style>
  <w:style w:type="paragraph" w:customStyle="1" w:styleId="FiguretitleChar">
    <w:name w:val="Figure title Char"/>
    <w:basedOn w:val="Normal"/>
    <w:next w:val="Normal"/>
    <w:rsid w:val="00411D39"/>
    <w:pPr>
      <w:suppressAutoHyphens/>
      <w:spacing w:before="220" w:beforeAutospacing="1" w:after="220" w:afterAutospacing="1"/>
      <w:jc w:val="center"/>
    </w:pPr>
    <w:rPr>
      <w:rFonts w:eastAsia="SimSun"/>
      <w:b/>
      <w:bCs/>
      <w:color w:val="auto"/>
      <w:szCs w:val="20"/>
    </w:rPr>
  </w:style>
  <w:style w:type="paragraph" w:customStyle="1" w:styleId="FiguretitleCharChar">
    <w:name w:val="Figure title Char Char"/>
    <w:basedOn w:val="Normal"/>
    <w:next w:val="Normal"/>
    <w:rsid w:val="00411D39"/>
    <w:pPr>
      <w:numPr>
        <w:numId w:val="32"/>
      </w:numPr>
      <w:tabs>
        <w:tab w:val="clear" w:pos="720"/>
      </w:tabs>
      <w:suppressAutoHyphens/>
      <w:spacing w:before="220" w:beforeAutospacing="1" w:after="220" w:afterAutospacing="1"/>
      <w:ind w:left="0" w:firstLine="0"/>
      <w:jc w:val="center"/>
    </w:pPr>
    <w:rPr>
      <w:rFonts w:eastAsia="SimSun"/>
      <w:b/>
      <w:bCs/>
      <w:color w:val="auto"/>
      <w:szCs w:val="20"/>
    </w:rPr>
  </w:style>
  <w:style w:type="character" w:customStyle="1" w:styleId="FiguretitleCharCharChar">
    <w:name w:val="Figure title Char Char Char"/>
    <w:rsid w:val="00411D39"/>
    <w:rPr>
      <w:b/>
      <w:bCs/>
      <w:sz w:val="24"/>
      <w:lang w:val="en-GB" w:eastAsia="en-US" w:bidi="ar-SA"/>
    </w:rPr>
  </w:style>
  <w:style w:type="paragraph" w:styleId="List3">
    <w:name w:val="List 3"/>
    <w:basedOn w:val="Normal"/>
    <w:locked/>
    <w:rsid w:val="00411D39"/>
    <w:pPr>
      <w:spacing w:before="100" w:beforeAutospacing="1" w:after="100" w:afterAutospacing="1"/>
      <w:ind w:left="1080" w:hanging="360"/>
    </w:pPr>
    <w:rPr>
      <w:rFonts w:eastAsia="SimSun"/>
      <w:color w:val="auto"/>
      <w:szCs w:val="20"/>
    </w:rPr>
  </w:style>
  <w:style w:type="paragraph" w:styleId="List4">
    <w:name w:val="List 4"/>
    <w:basedOn w:val="List"/>
    <w:locked/>
    <w:rsid w:val="00411D39"/>
    <w:pPr>
      <w:keepNext w:val="0"/>
      <w:tabs>
        <w:tab w:val="clear" w:pos="1440"/>
        <w:tab w:val="left" w:pos="1800"/>
        <w:tab w:val="left" w:pos="2160"/>
      </w:tabs>
      <w:spacing w:beforeAutospacing="1" w:after="80" w:afterAutospacing="1"/>
      <w:ind w:left="1800"/>
      <w:jc w:val="both"/>
    </w:pPr>
    <w:rPr>
      <w:rFonts w:eastAsia="SimSun"/>
      <w:sz w:val="18"/>
      <w:szCs w:val="20"/>
      <w:lang w:val="en-US"/>
    </w:rPr>
  </w:style>
  <w:style w:type="paragraph" w:customStyle="1" w:styleId="ListBulletLast">
    <w:name w:val="List Bullet Last"/>
    <w:basedOn w:val="ListBullet"/>
    <w:next w:val="BodyText"/>
    <w:rsid w:val="00411D39"/>
    <w:pPr>
      <w:keepNext w:val="0"/>
      <w:spacing w:beforeAutospacing="1" w:after="240" w:afterAutospacing="1"/>
      <w:jc w:val="both"/>
    </w:pPr>
    <w:rPr>
      <w:rFonts w:eastAsia="SimSun"/>
      <w:sz w:val="24"/>
      <w:szCs w:val="20"/>
      <w:lang w:val="en-US"/>
    </w:rPr>
  </w:style>
  <w:style w:type="paragraph" w:customStyle="1" w:styleId="StyleCopyrightStuff8ptBlack">
    <w:name w:val="Style CopyrightStuff + 8 pt Black"/>
    <w:basedOn w:val="Normal"/>
    <w:rsid w:val="00411D39"/>
    <w:pPr>
      <w:autoSpaceDE w:val="0"/>
      <w:autoSpaceDN w:val="0"/>
      <w:adjustRightInd w:val="0"/>
      <w:spacing w:before="120" w:beforeAutospacing="1" w:after="0" w:afterAutospacing="1"/>
    </w:pPr>
    <w:rPr>
      <w:rFonts w:eastAsia="SimSun"/>
      <w:sz w:val="16"/>
    </w:rPr>
  </w:style>
  <w:style w:type="paragraph" w:customStyle="1" w:styleId="TablefootnoteChar">
    <w:name w:val="Table footnote Char"/>
    <w:basedOn w:val="Normal"/>
    <w:rsid w:val="00411D39"/>
    <w:pPr>
      <w:tabs>
        <w:tab w:val="left" w:pos="340"/>
      </w:tabs>
      <w:spacing w:before="60" w:beforeAutospacing="1" w:after="60" w:afterAutospacing="1" w:line="210" w:lineRule="auto"/>
    </w:pPr>
    <w:rPr>
      <w:rFonts w:eastAsia="SimSun"/>
      <w:color w:val="auto"/>
      <w:sz w:val="18"/>
      <w:szCs w:val="18"/>
    </w:rPr>
  </w:style>
  <w:style w:type="character" w:customStyle="1" w:styleId="TablefootnoteCharChar">
    <w:name w:val="Table footnote Char Char"/>
    <w:rsid w:val="00411D39"/>
    <w:rPr>
      <w:sz w:val="18"/>
      <w:szCs w:val="18"/>
      <w:lang w:val="en-GB" w:eastAsia="en-US" w:bidi="ar-SA"/>
    </w:rPr>
  </w:style>
  <w:style w:type="character" w:customStyle="1" w:styleId="TablelineafterChar">
    <w:name w:val="Table line after Char"/>
    <w:rsid w:val="00411D39"/>
    <w:rPr>
      <w:sz w:val="22"/>
      <w:szCs w:val="22"/>
      <w:lang w:val="en-US" w:eastAsia="ar-SA" w:bidi="ar-SA"/>
    </w:rPr>
  </w:style>
  <w:style w:type="paragraph" w:customStyle="1" w:styleId="TableTitle0">
    <w:name w:val="Table Title"/>
    <w:basedOn w:val="Figuretitle"/>
    <w:autoRedefine/>
    <w:rsid w:val="00411D39"/>
    <w:pPr>
      <w:spacing w:before="480" w:beforeAutospacing="1" w:afterAutospacing="1" w:line="230" w:lineRule="atLeast"/>
    </w:pPr>
    <w:rPr>
      <w:rFonts w:ascii="Arial" w:eastAsia="MS Mincho" w:hAnsi="Arial"/>
      <w:b/>
      <w:color w:val="auto"/>
      <w:sz w:val="20"/>
      <w:lang w:eastAsia="ja-JP"/>
    </w:rPr>
  </w:style>
  <w:style w:type="character" w:customStyle="1" w:styleId="TransliteratedArabic">
    <w:name w:val="Transliterated Arabic"/>
    <w:rsid w:val="00411D39"/>
    <w:rPr>
      <w:rFonts w:ascii="Courier New" w:hAnsi="Courier New"/>
      <w:i/>
      <w:iCs/>
    </w:rPr>
  </w:style>
  <w:style w:type="paragraph" w:customStyle="1" w:styleId="Code20">
    <w:name w:val="Code2"/>
    <w:basedOn w:val="Code"/>
    <w:autoRedefine/>
    <w:rsid w:val="00411D39"/>
    <w:pPr>
      <w:tabs>
        <w:tab w:val="clear" w:pos="992"/>
        <w:tab w:val="clear" w:pos="1276"/>
      </w:tabs>
      <w:spacing w:before="100" w:beforeAutospacing="1" w:after="0" w:afterAutospacing="1" w:line="230" w:lineRule="atLeast"/>
      <w:ind w:left="0"/>
    </w:pPr>
    <w:rPr>
      <w:rFonts w:eastAsia="MS Mincho"/>
      <w:noProof/>
      <w:lang w:eastAsia="ja-JP"/>
    </w:rPr>
  </w:style>
  <w:style w:type="character" w:customStyle="1" w:styleId="InLineCode">
    <w:name w:val="InLine Code"/>
    <w:rsid w:val="00411D39"/>
    <w:rPr>
      <w:rFonts w:ascii="Courier New" w:hAnsi="Courier New" w:cs="Courier New"/>
      <w:noProof/>
      <w:sz w:val="24"/>
      <w:szCs w:val="24"/>
      <w:lang w:val="en-US"/>
    </w:rPr>
  </w:style>
  <w:style w:type="paragraph" w:styleId="BodyTextFirstIndent">
    <w:name w:val="Body Text First Indent"/>
    <w:basedOn w:val="BodyText"/>
    <w:link w:val="BodyTextFirstIndentChar"/>
    <w:locked/>
    <w:rsid w:val="00411D39"/>
    <w:pPr>
      <w:spacing w:before="100" w:beforeAutospacing="1" w:afterAutospacing="1" w:line="210" w:lineRule="atLeast"/>
      <w:ind w:firstLine="210"/>
    </w:pPr>
    <w:rPr>
      <w:rFonts w:eastAsia="MS Mincho"/>
      <w:sz w:val="24"/>
      <w:lang w:val="en-US" w:eastAsia="ja-JP"/>
    </w:rPr>
  </w:style>
  <w:style w:type="character" w:customStyle="1" w:styleId="BodyTextFirstIndentChar">
    <w:name w:val="Body Text First Indent Char"/>
    <w:link w:val="BodyTextFirstIndent"/>
    <w:rsid w:val="00411D39"/>
    <w:rPr>
      <w:rFonts w:eastAsia="MS Mincho"/>
      <w:sz w:val="24"/>
      <w:szCs w:val="24"/>
      <w:lang w:val="en-GB" w:eastAsia="ja-JP"/>
    </w:rPr>
  </w:style>
  <w:style w:type="paragraph" w:styleId="BodyTextFirstIndent2">
    <w:name w:val="Body Text First Indent 2"/>
    <w:basedOn w:val="Normal"/>
    <w:link w:val="BodyTextFirstIndent2Char"/>
    <w:locked/>
    <w:rsid w:val="00411D39"/>
    <w:pPr>
      <w:spacing w:line="230" w:lineRule="atLeast"/>
      <w:ind w:firstLine="210"/>
    </w:pPr>
    <w:rPr>
      <w:rFonts w:eastAsia="MS Mincho"/>
      <w:color w:val="auto"/>
      <w:lang w:eastAsia="ja-JP"/>
    </w:rPr>
  </w:style>
  <w:style w:type="character" w:customStyle="1" w:styleId="BodyTextFirstIndent2Char">
    <w:name w:val="Body Text First Indent 2 Char"/>
    <w:link w:val="BodyTextFirstIndent2"/>
    <w:rsid w:val="00411D39"/>
    <w:rPr>
      <w:rFonts w:eastAsia="MS Mincho"/>
      <w:sz w:val="24"/>
      <w:szCs w:val="24"/>
      <w:lang w:val="en-GB" w:eastAsia="ja-JP"/>
    </w:rPr>
  </w:style>
  <w:style w:type="paragraph" w:styleId="Closing">
    <w:name w:val="Closing"/>
    <w:basedOn w:val="Normal"/>
    <w:link w:val="ClosingChar"/>
    <w:locked/>
    <w:rsid w:val="00411D39"/>
    <w:pPr>
      <w:spacing w:line="230" w:lineRule="atLeast"/>
      <w:ind w:left="4252"/>
    </w:pPr>
    <w:rPr>
      <w:rFonts w:eastAsia="MS Mincho"/>
      <w:color w:val="auto"/>
      <w:lang w:eastAsia="ja-JP"/>
    </w:rPr>
  </w:style>
  <w:style w:type="character" w:customStyle="1" w:styleId="ClosingChar">
    <w:name w:val="Closing Char"/>
    <w:link w:val="Closing"/>
    <w:rsid w:val="00411D39"/>
    <w:rPr>
      <w:rFonts w:eastAsia="MS Mincho"/>
      <w:sz w:val="24"/>
      <w:szCs w:val="24"/>
      <w:lang w:eastAsia="ja-JP"/>
    </w:rPr>
  </w:style>
  <w:style w:type="paragraph" w:styleId="Date">
    <w:name w:val="Date"/>
    <w:basedOn w:val="Normal"/>
    <w:next w:val="Normal"/>
    <w:link w:val="DateChar"/>
    <w:locked/>
    <w:rsid w:val="00411D39"/>
    <w:pPr>
      <w:spacing w:line="230" w:lineRule="atLeast"/>
    </w:pPr>
    <w:rPr>
      <w:rFonts w:eastAsia="MS Mincho"/>
      <w:color w:val="auto"/>
      <w:lang w:eastAsia="ja-JP"/>
    </w:rPr>
  </w:style>
  <w:style w:type="character" w:customStyle="1" w:styleId="DateChar">
    <w:name w:val="Date Char"/>
    <w:link w:val="Date"/>
    <w:rsid w:val="00411D39"/>
    <w:rPr>
      <w:rFonts w:eastAsia="MS Mincho"/>
      <w:sz w:val="24"/>
      <w:szCs w:val="24"/>
      <w:lang w:eastAsia="ja-JP"/>
    </w:rPr>
  </w:style>
  <w:style w:type="paragraph" w:customStyle="1" w:styleId="dl">
    <w:name w:val="dl"/>
    <w:basedOn w:val="Normal"/>
    <w:rsid w:val="00411D39"/>
    <w:pPr>
      <w:spacing w:line="230" w:lineRule="atLeast"/>
      <w:ind w:left="800" w:hanging="400"/>
    </w:pPr>
    <w:rPr>
      <w:rFonts w:eastAsia="MS Mincho"/>
      <w:color w:val="auto"/>
      <w:lang w:eastAsia="ja-JP"/>
    </w:rPr>
  </w:style>
  <w:style w:type="paragraph" w:styleId="EnvelopeAddress">
    <w:name w:val="envelope address"/>
    <w:basedOn w:val="Normal"/>
    <w:locked/>
    <w:rsid w:val="00411D39"/>
    <w:pPr>
      <w:framePr w:w="7938" w:h="1985" w:hRule="exact" w:hSpace="141" w:wrap="auto" w:hAnchor="page" w:xAlign="center" w:yAlign="bottom"/>
      <w:spacing w:line="230" w:lineRule="atLeast"/>
      <w:ind w:left="2835"/>
    </w:pPr>
    <w:rPr>
      <w:rFonts w:eastAsia="MS Mincho"/>
      <w:color w:val="auto"/>
      <w:lang w:eastAsia="ja-JP"/>
    </w:rPr>
  </w:style>
  <w:style w:type="paragraph" w:styleId="EnvelopeReturn">
    <w:name w:val="envelope return"/>
    <w:basedOn w:val="Normal"/>
    <w:locked/>
    <w:rsid w:val="00411D39"/>
    <w:pPr>
      <w:spacing w:line="230" w:lineRule="atLeast"/>
    </w:pPr>
    <w:rPr>
      <w:rFonts w:eastAsia="MS Mincho"/>
      <w:color w:val="auto"/>
      <w:lang w:eastAsia="ja-JP"/>
    </w:rPr>
  </w:style>
  <w:style w:type="paragraph" w:styleId="Index2">
    <w:name w:val="index 2"/>
    <w:basedOn w:val="Normal"/>
    <w:next w:val="Normal"/>
    <w:autoRedefine/>
    <w:locked/>
    <w:rsid w:val="00411D39"/>
    <w:pPr>
      <w:spacing w:line="210" w:lineRule="atLeast"/>
      <w:ind w:left="600" w:hanging="200"/>
    </w:pPr>
    <w:rPr>
      <w:rFonts w:eastAsia="MS Mincho"/>
      <w:b/>
      <w:color w:val="auto"/>
      <w:sz w:val="18"/>
      <w:lang w:eastAsia="ja-JP"/>
    </w:rPr>
  </w:style>
  <w:style w:type="character" w:styleId="LineNumber">
    <w:name w:val="line number"/>
    <w:locked/>
    <w:rsid w:val="00411D39"/>
    <w:rPr>
      <w:noProof w:val="0"/>
      <w:lang w:val="fr-FR"/>
    </w:rPr>
  </w:style>
  <w:style w:type="paragraph" w:styleId="List5">
    <w:name w:val="List 5"/>
    <w:basedOn w:val="Normal"/>
    <w:locked/>
    <w:rsid w:val="00411D39"/>
    <w:pPr>
      <w:spacing w:line="230" w:lineRule="atLeast"/>
      <w:ind w:left="1415" w:hanging="283"/>
    </w:pPr>
    <w:rPr>
      <w:rFonts w:eastAsia="MS Mincho"/>
      <w:color w:val="auto"/>
      <w:lang w:eastAsia="ja-JP"/>
    </w:rPr>
  </w:style>
  <w:style w:type="paragraph" w:styleId="ListContinue5">
    <w:name w:val="List Continue 5"/>
    <w:basedOn w:val="Normal"/>
    <w:locked/>
    <w:rsid w:val="00411D39"/>
    <w:pPr>
      <w:spacing w:after="120" w:line="230" w:lineRule="atLeast"/>
      <w:ind w:left="1415"/>
    </w:pPr>
    <w:rPr>
      <w:rFonts w:eastAsia="MS Mincho"/>
      <w:color w:val="auto"/>
      <w:lang w:eastAsia="ja-JP"/>
    </w:rPr>
  </w:style>
  <w:style w:type="paragraph" w:customStyle="1" w:styleId="MSDNFR">
    <w:name w:val="MSDNFR"/>
    <w:basedOn w:val="Normal"/>
    <w:next w:val="Normal"/>
    <w:rsid w:val="00411D39"/>
    <w:pPr>
      <w:spacing w:line="220" w:lineRule="atLeast"/>
    </w:pPr>
    <w:rPr>
      <w:rFonts w:eastAsia="MS Mincho"/>
      <w:color w:val="0000FF"/>
      <w:lang w:eastAsia="ja-JP"/>
    </w:rPr>
  </w:style>
  <w:style w:type="paragraph" w:customStyle="1" w:styleId="na2">
    <w:name w:val="na2"/>
    <w:basedOn w:val="a2"/>
    <w:next w:val="Normal"/>
    <w:rsid w:val="00411D39"/>
    <w:pPr>
      <w:numPr>
        <w:ilvl w:val="1"/>
        <w:numId w:val="13"/>
      </w:numPr>
      <w:spacing w:before="270" w:after="240" w:afterAutospacing="0" w:line="270" w:lineRule="exact"/>
    </w:pPr>
    <w:rPr>
      <w:rFonts w:ascii="Times New Roman" w:hAnsi="Times New Roman" w:cs="Times New Roman"/>
      <w:bCs/>
      <w:lang w:eastAsia="en-US"/>
    </w:rPr>
  </w:style>
  <w:style w:type="paragraph" w:customStyle="1" w:styleId="na3">
    <w:name w:val="na3"/>
    <w:basedOn w:val="a3"/>
    <w:next w:val="Normal"/>
    <w:rsid w:val="00411D39"/>
    <w:pPr>
      <w:numPr>
        <w:numId w:val="13"/>
      </w:numPr>
      <w:tabs>
        <w:tab w:val="left" w:pos="960"/>
      </w:tabs>
      <w:spacing w:before="60"/>
    </w:pPr>
    <w:rPr>
      <w:sz w:val="22"/>
      <w:szCs w:val="24"/>
    </w:rPr>
  </w:style>
  <w:style w:type="paragraph" w:customStyle="1" w:styleId="na4">
    <w:name w:val="na4"/>
    <w:basedOn w:val="a4"/>
    <w:next w:val="Normal"/>
    <w:rsid w:val="00411D39"/>
    <w:pPr>
      <w:numPr>
        <w:ilvl w:val="1"/>
        <w:numId w:val="21"/>
      </w:numPr>
      <w:tabs>
        <w:tab w:val="num" w:pos="360"/>
        <w:tab w:val="num" w:pos="720"/>
      </w:tabs>
      <w:spacing w:before="60" w:after="0"/>
      <w:ind w:left="360"/>
      <w:outlineLvl w:val="3"/>
    </w:pPr>
  </w:style>
  <w:style w:type="paragraph" w:customStyle="1" w:styleId="na5">
    <w:name w:val="na5"/>
    <w:basedOn w:val="a5"/>
    <w:next w:val="Normal"/>
    <w:rsid w:val="00411D39"/>
    <w:pPr>
      <w:numPr>
        <w:ilvl w:val="2"/>
        <w:numId w:val="21"/>
      </w:numPr>
      <w:tabs>
        <w:tab w:val="num" w:pos="360"/>
        <w:tab w:val="num" w:pos="7134"/>
      </w:tabs>
      <w:spacing w:before="60"/>
      <w:ind w:left="2880" w:hanging="2880"/>
      <w:outlineLvl w:val="4"/>
    </w:pPr>
    <w:rPr>
      <w:sz w:val="24"/>
      <w:szCs w:val="24"/>
    </w:rPr>
  </w:style>
  <w:style w:type="paragraph" w:customStyle="1" w:styleId="na6">
    <w:name w:val="na6"/>
    <w:basedOn w:val="a6"/>
    <w:next w:val="Normal"/>
    <w:rsid w:val="00411D39"/>
    <w:pPr>
      <w:numPr>
        <w:ilvl w:val="3"/>
        <w:numId w:val="21"/>
      </w:numPr>
      <w:tabs>
        <w:tab w:val="clear" w:pos="360"/>
      </w:tabs>
      <w:spacing w:before="60"/>
      <w:ind w:left="3240" w:hanging="3240"/>
      <w:outlineLvl w:val="5"/>
    </w:pPr>
    <w:rPr>
      <w:sz w:val="24"/>
      <w:szCs w:val="24"/>
    </w:rPr>
  </w:style>
  <w:style w:type="paragraph" w:styleId="NoteHeading">
    <w:name w:val="Note Heading"/>
    <w:basedOn w:val="Normal"/>
    <w:next w:val="Normal"/>
    <w:link w:val="NoteHeadingChar"/>
    <w:locked/>
    <w:rsid w:val="00411D39"/>
    <w:pPr>
      <w:spacing w:line="230" w:lineRule="atLeast"/>
    </w:pPr>
    <w:rPr>
      <w:rFonts w:eastAsia="MS Mincho"/>
      <w:color w:val="auto"/>
      <w:lang w:eastAsia="ja-JP"/>
    </w:rPr>
  </w:style>
  <w:style w:type="character" w:customStyle="1" w:styleId="NoteHeadingChar">
    <w:name w:val="Note Heading Char"/>
    <w:link w:val="NoteHeading"/>
    <w:rsid w:val="00411D39"/>
    <w:rPr>
      <w:rFonts w:eastAsia="MS Mincho"/>
      <w:sz w:val="24"/>
      <w:szCs w:val="24"/>
      <w:lang w:eastAsia="ja-JP"/>
    </w:rPr>
  </w:style>
  <w:style w:type="paragraph" w:styleId="Salutation">
    <w:name w:val="Salutation"/>
    <w:basedOn w:val="Normal"/>
    <w:next w:val="Normal"/>
    <w:link w:val="SalutationChar"/>
    <w:locked/>
    <w:rsid w:val="00411D39"/>
    <w:pPr>
      <w:spacing w:line="230" w:lineRule="atLeast"/>
    </w:pPr>
    <w:rPr>
      <w:rFonts w:eastAsia="MS Mincho"/>
      <w:color w:val="auto"/>
      <w:lang w:eastAsia="ja-JP"/>
    </w:rPr>
  </w:style>
  <w:style w:type="character" w:customStyle="1" w:styleId="SalutationChar">
    <w:name w:val="Salutation Char"/>
    <w:link w:val="Salutation"/>
    <w:rsid w:val="00411D39"/>
    <w:rPr>
      <w:rFonts w:eastAsia="MS Mincho"/>
      <w:sz w:val="24"/>
      <w:szCs w:val="24"/>
      <w:lang w:eastAsia="ja-JP"/>
    </w:rPr>
  </w:style>
  <w:style w:type="paragraph" w:styleId="Signature">
    <w:name w:val="Signature"/>
    <w:basedOn w:val="Normal"/>
    <w:link w:val="SignatureChar"/>
    <w:locked/>
    <w:rsid w:val="00411D39"/>
    <w:pPr>
      <w:spacing w:line="230" w:lineRule="atLeast"/>
      <w:ind w:left="4252"/>
    </w:pPr>
    <w:rPr>
      <w:rFonts w:eastAsia="MS Mincho"/>
      <w:color w:val="auto"/>
      <w:lang w:eastAsia="ja-JP"/>
    </w:rPr>
  </w:style>
  <w:style w:type="character" w:customStyle="1" w:styleId="SignatureChar">
    <w:name w:val="Signature Char"/>
    <w:link w:val="Signature"/>
    <w:rsid w:val="00411D39"/>
    <w:rPr>
      <w:rFonts w:eastAsia="MS Mincho"/>
      <w:sz w:val="24"/>
      <w:szCs w:val="24"/>
      <w:lang w:eastAsia="ja-JP"/>
    </w:rPr>
  </w:style>
  <w:style w:type="paragraph" w:customStyle="1" w:styleId="zzLc5">
    <w:name w:val="zzLc5"/>
    <w:basedOn w:val="Normal"/>
    <w:next w:val="Normal"/>
    <w:rsid w:val="00411D39"/>
    <w:pPr>
      <w:spacing w:line="230" w:lineRule="atLeast"/>
    </w:pPr>
    <w:rPr>
      <w:rFonts w:eastAsia="MS Mincho"/>
      <w:color w:val="auto"/>
      <w:lang w:eastAsia="ja-JP"/>
    </w:rPr>
  </w:style>
  <w:style w:type="paragraph" w:customStyle="1" w:styleId="zzLc6">
    <w:name w:val="zzLc6"/>
    <w:basedOn w:val="Normal"/>
    <w:next w:val="Normal"/>
    <w:rsid w:val="00411D39"/>
    <w:pPr>
      <w:spacing w:line="230" w:lineRule="atLeast"/>
    </w:pPr>
    <w:rPr>
      <w:rFonts w:eastAsia="MS Mincho"/>
      <w:color w:val="auto"/>
      <w:lang w:eastAsia="ja-JP"/>
    </w:rPr>
  </w:style>
  <w:style w:type="paragraph" w:customStyle="1" w:styleId="zzLn5">
    <w:name w:val="zzLn5"/>
    <w:basedOn w:val="Normal"/>
    <w:next w:val="Normal"/>
    <w:rsid w:val="00411D39"/>
    <w:pPr>
      <w:tabs>
        <w:tab w:val="num" w:pos="3240"/>
      </w:tabs>
      <w:spacing w:line="230" w:lineRule="atLeast"/>
    </w:pPr>
    <w:rPr>
      <w:rFonts w:eastAsia="MS Mincho"/>
      <w:color w:val="auto"/>
      <w:lang w:eastAsia="ja-JP"/>
    </w:rPr>
  </w:style>
  <w:style w:type="paragraph" w:customStyle="1" w:styleId="zzLn6">
    <w:name w:val="zzLn6"/>
    <w:basedOn w:val="Normal"/>
    <w:next w:val="Normal"/>
    <w:rsid w:val="00411D39"/>
    <w:pPr>
      <w:tabs>
        <w:tab w:val="num" w:pos="3960"/>
      </w:tabs>
      <w:spacing w:line="230" w:lineRule="atLeast"/>
    </w:pPr>
    <w:rPr>
      <w:rFonts w:eastAsia="MS Mincho"/>
      <w:color w:val="auto"/>
      <w:lang w:eastAsia="ja-JP"/>
    </w:rPr>
  </w:style>
  <w:style w:type="paragraph" w:customStyle="1" w:styleId="Tabletext10">
    <w:name w:val="Table text (10)"/>
    <w:basedOn w:val="Normal"/>
    <w:rsid w:val="00411D39"/>
    <w:pPr>
      <w:spacing w:before="60" w:after="60" w:line="230" w:lineRule="atLeast"/>
    </w:pPr>
    <w:rPr>
      <w:rFonts w:eastAsia="MS Mincho"/>
      <w:color w:val="auto"/>
      <w:lang w:eastAsia="ja-JP"/>
    </w:rPr>
  </w:style>
  <w:style w:type="paragraph" w:customStyle="1" w:styleId="Tabletext9">
    <w:name w:val="Table text (9)"/>
    <w:basedOn w:val="Normal"/>
    <w:rsid w:val="00411D39"/>
    <w:pPr>
      <w:spacing w:before="60" w:after="60" w:line="210" w:lineRule="atLeast"/>
    </w:pPr>
    <w:rPr>
      <w:rFonts w:eastAsia="MS Mincho"/>
      <w:color w:val="auto"/>
      <w:sz w:val="18"/>
      <w:lang w:eastAsia="ja-JP"/>
    </w:rPr>
  </w:style>
  <w:style w:type="paragraph" w:customStyle="1" w:styleId="Tabletext8">
    <w:name w:val="Table text (8)"/>
    <w:basedOn w:val="Normal"/>
    <w:rsid w:val="00411D39"/>
    <w:pPr>
      <w:spacing w:before="60" w:after="60" w:line="190" w:lineRule="atLeast"/>
    </w:pPr>
    <w:rPr>
      <w:rFonts w:eastAsia="MS Mincho"/>
      <w:color w:val="auto"/>
      <w:sz w:val="16"/>
      <w:lang w:eastAsia="ja-JP"/>
    </w:rPr>
  </w:style>
  <w:style w:type="paragraph" w:customStyle="1" w:styleId="Tabletext7">
    <w:name w:val="Table text (7)"/>
    <w:basedOn w:val="Normal"/>
    <w:rsid w:val="00411D39"/>
    <w:pPr>
      <w:spacing w:before="60" w:after="60" w:line="170" w:lineRule="atLeast"/>
    </w:pPr>
    <w:rPr>
      <w:rFonts w:eastAsia="MS Mincho"/>
      <w:color w:val="auto"/>
      <w:sz w:val="14"/>
      <w:lang w:eastAsia="ja-JP"/>
    </w:rPr>
  </w:style>
  <w:style w:type="paragraph" w:customStyle="1" w:styleId="zzCoverFrench">
    <w:name w:val="zzCover French"/>
    <w:basedOn w:val="zzCover"/>
    <w:autoRedefine/>
    <w:rsid w:val="00411D39"/>
    <w:pPr>
      <w:tabs>
        <w:tab w:val="left" w:pos="1920"/>
      </w:tabs>
      <w:spacing w:line="230" w:lineRule="atLeast"/>
      <w:jc w:val="left"/>
    </w:pPr>
    <w:rPr>
      <w:rFonts w:ascii="Times New Roman" w:eastAsia="MS Mincho" w:hAnsi="Times New Roman"/>
      <w:i/>
      <w:color w:val="0000FF"/>
      <w:sz w:val="20"/>
      <w:szCs w:val="24"/>
      <w:lang w:val="fr-FR" w:eastAsia="ja-JP"/>
    </w:rPr>
  </w:style>
  <w:style w:type="paragraph" w:customStyle="1" w:styleId="SP2163933">
    <w:name w:val="SP.2.163933"/>
    <w:basedOn w:val="Default"/>
    <w:next w:val="Default"/>
    <w:rsid w:val="00411D39"/>
    <w:pPr>
      <w:spacing w:before="140"/>
    </w:pPr>
    <w:rPr>
      <w:rFonts w:ascii="Arial" w:eastAsia="SimSun" w:hAnsi="Arial" w:cs="Times New Roman"/>
      <w:color w:val="auto"/>
      <w:lang w:val="en-US" w:eastAsia="en-US"/>
    </w:rPr>
  </w:style>
  <w:style w:type="character" w:customStyle="1" w:styleId="SC2122888">
    <w:name w:val="SC.2.122888"/>
    <w:rsid w:val="00411D39"/>
    <w:rPr>
      <w:rFonts w:cs="Arial"/>
      <w:color w:val="000000"/>
      <w:sz w:val="36"/>
      <w:szCs w:val="36"/>
    </w:rPr>
  </w:style>
  <w:style w:type="character" w:customStyle="1" w:styleId="contenttitle1">
    <w:name w:val="contenttitle1"/>
    <w:rsid w:val="00411D39"/>
    <w:rPr>
      <w:rFonts w:ascii="Verdana" w:hAnsi="Verdana" w:hint="default"/>
      <w:b/>
      <w:bCs/>
      <w:color w:val="002597"/>
      <w:sz w:val="14"/>
      <w:szCs w:val="14"/>
    </w:rPr>
  </w:style>
  <w:style w:type="character" w:customStyle="1" w:styleId="cataloguedetail-doctitle1">
    <w:name w:val="cataloguedetail-doctitle1"/>
    <w:rsid w:val="00411D39"/>
    <w:rPr>
      <w:rFonts w:ascii="Verdana" w:hAnsi="Verdana" w:hint="default"/>
      <w:b/>
      <w:bCs/>
      <w:color w:val="002597"/>
      <w:sz w:val="14"/>
      <w:szCs w:val="14"/>
    </w:rPr>
  </w:style>
  <w:style w:type="paragraph" w:customStyle="1" w:styleId="StyleHeading1H1BeforeAutoAfterAuto">
    <w:name w:val="Style Heading 1H1 + Before:  Auto After:  Auto"/>
    <w:basedOn w:val="Heading1"/>
    <w:autoRedefine/>
    <w:rsid w:val="00411D39"/>
    <w:pPr>
      <w:numPr>
        <w:numId w:val="7"/>
      </w:numPr>
      <w:tabs>
        <w:tab w:val="left" w:pos="400"/>
        <w:tab w:val="left" w:pos="560"/>
      </w:tabs>
      <w:spacing w:after="100" w:afterAutospacing="1" w:line="240" w:lineRule="auto"/>
    </w:pPr>
    <w:rPr>
      <w:szCs w:val="20"/>
      <w:lang w:eastAsia="ja-JP"/>
    </w:rPr>
  </w:style>
  <w:style w:type="character" w:customStyle="1" w:styleId="a4Char">
    <w:name w:val="a4 Char"/>
    <w:rsid w:val="00411D39"/>
    <w:rPr>
      <w:rFonts w:eastAsia="MS Mincho"/>
      <w:b/>
      <w:sz w:val="24"/>
      <w:szCs w:val="24"/>
      <w:lang w:val="en-US" w:eastAsia="ja-JP" w:bidi="ar-SA"/>
    </w:rPr>
  </w:style>
  <w:style w:type="paragraph" w:customStyle="1" w:styleId="StylebibliographyJustifiedBeforeAutoAfterAutoLines">
    <w:name w:val="Style bibliography + Justified Before:  Auto After:  Auto Line s..."/>
    <w:basedOn w:val="bibliography"/>
    <w:next w:val="Bibliography2"/>
    <w:autoRedefine/>
    <w:rsid w:val="00411D39"/>
    <w:pPr>
      <w:numPr>
        <w:numId w:val="0"/>
      </w:numPr>
      <w:spacing w:beforeAutospacing="1" w:afterAutospacing="1" w:line="230" w:lineRule="atLeast"/>
      <w:outlineLvl w:val="9"/>
    </w:pPr>
    <w:rPr>
      <w:rFonts w:ascii="Times" w:eastAsia="SimSun" w:hAnsi="Times"/>
      <w:sz w:val="24"/>
      <w:szCs w:val="20"/>
    </w:rPr>
  </w:style>
  <w:style w:type="character" w:customStyle="1" w:styleId="Tabletext9Char">
    <w:name w:val="Table text (9) Char"/>
    <w:rsid w:val="00411D39"/>
    <w:rPr>
      <w:rFonts w:eastAsia="MS Mincho"/>
      <w:sz w:val="18"/>
      <w:szCs w:val="24"/>
      <w:lang w:val="en-US" w:eastAsia="ja-JP" w:bidi="ar-SA"/>
    </w:rPr>
  </w:style>
  <w:style w:type="paragraph" w:customStyle="1" w:styleId="NumberedNote">
    <w:name w:val="Numbered Note"/>
    <w:basedOn w:val="Note"/>
    <w:autoRedefine/>
    <w:rsid w:val="00411D39"/>
    <w:pPr>
      <w:numPr>
        <w:numId w:val="35"/>
      </w:numPr>
      <w:tabs>
        <w:tab w:val="clear" w:pos="1680"/>
        <w:tab w:val="num" w:pos="360"/>
      </w:tabs>
      <w:spacing w:beforeAutospacing="1" w:afterAutospacing="1" w:line="211" w:lineRule="auto"/>
      <w:ind w:left="965" w:hanging="965"/>
    </w:pPr>
    <w:rPr>
      <w:rFonts w:eastAsia="SimSun"/>
      <w:color w:val="auto"/>
      <w:sz w:val="24"/>
      <w:szCs w:val="24"/>
    </w:rPr>
  </w:style>
  <w:style w:type="character" w:customStyle="1" w:styleId="RequirementChar">
    <w:name w:val="Requirement Char"/>
    <w:basedOn w:val="Char"/>
    <w:qFormat/>
    <w:rsid w:val="00E73414"/>
    <w:rPr>
      <w:sz w:val="23"/>
      <w:szCs w:val="24"/>
      <w:lang w:val="en-GB" w:eastAsia="en-US" w:bidi="ar-SA"/>
    </w:rPr>
  </w:style>
  <w:style w:type="paragraph" w:customStyle="1" w:styleId="Status">
    <w:name w:val="Status"/>
    <w:basedOn w:val="zzSTDTitle"/>
    <w:rsid w:val="00411D39"/>
    <w:pPr>
      <w:spacing w:beforeAutospacing="1" w:afterAutospacing="1" w:line="-350" w:lineRule="auto"/>
      <w:jc w:val="center"/>
    </w:pPr>
    <w:rPr>
      <w:rFonts w:ascii="Times New Roman" w:eastAsia="SimSun" w:hAnsi="Times New Roman"/>
      <w:b/>
      <w:bCs/>
      <w:noProof/>
      <w:color w:val="FF0000"/>
      <w:szCs w:val="32"/>
    </w:rPr>
  </w:style>
  <w:style w:type="character" w:customStyle="1" w:styleId="TermsChar">
    <w:name w:val="Term(s) Char"/>
    <w:rsid w:val="00411D39"/>
    <w:rPr>
      <w:b/>
      <w:bCs/>
      <w:sz w:val="23"/>
      <w:szCs w:val="24"/>
      <w:lang w:val="en-GB" w:eastAsia="en-US" w:bidi="ar-SA"/>
    </w:rPr>
  </w:style>
  <w:style w:type="character" w:customStyle="1" w:styleId="NoteChar">
    <w:name w:val="Note Char"/>
    <w:rsid w:val="00411D39"/>
    <w:rPr>
      <w:lang w:val="en-GB" w:eastAsia="en-US" w:bidi="ar-SA"/>
    </w:rPr>
  </w:style>
  <w:style w:type="character" w:customStyle="1" w:styleId="NumberedNoteChar">
    <w:name w:val="Numbered Note Char"/>
    <w:rsid w:val="00411D39"/>
    <w:rPr>
      <w:rFonts w:eastAsia="SimSun"/>
      <w:sz w:val="24"/>
      <w:szCs w:val="24"/>
      <w:lang w:val="en-US" w:eastAsia="en-US" w:bidi="ar-SA"/>
    </w:rPr>
  </w:style>
  <w:style w:type="paragraph" w:customStyle="1" w:styleId="WFS-Requirement">
    <w:name w:val="WFS-Requirement"/>
    <w:basedOn w:val="Normal"/>
    <w:autoRedefine/>
    <w:rsid w:val="00411D39"/>
    <w:pPr>
      <w:numPr>
        <w:numId w:val="36"/>
      </w:numPr>
      <w:tabs>
        <w:tab w:val="clear" w:pos="2064"/>
        <w:tab w:val="num" w:pos="1440"/>
      </w:tabs>
      <w:spacing w:before="100" w:beforeAutospacing="1" w:after="100" w:afterAutospacing="1"/>
      <w:ind w:left="1440"/>
    </w:pPr>
    <w:rPr>
      <w:rFonts w:ascii="Trebuchet MS" w:eastAsia="SimSun" w:hAnsi="Trebuchet MS"/>
      <w:b/>
      <w:color w:val="FF0000"/>
    </w:rPr>
  </w:style>
  <w:style w:type="character" w:customStyle="1" w:styleId="WFS-RequirementChar">
    <w:name w:val="WFS-Requirement Char"/>
    <w:rsid w:val="00411D39"/>
    <w:rPr>
      <w:rFonts w:ascii="Trebuchet MS" w:eastAsia="SimSun" w:hAnsi="Trebuchet MS"/>
      <w:b/>
      <w:color w:val="FF0000"/>
      <w:sz w:val="24"/>
      <w:szCs w:val="24"/>
      <w:lang w:val="en-US" w:eastAsia="en-US" w:bidi="ar-SA"/>
    </w:rPr>
  </w:style>
  <w:style w:type="paragraph" w:customStyle="1" w:styleId="HeaderNoNumber">
    <w:name w:val="Header No Number"/>
    <w:basedOn w:val="Heading1"/>
    <w:rsid w:val="00411D39"/>
    <w:pPr>
      <w:pageBreakBefore/>
      <w:numPr>
        <w:numId w:val="0"/>
      </w:numPr>
      <w:tabs>
        <w:tab w:val="left" w:pos="560"/>
      </w:tabs>
      <w:spacing w:before="240" w:after="60" w:line="240" w:lineRule="auto"/>
    </w:pPr>
    <w:rPr>
      <w:rFonts w:ascii="Arial" w:hAnsi="Arial"/>
      <w:bCs w:val="0"/>
      <w:kern w:val="28"/>
      <w:szCs w:val="20"/>
    </w:rPr>
  </w:style>
  <w:style w:type="paragraph" w:customStyle="1" w:styleId="StyleISOCommentsBefore3ptAfter3ptLinespacingsi">
    <w:name w:val="Style ISO_Comments + Before:  3 pt After:  3 pt Line spacing:  si..."/>
    <w:basedOn w:val="Normal"/>
    <w:autoRedefine/>
    <w:rsid w:val="00411D39"/>
    <w:pPr>
      <w:spacing w:before="100" w:beforeAutospacing="1" w:after="100" w:afterAutospacing="1"/>
    </w:pPr>
    <w:rPr>
      <w:rFonts w:ascii="Arial" w:eastAsia="SimSun" w:hAnsi="Arial"/>
      <w:color w:val="auto"/>
      <w:sz w:val="18"/>
      <w:szCs w:val="20"/>
      <w:lang w:val="en-GB"/>
    </w:rPr>
  </w:style>
  <w:style w:type="paragraph" w:customStyle="1" w:styleId="ISOComments">
    <w:name w:val="ISO_Comments"/>
    <w:basedOn w:val="Normal"/>
    <w:autoRedefine/>
    <w:rsid w:val="00411D39"/>
    <w:pPr>
      <w:spacing w:before="100" w:beforeAutospacing="1" w:after="100" w:afterAutospacing="1" w:line="210" w:lineRule="exact"/>
    </w:pPr>
    <w:rPr>
      <w:rFonts w:ascii="Arial" w:eastAsia="SimSun" w:hAnsi="Arial" w:cs="Arial"/>
      <w:color w:val="auto"/>
      <w:sz w:val="18"/>
      <w:szCs w:val="18"/>
      <w:lang w:val="en-GB"/>
    </w:rPr>
  </w:style>
  <w:style w:type="paragraph" w:customStyle="1" w:styleId="Bullet2">
    <w:name w:val="Bullet 2"/>
    <w:basedOn w:val="Bullet1"/>
    <w:rsid w:val="00411D39"/>
    <w:pPr>
      <w:numPr>
        <w:numId w:val="0"/>
      </w:numPr>
      <w:tabs>
        <w:tab w:val="num" w:pos="1080"/>
      </w:tabs>
      <w:spacing w:after="100"/>
      <w:ind w:left="1080" w:hanging="360"/>
    </w:pPr>
    <w:rPr>
      <w:sz w:val="24"/>
      <w:lang w:val="en"/>
    </w:rPr>
  </w:style>
  <w:style w:type="paragraph" w:customStyle="1" w:styleId="BlockRed">
    <w:name w:val="Block Red"/>
    <w:basedOn w:val="BlockText"/>
    <w:rsid w:val="00411D39"/>
    <w:pPr>
      <w:spacing w:before="0" w:beforeAutospacing="0" w:after="120" w:afterAutospacing="0"/>
      <w:ind w:left="360" w:right="360"/>
    </w:pPr>
    <w:rPr>
      <w:rFonts w:ascii="Bookman Old Style" w:hAnsi="Bookman Old Style"/>
      <w:color w:val="FF0000"/>
      <w:sz w:val="20"/>
    </w:rPr>
  </w:style>
  <w:style w:type="paragraph" w:customStyle="1" w:styleId="CODELINES">
    <w:name w:val="CODELINES"/>
    <w:basedOn w:val="Normal"/>
    <w:autoRedefine/>
    <w:rsid w:val="00411D39"/>
    <w:pPr>
      <w:spacing w:line="230" w:lineRule="atLeast"/>
      <w:jc w:val="center"/>
    </w:pPr>
    <w:rPr>
      <w:rFonts w:ascii="Courier New" w:eastAsia="MS Mincho" w:hAnsi="Courier New"/>
      <w:color w:val="auto"/>
      <w:sz w:val="20"/>
      <w:szCs w:val="20"/>
      <w:lang w:val="en-GB" w:eastAsia="ja-JP"/>
    </w:rPr>
  </w:style>
  <w:style w:type="paragraph" w:customStyle="1" w:styleId="Codelisting0">
    <w:name w:val="Code listing"/>
    <w:basedOn w:val="Code1"/>
    <w:rsid w:val="00411D39"/>
    <w:pPr>
      <w:suppressAutoHyphens/>
      <w:spacing w:after="100"/>
      <w:ind w:left="0" w:firstLine="0"/>
      <w:contextualSpacing/>
    </w:pPr>
    <w:rPr>
      <w:noProof/>
      <w:lang w:eastAsia="ja-JP"/>
    </w:rPr>
  </w:style>
  <w:style w:type="paragraph" w:customStyle="1" w:styleId="CodeListingTable">
    <w:name w:val="Code Listing Table"/>
    <w:basedOn w:val="Codelisting0"/>
    <w:next w:val="Codelisting0"/>
    <w:autoRedefine/>
    <w:rsid w:val="00411D39"/>
    <w:pPr>
      <w:spacing w:before="0" w:beforeAutospacing="0" w:after="0" w:afterAutospacing="0"/>
      <w:contextualSpacing w:val="0"/>
    </w:pPr>
    <w:rPr>
      <w:sz w:val="20"/>
    </w:rPr>
  </w:style>
  <w:style w:type="paragraph" w:customStyle="1" w:styleId="CodeListingHeader">
    <w:name w:val="Code Listing Header"/>
    <w:basedOn w:val="CodeListing"/>
    <w:rsid w:val="00411D39"/>
    <w:pPr>
      <w:keepNext/>
      <w:tabs>
        <w:tab w:val="clear" w:pos="1077"/>
        <w:tab w:val="clear" w:pos="1440"/>
        <w:tab w:val="clear" w:pos="1797"/>
        <w:tab w:val="clear" w:pos="2160"/>
        <w:tab w:val="clear" w:pos="2517"/>
        <w:tab w:val="clear" w:pos="2880"/>
        <w:tab w:val="clear" w:pos="3238"/>
        <w:tab w:val="clear" w:pos="3600"/>
        <w:tab w:val="clear" w:pos="3958"/>
        <w:tab w:val="clear" w:pos="4321"/>
        <w:tab w:val="clear" w:pos="4678"/>
        <w:tab w:val="clear" w:pos="5041"/>
        <w:tab w:val="clear" w:pos="5761"/>
        <w:tab w:val="clear" w:pos="6118"/>
        <w:tab w:val="clear" w:pos="6481"/>
        <w:tab w:val="clear" w:pos="6838"/>
        <w:tab w:val="clear" w:pos="7201"/>
        <w:tab w:val="clear" w:pos="7740"/>
      </w:tabs>
      <w:spacing w:beforeAutospacing="1" w:after="0"/>
      <w:ind w:left="0" w:firstLine="0"/>
      <w:contextualSpacing/>
    </w:pPr>
    <w:rPr>
      <w:rFonts w:eastAsia="Times New Roman"/>
      <w:noProof/>
      <w:snapToGrid w:val="0"/>
      <w:color w:val="auto"/>
      <w:sz w:val="22"/>
      <w:szCs w:val="24"/>
    </w:rPr>
  </w:style>
  <w:style w:type="character" w:customStyle="1" w:styleId="code-quote">
    <w:name w:val="code-quote"/>
    <w:rsid w:val="00411D39"/>
    <w:rPr>
      <w:rFonts w:ascii="Courier New" w:hAnsi="Courier New" w:cs="Courier New"/>
      <w:i/>
      <w:sz w:val="22"/>
      <w:szCs w:val="22"/>
    </w:rPr>
  </w:style>
  <w:style w:type="paragraph" w:styleId="EndnoteText">
    <w:name w:val="endnote text"/>
    <w:basedOn w:val="Normal"/>
    <w:link w:val="EndnoteTextChar"/>
    <w:locked/>
    <w:rsid w:val="00411D39"/>
    <w:pPr>
      <w:spacing w:before="100" w:beforeAutospacing="1" w:afterAutospacing="1" w:line="230" w:lineRule="atLeast"/>
    </w:pPr>
    <w:rPr>
      <w:rFonts w:ascii="Arial" w:eastAsia="MS Mincho" w:hAnsi="Arial"/>
      <w:color w:val="auto"/>
      <w:sz w:val="20"/>
      <w:szCs w:val="20"/>
      <w:lang w:eastAsia="ja-JP"/>
    </w:rPr>
  </w:style>
  <w:style w:type="character" w:customStyle="1" w:styleId="EndnoteTextChar">
    <w:name w:val="Endnote Text Char"/>
    <w:link w:val="EndnoteText"/>
    <w:rsid w:val="00411D39"/>
    <w:rPr>
      <w:rFonts w:ascii="Arial" w:eastAsia="MS Mincho" w:hAnsi="Arial"/>
      <w:lang w:eastAsia="ja-JP"/>
    </w:rPr>
  </w:style>
  <w:style w:type="paragraph" w:styleId="Index3">
    <w:name w:val="index 3"/>
    <w:basedOn w:val="Normal"/>
    <w:next w:val="Normal"/>
    <w:autoRedefine/>
    <w:locked/>
    <w:rsid w:val="00411D39"/>
    <w:pPr>
      <w:spacing w:before="100" w:beforeAutospacing="1" w:afterAutospacing="1" w:line="220" w:lineRule="atLeast"/>
      <w:ind w:left="600" w:hanging="200"/>
    </w:pPr>
    <w:rPr>
      <w:rFonts w:ascii="Arial" w:eastAsia="MS Mincho" w:hAnsi="Arial"/>
      <w:b/>
      <w:color w:val="auto"/>
      <w:sz w:val="20"/>
      <w:szCs w:val="20"/>
      <w:lang w:eastAsia="ja-JP"/>
    </w:rPr>
  </w:style>
  <w:style w:type="paragraph" w:styleId="Index4">
    <w:name w:val="index 4"/>
    <w:basedOn w:val="Normal"/>
    <w:next w:val="Normal"/>
    <w:autoRedefine/>
    <w:locked/>
    <w:rsid w:val="00411D39"/>
    <w:pPr>
      <w:spacing w:before="100" w:beforeAutospacing="1" w:afterAutospacing="1" w:line="220" w:lineRule="atLeast"/>
      <w:ind w:left="800" w:hanging="200"/>
    </w:pPr>
    <w:rPr>
      <w:rFonts w:ascii="Arial" w:eastAsia="MS Mincho" w:hAnsi="Arial"/>
      <w:b/>
      <w:color w:val="auto"/>
      <w:sz w:val="20"/>
      <w:szCs w:val="20"/>
      <w:lang w:eastAsia="ja-JP"/>
    </w:rPr>
  </w:style>
  <w:style w:type="paragraph" w:styleId="Index5">
    <w:name w:val="index 5"/>
    <w:basedOn w:val="Normal"/>
    <w:next w:val="Normal"/>
    <w:autoRedefine/>
    <w:locked/>
    <w:rsid w:val="00411D39"/>
    <w:pPr>
      <w:spacing w:before="100" w:beforeAutospacing="1" w:afterAutospacing="1" w:line="220" w:lineRule="atLeast"/>
      <w:ind w:left="1000" w:hanging="200"/>
    </w:pPr>
    <w:rPr>
      <w:rFonts w:ascii="Arial" w:eastAsia="MS Mincho" w:hAnsi="Arial"/>
      <w:b/>
      <w:color w:val="auto"/>
      <w:sz w:val="20"/>
      <w:szCs w:val="20"/>
      <w:lang w:eastAsia="ja-JP"/>
    </w:rPr>
  </w:style>
  <w:style w:type="paragraph" w:styleId="Index6">
    <w:name w:val="index 6"/>
    <w:basedOn w:val="Normal"/>
    <w:next w:val="Normal"/>
    <w:autoRedefine/>
    <w:locked/>
    <w:rsid w:val="00411D39"/>
    <w:pPr>
      <w:spacing w:before="100" w:beforeAutospacing="1" w:afterAutospacing="1" w:line="220" w:lineRule="atLeast"/>
      <w:ind w:left="1200" w:hanging="200"/>
    </w:pPr>
    <w:rPr>
      <w:rFonts w:ascii="Arial" w:eastAsia="MS Mincho" w:hAnsi="Arial"/>
      <w:b/>
      <w:color w:val="auto"/>
      <w:sz w:val="20"/>
      <w:szCs w:val="20"/>
      <w:lang w:eastAsia="ja-JP"/>
    </w:rPr>
  </w:style>
  <w:style w:type="paragraph" w:styleId="Index7">
    <w:name w:val="index 7"/>
    <w:basedOn w:val="Normal"/>
    <w:next w:val="Normal"/>
    <w:autoRedefine/>
    <w:locked/>
    <w:rsid w:val="00411D39"/>
    <w:pPr>
      <w:spacing w:before="100" w:beforeAutospacing="1" w:afterAutospacing="1" w:line="220" w:lineRule="atLeast"/>
      <w:ind w:left="1400" w:hanging="200"/>
    </w:pPr>
    <w:rPr>
      <w:rFonts w:ascii="Arial" w:eastAsia="MS Mincho" w:hAnsi="Arial"/>
      <w:b/>
      <w:color w:val="auto"/>
      <w:sz w:val="20"/>
      <w:szCs w:val="20"/>
      <w:lang w:eastAsia="ja-JP"/>
    </w:rPr>
  </w:style>
  <w:style w:type="paragraph" w:styleId="Index8">
    <w:name w:val="index 8"/>
    <w:basedOn w:val="Normal"/>
    <w:next w:val="Normal"/>
    <w:autoRedefine/>
    <w:locked/>
    <w:rsid w:val="00411D39"/>
    <w:pPr>
      <w:spacing w:before="100" w:beforeAutospacing="1" w:afterAutospacing="1" w:line="220" w:lineRule="atLeast"/>
      <w:ind w:left="1600" w:hanging="200"/>
    </w:pPr>
    <w:rPr>
      <w:rFonts w:ascii="Arial" w:eastAsia="MS Mincho" w:hAnsi="Arial"/>
      <w:b/>
      <w:color w:val="auto"/>
      <w:sz w:val="20"/>
      <w:szCs w:val="20"/>
      <w:lang w:eastAsia="ja-JP"/>
    </w:rPr>
  </w:style>
  <w:style w:type="paragraph" w:styleId="Index9">
    <w:name w:val="index 9"/>
    <w:basedOn w:val="Normal"/>
    <w:next w:val="Normal"/>
    <w:autoRedefine/>
    <w:locked/>
    <w:rsid w:val="00411D39"/>
    <w:pPr>
      <w:spacing w:before="100" w:beforeAutospacing="1" w:afterAutospacing="1" w:line="220" w:lineRule="atLeast"/>
      <w:ind w:left="1800" w:hanging="200"/>
    </w:pPr>
    <w:rPr>
      <w:rFonts w:ascii="Arial" w:eastAsia="MS Mincho" w:hAnsi="Arial"/>
      <w:b/>
      <w:color w:val="auto"/>
      <w:sz w:val="20"/>
      <w:szCs w:val="20"/>
      <w:lang w:eastAsia="ja-JP"/>
    </w:rPr>
  </w:style>
  <w:style w:type="paragraph" w:styleId="MacroText">
    <w:name w:val="macro"/>
    <w:link w:val="MacroTextChar"/>
    <w:locked/>
    <w:rsid w:val="00411D39"/>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character" w:customStyle="1" w:styleId="MacroTextChar">
    <w:name w:val="Macro Text Char"/>
    <w:link w:val="MacroText"/>
    <w:rsid w:val="00411D39"/>
    <w:rPr>
      <w:rFonts w:ascii="Courier New" w:eastAsia="MS Mincho" w:hAnsi="Courier New"/>
      <w:lang w:val="en-GB" w:eastAsia="ja-JP"/>
    </w:rPr>
  </w:style>
  <w:style w:type="paragraph" w:styleId="TableofAuthorities">
    <w:name w:val="table of authorities"/>
    <w:basedOn w:val="Normal"/>
    <w:next w:val="Normal"/>
    <w:locked/>
    <w:rsid w:val="00411D39"/>
    <w:pPr>
      <w:spacing w:before="100" w:beforeAutospacing="1" w:after="100" w:afterAutospacing="1"/>
      <w:ind w:left="200" w:hanging="200"/>
    </w:pPr>
    <w:rPr>
      <w:rFonts w:ascii="Arial" w:eastAsia="MS Mincho" w:hAnsi="Arial"/>
      <w:color w:val="auto"/>
      <w:sz w:val="20"/>
      <w:szCs w:val="20"/>
      <w:lang w:eastAsia="ja-JP"/>
    </w:rPr>
  </w:style>
  <w:style w:type="paragraph" w:styleId="HTMLAddress">
    <w:name w:val="HTML Address"/>
    <w:basedOn w:val="Normal"/>
    <w:link w:val="HTMLAddressChar"/>
    <w:locked/>
    <w:rsid w:val="00411D39"/>
    <w:pPr>
      <w:spacing w:before="100" w:beforeAutospacing="1" w:after="100" w:afterAutospacing="1"/>
    </w:pPr>
    <w:rPr>
      <w:rFonts w:ascii="Arial" w:eastAsia="MS Mincho" w:hAnsi="Arial"/>
      <w:i/>
      <w:color w:val="auto"/>
      <w:sz w:val="20"/>
      <w:szCs w:val="20"/>
      <w:lang w:eastAsia="ja-JP"/>
    </w:rPr>
  </w:style>
  <w:style w:type="character" w:customStyle="1" w:styleId="HTMLAddressChar">
    <w:name w:val="HTML Address Char"/>
    <w:link w:val="HTMLAddress"/>
    <w:rsid w:val="00411D39"/>
    <w:rPr>
      <w:rFonts w:ascii="Arial" w:eastAsia="MS Mincho" w:hAnsi="Arial"/>
      <w:i/>
      <w:lang w:eastAsia="ja-JP"/>
    </w:rPr>
  </w:style>
  <w:style w:type="paragraph" w:customStyle="1" w:styleId="EdNote">
    <w:name w:val="EdNote"/>
    <w:basedOn w:val="Normal"/>
    <w:rsid w:val="00411D39"/>
    <w:pPr>
      <w:suppressAutoHyphens/>
      <w:spacing w:before="100" w:beforeAutospacing="1" w:after="100" w:afterAutospacing="1"/>
    </w:pPr>
    <w:rPr>
      <w:rFonts w:eastAsia="SimSun"/>
      <w:b/>
      <w:color w:val="auto"/>
      <w:szCs w:val="20"/>
      <w:lang w:eastAsia="ja-JP"/>
    </w:rPr>
  </w:style>
  <w:style w:type="paragraph" w:customStyle="1" w:styleId="WW-BodyText2">
    <w:name w:val="WW-Body Text 2"/>
    <w:basedOn w:val="Normal"/>
    <w:rsid w:val="00411D39"/>
    <w:pPr>
      <w:suppressAutoHyphens/>
      <w:spacing w:before="100" w:beforeAutospacing="1" w:after="100" w:afterAutospacing="1"/>
    </w:pPr>
    <w:rPr>
      <w:rFonts w:eastAsia="SimSun"/>
      <w:color w:val="auto"/>
      <w:szCs w:val="20"/>
      <w:lang w:eastAsia="ja-JP"/>
    </w:rPr>
  </w:style>
  <w:style w:type="paragraph" w:customStyle="1" w:styleId="WW-ListContinue2">
    <w:name w:val="WW-List Continue 2"/>
    <w:basedOn w:val="WW-ListContinue"/>
    <w:rsid w:val="00411D39"/>
    <w:pPr>
      <w:numPr>
        <w:numId w:val="3"/>
      </w:numPr>
      <w:tabs>
        <w:tab w:val="left" w:pos="360"/>
      </w:tabs>
      <w:ind w:left="-360" w:firstLine="0"/>
    </w:pPr>
  </w:style>
  <w:style w:type="paragraph" w:customStyle="1" w:styleId="WW-ListContinue">
    <w:name w:val="WW-List Continue"/>
    <w:basedOn w:val="Normal"/>
    <w:rsid w:val="00411D39"/>
    <w:pPr>
      <w:tabs>
        <w:tab w:val="left" w:pos="1440"/>
      </w:tabs>
      <w:suppressAutoHyphens/>
      <w:spacing w:before="100" w:beforeAutospacing="1" w:after="100" w:afterAutospacing="1"/>
      <w:ind w:left="1440" w:hanging="360"/>
    </w:pPr>
    <w:rPr>
      <w:rFonts w:eastAsia="SimSun"/>
      <w:color w:val="auto"/>
      <w:szCs w:val="20"/>
      <w:lang w:eastAsia="ja-JP"/>
    </w:rPr>
  </w:style>
  <w:style w:type="paragraph" w:customStyle="1" w:styleId="Author">
    <w:name w:val="Author"/>
    <w:basedOn w:val="BodyText"/>
    <w:next w:val="BodyText"/>
    <w:rsid w:val="00411D39"/>
    <w:pPr>
      <w:widowControl w:val="0"/>
      <w:suppressAutoHyphens/>
      <w:spacing w:before="100" w:beforeAutospacing="1" w:after="240" w:afterAutospacing="1"/>
      <w:jc w:val="center"/>
    </w:pPr>
    <w:rPr>
      <w:rFonts w:eastAsia="SimSun"/>
      <w:sz w:val="20"/>
      <w:szCs w:val="20"/>
      <w:lang w:val="en-US" w:eastAsia="ja-JP"/>
    </w:rPr>
  </w:style>
  <w:style w:type="paragraph" w:customStyle="1" w:styleId="WW-PlainText">
    <w:name w:val="WW-Plain Text"/>
    <w:basedOn w:val="Normal"/>
    <w:rsid w:val="00411D39"/>
    <w:pPr>
      <w:suppressAutoHyphens/>
      <w:spacing w:before="100" w:beforeAutospacing="1" w:after="0" w:afterAutospacing="1"/>
    </w:pPr>
    <w:rPr>
      <w:rFonts w:ascii="Courier New" w:eastAsia="SimSun" w:hAnsi="Courier New"/>
      <w:color w:val="auto"/>
      <w:sz w:val="20"/>
      <w:szCs w:val="20"/>
      <w:lang w:eastAsia="ja-JP"/>
    </w:rPr>
  </w:style>
  <w:style w:type="paragraph" w:customStyle="1" w:styleId="WW-NormalIndent">
    <w:name w:val="WW-Normal Indent"/>
    <w:basedOn w:val="Normal"/>
    <w:rsid w:val="00411D39"/>
    <w:pPr>
      <w:suppressAutoHyphens/>
      <w:spacing w:before="100" w:beforeAutospacing="1" w:after="100" w:afterAutospacing="1"/>
      <w:ind w:left="720"/>
    </w:pPr>
    <w:rPr>
      <w:rFonts w:eastAsia="SimSun"/>
      <w:color w:val="auto"/>
      <w:szCs w:val="20"/>
      <w:lang w:eastAsia="ja-JP"/>
    </w:rPr>
  </w:style>
  <w:style w:type="character" w:customStyle="1" w:styleId="WW-DefaultParagraphFont">
    <w:name w:val="WW-Default Paragraph Font"/>
    <w:rsid w:val="00411D39"/>
  </w:style>
  <w:style w:type="character" w:customStyle="1" w:styleId="WW-CommentReference">
    <w:name w:val="WW-Comment Reference"/>
    <w:rsid w:val="00411D39"/>
    <w:rPr>
      <w:sz w:val="16"/>
    </w:rPr>
  </w:style>
  <w:style w:type="character" w:customStyle="1" w:styleId="codequote">
    <w:name w:val="code quote"/>
    <w:rsid w:val="00411D39"/>
    <w:rPr>
      <w:rFonts w:ascii="Courier New" w:hAnsi="Courier New" w:cs="Courier New"/>
      <w:i/>
      <w:sz w:val="22"/>
      <w:szCs w:val="22"/>
    </w:rPr>
  </w:style>
  <w:style w:type="character" w:customStyle="1" w:styleId="code-keyword">
    <w:name w:val="code-keyword"/>
    <w:basedOn w:val="DefaultParagraphFont"/>
    <w:rsid w:val="00411D39"/>
  </w:style>
  <w:style w:type="character" w:styleId="HTMLCode">
    <w:name w:val="HTML Code"/>
    <w:locked/>
    <w:rsid w:val="00411D39"/>
    <w:rPr>
      <w:rFonts w:ascii="Courier New" w:eastAsia="Times New Roman" w:hAnsi="Courier New" w:cs="Courier New"/>
      <w:sz w:val="20"/>
      <w:szCs w:val="20"/>
    </w:rPr>
  </w:style>
  <w:style w:type="character" w:customStyle="1" w:styleId="Code1Char">
    <w:name w:val="Code 1 Char"/>
    <w:rsid w:val="00411D39"/>
    <w:rPr>
      <w:rFonts w:ascii="Courier" w:eastAsia="SimSun" w:hAnsi="Courier"/>
      <w:snapToGrid w:val="0"/>
      <w:sz w:val="22"/>
      <w:szCs w:val="24"/>
      <w:lang w:val="en-US" w:eastAsia="en-US" w:bidi="ar-SA"/>
    </w:rPr>
  </w:style>
  <w:style w:type="paragraph" w:customStyle="1" w:styleId="ConfidentialPageDate">
    <w:name w:val="Confidential  Page #  Date"/>
    <w:rsid w:val="00411D39"/>
    <w:rPr>
      <w:rFonts w:eastAsia="SimSun"/>
    </w:rPr>
  </w:style>
  <w:style w:type="character" w:customStyle="1" w:styleId="CodelistingChar0">
    <w:name w:val="Code listing Char"/>
    <w:rsid w:val="00411D39"/>
    <w:rPr>
      <w:rFonts w:ascii="Courier" w:eastAsia="SimSun" w:hAnsi="Courier"/>
      <w:noProof/>
      <w:snapToGrid w:val="0"/>
      <w:sz w:val="22"/>
      <w:szCs w:val="24"/>
      <w:lang w:val="en-US" w:eastAsia="ja-JP" w:bidi="ar-SA"/>
    </w:rPr>
  </w:style>
  <w:style w:type="character" w:customStyle="1" w:styleId="WFS-RequirementCharChar">
    <w:name w:val="WFS-Requirement Char Char"/>
    <w:rsid w:val="00411D39"/>
    <w:rPr>
      <w:b/>
      <w:sz w:val="23"/>
      <w:szCs w:val="24"/>
      <w:lang w:val="en-GB" w:eastAsia="en-US" w:bidi="ar-SA"/>
    </w:rPr>
  </w:style>
  <w:style w:type="character" w:customStyle="1" w:styleId="WFSReccomendataion">
    <w:name w:val="WFS Reccomendataion"/>
    <w:autoRedefine/>
    <w:rsid w:val="00411D39"/>
    <w:rPr>
      <w:b/>
      <w:bCs/>
      <w:color w:val="FF0000"/>
      <w:u w:val="none"/>
    </w:rPr>
  </w:style>
  <w:style w:type="character" w:customStyle="1" w:styleId="DefinitionChar">
    <w:name w:val="Definition Char"/>
    <w:rsid w:val="00411D39"/>
    <w:rPr>
      <w:sz w:val="23"/>
      <w:szCs w:val="24"/>
      <w:lang w:val="en-GB" w:eastAsia="en-US" w:bidi="ar-SA"/>
    </w:rPr>
  </w:style>
  <w:style w:type="paragraph" w:customStyle="1" w:styleId="ExampleHeader">
    <w:name w:val="Example Header"/>
    <w:basedOn w:val="BodyText"/>
    <w:next w:val="BodyText"/>
    <w:autoRedefine/>
    <w:rsid w:val="00411D39"/>
    <w:pPr>
      <w:keepNext/>
      <w:spacing w:before="100" w:beforeAutospacing="1" w:after="100" w:afterAutospacing="1"/>
    </w:pPr>
    <w:rPr>
      <w:rFonts w:eastAsia="SimSun"/>
      <w:b/>
      <w:sz w:val="24"/>
      <w:szCs w:val="20"/>
      <w:lang w:val="en-US"/>
    </w:rPr>
  </w:style>
  <w:style w:type="paragraph" w:customStyle="1" w:styleId="SP2307201">
    <w:name w:val="SP.2.307201"/>
    <w:basedOn w:val="Default"/>
    <w:next w:val="Default"/>
    <w:rsid w:val="00411D39"/>
    <w:pPr>
      <w:spacing w:before="200"/>
    </w:pPr>
    <w:rPr>
      <w:rFonts w:ascii="Arial" w:eastAsia="SimSun" w:hAnsi="Arial" w:cs="Times New Roman"/>
      <w:color w:val="auto"/>
      <w:lang w:val="en-US" w:eastAsia="en-US"/>
    </w:rPr>
  </w:style>
  <w:style w:type="character" w:customStyle="1" w:styleId="SC22206">
    <w:name w:val="SC.2.2206"/>
    <w:rsid w:val="00411D39"/>
    <w:rPr>
      <w:rFonts w:cs="Arial"/>
      <w:color w:val="000000"/>
      <w:sz w:val="40"/>
      <w:szCs w:val="40"/>
    </w:rPr>
  </w:style>
  <w:style w:type="paragraph" w:customStyle="1" w:styleId="SP2262145">
    <w:name w:val="SP.2.262145"/>
    <w:basedOn w:val="Default"/>
    <w:next w:val="Default"/>
    <w:rsid w:val="00411D39"/>
    <w:pPr>
      <w:spacing w:before="200"/>
    </w:pPr>
    <w:rPr>
      <w:rFonts w:ascii="Arial" w:eastAsia="SimSun" w:hAnsi="Arial" w:cs="Times New Roman"/>
      <w:color w:val="auto"/>
      <w:lang w:val="en-US" w:eastAsia="en-US"/>
    </w:rPr>
  </w:style>
  <w:style w:type="paragraph" w:customStyle="1" w:styleId="TOC50">
    <w:name w:val="TOC5"/>
    <w:basedOn w:val="TOC2"/>
    <w:rsid w:val="00411D39"/>
    <w:pPr>
      <w:tabs>
        <w:tab w:val="left" w:pos="1077"/>
        <w:tab w:val="right" w:leader="dot" w:pos="9360"/>
      </w:tabs>
      <w:spacing w:before="100" w:beforeAutospacing="1" w:after="100" w:afterAutospacing="1"/>
      <w:ind w:left="993" w:right="499" w:hanging="806"/>
    </w:pPr>
    <w:rPr>
      <w:rFonts w:eastAsia="SimSun"/>
      <w:b/>
      <w:color w:val="auto"/>
    </w:rPr>
  </w:style>
  <w:style w:type="character" w:customStyle="1" w:styleId="apple-converted-space">
    <w:name w:val="apple-converted-space"/>
    <w:basedOn w:val="DefaultParagraphFont"/>
    <w:rsid w:val="00411D39"/>
  </w:style>
  <w:style w:type="character" w:customStyle="1" w:styleId="apple-style-span">
    <w:name w:val="apple-style-span"/>
    <w:basedOn w:val="DefaultParagraphFont"/>
    <w:rsid w:val="00411D39"/>
  </w:style>
  <w:style w:type="character" w:customStyle="1" w:styleId="a2Char">
    <w:name w:val="a2 Char"/>
    <w:rsid w:val="00411D39"/>
    <w:rPr>
      <w:rFonts w:ascii="Arial" w:eastAsia="MS Mincho" w:hAnsi="Arial" w:cs="Arial"/>
      <w:b/>
      <w:bCs/>
      <w:sz w:val="24"/>
      <w:szCs w:val="24"/>
      <w:lang w:val="en-US" w:eastAsia="ja-JP" w:bidi="ar-SA"/>
    </w:rPr>
  </w:style>
  <w:style w:type="character" w:customStyle="1" w:styleId="a3CharCharCharCharChar">
    <w:name w:val="a3 Char Char Char Char Char"/>
    <w:rsid w:val="00411D39"/>
    <w:rPr>
      <w:rFonts w:eastAsia="MS Mincho"/>
      <w:b/>
      <w:sz w:val="24"/>
      <w:szCs w:val="22"/>
      <w:lang w:val="en-US" w:eastAsia="ja-JP" w:bidi="ar-SA"/>
    </w:rPr>
  </w:style>
  <w:style w:type="paragraph" w:customStyle="1" w:styleId="ListParagraph1">
    <w:name w:val="List Paragraph1"/>
    <w:basedOn w:val="Normal"/>
    <w:qFormat/>
    <w:rsid w:val="00411D39"/>
    <w:pPr>
      <w:ind w:left="720"/>
    </w:pPr>
    <w:rPr>
      <w:rFonts w:eastAsia="Times New Roman"/>
      <w:color w:val="auto"/>
      <w:sz w:val="23"/>
      <w:lang w:val="en-GB"/>
    </w:rPr>
  </w:style>
  <w:style w:type="paragraph" w:customStyle="1" w:styleId="StyleListNumberListNumberCharRed">
    <w:name w:val="Style List NumberList Number Char + Red"/>
    <w:basedOn w:val="ListNumber"/>
    <w:rsid w:val="00411D39"/>
    <w:pPr>
      <w:tabs>
        <w:tab w:val="num" w:pos="360"/>
      </w:tabs>
      <w:ind w:left="360"/>
    </w:pPr>
    <w:rPr>
      <w:color w:val="FF0000"/>
      <w:sz w:val="24"/>
    </w:rPr>
  </w:style>
  <w:style w:type="character" w:customStyle="1" w:styleId="tx1">
    <w:name w:val="tx1"/>
    <w:rsid w:val="00411D39"/>
    <w:rPr>
      <w:b/>
      <w:bCs/>
    </w:rPr>
  </w:style>
  <w:style w:type="character" w:customStyle="1" w:styleId="Heading2Char">
    <w:name w:val="Heading 2 Char"/>
    <w:aliases w:val="h2 Char,sub-clause 2 Char,H2 Char Char"/>
    <w:rsid w:val="00411D39"/>
    <w:rPr>
      <w:b/>
      <w:bCs/>
      <w:sz w:val="22"/>
      <w:szCs w:val="22"/>
      <w:lang w:val="en-GB"/>
    </w:rPr>
  </w:style>
  <w:style w:type="character" w:customStyle="1" w:styleId="BodyTextIndentChar">
    <w:name w:val="Body Text Indent Char"/>
    <w:aliases w:val=" Char Char Char Char Char Char"/>
    <w:rsid w:val="00411D39"/>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Note Level 1" w:locked="0" w:semiHidden="1" w:uiPriority="99" w:unhideWhenUsed="1"/>
    <w:lsdException w:name="Note Level 2" w:locked="0" w:uiPriority="99" w:qFormat="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qFormat="1"/>
    <w:lsdException w:name="Colorful Grid" w:locked="0" w:uiPriority="73" w:qFormat="1"/>
    <w:lsdException w:name="Light Shading Accent 1" w:locked="0" w:uiPriority="60" w:qFormat="1"/>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qFormat="1"/>
    <w:lsdException w:name="Medium List 2 Accent 6" w:locked="0" w:uiPriority="66" w:qFormat="1"/>
    <w:lsdException w:name="Medium Grid 1 Accent 6" w:locked="0" w:uiPriority="67" w:qFormat="1"/>
    <w:lsdException w:name="Medium Grid 2 Accent 6" w:locked="0" w:uiPriority="68" w:qFormat="1"/>
    <w:lsdException w:name="Medium Grid 3 Accent 6" w:locked="0" w:uiPriority="69" w:qFormat="1"/>
    <w:lsdException w:name="Dark List Accent 6" w:locked="0" w:uiPriority="70"/>
    <w:lsdException w:name="Colorful Shading Accent 6" w:locked="0" w:semiHidden="1" w:uiPriority="71" w:unhideWhenUsed="1" w:qFormat="1"/>
    <w:lsdException w:name="Colorful List Accent 6" w:locked="0" w:uiPriority="41"/>
    <w:lsdException w:name="Colorful Grid Accent 6" w:locked="0" w:uiPriority="42"/>
    <w:lsdException w:name="Subtle Emphasis" w:locked="0" w:uiPriority="43"/>
    <w:lsdException w:name="Intense Emphasis" w:locked="0" w:uiPriority="44"/>
    <w:lsdException w:name="Subtle Reference" w:locked="0" w:uiPriority="45"/>
    <w:lsdException w:name="Intense Reference" w:locked="0" w:uiPriority="40"/>
    <w:lsdException w:name="Book Title" w:locked="0" w:uiPriority="46"/>
    <w:lsdException w:name="Bibliography" w:locked="0" w:uiPriority="47"/>
    <w:lsdException w:name="TOC Heading" w:locked="0" w:uiPriority="48"/>
  </w:latentStyles>
  <w:style w:type="paragraph" w:default="1" w:styleId="Normal">
    <w:name w:val="Normal"/>
    <w:qFormat/>
    <w:rsid w:val="000338CD"/>
    <w:pPr>
      <w:spacing w:after="240"/>
      <w:jc w:val="both"/>
    </w:pPr>
    <w:rPr>
      <w:rFonts w:eastAsia="ヒラギノ角ゴ Pro W3"/>
      <w:color w:val="000000"/>
      <w:sz w:val="24"/>
      <w:szCs w:val="24"/>
    </w:rPr>
  </w:style>
  <w:style w:type="paragraph" w:styleId="Heading1">
    <w:name w:val="heading 1"/>
    <w:aliases w:val="h1,clause,H1,OGC Header Level 1,numbered"/>
    <w:basedOn w:val="Normal"/>
    <w:next w:val="Normal"/>
    <w:link w:val="Heading1Char"/>
    <w:qFormat/>
    <w:rsid w:val="002B18B7"/>
    <w:pPr>
      <w:keepNext/>
      <w:numPr>
        <w:numId w:val="38"/>
      </w:numPr>
      <w:spacing w:before="480" w:line="360" w:lineRule="auto"/>
      <w:outlineLvl w:val="0"/>
    </w:pPr>
    <w:rPr>
      <w:rFonts w:eastAsia="Times New Roman"/>
      <w:b/>
      <w:bCs/>
      <w:color w:val="auto"/>
      <w:sz w:val="28"/>
    </w:rPr>
  </w:style>
  <w:style w:type="paragraph" w:styleId="Heading2">
    <w:name w:val="heading 2"/>
    <w:aliases w:val="h2,sub-clause 2,H2 Char,OGC Heading 2"/>
    <w:basedOn w:val="StyleHeading1H1BeforeAutoAfterAuto"/>
    <w:next w:val="StyleHeading3h3sub-clause3H3hd3105pt"/>
    <w:link w:val="Heading2Char1"/>
    <w:qFormat/>
    <w:rsid w:val="003E35F2"/>
    <w:pPr>
      <w:numPr>
        <w:ilvl w:val="1"/>
        <w:numId w:val="38"/>
      </w:numPr>
      <w:tabs>
        <w:tab w:val="clear" w:pos="400"/>
        <w:tab w:val="clear" w:pos="560"/>
      </w:tabs>
      <w:spacing w:before="240" w:after="60" w:afterAutospacing="0"/>
      <w:ind w:right="113"/>
      <w:outlineLvl w:val="1"/>
    </w:pPr>
    <w:rPr>
      <w:rFonts w:cs="Arial"/>
      <w:iCs/>
      <w:sz w:val="24"/>
      <w:szCs w:val="28"/>
      <w:lang w:eastAsia="en-US"/>
    </w:rPr>
  </w:style>
  <w:style w:type="paragraph" w:styleId="Heading3">
    <w:name w:val="heading 3"/>
    <w:aliases w:val="h3,sub-clause 3,H3,hd3,13,Level-3 heading,heading3,Level 2 Heading,Level 2"/>
    <w:next w:val="Normal"/>
    <w:uiPriority w:val="9"/>
    <w:qFormat/>
    <w:rsid w:val="00A03E28"/>
    <w:pPr>
      <w:keepNext/>
      <w:numPr>
        <w:ilvl w:val="2"/>
        <w:numId w:val="38"/>
      </w:numPr>
      <w:spacing w:before="240" w:after="60"/>
      <w:outlineLvl w:val="2"/>
    </w:pPr>
    <w:rPr>
      <w:rFonts w:ascii="Times New Roman Bold" w:eastAsia="ヒラギノ角ゴ Pro W3" w:hAnsi="Times New Roman Bold"/>
      <w:color w:val="000000"/>
      <w:sz w:val="24"/>
    </w:rPr>
  </w:style>
  <w:style w:type="paragraph" w:styleId="Heading4">
    <w:name w:val="heading 4"/>
    <w:aliases w:val="h4,sub-clause 4,H4,hd4"/>
    <w:basedOn w:val="Normal"/>
    <w:next w:val="Normal"/>
    <w:link w:val="Heading4Char1"/>
    <w:qFormat/>
    <w:locked/>
    <w:rsid w:val="000A0B01"/>
    <w:pPr>
      <w:keepNext/>
      <w:spacing w:before="240" w:after="60"/>
      <w:outlineLvl w:val="3"/>
    </w:pPr>
    <w:rPr>
      <w:rFonts w:ascii="Calibri" w:eastAsia="Times New Roman" w:hAnsi="Calibri"/>
      <w:b/>
      <w:bCs/>
      <w:sz w:val="28"/>
      <w:szCs w:val="28"/>
    </w:rPr>
  </w:style>
  <w:style w:type="paragraph" w:styleId="Heading5">
    <w:name w:val="heading 5"/>
    <w:aliases w:val="h5,sub-clause 5,H5"/>
    <w:basedOn w:val="Normal"/>
    <w:next w:val="Normal"/>
    <w:link w:val="Heading5Char"/>
    <w:qFormat/>
    <w:locked/>
    <w:rsid w:val="000A0B01"/>
    <w:pPr>
      <w:spacing w:before="240" w:after="60"/>
      <w:outlineLvl w:val="4"/>
    </w:pPr>
    <w:rPr>
      <w:rFonts w:ascii="Calibri" w:eastAsia="Times New Roman" w:hAnsi="Calibri"/>
      <w:b/>
      <w:bCs/>
      <w:i/>
      <w:iCs/>
      <w:sz w:val="26"/>
      <w:szCs w:val="26"/>
    </w:rPr>
  </w:style>
  <w:style w:type="paragraph" w:styleId="Heading6">
    <w:name w:val="heading 6"/>
    <w:aliases w:val="h6,sub-clause 6,H6"/>
    <w:basedOn w:val="Normal"/>
    <w:next w:val="Normal"/>
    <w:link w:val="Heading6Char"/>
    <w:qFormat/>
    <w:locked/>
    <w:rsid w:val="000A0B01"/>
    <w:pPr>
      <w:spacing w:before="240" w:after="60"/>
      <w:outlineLvl w:val="5"/>
    </w:pPr>
    <w:rPr>
      <w:rFonts w:ascii="Calibri" w:eastAsia="Times New Roman" w:hAnsi="Calibri"/>
      <w:b/>
      <w:bCs/>
      <w:sz w:val="22"/>
      <w:szCs w:val="22"/>
    </w:rPr>
  </w:style>
  <w:style w:type="paragraph" w:styleId="Heading7">
    <w:name w:val="heading 7"/>
    <w:basedOn w:val="Heading6"/>
    <w:next w:val="Normal"/>
    <w:link w:val="Heading7Char"/>
    <w:qFormat/>
    <w:locked/>
    <w:rsid w:val="00411D39"/>
    <w:pPr>
      <w:keepNext/>
      <w:tabs>
        <w:tab w:val="num" w:pos="1152"/>
        <w:tab w:val="num" w:pos="1296"/>
        <w:tab w:val="right" w:pos="1440"/>
      </w:tabs>
      <w:suppressAutoHyphens/>
      <w:spacing w:after="240" w:line="230" w:lineRule="exact"/>
      <w:ind w:left="1296" w:hanging="1296"/>
      <w:outlineLvl w:val="6"/>
    </w:pPr>
    <w:rPr>
      <w:rFonts w:ascii="Times New Roman" w:hAnsi="Times New Roman"/>
      <w:color w:val="auto"/>
      <w:sz w:val="23"/>
      <w:szCs w:val="23"/>
      <w:lang w:val="en-GB"/>
    </w:rPr>
  </w:style>
  <w:style w:type="paragraph" w:styleId="Heading8">
    <w:name w:val="heading 8"/>
    <w:basedOn w:val="Heading6"/>
    <w:next w:val="Normal"/>
    <w:link w:val="Heading8Char"/>
    <w:qFormat/>
    <w:locked/>
    <w:rsid w:val="00411D39"/>
    <w:pPr>
      <w:keepNext/>
      <w:tabs>
        <w:tab w:val="num" w:pos="1152"/>
        <w:tab w:val="num" w:pos="1440"/>
      </w:tabs>
      <w:suppressAutoHyphens/>
      <w:spacing w:after="240" w:line="230" w:lineRule="exact"/>
      <w:ind w:left="1440" w:hanging="1440"/>
      <w:outlineLvl w:val="7"/>
    </w:pPr>
    <w:rPr>
      <w:rFonts w:ascii="Times New Roman" w:hAnsi="Times New Roman"/>
      <w:color w:val="auto"/>
      <w:sz w:val="23"/>
      <w:szCs w:val="23"/>
      <w:lang w:val="en-GB"/>
    </w:rPr>
  </w:style>
  <w:style w:type="paragraph" w:styleId="Heading9">
    <w:name w:val="heading 9"/>
    <w:basedOn w:val="Heading6"/>
    <w:next w:val="Normal"/>
    <w:link w:val="Heading9Char"/>
    <w:qFormat/>
    <w:locked/>
    <w:rsid w:val="00411D39"/>
    <w:pPr>
      <w:keepNext/>
      <w:tabs>
        <w:tab w:val="num" w:pos="1152"/>
        <w:tab w:val="right" w:pos="1440"/>
        <w:tab w:val="num" w:pos="1584"/>
      </w:tabs>
      <w:suppressAutoHyphens/>
      <w:spacing w:after="240" w:line="230" w:lineRule="exact"/>
      <w:ind w:left="1584" w:hanging="1584"/>
      <w:outlineLvl w:val="8"/>
    </w:pPr>
    <w:rPr>
      <w:rFonts w:ascii="Times New Roman" w:hAnsi="Times New Roman"/>
      <w:color w:val="auto"/>
      <w:sz w:val="23"/>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Indent1">
    <w:name w:val="Normal Indent1"/>
    <w:pPr>
      <w:spacing w:after="240"/>
      <w:ind w:left="720"/>
    </w:pPr>
    <w:rPr>
      <w:rFonts w:eastAsia="ヒラギノ角ゴ Pro W3"/>
      <w:color w:val="000000"/>
      <w:sz w:val="24"/>
    </w:rPr>
  </w:style>
  <w:style w:type="paragraph" w:customStyle="1" w:styleId="zzCover">
    <w:name w:val="zzCover"/>
    <w:pPr>
      <w:spacing w:after="220"/>
      <w:jc w:val="right"/>
    </w:pPr>
    <w:rPr>
      <w:rFonts w:ascii="Times New Roman Bold" w:eastAsia="ヒラギノ角ゴ Pro W3" w:hAnsi="Times New Roman Bold"/>
      <w:color w:val="000000"/>
      <w:sz w:val="24"/>
      <w:lang w:val="en-GB"/>
    </w:rPr>
  </w:style>
  <w:style w:type="paragraph" w:customStyle="1" w:styleId="zzSTDTitle">
    <w:name w:val="zzSTDTitle"/>
    <w:next w:val="Normal"/>
    <w:pPr>
      <w:suppressAutoHyphens/>
      <w:spacing w:before="400" w:after="760" w:line="350" w:lineRule="exact"/>
    </w:pPr>
    <w:rPr>
      <w:rFonts w:ascii="Times New Roman Bold" w:eastAsia="ヒラギノ角ゴ Pro W3" w:hAnsi="Times New Roman Bold"/>
      <w:color w:val="0000FE"/>
      <w:sz w:val="32"/>
    </w:rPr>
  </w:style>
  <w:style w:type="paragraph" w:customStyle="1" w:styleId="BodyText1">
    <w:name w:val="Body Text1"/>
    <w:autoRedefine/>
    <w:rsid w:val="007068AC"/>
    <w:pPr>
      <w:spacing w:line="240" w:lineRule="atLeast"/>
      <w:jc w:val="both"/>
    </w:pPr>
    <w:rPr>
      <w:rFonts w:eastAsia="ヒラギノ角ゴ Pro W3"/>
      <w:color w:val="000000"/>
      <w:sz w:val="24"/>
      <w:szCs w:val="24"/>
    </w:rPr>
  </w:style>
  <w:style w:type="paragraph" w:customStyle="1" w:styleId="zzCopyright">
    <w:name w:val="zzCopyright"/>
    <w:next w:val="Normal"/>
    <w:pPr>
      <w:pBdr>
        <w:top w:val="single" w:sz="6" w:space="0" w:color="000000"/>
        <w:left w:val="single" w:sz="6" w:space="0" w:color="000000"/>
        <w:bottom w:val="single" w:sz="6" w:space="0" w:color="000000"/>
        <w:right w:val="single" w:sz="6" w:space="0" w:color="000000"/>
      </w:pBdr>
      <w:tabs>
        <w:tab w:val="left" w:pos="514"/>
        <w:tab w:val="left" w:pos="9623"/>
      </w:tabs>
      <w:spacing w:after="240"/>
      <w:ind w:left="284" w:right="284"/>
    </w:pPr>
    <w:rPr>
      <w:rFonts w:eastAsia="ヒラギノ角ゴ Pro W3"/>
      <w:color w:val="0000FE"/>
      <w:sz w:val="24"/>
      <w:lang w:val="en-GB"/>
    </w:rPr>
  </w:style>
  <w:style w:type="paragraph" w:customStyle="1" w:styleId="Modulovuoto">
    <w:name w:val="Modulo vuoto"/>
    <w:rPr>
      <w:rFonts w:eastAsia="ヒラギノ角ゴ Pro W3"/>
      <w:color w:val="000000"/>
    </w:rPr>
  </w:style>
  <w:style w:type="paragraph" w:customStyle="1" w:styleId="CodeListing">
    <w:name w:val="Code Listing"/>
    <w:pPr>
      <w:keepLines/>
      <w:tabs>
        <w:tab w:val="left" w:pos="1077"/>
        <w:tab w:val="left" w:pos="1440"/>
        <w:tab w:val="left" w:pos="1797"/>
        <w:tab w:val="left" w:pos="2160"/>
        <w:tab w:val="left" w:pos="2517"/>
        <w:tab w:val="left" w:pos="2880"/>
        <w:tab w:val="left" w:pos="3238"/>
        <w:tab w:val="left" w:pos="3600"/>
        <w:tab w:val="left" w:pos="3958"/>
        <w:tab w:val="left" w:pos="4321"/>
        <w:tab w:val="left" w:pos="4678"/>
        <w:tab w:val="left" w:pos="5041"/>
        <w:tab w:val="left" w:pos="5761"/>
        <w:tab w:val="left" w:pos="6118"/>
        <w:tab w:val="left" w:pos="6481"/>
        <w:tab w:val="left" w:pos="6838"/>
        <w:tab w:val="left" w:pos="7201"/>
        <w:tab w:val="left" w:pos="7740"/>
      </w:tabs>
      <w:suppressAutoHyphens/>
      <w:spacing w:before="100" w:after="100"/>
      <w:ind w:left="1440" w:hanging="720"/>
    </w:pPr>
    <w:rPr>
      <w:rFonts w:ascii="Courier New" w:eastAsia="ヒラギノ角ゴ Pro W3" w:hAnsi="Courier New"/>
      <w:color w:val="000000"/>
    </w:rPr>
  </w:style>
  <w:style w:type="paragraph" w:customStyle="1" w:styleId="TOCHeading1">
    <w:name w:val="TOC Heading1"/>
    <w:next w:val="Normal"/>
    <w:qFormat/>
    <w:pPr>
      <w:keepNext/>
      <w:keepLines/>
      <w:tabs>
        <w:tab w:val="left" w:pos="7830"/>
        <w:tab w:val="left" w:pos="8280"/>
      </w:tabs>
      <w:spacing w:before="240" w:after="240"/>
    </w:pPr>
    <w:rPr>
      <w:rFonts w:ascii="Lucida Grande" w:eastAsia="ヒラギノ角ゴ Pro W3" w:hAnsi="Lucida Grande"/>
      <w:b/>
      <w:color w:val="294A7E"/>
      <w:sz w:val="28"/>
      <w:lang w:val="fr-FR"/>
    </w:rPr>
  </w:style>
  <w:style w:type="paragraph" w:customStyle="1" w:styleId="TOC11">
    <w:name w:val="TOC 11"/>
    <w:pPr>
      <w:tabs>
        <w:tab w:val="right" w:leader="dot" w:pos="8640"/>
      </w:tabs>
      <w:spacing w:before="240"/>
      <w:ind w:left="720"/>
      <w:outlineLvl w:val="0"/>
    </w:pPr>
    <w:rPr>
      <w:rFonts w:ascii="Helvetica" w:eastAsia="ヒラギノ角ゴ Pro W3" w:hAnsi="Helvetica"/>
      <w:b/>
      <w:i/>
      <w:color w:val="000000"/>
      <w:sz w:val="24"/>
      <w:lang w:val="it-IT"/>
    </w:rPr>
  </w:style>
  <w:style w:type="paragraph" w:customStyle="1" w:styleId="TOC21">
    <w:name w:val="TOC 21"/>
    <w:next w:val="Normal"/>
    <w:pPr>
      <w:tabs>
        <w:tab w:val="left" w:pos="990"/>
        <w:tab w:val="left" w:pos="1440"/>
        <w:tab w:val="right" w:leader="dot" w:pos="8640"/>
      </w:tabs>
      <w:suppressAutoHyphens/>
      <w:ind w:left="1950" w:hanging="1440"/>
      <w:outlineLvl w:val="0"/>
    </w:pPr>
    <w:rPr>
      <w:rFonts w:eastAsia="ヒラギノ角ゴ Pro W3"/>
      <w:color w:val="000000"/>
      <w:sz w:val="24"/>
    </w:rPr>
  </w:style>
  <w:style w:type="paragraph" w:customStyle="1" w:styleId="TOC31">
    <w:name w:val="TOC 31"/>
    <w:basedOn w:val="TOC3Para"/>
    <w:next w:val="Normal"/>
    <w:pPr>
      <w:tabs>
        <w:tab w:val="clear" w:pos="8640"/>
        <w:tab w:val="right" w:pos="8620"/>
      </w:tabs>
    </w:pPr>
  </w:style>
  <w:style w:type="paragraph" w:customStyle="1" w:styleId="TOC3Para">
    <w:name w:val="TOC 3 Para"/>
    <w:next w:val="Normal"/>
    <w:pPr>
      <w:tabs>
        <w:tab w:val="left" w:pos="1440"/>
        <w:tab w:val="right" w:pos="8640"/>
      </w:tabs>
      <w:spacing w:after="100"/>
      <w:ind w:left="480"/>
      <w:outlineLvl w:val="0"/>
    </w:pPr>
    <w:rPr>
      <w:rFonts w:eastAsia="ヒラギノ角ゴ Pro W3"/>
      <w:color w:val="000000"/>
      <w:sz w:val="24"/>
    </w:rPr>
  </w:style>
  <w:style w:type="paragraph" w:customStyle="1" w:styleId="TOC41">
    <w:name w:val="TOC 41"/>
    <w:basedOn w:val="TOC1Para"/>
    <w:next w:val="Normal"/>
    <w:pPr>
      <w:tabs>
        <w:tab w:val="clear" w:pos="8640"/>
        <w:tab w:val="right" w:pos="8620"/>
      </w:tabs>
    </w:pPr>
  </w:style>
  <w:style w:type="paragraph" w:customStyle="1" w:styleId="TOC1Para">
    <w:name w:val="TOC 1 Para"/>
    <w:next w:val="Normal"/>
    <w:pPr>
      <w:tabs>
        <w:tab w:val="left" w:pos="720"/>
        <w:tab w:val="right" w:pos="8640"/>
      </w:tabs>
      <w:spacing w:after="100"/>
      <w:outlineLvl w:val="0"/>
    </w:pPr>
    <w:rPr>
      <w:rFonts w:eastAsia="ヒラギノ角ゴ Pro W3"/>
      <w:color w:val="000000"/>
      <w:sz w:val="24"/>
    </w:rPr>
  </w:style>
  <w:style w:type="paragraph" w:customStyle="1" w:styleId="TOC51">
    <w:name w:val="TOC 51"/>
    <w:basedOn w:val="TOC2Para"/>
    <w:next w:val="Normal"/>
    <w:pPr>
      <w:tabs>
        <w:tab w:val="clear" w:pos="8640"/>
        <w:tab w:val="right" w:pos="8620"/>
      </w:tabs>
    </w:pPr>
  </w:style>
  <w:style w:type="paragraph" w:customStyle="1" w:styleId="TOC2Para">
    <w:name w:val="TOC 2 Para"/>
    <w:next w:val="Normal"/>
    <w:pPr>
      <w:tabs>
        <w:tab w:val="left" w:pos="900"/>
        <w:tab w:val="right" w:pos="8640"/>
      </w:tabs>
      <w:spacing w:after="100"/>
      <w:ind w:left="240"/>
      <w:outlineLvl w:val="0"/>
    </w:pPr>
    <w:rPr>
      <w:rFonts w:eastAsia="ヒラギノ角ゴ Pro W3"/>
      <w:color w:val="000000"/>
      <w:sz w:val="24"/>
    </w:rPr>
  </w:style>
  <w:style w:type="paragraph" w:customStyle="1" w:styleId="TOC61">
    <w:name w:val="TOC 61"/>
    <w:next w:val="Normal"/>
    <w:pPr>
      <w:tabs>
        <w:tab w:val="left" w:pos="720"/>
        <w:tab w:val="right" w:pos="8640"/>
      </w:tabs>
      <w:spacing w:after="100"/>
      <w:outlineLvl w:val="0"/>
    </w:pPr>
    <w:rPr>
      <w:rFonts w:eastAsia="ヒラギノ角ゴ Pro W3"/>
      <w:color w:val="000000"/>
      <w:sz w:val="24"/>
    </w:rPr>
  </w:style>
  <w:style w:type="paragraph" w:customStyle="1" w:styleId="TOC71">
    <w:name w:val="TOC 71"/>
    <w:autoRedefine/>
    <w:pPr>
      <w:tabs>
        <w:tab w:val="right" w:leader="dot" w:pos="8640"/>
      </w:tabs>
      <w:spacing w:before="240" w:after="60"/>
      <w:ind w:left="360"/>
      <w:outlineLvl w:val="0"/>
    </w:pPr>
    <w:rPr>
      <w:rFonts w:ascii="Helvetica" w:eastAsia="ヒラギノ角ゴ Pro W3" w:hAnsi="Helvetica"/>
      <w:b/>
      <w:color w:val="000000"/>
      <w:sz w:val="28"/>
      <w:lang w:val="it-IT"/>
    </w:rPr>
  </w:style>
  <w:style w:type="paragraph" w:customStyle="1" w:styleId="TOC81">
    <w:name w:val="TOC 81"/>
    <w:pPr>
      <w:tabs>
        <w:tab w:val="right" w:leader="dot" w:pos="8640"/>
      </w:tabs>
      <w:spacing w:before="240" w:after="60"/>
      <w:outlineLvl w:val="0"/>
    </w:pPr>
    <w:rPr>
      <w:rFonts w:ascii="Helvetica" w:eastAsia="ヒラギノ角ゴ Pro W3" w:hAnsi="Helvetica"/>
      <w:b/>
      <w:color w:val="000000"/>
      <w:sz w:val="36"/>
      <w:lang w:val="it-IT"/>
    </w:rPr>
  </w:style>
  <w:style w:type="paragraph" w:customStyle="1" w:styleId="Titolo">
    <w:name w:val="Titolo"/>
    <w:next w:val="Corpo"/>
    <w:autoRedefine/>
    <w:pPr>
      <w:keepNext/>
      <w:outlineLvl w:val="0"/>
    </w:pPr>
    <w:rPr>
      <w:rFonts w:ascii="Helvetica" w:eastAsia="ヒラギノ角ゴ Pro W3" w:hAnsi="Helvetica"/>
      <w:b/>
      <w:color w:val="000000"/>
      <w:sz w:val="56"/>
      <w:lang w:val="it-IT"/>
    </w:rPr>
  </w:style>
  <w:style w:type="paragraph" w:customStyle="1" w:styleId="Corpo">
    <w:name w:val="Corpo"/>
    <w:rPr>
      <w:rFonts w:ascii="Helvetica" w:eastAsia="ヒラギノ角ゴ Pro W3" w:hAnsi="Helvetica"/>
      <w:color w:val="000000"/>
      <w:sz w:val="24"/>
      <w:lang w:val="it-IT"/>
    </w:rPr>
  </w:style>
  <w:style w:type="paragraph" w:customStyle="1" w:styleId="AnnexLevel4">
    <w:name w:val="Annex Level 4"/>
    <w:next w:val="BodyText1"/>
    <w:pPr>
      <w:keepNext/>
      <w:spacing w:before="240" w:after="60"/>
      <w:outlineLvl w:val="3"/>
    </w:pPr>
    <w:rPr>
      <w:rFonts w:ascii="Times New Roman Bold" w:eastAsia="ヒラギノ角ゴ Pro W3" w:hAnsi="Times New Roman Bold"/>
      <w:color w:val="000000"/>
    </w:rPr>
  </w:style>
  <w:style w:type="paragraph" w:customStyle="1" w:styleId="AnnexLevel5">
    <w:name w:val="Annex Level 5"/>
    <w:pPr>
      <w:keepNext/>
      <w:spacing w:before="240" w:after="60"/>
      <w:outlineLvl w:val="3"/>
    </w:pPr>
    <w:rPr>
      <w:rFonts w:ascii="Times New Roman Bold" w:eastAsia="ヒラギノ角ゴ Pro W3" w:hAnsi="Times New Roman Bold"/>
      <w:color w:val="000000"/>
    </w:rPr>
  </w:style>
  <w:style w:type="paragraph" w:customStyle="1" w:styleId="Heading41">
    <w:name w:val="Heading 41"/>
    <w:aliases w:val="OGC Heading 4"/>
    <w:next w:val="Normal"/>
    <w:pPr>
      <w:keepNext/>
      <w:spacing w:before="240" w:after="60"/>
      <w:outlineLvl w:val="3"/>
    </w:pPr>
    <w:rPr>
      <w:rFonts w:ascii="Times New Roman Bold" w:eastAsia="ヒラギノ角ゴ Pro W3" w:hAnsi="Times New Roman Bold"/>
      <w:color w:val="000000"/>
      <w:sz w:val="24"/>
    </w:rPr>
  </w:style>
  <w:style w:type="paragraph" w:customStyle="1" w:styleId="AnnexLevel6">
    <w:name w:val="Annex Level 6"/>
    <w:autoRedefine/>
    <w:pPr>
      <w:keepNext/>
      <w:spacing w:before="240" w:after="60"/>
      <w:outlineLvl w:val="3"/>
    </w:pPr>
    <w:rPr>
      <w:rFonts w:ascii="Times New Roman Bold" w:eastAsia="ヒラギノ角ゴ Pro W3" w:hAnsi="Times New Roman Bold"/>
      <w:color w:val="000000"/>
    </w:rPr>
  </w:style>
  <w:style w:type="paragraph" w:customStyle="1" w:styleId="Introduction">
    <w:name w:val="Introduction"/>
    <w:next w:val="Normal"/>
    <w:pPr>
      <w:pageBreakBefore/>
      <w:tabs>
        <w:tab w:val="left" w:pos="400"/>
      </w:tabs>
      <w:spacing w:before="960" w:after="310" w:line="310" w:lineRule="exact"/>
    </w:pPr>
    <w:rPr>
      <w:rFonts w:ascii="Times New Roman Bold" w:eastAsia="ヒラギノ角ゴ Pro W3" w:hAnsi="Times New Roman Bold"/>
      <w:color w:val="000000"/>
      <w:sz w:val="28"/>
    </w:rPr>
  </w:style>
  <w:style w:type="paragraph" w:customStyle="1" w:styleId="zzBiblio">
    <w:name w:val="zzBiblio"/>
    <w:next w:val="Bibliographie1"/>
    <w:pPr>
      <w:pageBreakBefore/>
      <w:spacing w:after="760" w:line="310" w:lineRule="exact"/>
      <w:jc w:val="center"/>
    </w:pPr>
    <w:rPr>
      <w:rFonts w:ascii="Times New Roman Bold" w:eastAsia="ヒラギノ角ゴ Pro W3" w:hAnsi="Times New Roman Bold"/>
      <w:color w:val="000000"/>
      <w:sz w:val="28"/>
    </w:rPr>
  </w:style>
  <w:style w:type="paragraph" w:customStyle="1" w:styleId="Bibliographie1">
    <w:name w:val="Bibliographie1"/>
    <w:pPr>
      <w:spacing w:after="240"/>
    </w:pPr>
    <w:rPr>
      <w:rFonts w:ascii="Times" w:eastAsia="ヒラギノ角ゴ Pro W3" w:hAnsi="Times"/>
      <w:color w:val="000000"/>
      <w:sz w:val="24"/>
    </w:rPr>
  </w:style>
  <w:style w:type="paragraph" w:customStyle="1" w:styleId="zzForeword">
    <w:name w:val="zzForeword"/>
    <w:next w:val="Normal"/>
    <w:pPr>
      <w:pageBreakBefore/>
      <w:tabs>
        <w:tab w:val="left" w:pos="400"/>
      </w:tabs>
      <w:spacing w:before="960" w:after="310" w:line="310" w:lineRule="exact"/>
    </w:pPr>
    <w:rPr>
      <w:rFonts w:ascii="Times New Roman Bold" w:eastAsia="ヒラギノ角ゴ Pro W3" w:hAnsi="Times New Roman Bold"/>
      <w:color w:val="0000FE"/>
      <w:sz w:val="28"/>
    </w:rPr>
  </w:style>
  <w:style w:type="paragraph" w:customStyle="1" w:styleId="AnnexLevel2">
    <w:name w:val="Annex Level 2"/>
    <w:pPr>
      <w:keepNext/>
      <w:tabs>
        <w:tab w:val="left" w:pos="540"/>
        <w:tab w:val="left" w:pos="700"/>
      </w:tabs>
      <w:suppressAutoHyphens/>
      <w:spacing w:before="100" w:after="240" w:line="250" w:lineRule="exact"/>
      <w:outlineLvl w:val="1"/>
    </w:pPr>
    <w:rPr>
      <w:rFonts w:ascii="Times New Roman Bold" w:eastAsia="ヒラギノ角ゴ Pro W3" w:hAnsi="Times New Roman Bold"/>
      <w:color w:val="000000"/>
      <w:sz w:val="22"/>
      <w:lang w:val="en-AU"/>
    </w:rPr>
  </w:style>
  <w:style w:type="paragraph" w:customStyle="1" w:styleId="Requirement1">
    <w:name w:val="Requirement1"/>
    <w:basedOn w:val="Requirement"/>
    <w:link w:val="Requirement1Car"/>
    <w:rsid w:val="00A56488"/>
    <w:pPr>
      <w:ind w:left="720" w:hanging="360"/>
    </w:pPr>
  </w:style>
  <w:style w:type="character" w:customStyle="1" w:styleId="RequirementCar">
    <w:name w:val="Requirement Car"/>
    <w:link w:val="Requirement"/>
    <w:rsid w:val="00A56488"/>
    <w:rPr>
      <w:rFonts w:ascii="Times New Roman Bold" w:eastAsia="ヒラギノ角ゴ Pro W3" w:hAnsi="Times New Roman Bold"/>
      <w:b/>
      <w:noProof/>
      <w:color w:val="000000"/>
      <w:sz w:val="23"/>
      <w:szCs w:val="24"/>
      <w:shd w:val="clear" w:color="auto" w:fill="F2F2F2"/>
      <w:lang w:val="en-GB"/>
    </w:rPr>
  </w:style>
  <w:style w:type="character" w:customStyle="1" w:styleId="Requirement1Car">
    <w:name w:val="Requirement1 Car"/>
    <w:basedOn w:val="RequirementCar"/>
    <w:link w:val="Requirement1"/>
    <w:rsid w:val="00A56488"/>
    <w:rPr>
      <w:rFonts w:ascii="Times New Roman Bold" w:eastAsia="ヒラギノ角ゴ Pro W3" w:hAnsi="Times New Roman Bold"/>
      <w:b/>
      <w:noProof/>
      <w:color w:val="000000"/>
      <w:sz w:val="23"/>
      <w:szCs w:val="24"/>
      <w:shd w:val="clear" w:color="auto" w:fill="F2F2F2"/>
      <w:lang w:val="en-GB"/>
    </w:rPr>
  </w:style>
  <w:style w:type="paragraph" w:customStyle="1" w:styleId="TableofFigures1">
    <w:name w:val="Table of Figures1"/>
    <w:next w:val="Normal"/>
    <w:pPr>
      <w:spacing w:after="120"/>
      <w:ind w:left="403" w:hanging="403"/>
      <w:jc w:val="both"/>
    </w:pPr>
    <w:rPr>
      <w:rFonts w:eastAsia="ヒラギノ角ゴ Pro W3"/>
      <w:color w:val="000000"/>
      <w:sz w:val="22"/>
      <w:lang w:val="ja-JP"/>
    </w:rPr>
  </w:style>
  <w:style w:type="character" w:customStyle="1" w:styleId="Hyperlink1">
    <w:name w:val="Hyperlink1"/>
    <w:rPr>
      <w:color w:val="0000FE"/>
      <w:sz w:val="20"/>
      <w:u w:val="single"/>
    </w:rPr>
  </w:style>
  <w:style w:type="paragraph" w:customStyle="1" w:styleId="OGCClause">
    <w:name w:val="OGC Clause"/>
    <w:next w:val="Normal"/>
    <w:pPr>
      <w:keepNext/>
      <w:tabs>
        <w:tab w:val="left" w:pos="400"/>
      </w:tabs>
      <w:spacing w:before="960" w:after="310"/>
    </w:pPr>
    <w:rPr>
      <w:rFonts w:ascii="Times New Roman Bold" w:eastAsia="ヒラギノ角ゴ Pro W3" w:hAnsi="Times New Roman Bold"/>
      <w:color w:val="000000"/>
      <w:sz w:val="28"/>
    </w:rPr>
  </w:style>
  <w:style w:type="paragraph" w:customStyle="1" w:styleId="Note">
    <w:name w:val="Note"/>
    <w:next w:val="Normal"/>
    <w:pPr>
      <w:spacing w:before="100" w:after="100"/>
    </w:pPr>
    <w:rPr>
      <w:rFonts w:eastAsia="ヒラギノ角ゴ Pro W3"/>
      <w:color w:val="000000"/>
      <w:sz w:val="22"/>
    </w:rPr>
  </w:style>
  <w:style w:type="numbering" w:customStyle="1" w:styleId="List22">
    <w:name w:val="List 22"/>
    <w:pPr>
      <w:numPr>
        <w:numId w:val="5"/>
      </w:numPr>
    </w:pPr>
  </w:style>
  <w:style w:type="paragraph" w:customStyle="1" w:styleId="Bibliography1">
    <w:name w:val="Bibliography1"/>
    <w:next w:val="Normal"/>
    <w:pPr>
      <w:tabs>
        <w:tab w:val="left" w:pos="1980"/>
      </w:tabs>
      <w:spacing w:before="100" w:after="100"/>
      <w:ind w:left="1980" w:hanging="1980"/>
    </w:pPr>
    <w:rPr>
      <w:rFonts w:eastAsia="ヒラギノ角ゴ Pro W3"/>
      <w:color w:val="000000"/>
      <w:sz w:val="24"/>
    </w:rPr>
  </w:style>
  <w:style w:type="paragraph" w:customStyle="1" w:styleId="TermNum">
    <w:name w:val="TermNum"/>
    <w:pPr>
      <w:keepNext/>
      <w:spacing w:before="240"/>
    </w:pPr>
    <w:rPr>
      <w:rFonts w:ascii="Times New Roman Bold" w:eastAsia="ヒラギノ角ゴ Pro W3" w:hAnsi="Times New Roman Bold"/>
      <w:color w:val="000000"/>
      <w:sz w:val="24"/>
      <w:lang w:val="en-GB"/>
    </w:rPr>
  </w:style>
  <w:style w:type="paragraph" w:customStyle="1" w:styleId="Tabletitle">
    <w:name w:val="Table title"/>
    <w:next w:val="Normal"/>
    <w:pPr>
      <w:keepNext/>
      <w:suppressAutoHyphens/>
      <w:spacing w:before="100" w:after="100" w:line="230" w:lineRule="exact"/>
      <w:jc w:val="center"/>
    </w:pPr>
    <w:rPr>
      <w:rFonts w:ascii="Times New Roman Bold" w:eastAsia="ヒラギノ角ゴ Pro W3" w:hAnsi="Times New Roman Bold"/>
      <w:color w:val="000000"/>
      <w:sz w:val="24"/>
    </w:rPr>
  </w:style>
  <w:style w:type="paragraph" w:customStyle="1" w:styleId="Requirement">
    <w:name w:val="Requirement"/>
    <w:basedOn w:val="Normal"/>
    <w:next w:val="Normal"/>
    <w:link w:val="RequirementCar"/>
    <w:autoRedefine/>
    <w:qFormat/>
    <w:rsid w:val="00A56488"/>
    <w:pPr>
      <w:numPr>
        <w:numId w:val="37"/>
      </w:numPr>
      <w:shd w:val="clear" w:color="auto" w:fill="F2F2F2"/>
      <w:tabs>
        <w:tab w:val="left" w:pos="964"/>
      </w:tabs>
      <w:ind w:left="0" w:firstLine="0"/>
      <w:jc w:val="left"/>
      <w:outlineLvl w:val="0"/>
    </w:pPr>
    <w:rPr>
      <w:rFonts w:ascii="Times New Roman Bold" w:hAnsi="Times New Roman Bold"/>
      <w:b/>
      <w:noProof/>
      <w:sz w:val="23"/>
      <w:lang w:val="en-GB"/>
    </w:rPr>
  </w:style>
  <w:style w:type="paragraph" w:customStyle="1" w:styleId="Figureart">
    <w:name w:val="Figure art"/>
    <w:next w:val="Normal"/>
    <w:pPr>
      <w:keepNext/>
      <w:jc w:val="center"/>
    </w:pPr>
    <w:rPr>
      <w:rFonts w:eastAsia="ヒラギノ角ゴ Pro W3"/>
      <w:color w:val="000000"/>
      <w:sz w:val="24"/>
    </w:rPr>
  </w:style>
  <w:style w:type="paragraph" w:customStyle="1" w:styleId="Figuretitle">
    <w:name w:val="Figure title"/>
    <w:next w:val="Normal"/>
    <w:pPr>
      <w:suppressAutoHyphens/>
      <w:spacing w:before="220" w:after="220"/>
      <w:jc w:val="center"/>
    </w:pPr>
    <w:rPr>
      <w:rFonts w:ascii="Times New Roman Bold" w:eastAsia="ヒラギノ角ゴ Pro W3" w:hAnsi="Times New Roman Bold"/>
      <w:color w:val="000000"/>
      <w:sz w:val="24"/>
    </w:rPr>
  </w:style>
  <w:style w:type="character" w:customStyle="1" w:styleId="CodeListingChar">
    <w:name w:val="Code Listing Char"/>
    <w:autoRedefine/>
    <w:rPr>
      <w:rFonts w:ascii="Courier New" w:eastAsia="ヒラギノ角ゴ Pro W3" w:hAnsi="Courier New"/>
      <w:b w:val="0"/>
      <w:i w:val="0"/>
      <w:color w:val="000000"/>
      <w:sz w:val="20"/>
      <w:lang w:val="en-US"/>
    </w:rPr>
  </w:style>
  <w:style w:type="paragraph" w:customStyle="1" w:styleId="Reccomendation">
    <w:name w:val="Reccomendation"/>
    <w:next w:val="Normal"/>
    <w:pPr>
      <w:tabs>
        <w:tab w:val="left" w:pos="964"/>
      </w:tabs>
      <w:spacing w:after="240"/>
    </w:pPr>
    <w:rPr>
      <w:rFonts w:ascii="Times New Roman Bold" w:eastAsia="ヒラギノ角ゴ Pro W3" w:hAnsi="Times New Roman Bold"/>
      <w:color w:val="000000"/>
      <w:sz w:val="23"/>
    </w:rPr>
  </w:style>
  <w:style w:type="character" w:customStyle="1" w:styleId="BodyTextChar">
    <w:name w:val="Body Text Char"/>
    <w:rPr>
      <w:color w:val="000000"/>
      <w:sz w:val="24"/>
      <w:lang w:val="en-GB"/>
    </w:rPr>
  </w:style>
  <w:style w:type="character" w:customStyle="1" w:styleId="TablefootnoteChar1">
    <w:name w:val="Table footnote Char1"/>
    <w:autoRedefine/>
    <w:rPr>
      <w:color w:val="000000"/>
      <w:sz w:val="20"/>
      <w:lang w:val="en-GB"/>
    </w:rPr>
  </w:style>
  <w:style w:type="paragraph" w:customStyle="1" w:styleId="Annex">
    <w:name w:val="Annex"/>
    <w:pPr>
      <w:pageBreakBefore/>
      <w:spacing w:after="200" w:line="276" w:lineRule="auto"/>
      <w:jc w:val="center"/>
      <w:outlineLvl w:val="0"/>
    </w:pPr>
    <w:rPr>
      <w:rFonts w:ascii="Times New Roman Bold" w:eastAsia="ヒラギノ角ゴ Pro W3" w:hAnsi="Times New Roman Bold"/>
      <w:color w:val="000000"/>
      <w:sz w:val="28"/>
      <w:lang w:val="fr-FR"/>
    </w:rPr>
  </w:style>
  <w:style w:type="numbering" w:customStyle="1" w:styleId="List21">
    <w:name w:val="List 21"/>
    <w:pPr>
      <w:numPr>
        <w:numId w:val="17"/>
      </w:numPr>
    </w:pPr>
  </w:style>
  <w:style w:type="paragraph" w:customStyle="1" w:styleId="AnnexLevel3">
    <w:name w:val="Annex Level 3"/>
    <w:next w:val="BodyText1"/>
    <w:autoRedefine/>
    <w:pPr>
      <w:keepNext/>
      <w:tabs>
        <w:tab w:val="left" w:pos="660"/>
        <w:tab w:val="left" w:pos="880"/>
      </w:tabs>
      <w:suppressAutoHyphens/>
      <w:spacing w:before="60" w:after="240" w:line="230" w:lineRule="exact"/>
      <w:outlineLvl w:val="2"/>
    </w:pPr>
    <w:rPr>
      <w:rFonts w:ascii="Times New Roman Bold" w:eastAsia="ヒラギノ角ゴ Pro W3" w:hAnsi="Times New Roman Bold"/>
      <w:color w:val="000000"/>
      <w:lang w:val="en-AU"/>
    </w:rPr>
  </w:style>
  <w:style w:type="paragraph" w:styleId="BalloonText">
    <w:name w:val="Balloon Text"/>
    <w:basedOn w:val="Normal"/>
    <w:link w:val="BalloonTextChar1"/>
    <w:locked/>
    <w:rsid w:val="00155C54"/>
    <w:pPr>
      <w:spacing w:after="0"/>
    </w:pPr>
    <w:rPr>
      <w:rFonts w:ascii="Tahoma" w:hAnsi="Tahoma" w:cs="Tahoma"/>
      <w:sz w:val="16"/>
      <w:szCs w:val="16"/>
    </w:rPr>
  </w:style>
  <w:style w:type="character" w:customStyle="1" w:styleId="BalloonTextChar1">
    <w:name w:val="Balloon Text Char1"/>
    <w:link w:val="BalloonText"/>
    <w:rsid w:val="00155C54"/>
    <w:rPr>
      <w:rFonts w:ascii="Tahoma" w:eastAsia="ヒラギノ角ゴ Pro W3" w:hAnsi="Tahoma" w:cs="Tahoma"/>
      <w:color w:val="000000"/>
      <w:sz w:val="16"/>
      <w:szCs w:val="16"/>
    </w:rPr>
  </w:style>
  <w:style w:type="paragraph" w:customStyle="1" w:styleId="MediumShading1-Accent11">
    <w:name w:val="Medium Shading 1 - Accent 11"/>
    <w:uiPriority w:val="1"/>
    <w:qFormat/>
    <w:rsid w:val="00643F0C"/>
    <w:rPr>
      <w:rFonts w:eastAsia="ヒラギノ角ゴ Pro W3"/>
      <w:color w:val="000000"/>
      <w:sz w:val="24"/>
      <w:szCs w:val="24"/>
    </w:rPr>
  </w:style>
  <w:style w:type="character" w:styleId="Hyperlink">
    <w:name w:val="Hyperlink"/>
    <w:uiPriority w:val="99"/>
    <w:locked/>
    <w:rsid w:val="00643F0C"/>
    <w:rPr>
      <w:color w:val="0000FF"/>
      <w:u w:val="single"/>
    </w:rPr>
  </w:style>
  <w:style w:type="paragraph" w:styleId="Footer">
    <w:name w:val="footer"/>
    <w:basedOn w:val="Normal"/>
    <w:link w:val="FooterChar"/>
    <w:uiPriority w:val="99"/>
    <w:locked/>
    <w:rsid w:val="00643F0C"/>
    <w:pPr>
      <w:tabs>
        <w:tab w:val="center" w:pos="4680"/>
        <w:tab w:val="right" w:pos="9360"/>
      </w:tabs>
    </w:pPr>
  </w:style>
  <w:style w:type="character" w:customStyle="1" w:styleId="FooterChar">
    <w:name w:val="Footer Char"/>
    <w:link w:val="Footer"/>
    <w:uiPriority w:val="99"/>
    <w:rsid w:val="00643F0C"/>
    <w:rPr>
      <w:rFonts w:eastAsia="ヒラギノ角ゴ Pro W3"/>
      <w:color w:val="000000"/>
      <w:sz w:val="24"/>
      <w:szCs w:val="24"/>
    </w:rPr>
  </w:style>
  <w:style w:type="paragraph" w:styleId="Header">
    <w:name w:val="header"/>
    <w:basedOn w:val="Normal"/>
    <w:link w:val="HeaderChar"/>
    <w:locked/>
    <w:rsid w:val="00643F0C"/>
    <w:pPr>
      <w:tabs>
        <w:tab w:val="center" w:pos="4680"/>
        <w:tab w:val="right" w:pos="9360"/>
      </w:tabs>
    </w:pPr>
  </w:style>
  <w:style w:type="character" w:customStyle="1" w:styleId="HeaderChar">
    <w:name w:val="Header Char"/>
    <w:link w:val="Header"/>
    <w:rsid w:val="00643F0C"/>
    <w:rPr>
      <w:rFonts w:eastAsia="ヒラギノ角ゴ Pro W3"/>
      <w:color w:val="000000"/>
      <w:sz w:val="24"/>
      <w:szCs w:val="24"/>
    </w:rPr>
  </w:style>
  <w:style w:type="paragraph" w:styleId="TOC4">
    <w:name w:val="toc 4"/>
    <w:basedOn w:val="Normal"/>
    <w:next w:val="Normal"/>
    <w:autoRedefine/>
    <w:uiPriority w:val="39"/>
    <w:locked/>
    <w:rsid w:val="00AC0D5B"/>
    <w:pPr>
      <w:ind w:left="720"/>
    </w:pPr>
  </w:style>
  <w:style w:type="paragraph" w:styleId="TOC5">
    <w:name w:val="toc 5"/>
    <w:basedOn w:val="Normal"/>
    <w:next w:val="Normal"/>
    <w:autoRedefine/>
    <w:uiPriority w:val="39"/>
    <w:locked/>
    <w:rsid w:val="00AC0D5B"/>
    <w:pPr>
      <w:ind w:left="960"/>
    </w:pPr>
  </w:style>
  <w:style w:type="character" w:styleId="CommentReference">
    <w:name w:val="annotation reference"/>
    <w:locked/>
    <w:rsid w:val="00C723C2"/>
    <w:rPr>
      <w:sz w:val="16"/>
      <w:szCs w:val="16"/>
    </w:rPr>
  </w:style>
  <w:style w:type="paragraph" w:styleId="CommentText">
    <w:name w:val="annotation text"/>
    <w:basedOn w:val="Normal"/>
    <w:link w:val="CommentTextChar"/>
    <w:uiPriority w:val="99"/>
    <w:locked/>
    <w:rsid w:val="00C723C2"/>
    <w:rPr>
      <w:sz w:val="20"/>
      <w:szCs w:val="20"/>
    </w:rPr>
  </w:style>
  <w:style w:type="character" w:customStyle="1" w:styleId="CommentTextChar">
    <w:name w:val="Comment Text Char"/>
    <w:link w:val="CommentText"/>
    <w:uiPriority w:val="99"/>
    <w:rsid w:val="00C723C2"/>
    <w:rPr>
      <w:rFonts w:eastAsia="ヒラギノ角ゴ Pro W3"/>
      <w:color w:val="000000"/>
      <w:lang w:val="en-US" w:eastAsia="en-US"/>
    </w:rPr>
  </w:style>
  <w:style w:type="paragraph" w:styleId="CommentSubject">
    <w:name w:val="annotation subject"/>
    <w:basedOn w:val="CommentText"/>
    <w:next w:val="CommentText"/>
    <w:link w:val="CommentSubjectChar"/>
    <w:locked/>
    <w:rsid w:val="00C723C2"/>
    <w:rPr>
      <w:b/>
      <w:bCs/>
    </w:rPr>
  </w:style>
  <w:style w:type="character" w:customStyle="1" w:styleId="CommentSubjectChar">
    <w:name w:val="Comment Subject Char"/>
    <w:link w:val="CommentSubject"/>
    <w:rsid w:val="00C723C2"/>
    <w:rPr>
      <w:rFonts w:eastAsia="ヒラギノ角ゴ Pro W3"/>
      <w:b/>
      <w:bCs/>
      <w:color w:val="000000"/>
      <w:lang w:val="en-US" w:eastAsia="en-US"/>
    </w:rPr>
  </w:style>
  <w:style w:type="character" w:customStyle="1" w:styleId="Heading2Char1">
    <w:name w:val="Heading 2 Char1"/>
    <w:aliases w:val="h2 Char1,sub-clause 2 Char1,H2 Char Char1,OGC Heading 2 Char"/>
    <w:link w:val="Heading2"/>
    <w:rsid w:val="003E35F2"/>
    <w:rPr>
      <w:rFonts w:cs="Arial"/>
      <w:b/>
      <w:bCs/>
      <w:iCs/>
      <w:sz w:val="24"/>
      <w:szCs w:val="28"/>
    </w:rPr>
  </w:style>
  <w:style w:type="character" w:customStyle="1" w:styleId="Heading1Char">
    <w:name w:val="Heading 1 Char"/>
    <w:aliases w:val="h1 Char,clause Char1,H1 Char,OGC Header Level 1 Char,numbered Char"/>
    <w:link w:val="Heading1"/>
    <w:rsid w:val="002B18B7"/>
    <w:rPr>
      <w:b/>
      <w:bCs/>
      <w:sz w:val="28"/>
      <w:szCs w:val="24"/>
    </w:rPr>
  </w:style>
  <w:style w:type="paragraph" w:customStyle="1" w:styleId="Heading2notnumbered">
    <w:name w:val="Heading 2 not numbered"/>
    <w:basedOn w:val="Heading2"/>
    <w:uiPriority w:val="1"/>
    <w:qFormat/>
    <w:rsid w:val="007C2AD5"/>
    <w:pPr>
      <w:numPr>
        <w:ilvl w:val="0"/>
        <w:numId w:val="0"/>
      </w:numPr>
      <w:tabs>
        <w:tab w:val="left" w:pos="851"/>
      </w:tabs>
      <w:spacing w:before="360" w:after="240"/>
    </w:pPr>
    <w:rPr>
      <w:rFonts w:ascii="Calibri" w:hAnsi="Calibri" w:cs="Times New Roman"/>
      <w:bCs w:val="0"/>
      <w:color w:val="4F81BD"/>
      <w:sz w:val="32"/>
      <w:szCs w:val="26"/>
      <w:lang w:val="en-AU" w:eastAsia="en-AU"/>
    </w:rPr>
  </w:style>
  <w:style w:type="paragraph" w:customStyle="1" w:styleId="a2">
    <w:name w:val="a2"/>
    <w:basedOn w:val="Heading2"/>
    <w:next w:val="Normal"/>
    <w:rsid w:val="00CD0B05"/>
    <w:pPr>
      <w:numPr>
        <w:ilvl w:val="0"/>
        <w:numId w:val="0"/>
      </w:numPr>
      <w:suppressAutoHyphens/>
      <w:spacing w:after="100" w:afterAutospacing="1"/>
    </w:pPr>
    <w:rPr>
      <w:rFonts w:ascii="Arial" w:eastAsia="MS Mincho" w:hAnsi="Arial"/>
      <w:b w:val="0"/>
      <w:bCs w:val="0"/>
      <w:szCs w:val="24"/>
      <w:lang w:eastAsia="ja-JP"/>
    </w:rPr>
  </w:style>
  <w:style w:type="paragraph" w:customStyle="1" w:styleId="a4">
    <w:name w:val="a4"/>
    <w:basedOn w:val="Heading4"/>
    <w:next w:val="Normal"/>
    <w:rsid w:val="000A0B01"/>
    <w:pPr>
      <w:numPr>
        <w:numId w:val="23"/>
      </w:numPr>
      <w:tabs>
        <w:tab w:val="num" w:pos="720"/>
        <w:tab w:val="num" w:pos="780"/>
        <w:tab w:val="num" w:pos="1440"/>
        <w:tab w:val="num" w:pos="2040"/>
      </w:tabs>
      <w:suppressAutoHyphens/>
      <w:spacing w:after="100" w:afterAutospacing="1"/>
      <w:ind w:leftChars="800" w:left="1440" w:hangingChars="200" w:hanging="1440"/>
      <w:outlineLvl w:val="9"/>
    </w:pPr>
    <w:rPr>
      <w:rFonts w:ascii="Times New Roman" w:eastAsia="MS Mincho" w:hAnsi="Times New Roman"/>
      <w:bCs w:val="0"/>
      <w:color w:val="auto"/>
      <w:sz w:val="24"/>
      <w:szCs w:val="24"/>
      <w:lang w:eastAsia="ja-JP"/>
    </w:rPr>
  </w:style>
  <w:style w:type="paragraph" w:customStyle="1" w:styleId="a5">
    <w:name w:val="a5"/>
    <w:basedOn w:val="Heading5"/>
    <w:next w:val="Normal"/>
    <w:rsid w:val="000A0B01"/>
    <w:pPr>
      <w:keepNext/>
      <w:tabs>
        <w:tab w:val="left" w:pos="720"/>
        <w:tab w:val="num" w:pos="1008"/>
        <w:tab w:val="left" w:pos="1140"/>
        <w:tab w:val="left" w:pos="1360"/>
      </w:tabs>
      <w:suppressAutoHyphens/>
      <w:spacing w:after="240"/>
      <w:ind w:left="1008"/>
      <w:outlineLvl w:val="9"/>
    </w:pPr>
    <w:rPr>
      <w:rFonts w:ascii="Times New Roman" w:eastAsia="MS Mincho" w:hAnsi="Times New Roman"/>
      <w:bCs w:val="0"/>
      <w:i w:val="0"/>
      <w:iCs w:val="0"/>
      <w:color w:val="auto"/>
      <w:sz w:val="28"/>
      <w:szCs w:val="20"/>
      <w:lang w:eastAsia="ja-JP"/>
    </w:rPr>
  </w:style>
  <w:style w:type="paragraph" w:customStyle="1" w:styleId="a6">
    <w:name w:val="a6"/>
    <w:basedOn w:val="Heading6"/>
    <w:next w:val="Normal"/>
    <w:rsid w:val="000A0B01"/>
    <w:pPr>
      <w:keepNext/>
      <w:tabs>
        <w:tab w:val="left" w:pos="360"/>
        <w:tab w:val="left" w:pos="720"/>
        <w:tab w:val="left" w:pos="1140"/>
        <w:tab w:val="left" w:pos="1360"/>
      </w:tabs>
      <w:suppressAutoHyphens/>
      <w:spacing w:after="240"/>
      <w:ind w:left="1152"/>
      <w:outlineLvl w:val="9"/>
    </w:pPr>
    <w:rPr>
      <w:rFonts w:ascii="Times New Roman" w:eastAsia="MS Mincho" w:hAnsi="Times New Roman"/>
      <w:bCs w:val="0"/>
      <w:color w:val="auto"/>
      <w:sz w:val="28"/>
      <w:szCs w:val="20"/>
      <w:lang w:eastAsia="ja-JP"/>
    </w:rPr>
  </w:style>
  <w:style w:type="paragraph" w:customStyle="1" w:styleId="a3CharCharCharChar">
    <w:name w:val="a3 Char Char Char Char"/>
    <w:basedOn w:val="Heading3"/>
    <w:next w:val="Normal"/>
    <w:autoRedefine/>
    <w:rsid w:val="000A0B01"/>
    <w:pPr>
      <w:numPr>
        <w:ilvl w:val="0"/>
        <w:numId w:val="0"/>
      </w:numPr>
      <w:suppressAutoHyphens/>
      <w:spacing w:after="100" w:afterAutospacing="1"/>
    </w:pPr>
    <w:rPr>
      <w:rFonts w:ascii="Times New Roman" w:eastAsia="SimSun" w:hAnsi="Times New Roman"/>
      <w:b/>
      <w:iCs/>
      <w:color w:val="auto"/>
      <w:szCs w:val="23"/>
      <w:lang w:eastAsia="zh-CN"/>
    </w:rPr>
  </w:style>
  <w:style w:type="character" w:customStyle="1" w:styleId="Heading4Char1">
    <w:name w:val="Heading 4 Char1"/>
    <w:aliases w:val="h4 Char1,sub-clause 4 Char1,H4 Char1,hd4 Char1"/>
    <w:link w:val="Heading4"/>
    <w:semiHidden/>
    <w:rsid w:val="000A0B01"/>
    <w:rPr>
      <w:rFonts w:ascii="Calibri" w:eastAsia="Times New Roman" w:hAnsi="Calibri" w:cs="Times New Roman"/>
      <w:b/>
      <w:bCs/>
      <w:color w:val="000000"/>
      <w:sz w:val="28"/>
      <w:szCs w:val="28"/>
      <w:lang w:val="en-US" w:eastAsia="en-US"/>
    </w:rPr>
  </w:style>
  <w:style w:type="character" w:customStyle="1" w:styleId="Heading5Char">
    <w:name w:val="Heading 5 Char"/>
    <w:aliases w:val="h5 Char,sub-clause 5 Char,H5 Char"/>
    <w:link w:val="Heading5"/>
    <w:semiHidden/>
    <w:rsid w:val="000A0B01"/>
    <w:rPr>
      <w:rFonts w:ascii="Calibri" w:eastAsia="Times New Roman" w:hAnsi="Calibri" w:cs="Times New Roman"/>
      <w:b/>
      <w:bCs/>
      <w:i/>
      <w:iCs/>
      <w:color w:val="000000"/>
      <w:sz w:val="26"/>
      <w:szCs w:val="26"/>
      <w:lang w:val="en-US" w:eastAsia="en-US"/>
    </w:rPr>
  </w:style>
  <w:style w:type="character" w:customStyle="1" w:styleId="Heading6Char">
    <w:name w:val="Heading 6 Char"/>
    <w:aliases w:val="h6 Char,sub-clause 6 Char,H6 Char"/>
    <w:link w:val="Heading6"/>
    <w:semiHidden/>
    <w:rsid w:val="000A0B01"/>
    <w:rPr>
      <w:rFonts w:ascii="Calibri" w:eastAsia="Times New Roman" w:hAnsi="Calibri" w:cs="Times New Roman"/>
      <w:b/>
      <w:bCs/>
      <w:color w:val="000000"/>
      <w:sz w:val="22"/>
      <w:szCs w:val="22"/>
      <w:lang w:val="en-US" w:eastAsia="en-US"/>
    </w:rPr>
  </w:style>
  <w:style w:type="paragraph" w:styleId="NormalWeb">
    <w:name w:val="Normal (Web)"/>
    <w:basedOn w:val="Normal"/>
    <w:unhideWhenUsed/>
    <w:locked/>
    <w:rsid w:val="008A058C"/>
    <w:pPr>
      <w:spacing w:before="100" w:beforeAutospacing="1" w:after="100" w:afterAutospacing="1"/>
    </w:pPr>
    <w:rPr>
      <w:rFonts w:eastAsia="Times New Roman"/>
      <w:color w:val="auto"/>
    </w:rPr>
  </w:style>
  <w:style w:type="character" w:customStyle="1" w:styleId="Codefragment">
    <w:name w:val="Codefragment"/>
    <w:rsid w:val="0073439E"/>
    <w:rPr>
      <w:rFonts w:ascii="Courier New" w:hAnsi="Courier New" w:cs="Courier New"/>
      <w:noProof/>
      <w:sz w:val="22"/>
      <w:szCs w:val="22"/>
      <w:lang w:val="en-US"/>
    </w:rPr>
  </w:style>
  <w:style w:type="character" w:styleId="FollowedHyperlink">
    <w:name w:val="FollowedHyperlink"/>
    <w:locked/>
    <w:rsid w:val="00C11995"/>
    <w:rPr>
      <w:color w:val="800080"/>
      <w:u w:val="single"/>
    </w:rPr>
  </w:style>
  <w:style w:type="character" w:styleId="PageNumber">
    <w:name w:val="page number"/>
    <w:basedOn w:val="DefaultParagraphFont"/>
    <w:locked/>
    <w:rsid w:val="00411D39"/>
  </w:style>
  <w:style w:type="paragraph" w:styleId="TOC1">
    <w:name w:val="toc 1"/>
    <w:basedOn w:val="Normal"/>
    <w:next w:val="Normal"/>
    <w:autoRedefine/>
    <w:uiPriority w:val="39"/>
    <w:locked/>
    <w:rsid w:val="005040D4"/>
    <w:pPr>
      <w:tabs>
        <w:tab w:val="left" w:pos="480"/>
        <w:tab w:val="right" w:leader="dot" w:pos="8636"/>
      </w:tabs>
      <w:spacing w:after="120"/>
    </w:pPr>
    <w:rPr>
      <w:noProof/>
    </w:rPr>
  </w:style>
  <w:style w:type="paragraph" w:styleId="TOC2">
    <w:name w:val="toc 2"/>
    <w:basedOn w:val="Normal"/>
    <w:next w:val="Normal"/>
    <w:autoRedefine/>
    <w:uiPriority w:val="39"/>
    <w:locked/>
    <w:rsid w:val="005040D4"/>
    <w:pPr>
      <w:tabs>
        <w:tab w:val="left" w:pos="960"/>
        <w:tab w:val="right" w:leader="dot" w:pos="8636"/>
      </w:tabs>
      <w:spacing w:after="120"/>
      <w:ind w:left="238"/>
    </w:pPr>
    <w:rPr>
      <w:noProof/>
    </w:rPr>
  </w:style>
  <w:style w:type="paragraph" w:styleId="TOC3">
    <w:name w:val="toc 3"/>
    <w:basedOn w:val="Normal"/>
    <w:next w:val="Normal"/>
    <w:autoRedefine/>
    <w:uiPriority w:val="39"/>
    <w:locked/>
    <w:rsid w:val="005040D4"/>
    <w:pPr>
      <w:tabs>
        <w:tab w:val="left" w:pos="1380"/>
        <w:tab w:val="right" w:leader="dot" w:pos="8636"/>
      </w:tabs>
      <w:spacing w:after="120"/>
      <w:ind w:left="482"/>
    </w:pPr>
    <w:rPr>
      <w:noProof/>
    </w:rPr>
  </w:style>
  <w:style w:type="character" w:customStyle="1" w:styleId="Heading7Char">
    <w:name w:val="Heading 7 Char"/>
    <w:link w:val="Heading7"/>
    <w:rsid w:val="00411D39"/>
    <w:rPr>
      <w:b/>
      <w:bCs/>
      <w:sz w:val="23"/>
      <w:szCs w:val="23"/>
      <w:lang w:val="en-GB"/>
    </w:rPr>
  </w:style>
  <w:style w:type="character" w:customStyle="1" w:styleId="Heading8Char">
    <w:name w:val="Heading 8 Char"/>
    <w:link w:val="Heading8"/>
    <w:rsid w:val="00411D39"/>
    <w:rPr>
      <w:b/>
      <w:bCs/>
      <w:sz w:val="23"/>
      <w:szCs w:val="23"/>
      <w:lang w:val="en-GB"/>
    </w:rPr>
  </w:style>
  <w:style w:type="character" w:customStyle="1" w:styleId="Heading9Char">
    <w:name w:val="Heading 9 Char"/>
    <w:link w:val="Heading9"/>
    <w:rsid w:val="00411D39"/>
    <w:rPr>
      <w:b/>
      <w:bCs/>
      <w:sz w:val="23"/>
      <w:szCs w:val="23"/>
      <w:lang w:val="en-GB"/>
    </w:rPr>
  </w:style>
  <w:style w:type="paragraph" w:customStyle="1" w:styleId="algorithm">
    <w:name w:val="algorithm"/>
    <w:basedOn w:val="NormalIndent"/>
    <w:rsid w:val="00411D39"/>
    <w:pPr>
      <w:numPr>
        <w:numId w:val="11"/>
      </w:numPr>
      <w:tabs>
        <w:tab w:val="clear" w:pos="360"/>
        <w:tab w:val="num" w:pos="2061"/>
      </w:tabs>
      <w:ind w:left="2061"/>
    </w:pPr>
  </w:style>
  <w:style w:type="paragraph" w:styleId="NormalIndent">
    <w:name w:val="Normal Indent"/>
    <w:basedOn w:val="Normal"/>
    <w:locked/>
    <w:rsid w:val="00411D39"/>
    <w:pPr>
      <w:tabs>
        <w:tab w:val="left" w:pos="1418"/>
      </w:tabs>
      <w:ind w:left="708"/>
    </w:pPr>
    <w:rPr>
      <w:rFonts w:eastAsia="Times New Roman"/>
      <w:color w:val="auto"/>
      <w:sz w:val="23"/>
      <w:lang w:val="en-GB"/>
    </w:rPr>
  </w:style>
  <w:style w:type="character" w:customStyle="1" w:styleId="FootnoteCharacters">
    <w:name w:val="Footnote Characters"/>
    <w:rsid w:val="00411D39"/>
  </w:style>
  <w:style w:type="character" w:customStyle="1" w:styleId="Defterms">
    <w:name w:val="Defterms"/>
    <w:rsid w:val="00411D39"/>
    <w:rPr>
      <w:color w:val="auto"/>
    </w:rPr>
  </w:style>
  <w:style w:type="character" w:customStyle="1" w:styleId="TableFootNoteXref">
    <w:name w:val="TableFootNoteXref"/>
    <w:rsid w:val="00411D39"/>
    <w:rPr>
      <w:position w:val="1"/>
    </w:rPr>
  </w:style>
  <w:style w:type="character" w:customStyle="1" w:styleId="EndnoteCharacters">
    <w:name w:val="Endnote Characters"/>
    <w:rsid w:val="00411D39"/>
  </w:style>
  <w:style w:type="character" w:customStyle="1" w:styleId="NumberingSymbols">
    <w:name w:val="Numbering Symbols"/>
    <w:rsid w:val="00411D39"/>
  </w:style>
  <w:style w:type="paragraph" w:customStyle="1" w:styleId="Heading">
    <w:name w:val="Heading"/>
    <w:basedOn w:val="Normal"/>
    <w:next w:val="BodyText"/>
    <w:rsid w:val="00411D39"/>
    <w:pPr>
      <w:keepNext/>
      <w:spacing w:before="240" w:after="120"/>
    </w:pPr>
    <w:rPr>
      <w:rFonts w:ascii="Arial" w:eastAsia="MS Mincho" w:hAnsi="Arial" w:cs="Arial"/>
      <w:color w:val="auto"/>
      <w:sz w:val="28"/>
      <w:szCs w:val="28"/>
      <w:lang w:val="en-GB"/>
    </w:rPr>
  </w:style>
  <w:style w:type="paragraph" w:styleId="BodyText">
    <w:name w:val="Body Text"/>
    <w:basedOn w:val="Normal"/>
    <w:link w:val="BodyTextChar1"/>
    <w:locked/>
    <w:rsid w:val="00411D39"/>
    <w:pPr>
      <w:spacing w:before="60" w:after="120"/>
    </w:pPr>
    <w:rPr>
      <w:rFonts w:eastAsia="Times New Roman"/>
      <w:color w:val="auto"/>
      <w:sz w:val="23"/>
      <w:lang w:val="en-GB"/>
    </w:rPr>
  </w:style>
  <w:style w:type="character" w:customStyle="1" w:styleId="BodyTextChar1">
    <w:name w:val="Body Text Char1"/>
    <w:link w:val="BodyText"/>
    <w:rsid w:val="00411D39"/>
    <w:rPr>
      <w:sz w:val="23"/>
      <w:szCs w:val="24"/>
      <w:lang w:val="en-GB"/>
    </w:rPr>
  </w:style>
  <w:style w:type="paragraph" w:customStyle="1" w:styleId="ANNEX0">
    <w:name w:val="ANNEX"/>
    <w:basedOn w:val="Normal"/>
    <w:next w:val="Normal"/>
    <w:rsid w:val="00411D39"/>
    <w:pPr>
      <w:keepNext/>
      <w:pageBreakBefore/>
      <w:spacing w:after="480" w:line="310" w:lineRule="exact"/>
      <w:jc w:val="center"/>
    </w:pPr>
    <w:rPr>
      <w:rFonts w:eastAsia="Times New Roman"/>
      <w:b/>
      <w:bCs/>
      <w:color w:val="auto"/>
      <w:sz w:val="28"/>
      <w:szCs w:val="28"/>
      <w:lang w:val="en-GB"/>
    </w:rPr>
  </w:style>
  <w:style w:type="paragraph" w:customStyle="1" w:styleId="bibliography">
    <w:name w:val="bibliography"/>
    <w:basedOn w:val="Normal"/>
    <w:rsid w:val="00411D39"/>
    <w:pPr>
      <w:numPr>
        <w:numId w:val="27"/>
      </w:numPr>
      <w:outlineLvl w:val="0"/>
    </w:pPr>
    <w:rPr>
      <w:rFonts w:eastAsia="Times New Roman"/>
      <w:color w:val="auto"/>
      <w:sz w:val="23"/>
    </w:rPr>
  </w:style>
  <w:style w:type="paragraph" w:styleId="BodyTextIndent">
    <w:name w:val="Body Text Indent"/>
    <w:aliases w:val=" Char Char Char Char Char"/>
    <w:basedOn w:val="Normal"/>
    <w:link w:val="BodyTextIndentChar1"/>
    <w:locked/>
    <w:rsid w:val="00411D39"/>
    <w:pPr>
      <w:spacing w:before="40" w:after="40"/>
    </w:pPr>
    <w:rPr>
      <w:rFonts w:eastAsia="Times New Roman"/>
      <w:color w:val="auto"/>
      <w:sz w:val="20"/>
      <w:szCs w:val="20"/>
      <w:lang w:val="en-GB"/>
    </w:rPr>
  </w:style>
  <w:style w:type="character" w:customStyle="1" w:styleId="BodyTextIndentChar1">
    <w:name w:val="Body Text Indent Char1"/>
    <w:aliases w:val=" Char Char Char Char Char Char1"/>
    <w:link w:val="BodyTextIndent"/>
    <w:rsid w:val="00411D39"/>
    <w:rPr>
      <w:lang w:val="en-GB"/>
    </w:rPr>
  </w:style>
  <w:style w:type="paragraph" w:customStyle="1" w:styleId="Definition">
    <w:name w:val="Definition"/>
    <w:basedOn w:val="Normal"/>
    <w:next w:val="TermNum"/>
    <w:rsid w:val="00411D39"/>
    <w:rPr>
      <w:rFonts w:eastAsia="Times New Roman"/>
      <w:color w:val="auto"/>
      <w:sz w:val="23"/>
      <w:lang w:val="en-GB"/>
    </w:rPr>
  </w:style>
  <w:style w:type="paragraph" w:customStyle="1" w:styleId="Terms">
    <w:name w:val="Term(s)"/>
    <w:basedOn w:val="Normal"/>
    <w:next w:val="Definition"/>
    <w:rsid w:val="00411D39"/>
    <w:pPr>
      <w:keepNext/>
      <w:suppressAutoHyphens/>
      <w:spacing w:after="0"/>
    </w:pPr>
    <w:rPr>
      <w:rFonts w:eastAsia="Times New Roman"/>
      <w:b/>
      <w:bCs/>
      <w:color w:val="auto"/>
      <w:sz w:val="23"/>
      <w:lang w:val="en-GB"/>
    </w:rPr>
  </w:style>
  <w:style w:type="paragraph" w:customStyle="1" w:styleId="Example">
    <w:name w:val="Example"/>
    <w:basedOn w:val="Normal"/>
    <w:next w:val="Normal"/>
    <w:rsid w:val="00411D39"/>
    <w:pPr>
      <w:tabs>
        <w:tab w:val="left" w:pos="958"/>
        <w:tab w:val="left" w:pos="1360"/>
      </w:tabs>
    </w:pPr>
    <w:rPr>
      <w:rFonts w:eastAsia="Times New Roman"/>
      <w:color w:val="auto"/>
      <w:sz w:val="20"/>
      <w:szCs w:val="20"/>
      <w:lang w:val="en-GB"/>
    </w:rPr>
  </w:style>
  <w:style w:type="paragraph" w:customStyle="1" w:styleId="Figurefootnote">
    <w:name w:val="Figure footnote"/>
    <w:basedOn w:val="Normal"/>
    <w:rsid w:val="00411D39"/>
    <w:pPr>
      <w:keepNext/>
      <w:tabs>
        <w:tab w:val="left" w:pos="340"/>
      </w:tabs>
      <w:spacing w:after="60" w:line="210" w:lineRule="auto"/>
    </w:pPr>
    <w:rPr>
      <w:rFonts w:eastAsia="Times New Roman"/>
      <w:color w:val="auto"/>
      <w:sz w:val="18"/>
      <w:szCs w:val="18"/>
      <w:lang w:val="en-GB"/>
    </w:rPr>
  </w:style>
  <w:style w:type="paragraph" w:customStyle="1" w:styleId="Foreword">
    <w:name w:val="Foreword"/>
    <w:basedOn w:val="Normal"/>
    <w:rsid w:val="00411D39"/>
    <w:rPr>
      <w:rFonts w:eastAsia="Times New Roman"/>
      <w:color w:val="auto"/>
      <w:sz w:val="23"/>
      <w:lang w:val="en-GB"/>
    </w:rPr>
  </w:style>
  <w:style w:type="paragraph" w:customStyle="1" w:styleId="Formula">
    <w:name w:val="Formula"/>
    <w:basedOn w:val="Normal"/>
    <w:next w:val="Normal"/>
    <w:rsid w:val="00411D39"/>
    <w:pPr>
      <w:keepNext/>
      <w:tabs>
        <w:tab w:val="right" w:pos="8640"/>
      </w:tabs>
      <w:spacing w:after="220"/>
      <w:ind w:left="400"/>
    </w:pPr>
    <w:rPr>
      <w:rFonts w:eastAsia="Times New Roman"/>
      <w:color w:val="auto"/>
      <w:sz w:val="23"/>
      <w:lang w:val="en-GB"/>
    </w:rPr>
  </w:style>
  <w:style w:type="paragraph" w:customStyle="1" w:styleId="Index">
    <w:name w:val="Index"/>
    <w:basedOn w:val="Normal"/>
    <w:rsid w:val="00411D39"/>
    <w:pPr>
      <w:suppressLineNumbers/>
    </w:pPr>
    <w:rPr>
      <w:rFonts w:eastAsia="Times New Roman"/>
      <w:color w:val="auto"/>
      <w:sz w:val="23"/>
      <w:lang w:val="en-GB"/>
    </w:rPr>
  </w:style>
  <w:style w:type="paragraph" w:styleId="Index1">
    <w:name w:val="index 1"/>
    <w:basedOn w:val="Normal"/>
    <w:next w:val="Normal"/>
    <w:autoRedefine/>
    <w:locked/>
    <w:rsid w:val="00411D39"/>
    <w:pPr>
      <w:spacing w:line="204" w:lineRule="auto"/>
      <w:ind w:left="340" w:hanging="340"/>
    </w:pPr>
    <w:rPr>
      <w:rFonts w:eastAsia="Times New Roman"/>
      <w:b/>
      <w:bCs/>
      <w:color w:val="auto"/>
      <w:sz w:val="18"/>
      <w:szCs w:val="18"/>
      <w:lang w:val="en-GB"/>
    </w:rPr>
  </w:style>
  <w:style w:type="paragraph" w:styleId="FootnoteText">
    <w:name w:val="footnote text"/>
    <w:basedOn w:val="Normal"/>
    <w:link w:val="FootnoteTextChar"/>
    <w:locked/>
    <w:rsid w:val="00411D39"/>
    <w:pPr>
      <w:tabs>
        <w:tab w:val="left" w:pos="340"/>
      </w:tabs>
      <w:spacing w:after="120" w:line="210" w:lineRule="auto"/>
    </w:pPr>
    <w:rPr>
      <w:rFonts w:eastAsia="Times New Roman"/>
      <w:color w:val="auto"/>
      <w:sz w:val="18"/>
      <w:szCs w:val="18"/>
      <w:lang w:val="en-GB"/>
    </w:rPr>
  </w:style>
  <w:style w:type="character" w:customStyle="1" w:styleId="FootnoteTextChar">
    <w:name w:val="Footnote Text Char"/>
    <w:link w:val="FootnoteText"/>
    <w:rsid w:val="00411D39"/>
    <w:rPr>
      <w:sz w:val="18"/>
      <w:szCs w:val="18"/>
      <w:lang w:val="en-GB"/>
    </w:rPr>
  </w:style>
  <w:style w:type="paragraph" w:customStyle="1" w:styleId="p2">
    <w:name w:val="p2"/>
    <w:basedOn w:val="Normal"/>
    <w:next w:val="Normal"/>
    <w:rsid w:val="00411D39"/>
    <w:pPr>
      <w:tabs>
        <w:tab w:val="left" w:pos="560"/>
      </w:tabs>
    </w:pPr>
    <w:rPr>
      <w:rFonts w:eastAsia="Times New Roman"/>
      <w:color w:val="auto"/>
      <w:sz w:val="23"/>
      <w:lang w:val="en-GB"/>
    </w:rPr>
  </w:style>
  <w:style w:type="paragraph" w:customStyle="1" w:styleId="p3">
    <w:name w:val="p3"/>
    <w:basedOn w:val="Normal"/>
    <w:next w:val="Normal"/>
    <w:rsid w:val="00411D39"/>
    <w:pPr>
      <w:tabs>
        <w:tab w:val="left" w:pos="720"/>
      </w:tabs>
    </w:pPr>
    <w:rPr>
      <w:rFonts w:eastAsia="Times New Roman"/>
      <w:color w:val="auto"/>
      <w:sz w:val="23"/>
      <w:lang w:val="en-GB"/>
    </w:rPr>
  </w:style>
  <w:style w:type="paragraph" w:customStyle="1" w:styleId="p4">
    <w:name w:val="p4"/>
    <w:basedOn w:val="Normal"/>
    <w:next w:val="Normal"/>
    <w:rsid w:val="00411D39"/>
    <w:pPr>
      <w:tabs>
        <w:tab w:val="left" w:pos="1100"/>
      </w:tabs>
    </w:pPr>
    <w:rPr>
      <w:rFonts w:eastAsia="Times New Roman"/>
      <w:color w:val="auto"/>
      <w:sz w:val="23"/>
      <w:lang w:val="en-GB"/>
    </w:rPr>
  </w:style>
  <w:style w:type="paragraph" w:customStyle="1" w:styleId="p5">
    <w:name w:val="p5"/>
    <w:basedOn w:val="Normal"/>
    <w:next w:val="Normal"/>
    <w:rsid w:val="00411D39"/>
    <w:pPr>
      <w:tabs>
        <w:tab w:val="left" w:pos="1100"/>
      </w:tabs>
    </w:pPr>
    <w:rPr>
      <w:rFonts w:eastAsia="Times New Roman"/>
      <w:color w:val="auto"/>
      <w:sz w:val="23"/>
      <w:lang w:val="en-GB"/>
    </w:rPr>
  </w:style>
  <w:style w:type="paragraph" w:customStyle="1" w:styleId="p6">
    <w:name w:val="p6"/>
    <w:basedOn w:val="Normal"/>
    <w:next w:val="Normal"/>
    <w:rsid w:val="00411D39"/>
    <w:pPr>
      <w:tabs>
        <w:tab w:val="left" w:pos="1440"/>
      </w:tabs>
    </w:pPr>
    <w:rPr>
      <w:rFonts w:eastAsia="Times New Roman"/>
      <w:color w:val="auto"/>
      <w:sz w:val="23"/>
      <w:lang w:val="en-GB"/>
    </w:rPr>
  </w:style>
  <w:style w:type="paragraph" w:customStyle="1" w:styleId="RefNorm">
    <w:name w:val="RefNorm"/>
    <w:basedOn w:val="Normal"/>
    <w:next w:val="Normal"/>
    <w:rsid w:val="00411D39"/>
    <w:rPr>
      <w:rFonts w:eastAsia="Times New Roman"/>
      <w:color w:val="auto"/>
      <w:sz w:val="23"/>
      <w:lang w:val="en-GB"/>
    </w:rPr>
  </w:style>
  <w:style w:type="paragraph" w:customStyle="1" w:styleId="Special">
    <w:name w:val="Special"/>
    <w:basedOn w:val="Normal"/>
    <w:next w:val="Normal"/>
    <w:rsid w:val="00411D39"/>
    <w:rPr>
      <w:rFonts w:eastAsia="Times New Roman"/>
      <w:color w:val="auto"/>
      <w:sz w:val="23"/>
      <w:lang w:val="en-GB"/>
    </w:rPr>
  </w:style>
  <w:style w:type="paragraph" w:customStyle="1" w:styleId="Tablefootnote">
    <w:name w:val="Table footnote"/>
    <w:basedOn w:val="Normal"/>
    <w:rsid w:val="00411D39"/>
    <w:pPr>
      <w:tabs>
        <w:tab w:val="left" w:pos="340"/>
      </w:tabs>
      <w:spacing w:before="60" w:after="60" w:line="210" w:lineRule="auto"/>
    </w:pPr>
    <w:rPr>
      <w:rFonts w:eastAsia="Times New Roman"/>
      <w:color w:val="auto"/>
      <w:sz w:val="18"/>
      <w:szCs w:val="18"/>
      <w:lang w:val="en-GB"/>
    </w:rPr>
  </w:style>
  <w:style w:type="paragraph" w:styleId="IndexHeading">
    <w:name w:val="index heading"/>
    <w:basedOn w:val="Normal"/>
    <w:next w:val="Index1"/>
    <w:locked/>
    <w:rsid w:val="00411D39"/>
    <w:pPr>
      <w:keepNext/>
      <w:spacing w:before="480" w:after="210"/>
      <w:jc w:val="center"/>
    </w:pPr>
    <w:rPr>
      <w:rFonts w:eastAsia="Times New Roman"/>
      <w:color w:val="auto"/>
      <w:sz w:val="23"/>
      <w:lang w:val="en-GB"/>
    </w:rPr>
  </w:style>
  <w:style w:type="paragraph" w:styleId="TOC6">
    <w:name w:val="toc 6"/>
    <w:basedOn w:val="TOC4"/>
    <w:next w:val="Normal"/>
    <w:autoRedefine/>
    <w:uiPriority w:val="39"/>
    <w:locked/>
    <w:rsid w:val="00411D39"/>
    <w:pPr>
      <w:tabs>
        <w:tab w:val="left" w:pos="1077"/>
        <w:tab w:val="right" w:leader="dot" w:pos="8641"/>
      </w:tabs>
      <w:spacing w:after="0"/>
      <w:ind w:left="920" w:right="499" w:hanging="1440"/>
    </w:pPr>
    <w:rPr>
      <w:rFonts w:eastAsia="Times New Roman"/>
      <w:b/>
      <w:color w:val="auto"/>
      <w:lang w:val="en-GB"/>
    </w:rPr>
  </w:style>
  <w:style w:type="paragraph" w:customStyle="1" w:styleId="zzContents">
    <w:name w:val="zzContents"/>
    <w:basedOn w:val="Introduction"/>
    <w:next w:val="TOC1"/>
    <w:rsid w:val="00411D39"/>
    <w:pPr>
      <w:spacing w:line="-310" w:lineRule="auto"/>
    </w:pPr>
    <w:rPr>
      <w:rFonts w:ascii="Times New Roman" w:eastAsia="Times New Roman" w:hAnsi="Times New Roman"/>
      <w:b/>
      <w:bCs/>
      <w:color w:val="auto"/>
      <w:szCs w:val="28"/>
      <w:lang w:val="en-GB"/>
    </w:rPr>
  </w:style>
  <w:style w:type="paragraph" w:customStyle="1" w:styleId="zzHelp">
    <w:name w:val="zzHelp"/>
    <w:basedOn w:val="Normal"/>
    <w:rsid w:val="00411D39"/>
    <w:rPr>
      <w:rFonts w:eastAsia="Times New Roman"/>
      <w:color w:val="008000"/>
      <w:sz w:val="23"/>
      <w:lang w:val="en-GB"/>
    </w:rPr>
  </w:style>
  <w:style w:type="paragraph" w:customStyle="1" w:styleId="zzIndex">
    <w:name w:val="zzIndex"/>
    <w:basedOn w:val="zzBiblio"/>
    <w:next w:val="Normal"/>
    <w:rsid w:val="00411D39"/>
    <w:pPr>
      <w:spacing w:line="-310" w:lineRule="auto"/>
    </w:pPr>
    <w:rPr>
      <w:rFonts w:ascii="Times New Roman" w:eastAsia="Times New Roman" w:hAnsi="Times New Roman"/>
      <w:b/>
      <w:bCs/>
      <w:color w:val="auto"/>
      <w:szCs w:val="28"/>
      <w:lang w:val="en-GB"/>
    </w:rPr>
  </w:style>
  <w:style w:type="paragraph" w:styleId="List">
    <w:name w:val="List"/>
    <w:basedOn w:val="BodyText"/>
    <w:locked/>
    <w:rsid w:val="00411D39"/>
    <w:pPr>
      <w:keepNext/>
      <w:tabs>
        <w:tab w:val="left" w:pos="1440"/>
      </w:tabs>
      <w:spacing w:before="0" w:after="40"/>
      <w:ind w:left="1440" w:hanging="360"/>
      <w:jc w:val="left"/>
    </w:pPr>
    <w:rPr>
      <w:sz w:val="22"/>
      <w:szCs w:val="22"/>
    </w:rPr>
  </w:style>
  <w:style w:type="paragraph" w:customStyle="1" w:styleId="OGCtableheader">
    <w:name w:val="OGC table header"/>
    <w:basedOn w:val="BodyTextIndent"/>
    <w:rsid w:val="00411D39"/>
    <w:pPr>
      <w:spacing w:before="60" w:after="60" w:line="211" w:lineRule="auto"/>
      <w:jc w:val="center"/>
    </w:pPr>
    <w:rPr>
      <w:b/>
      <w:bCs/>
    </w:rPr>
  </w:style>
  <w:style w:type="paragraph" w:customStyle="1" w:styleId="OGCtabletext">
    <w:name w:val="OGC table text"/>
    <w:basedOn w:val="OGCtableheader"/>
    <w:rsid w:val="00411D39"/>
    <w:pPr>
      <w:jc w:val="left"/>
    </w:pPr>
    <w:rPr>
      <w:b w:val="0"/>
      <w:bCs w:val="0"/>
    </w:rPr>
  </w:style>
  <w:style w:type="paragraph" w:customStyle="1" w:styleId="List1">
    <w:name w:val="List 1"/>
    <w:basedOn w:val="Normal"/>
    <w:rsid w:val="00411D39"/>
    <w:pPr>
      <w:numPr>
        <w:numId w:val="3"/>
      </w:numPr>
      <w:tabs>
        <w:tab w:val="num" w:pos="720"/>
      </w:tabs>
      <w:ind w:left="720"/>
    </w:pPr>
    <w:rPr>
      <w:rFonts w:eastAsia="Times New Roman"/>
      <w:color w:val="auto"/>
      <w:sz w:val="23"/>
      <w:lang w:val="en-GB"/>
    </w:rPr>
  </w:style>
  <w:style w:type="paragraph" w:customStyle="1" w:styleId="Code">
    <w:name w:val="Code"/>
    <w:basedOn w:val="Normal"/>
    <w:rsid w:val="00411D39"/>
    <w:pPr>
      <w:tabs>
        <w:tab w:val="left" w:pos="992"/>
        <w:tab w:val="left" w:pos="1276"/>
      </w:tabs>
      <w:ind w:left="227"/>
    </w:pPr>
    <w:rPr>
      <w:rFonts w:ascii="Courier New" w:eastAsia="Times New Roman" w:hAnsi="Courier New" w:cs="Courier New"/>
      <w:color w:val="auto"/>
      <w:sz w:val="22"/>
      <w:szCs w:val="22"/>
    </w:rPr>
  </w:style>
  <w:style w:type="paragraph" w:customStyle="1" w:styleId="TableHeading">
    <w:name w:val="Table Heading"/>
    <w:basedOn w:val="Normal"/>
    <w:rsid w:val="00411D39"/>
    <w:pPr>
      <w:suppressLineNumbers/>
      <w:spacing w:before="60" w:after="120"/>
      <w:jc w:val="center"/>
    </w:pPr>
    <w:rPr>
      <w:rFonts w:eastAsia="Times New Roman"/>
      <w:b/>
      <w:bCs/>
      <w:i/>
      <w:iCs/>
      <w:color w:val="auto"/>
      <w:sz w:val="23"/>
      <w:lang w:val="en-GB"/>
    </w:rPr>
  </w:style>
  <w:style w:type="paragraph" w:customStyle="1" w:styleId="ContentsHeading">
    <w:name w:val="Contents Heading"/>
    <w:basedOn w:val="Heading"/>
    <w:rsid w:val="00411D39"/>
    <w:pPr>
      <w:suppressLineNumbers/>
      <w:tabs>
        <w:tab w:val="left" w:pos="9051"/>
      </w:tabs>
      <w:spacing w:before="480" w:after="0"/>
    </w:pPr>
    <w:rPr>
      <w:rFonts w:ascii="Helvetica" w:hAnsi="Helvetica" w:cs="Helvetica"/>
      <w:b/>
      <w:bCs/>
      <w:sz w:val="32"/>
      <w:szCs w:val="32"/>
    </w:rPr>
  </w:style>
  <w:style w:type="paragraph" w:styleId="Subtitle">
    <w:name w:val="Subtitle"/>
    <w:basedOn w:val="Normal"/>
    <w:next w:val="BodyText"/>
    <w:link w:val="SubtitleChar"/>
    <w:qFormat/>
    <w:locked/>
    <w:rsid w:val="00411D3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52" w:lineRule="auto"/>
      <w:jc w:val="center"/>
    </w:pPr>
    <w:rPr>
      <w:rFonts w:ascii="Tahoma" w:eastAsia="Times New Roman" w:hAnsi="Tahoma" w:cs="Tahoma"/>
      <w:color w:val="000080"/>
      <w:sz w:val="36"/>
      <w:szCs w:val="36"/>
      <w:lang w:val="de-DE"/>
    </w:rPr>
  </w:style>
  <w:style w:type="character" w:customStyle="1" w:styleId="SubtitleChar">
    <w:name w:val="Subtitle Char"/>
    <w:link w:val="Subtitle"/>
    <w:rsid w:val="00411D39"/>
    <w:rPr>
      <w:rFonts w:ascii="Tahoma" w:hAnsi="Tahoma" w:cs="Tahoma"/>
      <w:color w:val="000080"/>
      <w:sz w:val="36"/>
      <w:szCs w:val="36"/>
      <w:lang w:val="de-DE"/>
    </w:rPr>
  </w:style>
  <w:style w:type="paragraph" w:customStyle="1" w:styleId="DimensionLine">
    <w:name w:val="Dimension Line"/>
    <w:basedOn w:val="Normal"/>
    <w:rsid w:val="00411D39"/>
    <w:rPr>
      <w:rFonts w:eastAsia="Times New Roman"/>
      <w:color w:val="auto"/>
      <w:sz w:val="23"/>
      <w:lang w:val="en-GB"/>
    </w:rPr>
  </w:style>
  <w:style w:type="paragraph" w:customStyle="1" w:styleId="Outline1">
    <w:name w:val="Outline 1"/>
    <w:basedOn w:val="Normal"/>
    <w:rsid w:val="00411D39"/>
    <w:pPr>
      <w:tabs>
        <w:tab w:val="left" w:pos="1072"/>
        <w:tab w:val="left" w:pos="2512"/>
        <w:tab w:val="left" w:pos="3952"/>
        <w:tab w:val="left" w:pos="5392"/>
        <w:tab w:val="left" w:pos="6832"/>
        <w:tab w:val="left" w:pos="8272"/>
        <w:tab w:val="left" w:pos="9712"/>
        <w:tab w:val="left" w:pos="11152"/>
        <w:tab w:val="left" w:pos="12592"/>
        <w:tab w:val="left" w:pos="14032"/>
        <w:tab w:val="left" w:pos="15472"/>
      </w:tabs>
      <w:suppressAutoHyphens/>
      <w:autoSpaceDE w:val="0"/>
      <w:spacing w:before="120" w:after="0" w:line="252" w:lineRule="auto"/>
      <w:ind w:left="367"/>
    </w:pPr>
    <w:rPr>
      <w:rFonts w:ascii="Tahoma" w:eastAsia="Times New Roman" w:hAnsi="Tahoma" w:cs="Tahoma"/>
      <w:sz w:val="48"/>
      <w:szCs w:val="48"/>
      <w:lang w:val="de-DE"/>
    </w:rPr>
  </w:style>
  <w:style w:type="paragraph" w:customStyle="1" w:styleId="Outline2">
    <w:name w:val="Outline 2"/>
    <w:basedOn w:val="Outline1"/>
    <w:rsid w:val="00411D39"/>
    <w:pPr>
      <w:tabs>
        <w:tab w:val="left" w:pos="1602"/>
        <w:tab w:val="left" w:pos="1982"/>
        <w:tab w:val="left" w:pos="3042"/>
        <w:tab w:val="left" w:pos="3422"/>
        <w:tab w:val="left" w:pos="4482"/>
        <w:tab w:val="left" w:pos="4862"/>
        <w:tab w:val="left" w:pos="5922"/>
        <w:tab w:val="left" w:pos="6302"/>
        <w:tab w:val="left" w:pos="7362"/>
        <w:tab w:val="left" w:pos="7742"/>
        <w:tab w:val="left" w:pos="8802"/>
        <w:tab w:val="left" w:pos="9182"/>
        <w:tab w:val="left" w:pos="10242"/>
        <w:tab w:val="left" w:pos="10622"/>
        <w:tab w:val="left" w:pos="11682"/>
        <w:tab w:val="left" w:pos="12062"/>
        <w:tab w:val="left" w:pos="13122"/>
        <w:tab w:val="left" w:pos="13502"/>
        <w:tab w:val="left" w:pos="14562"/>
        <w:tab w:val="left" w:pos="14942"/>
        <w:tab w:val="left" w:pos="16002"/>
      </w:tabs>
      <w:spacing w:before="100"/>
      <w:ind w:left="897"/>
    </w:pPr>
    <w:rPr>
      <w:sz w:val="40"/>
      <w:szCs w:val="40"/>
    </w:rPr>
  </w:style>
  <w:style w:type="paragraph" w:customStyle="1" w:styleId="Outline3">
    <w:name w:val="Outline 3"/>
    <w:basedOn w:val="Outline2"/>
    <w:rsid w:val="00411D39"/>
    <w:pPr>
      <w:tabs>
        <w:tab w:val="clear" w:pos="2512"/>
        <w:tab w:val="clear" w:pos="3952"/>
        <w:tab w:val="clear" w:pos="5392"/>
        <w:tab w:val="clear" w:pos="6832"/>
        <w:tab w:val="clear" w:pos="8272"/>
        <w:tab w:val="clear" w:pos="9712"/>
        <w:tab w:val="clear" w:pos="11152"/>
        <w:tab w:val="clear" w:pos="12592"/>
        <w:tab w:val="clear" w:pos="14032"/>
        <w:tab w:val="clear" w:pos="15472"/>
        <w:tab w:val="left" w:pos="1442"/>
        <w:tab w:val="left" w:pos="2142"/>
        <w:tab w:val="left" w:pos="2522"/>
        <w:tab w:val="left" w:pos="2882"/>
        <w:tab w:val="left" w:pos="3582"/>
        <w:tab w:val="left" w:pos="3962"/>
        <w:tab w:val="left" w:pos="4322"/>
        <w:tab w:val="left" w:pos="5022"/>
        <w:tab w:val="left" w:pos="5402"/>
        <w:tab w:val="left" w:pos="5762"/>
        <w:tab w:val="left" w:pos="6462"/>
        <w:tab w:val="left" w:pos="6842"/>
        <w:tab w:val="left" w:pos="7202"/>
        <w:tab w:val="left" w:pos="7902"/>
        <w:tab w:val="left" w:pos="8282"/>
        <w:tab w:val="left" w:pos="8642"/>
        <w:tab w:val="left" w:pos="9342"/>
        <w:tab w:val="left" w:pos="9722"/>
        <w:tab w:val="left" w:pos="10082"/>
        <w:tab w:val="left" w:pos="10782"/>
        <w:tab w:val="left" w:pos="11162"/>
        <w:tab w:val="left" w:pos="11522"/>
        <w:tab w:val="left" w:pos="12222"/>
        <w:tab w:val="left" w:pos="12602"/>
        <w:tab w:val="left" w:pos="12962"/>
        <w:tab w:val="left" w:pos="13662"/>
        <w:tab w:val="left" w:pos="14042"/>
        <w:tab w:val="left" w:pos="14402"/>
        <w:tab w:val="left" w:pos="15102"/>
        <w:tab w:val="left" w:pos="15482"/>
        <w:tab w:val="left" w:pos="16542"/>
      </w:tabs>
      <w:spacing w:before="90"/>
      <w:ind w:left="1437"/>
    </w:pPr>
    <w:rPr>
      <w:sz w:val="36"/>
      <w:szCs w:val="36"/>
    </w:rPr>
  </w:style>
  <w:style w:type="paragraph" w:customStyle="1" w:styleId="Outline4">
    <w:name w:val="Outline 4"/>
    <w:basedOn w:val="Outline3"/>
    <w:rsid w:val="00411D39"/>
    <w:rPr>
      <w:sz w:val="32"/>
      <w:szCs w:val="32"/>
    </w:rPr>
  </w:style>
  <w:style w:type="paragraph" w:customStyle="1" w:styleId="Outline5">
    <w:name w:val="Outline 5"/>
    <w:basedOn w:val="Outline4"/>
    <w:rsid w:val="00411D39"/>
  </w:style>
  <w:style w:type="paragraph" w:customStyle="1" w:styleId="Outline6">
    <w:name w:val="Outline 6"/>
    <w:basedOn w:val="Outline5"/>
    <w:rsid w:val="00411D39"/>
  </w:style>
  <w:style w:type="paragraph" w:styleId="ListNumber">
    <w:name w:val="List Number"/>
    <w:aliases w:val="List Number Char"/>
    <w:basedOn w:val="Normal"/>
    <w:locked/>
    <w:rsid w:val="00411D39"/>
    <w:pPr>
      <w:numPr>
        <w:numId w:val="29"/>
      </w:numPr>
    </w:pPr>
    <w:rPr>
      <w:rFonts w:eastAsia="Times New Roman"/>
      <w:color w:val="auto"/>
      <w:sz w:val="23"/>
      <w:lang w:val="en-GB"/>
    </w:rPr>
  </w:style>
  <w:style w:type="paragraph" w:customStyle="1" w:styleId="BodyText10">
    <w:name w:val="Body Text 1"/>
    <w:basedOn w:val="BodyText"/>
    <w:rsid w:val="00411D39"/>
    <w:pPr>
      <w:keepNext/>
      <w:spacing w:before="0" w:after="0"/>
      <w:jc w:val="left"/>
    </w:pPr>
    <w:rPr>
      <w:sz w:val="22"/>
      <w:szCs w:val="22"/>
      <w:lang w:val="en-US"/>
    </w:rPr>
  </w:style>
  <w:style w:type="paragraph" w:styleId="BodyText3">
    <w:name w:val="Body Text 3"/>
    <w:basedOn w:val="Normal"/>
    <w:link w:val="BodyText3Char"/>
    <w:locked/>
    <w:rsid w:val="00411D39"/>
    <w:pPr>
      <w:spacing w:before="20" w:after="20"/>
    </w:pPr>
    <w:rPr>
      <w:rFonts w:eastAsia="Times New Roman"/>
      <w:color w:val="auto"/>
      <w:sz w:val="18"/>
      <w:szCs w:val="18"/>
      <w:lang w:val="en-GB"/>
    </w:rPr>
  </w:style>
  <w:style w:type="character" w:customStyle="1" w:styleId="BodyText3Char">
    <w:name w:val="Body Text 3 Char"/>
    <w:link w:val="BodyText3"/>
    <w:rsid w:val="00411D39"/>
    <w:rPr>
      <w:sz w:val="18"/>
      <w:szCs w:val="18"/>
      <w:lang w:val="en-GB"/>
    </w:rPr>
  </w:style>
  <w:style w:type="character" w:styleId="FootnoteReference">
    <w:name w:val="footnote reference"/>
    <w:locked/>
    <w:rsid w:val="00411D39"/>
    <w:rPr>
      <w:position w:val="6"/>
      <w:sz w:val="16"/>
      <w:szCs w:val="16"/>
      <w:vertAlign w:val="baseline"/>
    </w:rPr>
  </w:style>
  <w:style w:type="paragraph" w:styleId="List2">
    <w:name w:val="List 2"/>
    <w:basedOn w:val="Normal"/>
    <w:locked/>
    <w:rsid w:val="00411D39"/>
    <w:pPr>
      <w:numPr>
        <w:numId w:val="31"/>
      </w:numPr>
      <w:spacing w:before="40" w:after="40"/>
    </w:pPr>
    <w:rPr>
      <w:rFonts w:eastAsia="Times New Roman"/>
      <w:sz w:val="23"/>
    </w:rPr>
  </w:style>
  <w:style w:type="paragraph" w:styleId="ListBullet">
    <w:name w:val="List Bullet"/>
    <w:basedOn w:val="List"/>
    <w:autoRedefine/>
    <w:locked/>
    <w:rsid w:val="00411D39"/>
    <w:pPr>
      <w:tabs>
        <w:tab w:val="clear" w:pos="1440"/>
      </w:tabs>
      <w:spacing w:after="120"/>
    </w:pPr>
  </w:style>
  <w:style w:type="paragraph" w:styleId="PlainText">
    <w:name w:val="Plain Text"/>
    <w:basedOn w:val="Normal"/>
    <w:link w:val="PlainTextChar"/>
    <w:locked/>
    <w:rsid w:val="00411D39"/>
    <w:pPr>
      <w:tabs>
        <w:tab w:val="left" w:pos="360"/>
        <w:tab w:val="left" w:pos="720"/>
        <w:tab w:val="left" w:pos="1080"/>
        <w:tab w:val="left" w:pos="1440"/>
        <w:tab w:val="left" w:pos="1800"/>
        <w:tab w:val="left" w:pos="2160"/>
        <w:tab w:val="left" w:pos="2520"/>
        <w:tab w:val="left" w:pos="2880"/>
        <w:tab w:val="left" w:pos="3240"/>
        <w:tab w:val="left" w:pos="3600"/>
      </w:tabs>
      <w:spacing w:after="0"/>
    </w:pPr>
    <w:rPr>
      <w:rFonts w:ascii="Arial" w:eastAsia="Times New Roman" w:hAnsi="Arial" w:cs="Arial"/>
      <w:color w:val="auto"/>
      <w:sz w:val="20"/>
      <w:szCs w:val="20"/>
      <w:shd w:val="clear" w:color="auto" w:fill="FFFFFF"/>
    </w:rPr>
  </w:style>
  <w:style w:type="character" w:customStyle="1" w:styleId="PlainTextChar">
    <w:name w:val="Plain Text Char"/>
    <w:link w:val="PlainText"/>
    <w:rsid w:val="00411D39"/>
    <w:rPr>
      <w:rFonts w:ascii="Arial" w:hAnsi="Arial" w:cs="Arial"/>
    </w:rPr>
  </w:style>
  <w:style w:type="paragraph" w:styleId="TOC7">
    <w:name w:val="toc 7"/>
    <w:basedOn w:val="Normal"/>
    <w:next w:val="Normal"/>
    <w:autoRedefine/>
    <w:uiPriority w:val="39"/>
    <w:locked/>
    <w:rsid w:val="00411D39"/>
    <w:pPr>
      <w:spacing w:after="0"/>
      <w:ind w:left="1150"/>
    </w:pPr>
    <w:rPr>
      <w:rFonts w:eastAsia="Times New Roman"/>
      <w:color w:val="auto"/>
      <w:sz w:val="23"/>
      <w:lang w:val="en-GB"/>
    </w:rPr>
  </w:style>
  <w:style w:type="paragraph" w:styleId="TOC8">
    <w:name w:val="toc 8"/>
    <w:basedOn w:val="Normal"/>
    <w:next w:val="Normal"/>
    <w:autoRedefine/>
    <w:uiPriority w:val="39"/>
    <w:locked/>
    <w:rsid w:val="00411D39"/>
    <w:pPr>
      <w:spacing w:after="0"/>
      <w:ind w:left="1380"/>
    </w:pPr>
    <w:rPr>
      <w:rFonts w:eastAsia="Times New Roman"/>
      <w:color w:val="auto"/>
      <w:sz w:val="23"/>
      <w:lang w:val="en-GB"/>
    </w:rPr>
  </w:style>
  <w:style w:type="paragraph" w:styleId="TOC9">
    <w:name w:val="toc 9"/>
    <w:basedOn w:val="Normal"/>
    <w:next w:val="Normal"/>
    <w:autoRedefine/>
    <w:uiPriority w:val="39"/>
    <w:locked/>
    <w:rsid w:val="00411D39"/>
    <w:pPr>
      <w:spacing w:after="0"/>
      <w:ind w:left="1610"/>
    </w:pPr>
    <w:rPr>
      <w:rFonts w:eastAsia="Times New Roman"/>
      <w:color w:val="auto"/>
      <w:sz w:val="23"/>
      <w:lang w:val="en-GB"/>
    </w:rPr>
  </w:style>
  <w:style w:type="paragraph" w:customStyle="1" w:styleId="BalloonText3">
    <w:name w:val="Balloon Text3"/>
    <w:basedOn w:val="Normal"/>
    <w:semiHidden/>
    <w:rsid w:val="00411D39"/>
    <w:rPr>
      <w:rFonts w:ascii="Tahoma" w:eastAsia="Times New Roman" w:hAnsi="Tahoma" w:cs="Tahoma"/>
      <w:color w:val="auto"/>
      <w:sz w:val="16"/>
      <w:szCs w:val="16"/>
      <w:lang w:val="en-GB"/>
    </w:rPr>
  </w:style>
  <w:style w:type="paragraph" w:customStyle="1" w:styleId="CommentSubject1">
    <w:name w:val="Comment Subject1"/>
    <w:basedOn w:val="CommentText"/>
    <w:next w:val="CommentText"/>
    <w:rsid w:val="00411D39"/>
    <w:rPr>
      <w:rFonts w:eastAsia="Times New Roman"/>
      <w:b/>
      <w:bCs/>
      <w:color w:val="auto"/>
      <w:lang w:val="en-GB"/>
    </w:rPr>
  </w:style>
  <w:style w:type="character" w:customStyle="1" w:styleId="graysmall">
    <w:name w:val="graysmall"/>
    <w:basedOn w:val="DefaultParagraphFont"/>
    <w:rsid w:val="00411D39"/>
  </w:style>
  <w:style w:type="paragraph" w:customStyle="1" w:styleId="HTMLBody">
    <w:name w:val="HTML Body"/>
    <w:rsid w:val="00411D39"/>
    <w:pPr>
      <w:autoSpaceDE w:val="0"/>
      <w:autoSpaceDN w:val="0"/>
      <w:adjustRightInd w:val="0"/>
    </w:pPr>
    <w:rPr>
      <w:rFonts w:ascii="Arial" w:hAnsi="Arial" w:cs="Arial"/>
    </w:rPr>
  </w:style>
  <w:style w:type="paragraph" w:styleId="ListNumber3">
    <w:name w:val="List Number 3"/>
    <w:basedOn w:val="Normal"/>
    <w:locked/>
    <w:rsid w:val="00411D39"/>
    <w:pPr>
      <w:tabs>
        <w:tab w:val="left" w:pos="1080"/>
        <w:tab w:val="num" w:pos="1520"/>
      </w:tabs>
      <w:ind w:left="1080" w:hanging="360"/>
    </w:pPr>
    <w:rPr>
      <w:rFonts w:eastAsia="Times New Roman"/>
      <w:color w:val="auto"/>
      <w:sz w:val="23"/>
      <w:lang w:val="en-GB"/>
    </w:rPr>
  </w:style>
  <w:style w:type="paragraph" w:styleId="ListContinue2">
    <w:name w:val="List Continue 2"/>
    <w:aliases w:val="list-2"/>
    <w:basedOn w:val="ListContinue"/>
    <w:locked/>
    <w:rsid w:val="00411D39"/>
    <w:pPr>
      <w:tabs>
        <w:tab w:val="clear" w:pos="400"/>
        <w:tab w:val="clear" w:pos="1440"/>
      </w:tabs>
      <w:ind w:left="720"/>
    </w:pPr>
  </w:style>
  <w:style w:type="paragraph" w:styleId="ListContinue">
    <w:name w:val="List Continue"/>
    <w:aliases w:val="list-1"/>
    <w:basedOn w:val="Normal"/>
    <w:locked/>
    <w:rsid w:val="00411D39"/>
    <w:pPr>
      <w:tabs>
        <w:tab w:val="left" w:pos="400"/>
        <w:tab w:val="num" w:pos="1440"/>
      </w:tabs>
      <w:ind w:left="1440" w:hanging="360"/>
    </w:pPr>
    <w:rPr>
      <w:rFonts w:eastAsia="Times New Roman"/>
      <w:color w:val="auto"/>
      <w:sz w:val="23"/>
      <w:lang w:val="en-GB"/>
    </w:rPr>
  </w:style>
  <w:style w:type="paragraph" w:customStyle="1" w:styleId="Default">
    <w:name w:val="Default"/>
    <w:rsid w:val="00411D39"/>
    <w:pPr>
      <w:autoSpaceDE w:val="0"/>
      <w:autoSpaceDN w:val="0"/>
      <w:adjustRightInd w:val="0"/>
    </w:pPr>
    <w:rPr>
      <w:rFonts w:ascii="Sylfaen" w:hAnsi="Sylfaen" w:cs="Sylfaen"/>
      <w:color w:val="000000"/>
      <w:sz w:val="24"/>
      <w:szCs w:val="24"/>
      <w:lang w:val="de-DE" w:eastAsia="de-DE"/>
    </w:rPr>
  </w:style>
  <w:style w:type="paragraph" w:customStyle="1" w:styleId="xmlCode">
    <w:name w:val="xmlCode"/>
    <w:basedOn w:val="Normal"/>
    <w:rsid w:val="00411D39"/>
    <w:pPr>
      <w:pBdr>
        <w:top w:val="single" w:sz="4" w:space="1" w:color="auto"/>
        <w:left w:val="single" w:sz="4" w:space="4" w:color="auto"/>
        <w:bottom w:val="single" w:sz="4" w:space="1" w:color="auto"/>
        <w:right w:val="single" w:sz="4" w:space="4" w:color="auto"/>
      </w:pBdr>
      <w:spacing w:after="0"/>
    </w:pPr>
    <w:rPr>
      <w:rFonts w:eastAsia="Times New Roman"/>
      <w:color w:val="auto"/>
      <w:sz w:val="23"/>
    </w:rPr>
  </w:style>
  <w:style w:type="character" w:customStyle="1" w:styleId="CodeSnippet">
    <w:name w:val="CodeSnippet"/>
    <w:rsid w:val="00411D39"/>
    <w:rPr>
      <w:rFonts w:ascii="Courier New" w:hAnsi="Courier New" w:cs="Courier New"/>
      <w:sz w:val="20"/>
      <w:szCs w:val="20"/>
      <w:lang w:val="en-US" w:eastAsia="x-none"/>
    </w:rPr>
  </w:style>
  <w:style w:type="character" w:styleId="Emphasis">
    <w:name w:val="Emphasis"/>
    <w:qFormat/>
    <w:locked/>
    <w:rsid w:val="00411D39"/>
    <w:rPr>
      <w:i/>
      <w:iCs/>
    </w:rPr>
  </w:style>
  <w:style w:type="character" w:customStyle="1" w:styleId="Codefragment-keyword">
    <w:name w:val="Codefragment-keyword"/>
    <w:rsid w:val="00411D39"/>
    <w:rPr>
      <w:rFonts w:ascii="Courier New" w:hAnsi="Courier New" w:cs="Courier New"/>
      <w:b/>
      <w:bCs/>
      <w:noProof/>
      <w:sz w:val="22"/>
      <w:szCs w:val="22"/>
      <w:lang w:val="en-US"/>
    </w:rPr>
  </w:style>
  <w:style w:type="paragraph" w:styleId="Caption">
    <w:name w:val="caption"/>
    <w:basedOn w:val="Normal"/>
    <w:next w:val="Normal"/>
    <w:qFormat/>
    <w:locked/>
    <w:rsid w:val="00411D39"/>
    <w:pPr>
      <w:spacing w:before="240" w:line="280" w:lineRule="atLeast"/>
      <w:ind w:left="2552"/>
      <w:jc w:val="center"/>
    </w:pPr>
    <w:rPr>
      <w:rFonts w:ascii="Univers" w:eastAsia="Times New Roman" w:hAnsi="Univers" w:cs="Univers"/>
      <w:b/>
      <w:bCs/>
      <w:color w:val="auto"/>
      <w:w w:val="90"/>
      <w:sz w:val="22"/>
      <w:szCs w:val="22"/>
      <w:lang w:val="en-GB"/>
    </w:rPr>
  </w:style>
  <w:style w:type="paragraph" w:customStyle="1" w:styleId="StdAbsatz">
    <w:name w:val="Std.Absatz"/>
    <w:basedOn w:val="Normal"/>
    <w:rsid w:val="00411D39"/>
    <w:pPr>
      <w:spacing w:after="120" w:line="280" w:lineRule="atLeast"/>
    </w:pPr>
    <w:rPr>
      <w:rFonts w:ascii="Univers" w:eastAsia="Times New Roman" w:hAnsi="Univers" w:cs="Univers"/>
      <w:color w:val="auto"/>
      <w:w w:val="90"/>
      <w:sz w:val="22"/>
      <w:szCs w:val="22"/>
      <w:lang w:val="en-GB"/>
    </w:rPr>
  </w:style>
  <w:style w:type="paragraph" w:customStyle="1" w:styleId="StdAbsatz-links">
    <w:name w:val="Std.Absatz-links"/>
    <w:basedOn w:val="StdAbsatz"/>
    <w:rsid w:val="00411D39"/>
  </w:style>
  <w:style w:type="paragraph" w:customStyle="1" w:styleId="CodeSmall">
    <w:name w:val="CodeSmall"/>
    <w:basedOn w:val="Code"/>
    <w:rsid w:val="00411D39"/>
    <w:pPr>
      <w:keepNext/>
      <w:tabs>
        <w:tab w:val="left" w:pos="567"/>
        <w:tab w:val="left" w:pos="1134"/>
        <w:tab w:val="left" w:pos="1701"/>
        <w:tab w:val="left" w:pos="2268"/>
        <w:tab w:val="left" w:pos="2835"/>
        <w:tab w:val="left" w:pos="3402"/>
        <w:tab w:val="left" w:pos="3969"/>
      </w:tabs>
      <w:spacing w:after="120" w:line="280" w:lineRule="atLeast"/>
      <w:ind w:left="2552"/>
    </w:pPr>
    <w:rPr>
      <w:noProof/>
      <w:w w:val="90"/>
      <w:sz w:val="18"/>
      <w:szCs w:val="18"/>
      <w:lang w:val="en-GB"/>
    </w:rPr>
  </w:style>
  <w:style w:type="paragraph" w:styleId="ListBullet2">
    <w:name w:val="List Bullet 2"/>
    <w:basedOn w:val="Normal"/>
    <w:autoRedefine/>
    <w:locked/>
    <w:rsid w:val="00411D39"/>
    <w:pPr>
      <w:numPr>
        <w:numId w:val="28"/>
      </w:numPr>
      <w:tabs>
        <w:tab w:val="clear" w:pos="643"/>
      </w:tabs>
      <w:spacing w:after="120" w:line="280" w:lineRule="atLeast"/>
      <w:ind w:left="3403" w:hanging="284"/>
    </w:pPr>
    <w:rPr>
      <w:rFonts w:ascii="Univers" w:eastAsia="Times New Roman" w:hAnsi="Univers" w:cs="Univers"/>
      <w:color w:val="auto"/>
      <w:w w:val="90"/>
      <w:sz w:val="22"/>
      <w:szCs w:val="22"/>
      <w:lang w:val="en-GB"/>
    </w:rPr>
  </w:style>
  <w:style w:type="paragraph" w:customStyle="1" w:styleId="Code-einrck">
    <w:name w:val="Code-einrück"/>
    <w:basedOn w:val="Code"/>
    <w:rsid w:val="00411D39"/>
    <w:pPr>
      <w:keepNext/>
      <w:tabs>
        <w:tab w:val="left" w:pos="567"/>
        <w:tab w:val="left" w:pos="1134"/>
        <w:tab w:val="left" w:pos="1701"/>
        <w:tab w:val="left" w:pos="2268"/>
        <w:tab w:val="left" w:pos="2835"/>
        <w:tab w:val="left" w:pos="3402"/>
        <w:tab w:val="left" w:pos="3969"/>
      </w:tabs>
      <w:spacing w:after="120" w:line="280" w:lineRule="atLeast"/>
      <w:ind w:left="1701"/>
    </w:pPr>
    <w:rPr>
      <w:noProof/>
      <w:w w:val="90"/>
      <w:sz w:val="20"/>
      <w:szCs w:val="20"/>
      <w:lang w:val="en-GB"/>
    </w:rPr>
  </w:style>
  <w:style w:type="paragraph" w:styleId="ListBullet3">
    <w:name w:val="List Bullet 3"/>
    <w:basedOn w:val="Normal"/>
    <w:autoRedefine/>
    <w:locked/>
    <w:rsid w:val="00411D39"/>
    <w:pPr>
      <w:numPr>
        <w:numId w:val="8"/>
      </w:numPr>
      <w:tabs>
        <w:tab w:val="num" w:pos="926"/>
      </w:tabs>
      <w:spacing w:after="120" w:line="280" w:lineRule="atLeast"/>
      <w:ind w:left="926"/>
    </w:pPr>
    <w:rPr>
      <w:rFonts w:ascii="Univers" w:eastAsia="Times New Roman" w:hAnsi="Univers" w:cs="Univers"/>
      <w:color w:val="auto"/>
      <w:w w:val="90"/>
      <w:sz w:val="22"/>
      <w:szCs w:val="22"/>
      <w:lang w:val="en-GB"/>
    </w:rPr>
  </w:style>
  <w:style w:type="paragraph" w:styleId="ListBullet4">
    <w:name w:val="List Bullet 4"/>
    <w:basedOn w:val="Normal"/>
    <w:autoRedefine/>
    <w:locked/>
    <w:rsid w:val="00411D39"/>
    <w:pPr>
      <w:numPr>
        <w:numId w:val="7"/>
      </w:numPr>
      <w:tabs>
        <w:tab w:val="num" w:pos="1209"/>
      </w:tabs>
      <w:spacing w:after="120" w:line="280" w:lineRule="atLeast"/>
      <w:ind w:left="1209" w:hanging="360"/>
    </w:pPr>
    <w:rPr>
      <w:rFonts w:eastAsia="Times New Roman"/>
      <w:color w:val="auto"/>
      <w:sz w:val="23"/>
      <w:lang w:val="en-GB"/>
    </w:rPr>
  </w:style>
  <w:style w:type="paragraph" w:styleId="ListBullet5">
    <w:name w:val="List Bullet 5"/>
    <w:basedOn w:val="Normal"/>
    <w:autoRedefine/>
    <w:locked/>
    <w:rsid w:val="00411D39"/>
    <w:pPr>
      <w:spacing w:after="120" w:line="280" w:lineRule="atLeast"/>
    </w:pPr>
    <w:rPr>
      <w:rFonts w:ascii="Univers" w:eastAsia="Times New Roman" w:hAnsi="Univers" w:cs="Univers"/>
      <w:color w:val="auto"/>
      <w:w w:val="90"/>
      <w:sz w:val="22"/>
      <w:szCs w:val="22"/>
      <w:lang w:val="en-GB"/>
    </w:rPr>
  </w:style>
  <w:style w:type="paragraph" w:styleId="ListNumber2">
    <w:name w:val="List Number 2"/>
    <w:basedOn w:val="Normal"/>
    <w:locked/>
    <w:rsid w:val="00411D39"/>
    <w:pPr>
      <w:spacing w:after="120" w:line="280" w:lineRule="atLeast"/>
    </w:pPr>
    <w:rPr>
      <w:rFonts w:ascii="Univers" w:eastAsia="Times New Roman" w:hAnsi="Univers" w:cs="Univers"/>
      <w:color w:val="auto"/>
      <w:w w:val="90"/>
      <w:sz w:val="22"/>
      <w:szCs w:val="22"/>
      <w:lang w:val="en-GB"/>
    </w:rPr>
  </w:style>
  <w:style w:type="paragraph" w:styleId="ListNumber4">
    <w:name w:val="List Number 4"/>
    <w:basedOn w:val="Normal"/>
    <w:locked/>
    <w:rsid w:val="00411D39"/>
    <w:pPr>
      <w:spacing w:after="120" w:line="280" w:lineRule="atLeast"/>
    </w:pPr>
    <w:rPr>
      <w:rFonts w:ascii="Univers" w:eastAsia="Times New Roman" w:hAnsi="Univers" w:cs="Univers"/>
      <w:color w:val="auto"/>
      <w:w w:val="90"/>
      <w:sz w:val="22"/>
      <w:szCs w:val="22"/>
      <w:lang w:val="en-GB"/>
    </w:rPr>
  </w:style>
  <w:style w:type="paragraph" w:styleId="ListNumber5">
    <w:name w:val="List Number 5"/>
    <w:basedOn w:val="Normal"/>
    <w:locked/>
    <w:rsid w:val="00411D39"/>
    <w:pPr>
      <w:numPr>
        <w:numId w:val="30"/>
      </w:numPr>
      <w:tabs>
        <w:tab w:val="num" w:pos="432"/>
      </w:tabs>
      <w:spacing w:after="120" w:line="280" w:lineRule="atLeast"/>
    </w:pPr>
    <w:rPr>
      <w:rFonts w:ascii="Univers" w:eastAsia="Times New Roman" w:hAnsi="Univers" w:cs="Univers"/>
      <w:color w:val="auto"/>
      <w:w w:val="90"/>
      <w:sz w:val="22"/>
      <w:szCs w:val="22"/>
      <w:lang w:val="en-GB"/>
    </w:rPr>
  </w:style>
  <w:style w:type="paragraph" w:styleId="E-mailSignature">
    <w:name w:val="E-mail Signature"/>
    <w:basedOn w:val="Normal"/>
    <w:link w:val="E-mailSignatureChar"/>
    <w:locked/>
    <w:rsid w:val="00411D39"/>
    <w:rPr>
      <w:rFonts w:eastAsia="Times New Roman"/>
      <w:color w:val="auto"/>
      <w:sz w:val="23"/>
      <w:lang w:val="en-GB"/>
    </w:rPr>
  </w:style>
  <w:style w:type="character" w:customStyle="1" w:styleId="E-mailSignatureChar">
    <w:name w:val="E-mail Signature Char"/>
    <w:link w:val="E-mailSignature"/>
    <w:rsid w:val="00411D39"/>
    <w:rPr>
      <w:sz w:val="23"/>
      <w:szCs w:val="24"/>
      <w:lang w:val="en-GB"/>
    </w:rPr>
  </w:style>
  <w:style w:type="character" w:customStyle="1" w:styleId="CodeFragment-var">
    <w:name w:val="CodeFragment-var"/>
    <w:rsid w:val="00411D39"/>
    <w:rPr>
      <w:rFonts w:ascii="Courier New" w:hAnsi="Courier New" w:cs="Courier New"/>
      <w:i/>
      <w:iCs/>
      <w:noProof/>
      <w:sz w:val="22"/>
      <w:szCs w:val="22"/>
      <w:lang w:val="en-US"/>
    </w:rPr>
  </w:style>
  <w:style w:type="paragraph" w:styleId="BodyTextIndent2">
    <w:name w:val="Body Text Indent 2"/>
    <w:basedOn w:val="Normal"/>
    <w:link w:val="BodyTextIndent2Char"/>
    <w:locked/>
    <w:rsid w:val="00411D39"/>
    <w:pPr>
      <w:ind w:left="426"/>
    </w:pPr>
    <w:rPr>
      <w:rFonts w:eastAsia="Times New Roman"/>
      <w:color w:val="auto"/>
      <w:sz w:val="23"/>
    </w:rPr>
  </w:style>
  <w:style w:type="character" w:customStyle="1" w:styleId="BodyTextIndent2Char">
    <w:name w:val="Body Text Indent 2 Char"/>
    <w:link w:val="BodyTextIndent2"/>
    <w:rsid w:val="00411D39"/>
    <w:rPr>
      <w:sz w:val="23"/>
      <w:szCs w:val="24"/>
    </w:rPr>
  </w:style>
  <w:style w:type="paragraph" w:styleId="BodyTextIndent3">
    <w:name w:val="Body Text Indent 3"/>
    <w:basedOn w:val="Normal"/>
    <w:link w:val="BodyTextIndent3Char"/>
    <w:locked/>
    <w:rsid w:val="00411D39"/>
    <w:pPr>
      <w:ind w:left="284"/>
    </w:pPr>
    <w:rPr>
      <w:rFonts w:eastAsia="Times New Roman"/>
      <w:color w:val="auto"/>
      <w:sz w:val="23"/>
      <w:lang w:val="en-GB"/>
    </w:rPr>
  </w:style>
  <w:style w:type="character" w:customStyle="1" w:styleId="BodyTextIndent3Char">
    <w:name w:val="Body Text Indent 3 Char"/>
    <w:link w:val="BodyTextIndent3"/>
    <w:rsid w:val="00411D39"/>
    <w:rPr>
      <w:sz w:val="23"/>
      <w:szCs w:val="24"/>
      <w:lang w:val="en-GB"/>
    </w:rPr>
  </w:style>
  <w:style w:type="paragraph" w:customStyle="1" w:styleId="Standardeinzug2">
    <w:name w:val="Standardeinzug2"/>
    <w:basedOn w:val="NormalIndent"/>
    <w:rsid w:val="00411D39"/>
    <w:pPr>
      <w:tabs>
        <w:tab w:val="left" w:pos="1985"/>
      </w:tabs>
      <w:ind w:left="1418"/>
    </w:pPr>
  </w:style>
  <w:style w:type="character" w:customStyle="1" w:styleId="Codefragment-sub">
    <w:name w:val="Codefragment-sub"/>
    <w:rsid w:val="00411D39"/>
    <w:rPr>
      <w:rFonts w:ascii="Courier New" w:hAnsi="Courier New" w:cs="Courier New"/>
      <w:noProof/>
      <w:sz w:val="22"/>
      <w:szCs w:val="22"/>
      <w:vertAlign w:val="subscript"/>
      <w:lang w:val="en-US"/>
    </w:rPr>
  </w:style>
  <w:style w:type="paragraph" w:styleId="ListContinue3">
    <w:name w:val="List Continue 3"/>
    <w:aliases w:val="list-3"/>
    <w:basedOn w:val="Normal"/>
    <w:locked/>
    <w:rsid w:val="00411D39"/>
    <w:pPr>
      <w:spacing w:after="120"/>
      <w:ind w:left="849"/>
    </w:pPr>
    <w:rPr>
      <w:rFonts w:eastAsia="Times New Roman"/>
      <w:color w:val="auto"/>
      <w:sz w:val="23"/>
      <w:lang w:val="en-GB"/>
    </w:rPr>
  </w:style>
  <w:style w:type="character" w:styleId="Strong">
    <w:name w:val="Strong"/>
    <w:qFormat/>
    <w:locked/>
    <w:rsid w:val="00411D39"/>
    <w:rPr>
      <w:b/>
      <w:bCs/>
    </w:rPr>
  </w:style>
  <w:style w:type="character" w:styleId="EndnoteReference">
    <w:name w:val="endnote reference"/>
    <w:locked/>
    <w:rsid w:val="00411D39"/>
    <w:rPr>
      <w:vertAlign w:val="superscript"/>
    </w:rPr>
  </w:style>
  <w:style w:type="paragraph" w:styleId="MessageHeader">
    <w:name w:val="Message Header"/>
    <w:basedOn w:val="Normal"/>
    <w:link w:val="MessageHeaderChar"/>
    <w:locked/>
    <w:rsid w:val="00411D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color w:val="auto"/>
      <w:sz w:val="23"/>
      <w:lang w:val="en-GB"/>
    </w:rPr>
  </w:style>
  <w:style w:type="character" w:customStyle="1" w:styleId="MessageHeaderChar">
    <w:name w:val="Message Header Char"/>
    <w:link w:val="MessageHeader"/>
    <w:rsid w:val="00411D39"/>
    <w:rPr>
      <w:rFonts w:ascii="Arial" w:hAnsi="Arial" w:cs="Arial"/>
      <w:sz w:val="23"/>
      <w:szCs w:val="24"/>
      <w:shd w:val="pct20" w:color="auto" w:fill="auto"/>
      <w:lang w:val="en-GB"/>
    </w:rPr>
  </w:style>
  <w:style w:type="paragraph" w:styleId="ListContinue4">
    <w:name w:val="List Continue 4"/>
    <w:basedOn w:val="Normal"/>
    <w:locked/>
    <w:rsid w:val="00411D39"/>
    <w:pPr>
      <w:spacing w:after="120"/>
      <w:ind w:left="1208"/>
    </w:pPr>
    <w:rPr>
      <w:rFonts w:eastAsia="Times New Roman"/>
      <w:color w:val="auto"/>
      <w:sz w:val="23"/>
      <w:lang w:val="en-GB"/>
    </w:rPr>
  </w:style>
  <w:style w:type="paragraph" w:styleId="TOAHeading">
    <w:name w:val="toa heading"/>
    <w:basedOn w:val="Normal"/>
    <w:next w:val="Normal"/>
    <w:locked/>
    <w:rsid w:val="00411D39"/>
    <w:pPr>
      <w:spacing w:before="120"/>
    </w:pPr>
    <w:rPr>
      <w:rFonts w:ascii="Arial" w:eastAsia="Times New Roman" w:hAnsi="Arial" w:cs="Arial"/>
      <w:b/>
      <w:bCs/>
      <w:color w:val="auto"/>
      <w:sz w:val="23"/>
      <w:lang w:val="en-GB"/>
    </w:rPr>
  </w:style>
  <w:style w:type="character" w:customStyle="1" w:styleId="WW8Num21z0">
    <w:name w:val="WW8Num21z0"/>
    <w:rsid w:val="00411D39"/>
    <w:rPr>
      <w:rFonts w:ascii="Symbol" w:hAnsi="Symbol" w:cs="Symbol"/>
    </w:rPr>
  </w:style>
  <w:style w:type="character" w:customStyle="1" w:styleId="WW8Num140z3">
    <w:name w:val="WW8Num140z3"/>
    <w:rsid w:val="00411D39"/>
    <w:rPr>
      <w:rFonts w:ascii="Symbol" w:hAnsi="Symbol" w:cs="Symbol"/>
    </w:rPr>
  </w:style>
  <w:style w:type="paragraph" w:customStyle="1" w:styleId="BalloonText1">
    <w:name w:val="Balloon Text1"/>
    <w:basedOn w:val="Normal"/>
    <w:rsid w:val="00411D39"/>
    <w:rPr>
      <w:rFonts w:ascii="Tahoma" w:eastAsia="Times New Roman" w:hAnsi="Tahoma" w:cs="Tahoma"/>
      <w:color w:val="auto"/>
      <w:sz w:val="16"/>
      <w:szCs w:val="16"/>
      <w:lang w:val="en-GB"/>
    </w:rPr>
  </w:style>
  <w:style w:type="paragraph" w:customStyle="1" w:styleId="CommentSubject2">
    <w:name w:val="Comment Subject2"/>
    <w:basedOn w:val="CommentText"/>
    <w:next w:val="CommentText"/>
    <w:semiHidden/>
    <w:rsid w:val="00411D39"/>
    <w:rPr>
      <w:rFonts w:eastAsia="Times New Roman"/>
      <w:b/>
      <w:bCs/>
      <w:color w:val="auto"/>
      <w:lang w:val="en-GB"/>
    </w:rPr>
  </w:style>
  <w:style w:type="paragraph" w:customStyle="1" w:styleId="Tablelineafter">
    <w:name w:val="Table line after"/>
    <w:basedOn w:val="Normal"/>
    <w:rsid w:val="00411D39"/>
    <w:pPr>
      <w:suppressAutoHyphens/>
      <w:spacing w:after="0"/>
    </w:pPr>
    <w:rPr>
      <w:rFonts w:eastAsia="Times New Roman"/>
      <w:color w:val="auto"/>
      <w:sz w:val="22"/>
      <w:szCs w:val="22"/>
      <w:lang w:eastAsia="ar-SA"/>
    </w:rPr>
  </w:style>
  <w:style w:type="paragraph" w:styleId="HTMLPreformatted">
    <w:name w:val="HTML Preformatted"/>
    <w:basedOn w:val="Normal"/>
    <w:link w:val="HTMLPreformattedChar"/>
    <w:locked/>
    <w:rsid w:val="00411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 w:val="20"/>
      <w:szCs w:val="20"/>
      <w:lang w:val="de-DE" w:eastAsia="de-DE"/>
    </w:rPr>
  </w:style>
  <w:style w:type="character" w:customStyle="1" w:styleId="HTMLPreformattedChar">
    <w:name w:val="HTML Preformatted Char"/>
    <w:link w:val="HTMLPreformatted"/>
    <w:rsid w:val="00411D39"/>
    <w:rPr>
      <w:rFonts w:ascii="Courier New" w:hAnsi="Courier New" w:cs="Courier New"/>
      <w:lang w:val="de-DE" w:eastAsia="de-DE"/>
    </w:rPr>
  </w:style>
  <w:style w:type="paragraph" w:styleId="DocumentMap">
    <w:name w:val="Document Map"/>
    <w:basedOn w:val="Normal"/>
    <w:link w:val="DocumentMapChar"/>
    <w:locked/>
    <w:rsid w:val="00411D39"/>
    <w:pPr>
      <w:shd w:val="clear" w:color="auto" w:fill="000080"/>
    </w:pPr>
    <w:rPr>
      <w:rFonts w:ascii="Tahoma" w:eastAsia="Times New Roman" w:hAnsi="Tahoma" w:cs="Tahoma"/>
      <w:color w:val="auto"/>
      <w:sz w:val="23"/>
      <w:lang w:val="en-GB"/>
    </w:rPr>
  </w:style>
  <w:style w:type="character" w:customStyle="1" w:styleId="DocumentMapChar">
    <w:name w:val="Document Map Char"/>
    <w:link w:val="DocumentMap"/>
    <w:rsid w:val="00411D39"/>
    <w:rPr>
      <w:rFonts w:ascii="Tahoma" w:hAnsi="Tahoma" w:cs="Tahoma"/>
      <w:sz w:val="23"/>
      <w:szCs w:val="24"/>
      <w:shd w:val="clear" w:color="auto" w:fill="000080"/>
      <w:lang w:val="en-GB"/>
    </w:rPr>
  </w:style>
  <w:style w:type="paragraph" w:styleId="TableofFigures">
    <w:name w:val="table of figures"/>
    <w:basedOn w:val="Normal"/>
    <w:next w:val="Normal"/>
    <w:locked/>
    <w:rsid w:val="00411D39"/>
    <w:pPr>
      <w:spacing w:after="120"/>
      <w:ind w:left="403" w:hanging="403"/>
    </w:pPr>
    <w:rPr>
      <w:rFonts w:eastAsia="MS Mincho"/>
      <w:color w:val="auto"/>
      <w:sz w:val="23"/>
      <w:lang w:eastAsia="ja-JP"/>
    </w:rPr>
  </w:style>
  <w:style w:type="paragraph" w:customStyle="1" w:styleId="TOCHeading2">
    <w:name w:val="TOC Heading2"/>
    <w:basedOn w:val="Heading1"/>
    <w:next w:val="Normal"/>
    <w:qFormat/>
    <w:rsid w:val="00411D39"/>
    <w:pPr>
      <w:keepLines/>
      <w:numPr>
        <w:numId w:val="0"/>
      </w:numPr>
      <w:spacing w:after="0" w:line="276" w:lineRule="auto"/>
      <w:outlineLvl w:val="9"/>
    </w:pPr>
    <w:rPr>
      <w:rFonts w:ascii="Cambria" w:hAnsi="Cambria"/>
      <w:color w:val="365F91"/>
      <w:szCs w:val="28"/>
    </w:rPr>
  </w:style>
  <w:style w:type="paragraph" w:customStyle="1" w:styleId="BalloonText2">
    <w:name w:val="Balloon Text2"/>
    <w:basedOn w:val="Normal"/>
    <w:semiHidden/>
    <w:unhideWhenUsed/>
    <w:rsid w:val="00411D39"/>
    <w:pPr>
      <w:spacing w:after="0"/>
    </w:pPr>
    <w:rPr>
      <w:rFonts w:ascii="Tahoma" w:eastAsia="Times New Roman" w:hAnsi="Tahoma" w:cs="Tahoma"/>
      <w:color w:val="auto"/>
      <w:sz w:val="16"/>
      <w:szCs w:val="16"/>
      <w:lang w:val="en-GB"/>
    </w:rPr>
  </w:style>
  <w:style w:type="character" w:customStyle="1" w:styleId="BalloonTextChar">
    <w:name w:val="Balloon Text Char"/>
    <w:semiHidden/>
    <w:rsid w:val="00411D39"/>
    <w:rPr>
      <w:rFonts w:ascii="Tahoma" w:hAnsi="Tahoma" w:cs="Tahoma"/>
      <w:sz w:val="16"/>
      <w:szCs w:val="16"/>
      <w:lang w:val="en-GB"/>
    </w:rPr>
  </w:style>
  <w:style w:type="character" w:customStyle="1" w:styleId="WW8Num191z0">
    <w:name w:val="WW8Num191z0"/>
    <w:rsid w:val="00411D39"/>
    <w:rPr>
      <w:i/>
    </w:rPr>
  </w:style>
  <w:style w:type="character" w:customStyle="1" w:styleId="RefNormChar">
    <w:name w:val="RefNorm Char"/>
    <w:rsid w:val="00411D39"/>
    <w:rPr>
      <w:noProof w:val="0"/>
      <w:sz w:val="24"/>
      <w:lang w:val="en-US" w:eastAsia="en-US" w:bidi="ar-SA"/>
    </w:rPr>
  </w:style>
  <w:style w:type="paragraph" w:customStyle="1" w:styleId="WW-ListNumber1">
    <w:name w:val="WW-List Number1"/>
    <w:basedOn w:val="Normal"/>
    <w:rsid w:val="00411D39"/>
    <w:pPr>
      <w:tabs>
        <w:tab w:val="num" w:pos="360"/>
      </w:tabs>
      <w:spacing w:after="120"/>
      <w:ind w:left="360" w:hanging="360"/>
    </w:pPr>
    <w:rPr>
      <w:rFonts w:eastAsia="Times New Roman"/>
      <w:color w:val="auto"/>
      <w:sz w:val="23"/>
      <w:szCs w:val="20"/>
      <w:lang w:val="en-GB"/>
    </w:rPr>
  </w:style>
  <w:style w:type="character" w:customStyle="1" w:styleId="List2Char">
    <w:name w:val="List 2 Char"/>
    <w:rsid w:val="00411D39"/>
    <w:rPr>
      <w:noProof w:val="0"/>
      <w:color w:val="000000"/>
      <w:sz w:val="24"/>
      <w:lang w:val="en-US" w:eastAsia="ar-SA" w:bidi="ar-SA"/>
    </w:rPr>
  </w:style>
  <w:style w:type="character" w:customStyle="1" w:styleId="Heading4Char">
    <w:name w:val="Heading 4 Char"/>
    <w:aliases w:val="h4 Char,sub-clause 4 Char,H4 Char,hd4 Char"/>
    <w:rsid w:val="00411D39"/>
    <w:rPr>
      <w:b/>
      <w:bCs/>
      <w:noProof/>
      <w:sz w:val="22"/>
      <w:lang w:val="en-US" w:eastAsia="en-US" w:bidi="ar-SA"/>
    </w:rPr>
  </w:style>
  <w:style w:type="paragraph" w:customStyle="1" w:styleId="StylePlainTextBlack">
    <w:name w:val="Style Plain Text + Black"/>
    <w:basedOn w:val="PlainText"/>
    <w:rsid w:val="00411D39"/>
    <w:pPr>
      <w:tabs>
        <w:tab w:val="clear" w:pos="360"/>
        <w:tab w:val="clear" w:pos="720"/>
        <w:tab w:val="clear" w:pos="1080"/>
        <w:tab w:val="clear" w:pos="1440"/>
        <w:tab w:val="clear" w:pos="1800"/>
        <w:tab w:val="clear" w:pos="2160"/>
        <w:tab w:val="clear" w:pos="2520"/>
        <w:tab w:val="clear" w:pos="2880"/>
        <w:tab w:val="clear" w:pos="3240"/>
        <w:tab w:val="clear" w:pos="3600"/>
      </w:tabs>
    </w:pPr>
    <w:rPr>
      <w:rFonts w:ascii="Courier New" w:hAnsi="Courier New" w:cs="Courier New"/>
      <w:shd w:val="clear" w:color="auto" w:fill="auto"/>
    </w:rPr>
  </w:style>
  <w:style w:type="character" w:customStyle="1" w:styleId="StyleTableFootNoteXref105pt">
    <w:name w:val="Style TableFootNoteXref + 10.5 pt"/>
    <w:rsid w:val="00411D39"/>
    <w:rPr>
      <w:dstrike w:val="0"/>
      <w:position w:val="6"/>
      <w:sz w:val="21"/>
      <w:szCs w:val="16"/>
      <w:vertAlign w:val="superscript"/>
    </w:rPr>
  </w:style>
  <w:style w:type="paragraph" w:customStyle="1" w:styleId="StyleHeading3h3sub-clause3H3hd3105pt">
    <w:name w:val="Style Heading 3h3sub-clause 3H3hd3 + 10.5 pt"/>
    <w:basedOn w:val="Heading3"/>
    <w:rsid w:val="00411D39"/>
    <w:pPr>
      <w:numPr>
        <w:numId w:val="3"/>
      </w:numPr>
      <w:suppressAutoHyphens/>
      <w:spacing w:before="60" w:after="180" w:line="-230" w:lineRule="auto"/>
    </w:pPr>
    <w:rPr>
      <w:rFonts w:ascii="Times New Roman" w:eastAsia="Times New Roman" w:hAnsi="Times New Roman"/>
      <w:b/>
      <w:bCs/>
      <w:noProof/>
      <w:color w:val="auto"/>
      <w:sz w:val="21"/>
    </w:rPr>
  </w:style>
  <w:style w:type="paragraph" w:customStyle="1" w:styleId="StyleHeading4h4sub-clause4H4hd4105pt">
    <w:name w:val="Style Heading 4h4sub-clause 4H4hd4 + 10.5 pt"/>
    <w:basedOn w:val="Heading4"/>
    <w:rsid w:val="00411D39"/>
    <w:pPr>
      <w:numPr>
        <w:ilvl w:val="3"/>
        <w:numId w:val="3"/>
      </w:numPr>
      <w:suppressAutoHyphens/>
      <w:spacing w:after="180" w:line="230" w:lineRule="exact"/>
      <w:ind w:left="907" w:hanging="907"/>
    </w:pPr>
    <w:rPr>
      <w:rFonts w:ascii="Times New Roman" w:hAnsi="Times New Roman"/>
      <w:noProof/>
      <w:color w:val="auto"/>
      <w:sz w:val="21"/>
      <w:szCs w:val="20"/>
    </w:rPr>
  </w:style>
  <w:style w:type="character" w:customStyle="1" w:styleId="StyleHeading4h4sub-clause4H4hd4105ptChar">
    <w:name w:val="Style Heading 4h4sub-clause 4H4hd4 + 10.5 pt Char"/>
    <w:rsid w:val="00411D39"/>
    <w:rPr>
      <w:b/>
      <w:bCs/>
      <w:noProof/>
      <w:sz w:val="21"/>
      <w:lang w:val="en-US" w:eastAsia="en-US" w:bidi="ar-SA"/>
    </w:rPr>
  </w:style>
  <w:style w:type="paragraph" w:styleId="BodyText2">
    <w:name w:val="Body Text 2"/>
    <w:basedOn w:val="Normal"/>
    <w:link w:val="BodyText2Char"/>
    <w:locked/>
    <w:rsid w:val="00411D39"/>
    <w:rPr>
      <w:rFonts w:eastAsia="Times New Roman"/>
      <w:color w:val="auto"/>
      <w:sz w:val="23"/>
      <w:lang w:val="en-GB"/>
    </w:rPr>
  </w:style>
  <w:style w:type="character" w:customStyle="1" w:styleId="BodyText2Char">
    <w:name w:val="Body Text 2 Char"/>
    <w:link w:val="BodyText2"/>
    <w:rsid w:val="00411D39"/>
    <w:rPr>
      <w:sz w:val="23"/>
      <w:szCs w:val="24"/>
      <w:lang w:val="en-GB"/>
    </w:rPr>
  </w:style>
  <w:style w:type="character" w:customStyle="1" w:styleId="FiguretitleCharCharCharChar">
    <w:name w:val="Figure title Char Char Char Char"/>
    <w:rsid w:val="00411D39"/>
    <w:rPr>
      <w:b/>
      <w:bCs/>
      <w:noProof w:val="0"/>
      <w:sz w:val="24"/>
      <w:szCs w:val="24"/>
      <w:lang w:val="en-GB" w:eastAsia="en-US" w:bidi="ar-SA"/>
    </w:rPr>
  </w:style>
  <w:style w:type="character" w:customStyle="1" w:styleId="clauseChar">
    <w:name w:val="clause Char"/>
    <w:rsid w:val="00411D39"/>
    <w:rPr>
      <w:b/>
      <w:bCs/>
      <w:sz w:val="23"/>
      <w:szCs w:val="24"/>
      <w:lang w:val="en-GB" w:eastAsia="en-US" w:bidi="ar-SA"/>
    </w:rPr>
  </w:style>
  <w:style w:type="character" w:customStyle="1" w:styleId="hd3Char">
    <w:name w:val="hd3 Char"/>
    <w:rsid w:val="00411D39"/>
    <w:rPr>
      <w:b/>
      <w:bCs/>
      <w:sz w:val="22"/>
      <w:szCs w:val="22"/>
      <w:lang w:val="en-GB" w:eastAsia="en-US" w:bidi="ar-SA"/>
    </w:rPr>
  </w:style>
  <w:style w:type="paragraph" w:customStyle="1" w:styleId="Figure">
    <w:name w:val="Figure"/>
    <w:basedOn w:val="Normal"/>
    <w:autoRedefine/>
    <w:rsid w:val="00411D39"/>
    <w:pPr>
      <w:keepNext/>
      <w:suppressAutoHyphens/>
      <w:spacing w:before="220" w:beforeAutospacing="1" w:after="220" w:afterAutospacing="1"/>
      <w:jc w:val="center"/>
    </w:pPr>
    <w:rPr>
      <w:rFonts w:ascii="Helvetica" w:eastAsia="SimSun" w:hAnsi="Helvetica"/>
      <w:b/>
      <w:sz w:val="20"/>
      <w:szCs w:val="20"/>
    </w:rPr>
  </w:style>
  <w:style w:type="character" w:customStyle="1" w:styleId="Char">
    <w:name w:val="Char"/>
    <w:rsid w:val="00411D39"/>
    <w:rPr>
      <w:sz w:val="23"/>
      <w:szCs w:val="24"/>
      <w:lang w:val="en-GB" w:eastAsia="en-US" w:bidi="ar-SA"/>
    </w:rPr>
  </w:style>
  <w:style w:type="paragraph" w:styleId="Title">
    <w:name w:val="Title"/>
    <w:basedOn w:val="Normal"/>
    <w:next w:val="Subtitle"/>
    <w:link w:val="TitleChar"/>
    <w:qFormat/>
    <w:locked/>
    <w:rsid w:val="00411D39"/>
    <w:pPr>
      <w:spacing w:before="240" w:beforeAutospacing="1" w:after="60" w:afterAutospacing="1"/>
      <w:jc w:val="center"/>
      <w:outlineLvl w:val="0"/>
    </w:pPr>
    <w:rPr>
      <w:rFonts w:ascii="Arial" w:eastAsia="SimSun" w:hAnsi="Arial"/>
      <w:b/>
      <w:color w:val="auto"/>
      <w:kern w:val="28"/>
      <w:sz w:val="32"/>
      <w:szCs w:val="20"/>
    </w:rPr>
  </w:style>
  <w:style w:type="character" w:customStyle="1" w:styleId="TitleChar">
    <w:name w:val="Title Char"/>
    <w:link w:val="Title"/>
    <w:rsid w:val="00411D39"/>
    <w:rPr>
      <w:rFonts w:ascii="Arial" w:eastAsia="SimSun" w:hAnsi="Arial"/>
      <w:b/>
      <w:kern w:val="28"/>
      <w:sz w:val="32"/>
    </w:rPr>
  </w:style>
  <w:style w:type="paragraph" w:styleId="BlockText">
    <w:name w:val="Block Text"/>
    <w:basedOn w:val="Normal"/>
    <w:locked/>
    <w:rsid w:val="00411D39"/>
    <w:pPr>
      <w:spacing w:before="100" w:beforeAutospacing="1" w:after="100" w:afterAutospacing="1"/>
      <w:ind w:left="432" w:right="432"/>
    </w:pPr>
    <w:rPr>
      <w:rFonts w:eastAsia="SimSun"/>
      <w:color w:val="auto"/>
      <w:szCs w:val="20"/>
    </w:rPr>
  </w:style>
  <w:style w:type="paragraph" w:customStyle="1" w:styleId="Bullet">
    <w:name w:val="Bullet"/>
    <w:basedOn w:val="Normal"/>
    <w:rsid w:val="00411D39"/>
    <w:pPr>
      <w:keepLines/>
      <w:spacing w:before="20" w:beforeAutospacing="1" w:after="20" w:afterAutospacing="1"/>
      <w:ind w:left="720" w:hanging="360"/>
    </w:pPr>
    <w:rPr>
      <w:rFonts w:eastAsia="SimSun"/>
      <w:color w:val="auto"/>
      <w:sz w:val="20"/>
      <w:szCs w:val="20"/>
    </w:rPr>
  </w:style>
  <w:style w:type="paragraph" w:customStyle="1" w:styleId="TechRequirementHeading">
    <w:name w:val="TechRequirement Heading"/>
    <w:basedOn w:val="Normal"/>
    <w:autoRedefine/>
    <w:rsid w:val="00411D39"/>
    <w:pPr>
      <w:spacing w:before="40" w:beforeAutospacing="1" w:after="40" w:afterAutospacing="1"/>
      <w:ind w:left="1872" w:hanging="1440"/>
    </w:pPr>
    <w:rPr>
      <w:rFonts w:eastAsia="SimSun"/>
      <w:b/>
      <w:color w:val="auto"/>
      <w:sz w:val="18"/>
      <w:szCs w:val="20"/>
    </w:rPr>
  </w:style>
  <w:style w:type="paragraph" w:customStyle="1" w:styleId="Bibliography2">
    <w:name w:val="Bibliography2"/>
    <w:basedOn w:val="BodyTextIndent"/>
    <w:autoRedefine/>
    <w:rsid w:val="00411D39"/>
    <w:pPr>
      <w:numPr>
        <w:numId w:val="34"/>
      </w:numPr>
      <w:tabs>
        <w:tab w:val="left" w:pos="1440"/>
      </w:tabs>
      <w:autoSpaceDE w:val="0"/>
      <w:autoSpaceDN w:val="0"/>
      <w:adjustRightInd w:val="0"/>
      <w:spacing w:beforeAutospacing="1" w:after="240" w:afterAutospacing="1" w:line="211" w:lineRule="auto"/>
    </w:pPr>
    <w:rPr>
      <w:rFonts w:eastAsia="SimSun"/>
      <w:sz w:val="24"/>
      <w:szCs w:val="24"/>
      <w:lang w:val="en-US"/>
    </w:rPr>
  </w:style>
  <w:style w:type="paragraph" w:customStyle="1" w:styleId="NWIP">
    <w:name w:val="NWIP"/>
    <w:basedOn w:val="Normal"/>
    <w:rsid w:val="00411D39"/>
    <w:pPr>
      <w:pBdr>
        <w:top w:val="single" w:sz="4" w:space="1" w:color="auto"/>
        <w:left w:val="single" w:sz="4" w:space="4" w:color="auto"/>
        <w:bottom w:val="single" w:sz="4" w:space="1" w:color="auto"/>
        <w:right w:val="single" w:sz="4" w:space="4" w:color="auto"/>
      </w:pBdr>
      <w:spacing w:before="60" w:beforeAutospacing="1" w:after="60" w:afterAutospacing="1"/>
      <w:ind w:right="227"/>
    </w:pPr>
    <w:rPr>
      <w:rFonts w:ascii="Courier" w:eastAsia="SimSun" w:hAnsi="Courier"/>
      <w:b/>
      <w:color w:val="auto"/>
      <w:szCs w:val="20"/>
      <w:lang w:val="en-GB"/>
    </w:rPr>
  </w:style>
  <w:style w:type="paragraph" w:customStyle="1" w:styleId="Equation">
    <w:name w:val="Equation"/>
    <w:basedOn w:val="Normal"/>
    <w:autoRedefine/>
    <w:rsid w:val="00411D39"/>
    <w:pPr>
      <w:tabs>
        <w:tab w:val="right" w:pos="8640"/>
      </w:tabs>
      <w:spacing w:before="100" w:beforeAutospacing="1" w:after="100" w:afterAutospacing="1"/>
      <w:ind w:left="288"/>
    </w:pPr>
    <w:rPr>
      <w:rFonts w:eastAsia="SimSun"/>
      <w:color w:val="auto"/>
      <w:szCs w:val="20"/>
    </w:rPr>
  </w:style>
  <w:style w:type="paragraph" w:customStyle="1" w:styleId="Cell">
    <w:name w:val="Cell"/>
    <w:basedOn w:val="BodyText"/>
    <w:autoRedefine/>
    <w:rsid w:val="00411D39"/>
    <w:pPr>
      <w:keepLines/>
      <w:spacing w:before="100" w:beforeAutospacing="1" w:after="100" w:afterAutospacing="1" w:line="230" w:lineRule="atLeast"/>
    </w:pPr>
    <w:rPr>
      <w:rFonts w:eastAsia="SimSun"/>
      <w:bCs/>
      <w:sz w:val="24"/>
      <w:szCs w:val="20"/>
      <w:lang w:val="en-US" w:eastAsia="ko-KR"/>
    </w:rPr>
  </w:style>
  <w:style w:type="paragraph" w:customStyle="1" w:styleId="CellHeaders">
    <w:name w:val="Cell Headers"/>
    <w:basedOn w:val="Cell"/>
    <w:autoRedefine/>
    <w:rsid w:val="00411D39"/>
    <w:pPr>
      <w:numPr>
        <w:numId w:val="21"/>
      </w:numPr>
      <w:jc w:val="center"/>
    </w:pPr>
    <w:rPr>
      <w:b/>
      <w:bCs w:val="0"/>
    </w:rPr>
  </w:style>
  <w:style w:type="paragraph" w:customStyle="1" w:styleId="CellBold">
    <w:name w:val="Cell Bold"/>
    <w:basedOn w:val="Cell"/>
    <w:autoRedefine/>
    <w:rsid w:val="00411D39"/>
    <w:pPr>
      <w:numPr>
        <w:numId w:val="33"/>
      </w:numPr>
    </w:pPr>
    <w:rPr>
      <w:b/>
    </w:rPr>
  </w:style>
  <w:style w:type="paragraph" w:customStyle="1" w:styleId="UnNumberedHeading">
    <w:name w:val="UnNumbered Heading"/>
    <w:next w:val="BodyText"/>
    <w:rsid w:val="00411D39"/>
    <w:pPr>
      <w:tabs>
        <w:tab w:val="right" w:pos="8640"/>
      </w:tabs>
    </w:pPr>
    <w:rPr>
      <w:rFonts w:eastAsia="MS Mincho"/>
      <w:b/>
      <w:sz w:val="28"/>
      <w:lang w:eastAsia="ja-JP"/>
    </w:rPr>
  </w:style>
  <w:style w:type="paragraph" w:customStyle="1" w:styleId="ANNEXN">
    <w:name w:val="ANNEXN"/>
    <w:basedOn w:val="ANNEX0"/>
    <w:next w:val="Normal"/>
    <w:rsid w:val="00411D39"/>
    <w:pPr>
      <w:numPr>
        <w:numId w:val="13"/>
      </w:numPr>
      <w:spacing w:after="760"/>
      <w:outlineLvl w:val="0"/>
    </w:pPr>
    <w:rPr>
      <w:rFonts w:eastAsia="MS Mincho"/>
      <w:bCs w:val="0"/>
      <w:szCs w:val="24"/>
      <w:lang w:val="en-US" w:eastAsia="ja-JP"/>
    </w:rPr>
  </w:style>
  <w:style w:type="paragraph" w:customStyle="1" w:styleId="ANNEXZ">
    <w:name w:val="ANNEXZ"/>
    <w:basedOn w:val="ANNEX0"/>
    <w:next w:val="Normal"/>
    <w:rsid w:val="00411D39"/>
    <w:pPr>
      <w:numPr>
        <w:numId w:val="12"/>
      </w:numPr>
      <w:spacing w:after="760"/>
      <w:outlineLvl w:val="0"/>
    </w:pPr>
    <w:rPr>
      <w:rFonts w:eastAsia="MS Mincho"/>
      <w:bCs w:val="0"/>
      <w:szCs w:val="24"/>
      <w:lang w:val="en-US" w:eastAsia="ja-JP"/>
    </w:rPr>
  </w:style>
  <w:style w:type="paragraph" w:customStyle="1" w:styleId="Schema">
    <w:name w:val="Schema"/>
    <w:basedOn w:val="Normal"/>
    <w:autoRedefine/>
    <w:rsid w:val="00411D39"/>
    <w:pPr>
      <w:keepNext/>
      <w:spacing w:before="75" w:beforeAutospacing="1" w:after="100" w:afterAutospacing="1"/>
    </w:pPr>
    <w:rPr>
      <w:rFonts w:eastAsia="SimSun"/>
      <w:color w:val="800000"/>
      <w:szCs w:val="20"/>
    </w:rPr>
  </w:style>
  <w:style w:type="paragraph" w:customStyle="1" w:styleId="Reference">
    <w:name w:val="Reference"/>
    <w:basedOn w:val="Normal"/>
    <w:autoRedefine/>
    <w:rsid w:val="00411D39"/>
    <w:pPr>
      <w:keepLines/>
      <w:spacing w:before="100" w:beforeAutospacing="1" w:after="100" w:afterAutospacing="1"/>
    </w:pPr>
    <w:rPr>
      <w:rFonts w:eastAsia="SimSun"/>
      <w:color w:val="auto"/>
      <w:sz w:val="20"/>
      <w:szCs w:val="20"/>
    </w:rPr>
  </w:style>
  <w:style w:type="character" w:customStyle="1" w:styleId="PaperTitle">
    <w:name w:val="PaperTitle"/>
    <w:rsid w:val="00411D39"/>
    <w:rPr>
      <w:i/>
    </w:rPr>
  </w:style>
  <w:style w:type="paragraph" w:customStyle="1" w:styleId="Textwithbox">
    <w:name w:val="Text with box"/>
    <w:basedOn w:val="BodyText"/>
    <w:rsid w:val="00411D39"/>
    <w:pPr>
      <w:pBdr>
        <w:top w:val="single" w:sz="4" w:space="1" w:color="auto"/>
        <w:bottom w:val="single" w:sz="4" w:space="1" w:color="auto"/>
      </w:pBdr>
      <w:spacing w:before="0" w:beforeAutospacing="1" w:afterAutospacing="1"/>
    </w:pPr>
    <w:rPr>
      <w:rFonts w:eastAsia="SimSun"/>
      <w:noProof/>
      <w:sz w:val="24"/>
      <w:lang w:val="en-US" w:eastAsia="fr-FR"/>
    </w:rPr>
  </w:style>
  <w:style w:type="paragraph" w:customStyle="1" w:styleId="EntryCell">
    <w:name w:val="EntryCell"/>
    <w:basedOn w:val="BodyText"/>
    <w:rsid w:val="00411D39"/>
    <w:pPr>
      <w:spacing w:before="0" w:beforeAutospacing="1" w:afterAutospacing="1"/>
    </w:pPr>
    <w:rPr>
      <w:rFonts w:ascii="Times" w:eastAsia="Times" w:hAnsi="Times"/>
      <w:b/>
      <w:sz w:val="28"/>
      <w:szCs w:val="20"/>
      <w:u w:val="single"/>
      <w:lang w:val="en-US" w:eastAsia="de-DE"/>
    </w:rPr>
  </w:style>
  <w:style w:type="character" w:customStyle="1" w:styleId="a2CharChar">
    <w:name w:val="a2 Char Char"/>
    <w:rsid w:val="00411D39"/>
    <w:rPr>
      <w:rFonts w:ascii="Arial" w:eastAsia="MS Mincho" w:hAnsi="Arial" w:cs="Arial"/>
      <w:b/>
      <w:bCs/>
      <w:sz w:val="24"/>
      <w:szCs w:val="24"/>
      <w:lang w:val="en-US" w:eastAsia="ja-JP" w:bidi="ar-SA"/>
    </w:rPr>
  </w:style>
  <w:style w:type="character" w:customStyle="1" w:styleId="French">
    <w:name w:val="French"/>
    <w:rsid w:val="00411D39"/>
    <w:rPr>
      <w:i/>
      <w:iCs/>
      <w:lang w:val="fr-FR"/>
    </w:rPr>
  </w:style>
  <w:style w:type="character" w:customStyle="1" w:styleId="XMLelement">
    <w:name w:val="XML element"/>
    <w:rsid w:val="00411D39"/>
    <w:rPr>
      <w:rFonts w:ascii="Courier New" w:hAnsi="Courier New"/>
      <w:b/>
    </w:rPr>
  </w:style>
  <w:style w:type="paragraph" w:customStyle="1" w:styleId="a1">
    <w:name w:val="a1"/>
    <w:basedOn w:val="Normal"/>
    <w:next w:val="Normal"/>
    <w:rsid w:val="00411D39"/>
    <w:pPr>
      <w:numPr>
        <w:numId w:val="1"/>
      </w:numPr>
      <w:tabs>
        <w:tab w:val="num" w:pos="1080"/>
      </w:tabs>
      <w:spacing w:before="100" w:beforeAutospacing="1" w:after="100" w:afterAutospacing="1"/>
      <w:ind w:left="432" w:hanging="432"/>
    </w:pPr>
    <w:rPr>
      <w:rFonts w:eastAsia="SimSun"/>
      <w:b/>
      <w:bCs/>
      <w:color w:val="auto"/>
      <w:szCs w:val="20"/>
    </w:rPr>
  </w:style>
  <w:style w:type="paragraph" w:customStyle="1" w:styleId="a3">
    <w:name w:val="a3"/>
    <w:basedOn w:val="Heading3"/>
    <w:next w:val="Normal"/>
    <w:autoRedefine/>
    <w:rsid w:val="00411D39"/>
    <w:pPr>
      <w:numPr>
        <w:numId w:val="19"/>
      </w:numPr>
      <w:tabs>
        <w:tab w:val="num" w:pos="1440"/>
      </w:tabs>
      <w:suppressAutoHyphens/>
      <w:spacing w:after="100" w:afterAutospacing="1"/>
      <w:ind w:left="1440" w:hanging="1440"/>
    </w:pPr>
    <w:rPr>
      <w:rFonts w:ascii="Times New Roman" w:eastAsia="MS Mincho" w:hAnsi="Times New Roman"/>
      <w:b/>
      <w:color w:val="auto"/>
      <w:szCs w:val="23"/>
      <w:lang w:eastAsia="ja-JP"/>
    </w:rPr>
  </w:style>
  <w:style w:type="character" w:customStyle="1" w:styleId="a3Char">
    <w:name w:val="a3 Char"/>
    <w:rsid w:val="00411D39"/>
    <w:rPr>
      <w:rFonts w:eastAsia="MS Mincho"/>
      <w:b/>
      <w:sz w:val="24"/>
      <w:szCs w:val="22"/>
      <w:lang w:val="en-US" w:eastAsia="ja-JP" w:bidi="ar-SA"/>
    </w:rPr>
  </w:style>
  <w:style w:type="paragraph" w:customStyle="1" w:styleId="Bullet1">
    <w:name w:val="Bullet1"/>
    <w:basedOn w:val="Normal"/>
    <w:rsid w:val="00411D39"/>
    <w:pPr>
      <w:numPr>
        <w:numId w:val="3"/>
      </w:numPr>
      <w:autoSpaceDE w:val="0"/>
      <w:autoSpaceDN w:val="0"/>
      <w:spacing w:before="100" w:beforeAutospacing="1" w:after="0" w:afterAutospacing="1"/>
    </w:pPr>
    <w:rPr>
      <w:rFonts w:eastAsia="SimSun"/>
      <w:color w:val="auto"/>
      <w:sz w:val="20"/>
      <w:szCs w:val="20"/>
    </w:rPr>
  </w:style>
  <w:style w:type="paragraph" w:customStyle="1" w:styleId="CODE0">
    <w:name w:val="CODE"/>
    <w:basedOn w:val="Normal"/>
    <w:rsid w:val="00411D39"/>
    <w:pPr>
      <w:keepLines/>
      <w:spacing w:after="0"/>
    </w:pPr>
    <w:rPr>
      <w:rFonts w:ascii="Courier New" w:eastAsia="SimSun" w:hAnsi="Courier New"/>
      <w:noProof/>
      <w:snapToGrid w:val="0"/>
      <w:color w:val="auto"/>
      <w:sz w:val="22"/>
      <w:szCs w:val="20"/>
    </w:rPr>
  </w:style>
  <w:style w:type="paragraph" w:customStyle="1" w:styleId="Code1">
    <w:name w:val="Code 1"/>
    <w:basedOn w:val="Normal"/>
    <w:rsid w:val="00411D39"/>
    <w:pPr>
      <w:keepLines/>
      <w:spacing w:before="100" w:beforeAutospacing="1" w:after="0" w:afterAutospacing="1"/>
      <w:ind w:left="720" w:hanging="720"/>
    </w:pPr>
    <w:rPr>
      <w:rFonts w:ascii="Courier" w:eastAsia="SimSun" w:hAnsi="Courier"/>
      <w:snapToGrid w:val="0"/>
      <w:color w:val="auto"/>
      <w:sz w:val="22"/>
    </w:rPr>
  </w:style>
  <w:style w:type="paragraph" w:customStyle="1" w:styleId="Code10">
    <w:name w:val="Code 10"/>
    <w:basedOn w:val="Normal"/>
    <w:rsid w:val="00411D39"/>
    <w:pPr>
      <w:keepLines/>
      <w:spacing w:before="100" w:beforeAutospacing="1" w:after="0" w:afterAutospacing="1"/>
      <w:ind w:left="3600" w:hanging="360"/>
    </w:pPr>
    <w:rPr>
      <w:rFonts w:ascii="Courier" w:eastAsia="SimSun" w:hAnsi="Courier"/>
      <w:snapToGrid w:val="0"/>
      <w:color w:val="auto"/>
      <w:sz w:val="22"/>
      <w:szCs w:val="20"/>
    </w:rPr>
  </w:style>
  <w:style w:type="paragraph" w:customStyle="1" w:styleId="Code11">
    <w:name w:val="Code 11"/>
    <w:basedOn w:val="Normal"/>
    <w:rsid w:val="00411D39"/>
    <w:pPr>
      <w:keepLines/>
      <w:spacing w:before="100" w:beforeAutospacing="1" w:after="0" w:afterAutospacing="1"/>
      <w:ind w:left="4320" w:hanging="720"/>
    </w:pPr>
    <w:rPr>
      <w:rFonts w:ascii="Courier" w:eastAsia="SimSun" w:hAnsi="Courier"/>
      <w:snapToGrid w:val="0"/>
      <w:color w:val="auto"/>
      <w:sz w:val="22"/>
      <w:szCs w:val="20"/>
    </w:rPr>
  </w:style>
  <w:style w:type="paragraph" w:customStyle="1" w:styleId="Code2">
    <w:name w:val="Code 2"/>
    <w:basedOn w:val="Normal"/>
    <w:rsid w:val="00411D39"/>
    <w:pPr>
      <w:keepLines/>
      <w:spacing w:before="100" w:beforeAutospacing="1" w:after="0" w:afterAutospacing="1"/>
      <w:ind w:left="1080" w:hanging="720"/>
    </w:pPr>
    <w:rPr>
      <w:rFonts w:ascii="Courier" w:eastAsia="SimSun" w:hAnsi="Courier"/>
      <w:snapToGrid w:val="0"/>
      <w:color w:val="auto"/>
      <w:sz w:val="22"/>
      <w:szCs w:val="20"/>
    </w:rPr>
  </w:style>
  <w:style w:type="paragraph" w:customStyle="1" w:styleId="Code3">
    <w:name w:val="Code 3"/>
    <w:basedOn w:val="Normal"/>
    <w:rsid w:val="00411D39"/>
    <w:pPr>
      <w:keepLines/>
      <w:spacing w:before="100" w:beforeAutospacing="1" w:after="0" w:afterAutospacing="1"/>
      <w:ind w:left="1440" w:hanging="720"/>
    </w:pPr>
    <w:rPr>
      <w:rFonts w:ascii="Courier" w:eastAsia="SimSun" w:hAnsi="Courier"/>
      <w:snapToGrid w:val="0"/>
      <w:color w:val="auto"/>
      <w:sz w:val="22"/>
      <w:szCs w:val="20"/>
    </w:rPr>
  </w:style>
  <w:style w:type="paragraph" w:customStyle="1" w:styleId="Code4">
    <w:name w:val="Code 4"/>
    <w:basedOn w:val="Normal"/>
    <w:rsid w:val="00411D39"/>
    <w:pPr>
      <w:keepLines/>
      <w:spacing w:before="100" w:beforeAutospacing="1" w:after="0" w:afterAutospacing="1"/>
      <w:ind w:left="1800" w:hanging="720"/>
    </w:pPr>
    <w:rPr>
      <w:rFonts w:ascii="Courier" w:eastAsia="SimSun" w:hAnsi="Courier"/>
      <w:snapToGrid w:val="0"/>
      <w:color w:val="auto"/>
      <w:sz w:val="22"/>
      <w:szCs w:val="20"/>
    </w:rPr>
  </w:style>
  <w:style w:type="paragraph" w:customStyle="1" w:styleId="Code5">
    <w:name w:val="Code 5"/>
    <w:basedOn w:val="Normal"/>
    <w:rsid w:val="00411D39"/>
    <w:pPr>
      <w:keepLines/>
      <w:spacing w:before="100" w:beforeAutospacing="1" w:after="0" w:afterAutospacing="1"/>
      <w:ind w:left="2160" w:hanging="720"/>
    </w:pPr>
    <w:rPr>
      <w:rFonts w:ascii="Courier" w:eastAsia="SimSun" w:hAnsi="Courier"/>
      <w:snapToGrid w:val="0"/>
      <w:color w:val="auto"/>
      <w:sz w:val="22"/>
      <w:szCs w:val="20"/>
    </w:rPr>
  </w:style>
  <w:style w:type="paragraph" w:customStyle="1" w:styleId="Code6">
    <w:name w:val="Code 6"/>
    <w:basedOn w:val="Normal"/>
    <w:rsid w:val="00411D39"/>
    <w:pPr>
      <w:keepLines/>
      <w:spacing w:before="100" w:beforeAutospacing="1" w:after="0" w:afterAutospacing="1"/>
      <w:ind w:left="2520" w:hanging="720"/>
    </w:pPr>
    <w:rPr>
      <w:rFonts w:ascii="Courier" w:eastAsia="SimSun" w:hAnsi="Courier"/>
      <w:snapToGrid w:val="0"/>
      <w:color w:val="auto"/>
      <w:sz w:val="22"/>
      <w:szCs w:val="20"/>
    </w:rPr>
  </w:style>
  <w:style w:type="paragraph" w:customStyle="1" w:styleId="Code7">
    <w:name w:val="Code 7"/>
    <w:basedOn w:val="Normal"/>
    <w:rsid w:val="00411D39"/>
    <w:pPr>
      <w:keepLines/>
      <w:spacing w:before="100" w:beforeAutospacing="1" w:after="0" w:afterAutospacing="1"/>
      <w:ind w:left="2880" w:hanging="720"/>
    </w:pPr>
    <w:rPr>
      <w:rFonts w:ascii="Courier" w:eastAsia="SimSun" w:hAnsi="Courier"/>
      <w:snapToGrid w:val="0"/>
      <w:color w:val="auto"/>
      <w:sz w:val="22"/>
      <w:szCs w:val="20"/>
    </w:rPr>
  </w:style>
  <w:style w:type="paragraph" w:customStyle="1" w:styleId="Code8">
    <w:name w:val="Code 8"/>
    <w:basedOn w:val="Normal"/>
    <w:rsid w:val="00411D39"/>
    <w:pPr>
      <w:keepLines/>
      <w:spacing w:before="100" w:beforeAutospacing="1" w:after="0" w:afterAutospacing="1"/>
      <w:ind w:left="3240" w:hanging="720"/>
    </w:pPr>
    <w:rPr>
      <w:rFonts w:ascii="Courier" w:eastAsia="SimSun" w:hAnsi="Courier"/>
      <w:snapToGrid w:val="0"/>
      <w:color w:val="auto"/>
      <w:sz w:val="22"/>
      <w:szCs w:val="20"/>
    </w:rPr>
  </w:style>
  <w:style w:type="paragraph" w:customStyle="1" w:styleId="Code9">
    <w:name w:val="Code 9"/>
    <w:basedOn w:val="Normal"/>
    <w:rsid w:val="00411D39"/>
    <w:pPr>
      <w:keepLines/>
      <w:spacing w:before="100" w:beforeAutospacing="1" w:after="0" w:afterAutospacing="1"/>
      <w:ind w:left="3600" w:hanging="720"/>
    </w:pPr>
    <w:rPr>
      <w:rFonts w:ascii="Courier" w:eastAsia="SimSun" w:hAnsi="Courier"/>
      <w:snapToGrid w:val="0"/>
      <w:color w:val="auto"/>
      <w:sz w:val="22"/>
      <w:szCs w:val="20"/>
    </w:rPr>
  </w:style>
  <w:style w:type="paragraph" w:customStyle="1" w:styleId="DefinitionList">
    <w:name w:val="Definition List"/>
    <w:basedOn w:val="Normal"/>
    <w:next w:val="Normal"/>
    <w:rsid w:val="00411D39"/>
    <w:pPr>
      <w:widowControl w:val="0"/>
      <w:spacing w:before="100" w:beforeAutospacing="1" w:after="0" w:afterAutospacing="1"/>
      <w:ind w:left="360"/>
    </w:pPr>
    <w:rPr>
      <w:rFonts w:ascii="Arial" w:eastAsia="SimSun" w:hAnsi="Arial"/>
      <w:snapToGrid w:val="0"/>
      <w:color w:val="auto"/>
      <w:sz w:val="20"/>
      <w:szCs w:val="20"/>
    </w:rPr>
  </w:style>
  <w:style w:type="paragraph" w:customStyle="1" w:styleId="DefinitionTerm">
    <w:name w:val="Definition Term"/>
    <w:basedOn w:val="Normal"/>
    <w:next w:val="DefinitionList"/>
    <w:rsid w:val="00411D39"/>
    <w:pPr>
      <w:widowControl w:val="0"/>
      <w:spacing w:before="100" w:beforeAutospacing="1" w:after="0" w:afterAutospacing="1"/>
      <w:ind w:left="454"/>
    </w:pPr>
    <w:rPr>
      <w:rFonts w:ascii="Arial" w:eastAsia="SimSun" w:hAnsi="Arial"/>
      <w:snapToGrid w:val="0"/>
      <w:color w:val="auto"/>
      <w:sz w:val="20"/>
      <w:szCs w:val="20"/>
    </w:rPr>
  </w:style>
  <w:style w:type="paragraph" w:customStyle="1" w:styleId="DefinitionheaderChar">
    <w:name w:val="Definitionheader Char"/>
    <w:basedOn w:val="Normal"/>
    <w:rsid w:val="00411D39"/>
    <w:pPr>
      <w:spacing w:before="100" w:beforeAutospacing="1" w:after="0" w:afterAutospacing="1"/>
    </w:pPr>
    <w:rPr>
      <w:rFonts w:eastAsia="SimSun"/>
      <w:b/>
      <w:color w:val="auto"/>
      <w:lang w:eastAsia="de-DE"/>
    </w:rPr>
  </w:style>
  <w:style w:type="character" w:customStyle="1" w:styleId="DefinitionheaderCharChar">
    <w:name w:val="Definitionheader Char Char"/>
    <w:rsid w:val="00411D39"/>
    <w:rPr>
      <w:b/>
      <w:sz w:val="24"/>
      <w:szCs w:val="24"/>
      <w:lang w:val="en-GB" w:eastAsia="de-DE" w:bidi="ar-SA"/>
    </w:rPr>
  </w:style>
  <w:style w:type="character" w:customStyle="1" w:styleId="DefinitionheaderCharZchn">
    <w:name w:val="Definitionheader Char Zchn"/>
    <w:rsid w:val="00411D39"/>
    <w:rPr>
      <w:b/>
      <w:sz w:val="24"/>
      <w:szCs w:val="24"/>
      <w:lang w:val="en-GB" w:eastAsia="de-DE" w:bidi="ar-SA"/>
    </w:rPr>
  </w:style>
  <w:style w:type="character" w:customStyle="1" w:styleId="DefinitionheaderCharZchn1">
    <w:name w:val="Definitionheader Char Zchn1"/>
    <w:rsid w:val="00411D39"/>
    <w:rPr>
      <w:b/>
      <w:sz w:val="24"/>
      <w:szCs w:val="24"/>
      <w:lang w:val="en-GB" w:eastAsia="de-DE" w:bidi="ar-SA"/>
    </w:rPr>
  </w:style>
  <w:style w:type="paragraph" w:customStyle="1" w:styleId="DocumentHeaderInfo">
    <w:name w:val="DocumentHeaderInfo"/>
    <w:basedOn w:val="Normal"/>
    <w:rsid w:val="00411D39"/>
    <w:pPr>
      <w:pBdr>
        <w:top w:val="single" w:sz="6" w:space="1" w:color="auto"/>
        <w:left w:val="single" w:sz="6" w:space="1" w:color="auto"/>
        <w:bottom w:val="single" w:sz="6" w:space="1" w:color="auto"/>
        <w:right w:val="single" w:sz="6" w:space="1" w:color="auto"/>
      </w:pBdr>
      <w:spacing w:before="40" w:beforeAutospacing="1" w:after="40" w:afterAutospacing="1"/>
    </w:pPr>
    <w:rPr>
      <w:rFonts w:ascii="Arial" w:eastAsia="SimSun" w:hAnsi="Arial"/>
      <w:b/>
      <w:color w:val="auto"/>
      <w:szCs w:val="20"/>
    </w:rPr>
  </w:style>
  <w:style w:type="paragraph" w:customStyle="1" w:styleId="DocumentNumber">
    <w:name w:val="DocumentNumber"/>
    <w:basedOn w:val="Normal"/>
    <w:rsid w:val="00411D39"/>
    <w:pPr>
      <w:pBdr>
        <w:top w:val="single" w:sz="6" w:space="1" w:color="auto" w:shadow="1"/>
        <w:left w:val="single" w:sz="6" w:space="1" w:color="auto" w:shadow="1"/>
        <w:bottom w:val="single" w:sz="6" w:space="1" w:color="auto" w:shadow="1"/>
        <w:right w:val="single" w:sz="6" w:space="1" w:color="auto" w:shadow="1"/>
      </w:pBdr>
      <w:spacing w:before="40" w:beforeAutospacing="1" w:after="960" w:afterAutospacing="1"/>
      <w:jc w:val="center"/>
    </w:pPr>
    <w:rPr>
      <w:rFonts w:ascii="Arial" w:eastAsia="SimSun" w:hAnsi="Arial"/>
      <w:b/>
      <w:color w:val="auto"/>
      <w:sz w:val="36"/>
      <w:szCs w:val="20"/>
    </w:rPr>
  </w:style>
  <w:style w:type="character" w:customStyle="1" w:styleId="ExtXref">
    <w:name w:val="ExtXref"/>
    <w:rsid w:val="00411D39"/>
    <w:rPr>
      <w:color w:val="auto"/>
    </w:rPr>
  </w:style>
  <w:style w:type="paragraph" w:customStyle="1" w:styleId="FiguretitleChar">
    <w:name w:val="Figure title Char"/>
    <w:basedOn w:val="Normal"/>
    <w:next w:val="Normal"/>
    <w:rsid w:val="00411D39"/>
    <w:pPr>
      <w:suppressAutoHyphens/>
      <w:spacing w:before="220" w:beforeAutospacing="1" w:after="220" w:afterAutospacing="1"/>
      <w:jc w:val="center"/>
    </w:pPr>
    <w:rPr>
      <w:rFonts w:eastAsia="SimSun"/>
      <w:b/>
      <w:bCs/>
      <w:color w:val="auto"/>
      <w:szCs w:val="20"/>
    </w:rPr>
  </w:style>
  <w:style w:type="paragraph" w:customStyle="1" w:styleId="FiguretitleCharChar">
    <w:name w:val="Figure title Char Char"/>
    <w:basedOn w:val="Normal"/>
    <w:next w:val="Normal"/>
    <w:rsid w:val="00411D39"/>
    <w:pPr>
      <w:numPr>
        <w:numId w:val="32"/>
      </w:numPr>
      <w:tabs>
        <w:tab w:val="clear" w:pos="720"/>
      </w:tabs>
      <w:suppressAutoHyphens/>
      <w:spacing w:before="220" w:beforeAutospacing="1" w:after="220" w:afterAutospacing="1"/>
      <w:ind w:left="0" w:firstLine="0"/>
      <w:jc w:val="center"/>
    </w:pPr>
    <w:rPr>
      <w:rFonts w:eastAsia="SimSun"/>
      <w:b/>
      <w:bCs/>
      <w:color w:val="auto"/>
      <w:szCs w:val="20"/>
    </w:rPr>
  </w:style>
  <w:style w:type="character" w:customStyle="1" w:styleId="FiguretitleCharCharChar">
    <w:name w:val="Figure title Char Char Char"/>
    <w:rsid w:val="00411D39"/>
    <w:rPr>
      <w:b/>
      <w:bCs/>
      <w:sz w:val="24"/>
      <w:lang w:val="en-GB" w:eastAsia="en-US" w:bidi="ar-SA"/>
    </w:rPr>
  </w:style>
  <w:style w:type="paragraph" w:styleId="List3">
    <w:name w:val="List 3"/>
    <w:basedOn w:val="Normal"/>
    <w:locked/>
    <w:rsid w:val="00411D39"/>
    <w:pPr>
      <w:spacing w:before="100" w:beforeAutospacing="1" w:after="100" w:afterAutospacing="1"/>
      <w:ind w:left="1080" w:hanging="360"/>
    </w:pPr>
    <w:rPr>
      <w:rFonts w:eastAsia="SimSun"/>
      <w:color w:val="auto"/>
      <w:szCs w:val="20"/>
    </w:rPr>
  </w:style>
  <w:style w:type="paragraph" w:styleId="List4">
    <w:name w:val="List 4"/>
    <w:basedOn w:val="List"/>
    <w:locked/>
    <w:rsid w:val="00411D39"/>
    <w:pPr>
      <w:keepNext w:val="0"/>
      <w:tabs>
        <w:tab w:val="clear" w:pos="1440"/>
        <w:tab w:val="left" w:pos="1800"/>
        <w:tab w:val="left" w:pos="2160"/>
      </w:tabs>
      <w:spacing w:beforeAutospacing="1" w:after="80" w:afterAutospacing="1"/>
      <w:ind w:left="1800"/>
      <w:jc w:val="both"/>
    </w:pPr>
    <w:rPr>
      <w:rFonts w:eastAsia="SimSun"/>
      <w:sz w:val="18"/>
      <w:szCs w:val="20"/>
      <w:lang w:val="en-US"/>
    </w:rPr>
  </w:style>
  <w:style w:type="paragraph" w:customStyle="1" w:styleId="ListBulletLast">
    <w:name w:val="List Bullet Last"/>
    <w:basedOn w:val="ListBullet"/>
    <w:next w:val="BodyText"/>
    <w:rsid w:val="00411D39"/>
    <w:pPr>
      <w:keepNext w:val="0"/>
      <w:spacing w:beforeAutospacing="1" w:after="240" w:afterAutospacing="1"/>
      <w:jc w:val="both"/>
    </w:pPr>
    <w:rPr>
      <w:rFonts w:eastAsia="SimSun"/>
      <w:sz w:val="24"/>
      <w:szCs w:val="20"/>
      <w:lang w:val="en-US"/>
    </w:rPr>
  </w:style>
  <w:style w:type="paragraph" w:customStyle="1" w:styleId="StyleCopyrightStuff8ptBlack">
    <w:name w:val="Style CopyrightStuff + 8 pt Black"/>
    <w:basedOn w:val="Normal"/>
    <w:rsid w:val="00411D39"/>
    <w:pPr>
      <w:autoSpaceDE w:val="0"/>
      <w:autoSpaceDN w:val="0"/>
      <w:adjustRightInd w:val="0"/>
      <w:spacing w:before="120" w:beforeAutospacing="1" w:after="0" w:afterAutospacing="1"/>
    </w:pPr>
    <w:rPr>
      <w:rFonts w:eastAsia="SimSun"/>
      <w:sz w:val="16"/>
    </w:rPr>
  </w:style>
  <w:style w:type="paragraph" w:customStyle="1" w:styleId="TablefootnoteChar">
    <w:name w:val="Table footnote Char"/>
    <w:basedOn w:val="Normal"/>
    <w:rsid w:val="00411D39"/>
    <w:pPr>
      <w:tabs>
        <w:tab w:val="left" w:pos="340"/>
      </w:tabs>
      <w:spacing w:before="60" w:beforeAutospacing="1" w:after="60" w:afterAutospacing="1" w:line="210" w:lineRule="auto"/>
    </w:pPr>
    <w:rPr>
      <w:rFonts w:eastAsia="SimSun"/>
      <w:color w:val="auto"/>
      <w:sz w:val="18"/>
      <w:szCs w:val="18"/>
    </w:rPr>
  </w:style>
  <w:style w:type="character" w:customStyle="1" w:styleId="TablefootnoteCharChar">
    <w:name w:val="Table footnote Char Char"/>
    <w:rsid w:val="00411D39"/>
    <w:rPr>
      <w:sz w:val="18"/>
      <w:szCs w:val="18"/>
      <w:lang w:val="en-GB" w:eastAsia="en-US" w:bidi="ar-SA"/>
    </w:rPr>
  </w:style>
  <w:style w:type="character" w:customStyle="1" w:styleId="TablelineafterChar">
    <w:name w:val="Table line after Char"/>
    <w:rsid w:val="00411D39"/>
    <w:rPr>
      <w:sz w:val="22"/>
      <w:szCs w:val="22"/>
      <w:lang w:val="en-US" w:eastAsia="ar-SA" w:bidi="ar-SA"/>
    </w:rPr>
  </w:style>
  <w:style w:type="paragraph" w:customStyle="1" w:styleId="TableTitle0">
    <w:name w:val="Table Title"/>
    <w:basedOn w:val="Figuretitle"/>
    <w:autoRedefine/>
    <w:rsid w:val="00411D39"/>
    <w:pPr>
      <w:spacing w:before="480" w:beforeAutospacing="1" w:afterAutospacing="1" w:line="230" w:lineRule="atLeast"/>
    </w:pPr>
    <w:rPr>
      <w:rFonts w:ascii="Arial" w:eastAsia="MS Mincho" w:hAnsi="Arial"/>
      <w:b/>
      <w:color w:val="auto"/>
      <w:sz w:val="20"/>
      <w:lang w:eastAsia="ja-JP"/>
    </w:rPr>
  </w:style>
  <w:style w:type="character" w:customStyle="1" w:styleId="TransliteratedArabic">
    <w:name w:val="Transliterated Arabic"/>
    <w:rsid w:val="00411D39"/>
    <w:rPr>
      <w:rFonts w:ascii="Courier New" w:hAnsi="Courier New"/>
      <w:i/>
      <w:iCs/>
    </w:rPr>
  </w:style>
  <w:style w:type="paragraph" w:customStyle="1" w:styleId="Code20">
    <w:name w:val="Code2"/>
    <w:basedOn w:val="Code"/>
    <w:autoRedefine/>
    <w:rsid w:val="00411D39"/>
    <w:pPr>
      <w:tabs>
        <w:tab w:val="clear" w:pos="992"/>
        <w:tab w:val="clear" w:pos="1276"/>
      </w:tabs>
      <w:spacing w:before="100" w:beforeAutospacing="1" w:after="0" w:afterAutospacing="1" w:line="230" w:lineRule="atLeast"/>
      <w:ind w:left="0"/>
    </w:pPr>
    <w:rPr>
      <w:rFonts w:eastAsia="MS Mincho"/>
      <w:noProof/>
      <w:lang w:eastAsia="ja-JP"/>
    </w:rPr>
  </w:style>
  <w:style w:type="character" w:customStyle="1" w:styleId="InLineCode">
    <w:name w:val="InLine Code"/>
    <w:rsid w:val="00411D39"/>
    <w:rPr>
      <w:rFonts w:ascii="Courier New" w:hAnsi="Courier New" w:cs="Courier New"/>
      <w:noProof/>
      <w:sz w:val="24"/>
      <w:szCs w:val="24"/>
      <w:lang w:val="en-US"/>
    </w:rPr>
  </w:style>
  <w:style w:type="paragraph" w:styleId="BodyTextFirstIndent">
    <w:name w:val="Body Text First Indent"/>
    <w:basedOn w:val="BodyText"/>
    <w:link w:val="BodyTextFirstIndentChar"/>
    <w:locked/>
    <w:rsid w:val="00411D39"/>
    <w:pPr>
      <w:spacing w:before="100" w:beforeAutospacing="1" w:afterAutospacing="1" w:line="210" w:lineRule="atLeast"/>
      <w:ind w:firstLine="210"/>
    </w:pPr>
    <w:rPr>
      <w:rFonts w:eastAsia="MS Mincho"/>
      <w:sz w:val="24"/>
      <w:lang w:val="en-US" w:eastAsia="ja-JP"/>
    </w:rPr>
  </w:style>
  <w:style w:type="character" w:customStyle="1" w:styleId="BodyTextFirstIndentChar">
    <w:name w:val="Body Text First Indent Char"/>
    <w:link w:val="BodyTextFirstIndent"/>
    <w:rsid w:val="00411D39"/>
    <w:rPr>
      <w:rFonts w:eastAsia="MS Mincho"/>
      <w:sz w:val="24"/>
      <w:szCs w:val="24"/>
      <w:lang w:val="en-GB" w:eastAsia="ja-JP"/>
    </w:rPr>
  </w:style>
  <w:style w:type="paragraph" w:styleId="BodyTextFirstIndent2">
    <w:name w:val="Body Text First Indent 2"/>
    <w:basedOn w:val="Normal"/>
    <w:link w:val="BodyTextFirstIndent2Char"/>
    <w:locked/>
    <w:rsid w:val="00411D39"/>
    <w:pPr>
      <w:spacing w:line="230" w:lineRule="atLeast"/>
      <w:ind w:firstLine="210"/>
    </w:pPr>
    <w:rPr>
      <w:rFonts w:eastAsia="MS Mincho"/>
      <w:color w:val="auto"/>
      <w:lang w:eastAsia="ja-JP"/>
    </w:rPr>
  </w:style>
  <w:style w:type="character" w:customStyle="1" w:styleId="BodyTextFirstIndent2Char">
    <w:name w:val="Body Text First Indent 2 Char"/>
    <w:link w:val="BodyTextFirstIndent2"/>
    <w:rsid w:val="00411D39"/>
    <w:rPr>
      <w:rFonts w:eastAsia="MS Mincho"/>
      <w:sz w:val="24"/>
      <w:szCs w:val="24"/>
      <w:lang w:val="en-GB" w:eastAsia="ja-JP"/>
    </w:rPr>
  </w:style>
  <w:style w:type="paragraph" w:styleId="Closing">
    <w:name w:val="Closing"/>
    <w:basedOn w:val="Normal"/>
    <w:link w:val="ClosingChar"/>
    <w:locked/>
    <w:rsid w:val="00411D39"/>
    <w:pPr>
      <w:spacing w:line="230" w:lineRule="atLeast"/>
      <w:ind w:left="4252"/>
    </w:pPr>
    <w:rPr>
      <w:rFonts w:eastAsia="MS Mincho"/>
      <w:color w:val="auto"/>
      <w:lang w:eastAsia="ja-JP"/>
    </w:rPr>
  </w:style>
  <w:style w:type="character" w:customStyle="1" w:styleId="ClosingChar">
    <w:name w:val="Closing Char"/>
    <w:link w:val="Closing"/>
    <w:rsid w:val="00411D39"/>
    <w:rPr>
      <w:rFonts w:eastAsia="MS Mincho"/>
      <w:sz w:val="24"/>
      <w:szCs w:val="24"/>
      <w:lang w:eastAsia="ja-JP"/>
    </w:rPr>
  </w:style>
  <w:style w:type="paragraph" w:styleId="Date">
    <w:name w:val="Date"/>
    <w:basedOn w:val="Normal"/>
    <w:next w:val="Normal"/>
    <w:link w:val="DateChar"/>
    <w:locked/>
    <w:rsid w:val="00411D39"/>
    <w:pPr>
      <w:spacing w:line="230" w:lineRule="atLeast"/>
    </w:pPr>
    <w:rPr>
      <w:rFonts w:eastAsia="MS Mincho"/>
      <w:color w:val="auto"/>
      <w:lang w:eastAsia="ja-JP"/>
    </w:rPr>
  </w:style>
  <w:style w:type="character" w:customStyle="1" w:styleId="DateChar">
    <w:name w:val="Date Char"/>
    <w:link w:val="Date"/>
    <w:rsid w:val="00411D39"/>
    <w:rPr>
      <w:rFonts w:eastAsia="MS Mincho"/>
      <w:sz w:val="24"/>
      <w:szCs w:val="24"/>
      <w:lang w:eastAsia="ja-JP"/>
    </w:rPr>
  </w:style>
  <w:style w:type="paragraph" w:customStyle="1" w:styleId="dl">
    <w:name w:val="dl"/>
    <w:basedOn w:val="Normal"/>
    <w:rsid w:val="00411D39"/>
    <w:pPr>
      <w:spacing w:line="230" w:lineRule="atLeast"/>
      <w:ind w:left="800" w:hanging="400"/>
    </w:pPr>
    <w:rPr>
      <w:rFonts w:eastAsia="MS Mincho"/>
      <w:color w:val="auto"/>
      <w:lang w:eastAsia="ja-JP"/>
    </w:rPr>
  </w:style>
  <w:style w:type="paragraph" w:styleId="EnvelopeAddress">
    <w:name w:val="envelope address"/>
    <w:basedOn w:val="Normal"/>
    <w:locked/>
    <w:rsid w:val="00411D39"/>
    <w:pPr>
      <w:framePr w:w="7938" w:h="1985" w:hRule="exact" w:hSpace="141" w:wrap="auto" w:hAnchor="page" w:xAlign="center" w:yAlign="bottom"/>
      <w:spacing w:line="230" w:lineRule="atLeast"/>
      <w:ind w:left="2835"/>
    </w:pPr>
    <w:rPr>
      <w:rFonts w:eastAsia="MS Mincho"/>
      <w:color w:val="auto"/>
      <w:lang w:eastAsia="ja-JP"/>
    </w:rPr>
  </w:style>
  <w:style w:type="paragraph" w:styleId="EnvelopeReturn">
    <w:name w:val="envelope return"/>
    <w:basedOn w:val="Normal"/>
    <w:locked/>
    <w:rsid w:val="00411D39"/>
    <w:pPr>
      <w:spacing w:line="230" w:lineRule="atLeast"/>
    </w:pPr>
    <w:rPr>
      <w:rFonts w:eastAsia="MS Mincho"/>
      <w:color w:val="auto"/>
      <w:lang w:eastAsia="ja-JP"/>
    </w:rPr>
  </w:style>
  <w:style w:type="paragraph" w:styleId="Index2">
    <w:name w:val="index 2"/>
    <w:basedOn w:val="Normal"/>
    <w:next w:val="Normal"/>
    <w:autoRedefine/>
    <w:locked/>
    <w:rsid w:val="00411D39"/>
    <w:pPr>
      <w:spacing w:line="210" w:lineRule="atLeast"/>
      <w:ind w:left="600" w:hanging="200"/>
    </w:pPr>
    <w:rPr>
      <w:rFonts w:eastAsia="MS Mincho"/>
      <w:b/>
      <w:color w:val="auto"/>
      <w:sz w:val="18"/>
      <w:lang w:eastAsia="ja-JP"/>
    </w:rPr>
  </w:style>
  <w:style w:type="character" w:styleId="LineNumber">
    <w:name w:val="line number"/>
    <w:locked/>
    <w:rsid w:val="00411D39"/>
    <w:rPr>
      <w:noProof w:val="0"/>
      <w:lang w:val="fr-FR"/>
    </w:rPr>
  </w:style>
  <w:style w:type="paragraph" w:styleId="List5">
    <w:name w:val="List 5"/>
    <w:basedOn w:val="Normal"/>
    <w:locked/>
    <w:rsid w:val="00411D39"/>
    <w:pPr>
      <w:spacing w:line="230" w:lineRule="atLeast"/>
      <w:ind w:left="1415" w:hanging="283"/>
    </w:pPr>
    <w:rPr>
      <w:rFonts w:eastAsia="MS Mincho"/>
      <w:color w:val="auto"/>
      <w:lang w:eastAsia="ja-JP"/>
    </w:rPr>
  </w:style>
  <w:style w:type="paragraph" w:styleId="ListContinue5">
    <w:name w:val="List Continue 5"/>
    <w:basedOn w:val="Normal"/>
    <w:locked/>
    <w:rsid w:val="00411D39"/>
    <w:pPr>
      <w:spacing w:after="120" w:line="230" w:lineRule="atLeast"/>
      <w:ind w:left="1415"/>
    </w:pPr>
    <w:rPr>
      <w:rFonts w:eastAsia="MS Mincho"/>
      <w:color w:val="auto"/>
      <w:lang w:eastAsia="ja-JP"/>
    </w:rPr>
  </w:style>
  <w:style w:type="paragraph" w:customStyle="1" w:styleId="MSDNFR">
    <w:name w:val="MSDNFR"/>
    <w:basedOn w:val="Normal"/>
    <w:next w:val="Normal"/>
    <w:rsid w:val="00411D39"/>
    <w:pPr>
      <w:spacing w:line="220" w:lineRule="atLeast"/>
    </w:pPr>
    <w:rPr>
      <w:rFonts w:eastAsia="MS Mincho"/>
      <w:color w:val="0000FF"/>
      <w:lang w:eastAsia="ja-JP"/>
    </w:rPr>
  </w:style>
  <w:style w:type="paragraph" w:customStyle="1" w:styleId="na2">
    <w:name w:val="na2"/>
    <w:basedOn w:val="a2"/>
    <w:next w:val="Normal"/>
    <w:rsid w:val="00411D39"/>
    <w:pPr>
      <w:numPr>
        <w:ilvl w:val="1"/>
        <w:numId w:val="13"/>
      </w:numPr>
      <w:spacing w:before="270" w:after="240" w:afterAutospacing="0" w:line="270" w:lineRule="exact"/>
    </w:pPr>
    <w:rPr>
      <w:rFonts w:ascii="Times New Roman" w:hAnsi="Times New Roman" w:cs="Times New Roman"/>
      <w:bCs/>
      <w:lang w:eastAsia="en-US"/>
    </w:rPr>
  </w:style>
  <w:style w:type="paragraph" w:customStyle="1" w:styleId="na3">
    <w:name w:val="na3"/>
    <w:basedOn w:val="a3"/>
    <w:next w:val="Normal"/>
    <w:rsid w:val="00411D39"/>
    <w:pPr>
      <w:numPr>
        <w:numId w:val="13"/>
      </w:numPr>
      <w:tabs>
        <w:tab w:val="left" w:pos="960"/>
      </w:tabs>
      <w:spacing w:before="60"/>
    </w:pPr>
    <w:rPr>
      <w:sz w:val="22"/>
      <w:szCs w:val="24"/>
    </w:rPr>
  </w:style>
  <w:style w:type="paragraph" w:customStyle="1" w:styleId="na4">
    <w:name w:val="na4"/>
    <w:basedOn w:val="a4"/>
    <w:next w:val="Normal"/>
    <w:rsid w:val="00411D39"/>
    <w:pPr>
      <w:numPr>
        <w:ilvl w:val="1"/>
        <w:numId w:val="21"/>
      </w:numPr>
      <w:tabs>
        <w:tab w:val="num" w:pos="360"/>
        <w:tab w:val="num" w:pos="720"/>
      </w:tabs>
      <w:spacing w:before="60" w:after="0"/>
      <w:ind w:left="360"/>
      <w:outlineLvl w:val="3"/>
    </w:pPr>
  </w:style>
  <w:style w:type="paragraph" w:customStyle="1" w:styleId="na5">
    <w:name w:val="na5"/>
    <w:basedOn w:val="a5"/>
    <w:next w:val="Normal"/>
    <w:rsid w:val="00411D39"/>
    <w:pPr>
      <w:numPr>
        <w:ilvl w:val="2"/>
        <w:numId w:val="21"/>
      </w:numPr>
      <w:tabs>
        <w:tab w:val="num" w:pos="360"/>
        <w:tab w:val="num" w:pos="7134"/>
      </w:tabs>
      <w:spacing w:before="60"/>
      <w:ind w:left="2880" w:hanging="2880"/>
      <w:outlineLvl w:val="4"/>
    </w:pPr>
    <w:rPr>
      <w:sz w:val="24"/>
      <w:szCs w:val="24"/>
    </w:rPr>
  </w:style>
  <w:style w:type="paragraph" w:customStyle="1" w:styleId="na6">
    <w:name w:val="na6"/>
    <w:basedOn w:val="a6"/>
    <w:next w:val="Normal"/>
    <w:rsid w:val="00411D39"/>
    <w:pPr>
      <w:numPr>
        <w:ilvl w:val="3"/>
        <w:numId w:val="21"/>
      </w:numPr>
      <w:tabs>
        <w:tab w:val="clear" w:pos="360"/>
      </w:tabs>
      <w:spacing w:before="60"/>
      <w:ind w:left="3240" w:hanging="3240"/>
      <w:outlineLvl w:val="5"/>
    </w:pPr>
    <w:rPr>
      <w:sz w:val="24"/>
      <w:szCs w:val="24"/>
    </w:rPr>
  </w:style>
  <w:style w:type="paragraph" w:styleId="NoteHeading">
    <w:name w:val="Note Heading"/>
    <w:basedOn w:val="Normal"/>
    <w:next w:val="Normal"/>
    <w:link w:val="NoteHeadingChar"/>
    <w:locked/>
    <w:rsid w:val="00411D39"/>
    <w:pPr>
      <w:spacing w:line="230" w:lineRule="atLeast"/>
    </w:pPr>
    <w:rPr>
      <w:rFonts w:eastAsia="MS Mincho"/>
      <w:color w:val="auto"/>
      <w:lang w:eastAsia="ja-JP"/>
    </w:rPr>
  </w:style>
  <w:style w:type="character" w:customStyle="1" w:styleId="NoteHeadingChar">
    <w:name w:val="Note Heading Char"/>
    <w:link w:val="NoteHeading"/>
    <w:rsid w:val="00411D39"/>
    <w:rPr>
      <w:rFonts w:eastAsia="MS Mincho"/>
      <w:sz w:val="24"/>
      <w:szCs w:val="24"/>
      <w:lang w:eastAsia="ja-JP"/>
    </w:rPr>
  </w:style>
  <w:style w:type="paragraph" w:styleId="Salutation">
    <w:name w:val="Salutation"/>
    <w:basedOn w:val="Normal"/>
    <w:next w:val="Normal"/>
    <w:link w:val="SalutationChar"/>
    <w:locked/>
    <w:rsid w:val="00411D39"/>
    <w:pPr>
      <w:spacing w:line="230" w:lineRule="atLeast"/>
    </w:pPr>
    <w:rPr>
      <w:rFonts w:eastAsia="MS Mincho"/>
      <w:color w:val="auto"/>
      <w:lang w:eastAsia="ja-JP"/>
    </w:rPr>
  </w:style>
  <w:style w:type="character" w:customStyle="1" w:styleId="SalutationChar">
    <w:name w:val="Salutation Char"/>
    <w:link w:val="Salutation"/>
    <w:rsid w:val="00411D39"/>
    <w:rPr>
      <w:rFonts w:eastAsia="MS Mincho"/>
      <w:sz w:val="24"/>
      <w:szCs w:val="24"/>
      <w:lang w:eastAsia="ja-JP"/>
    </w:rPr>
  </w:style>
  <w:style w:type="paragraph" w:styleId="Signature">
    <w:name w:val="Signature"/>
    <w:basedOn w:val="Normal"/>
    <w:link w:val="SignatureChar"/>
    <w:locked/>
    <w:rsid w:val="00411D39"/>
    <w:pPr>
      <w:spacing w:line="230" w:lineRule="atLeast"/>
      <w:ind w:left="4252"/>
    </w:pPr>
    <w:rPr>
      <w:rFonts w:eastAsia="MS Mincho"/>
      <w:color w:val="auto"/>
      <w:lang w:eastAsia="ja-JP"/>
    </w:rPr>
  </w:style>
  <w:style w:type="character" w:customStyle="1" w:styleId="SignatureChar">
    <w:name w:val="Signature Char"/>
    <w:link w:val="Signature"/>
    <w:rsid w:val="00411D39"/>
    <w:rPr>
      <w:rFonts w:eastAsia="MS Mincho"/>
      <w:sz w:val="24"/>
      <w:szCs w:val="24"/>
      <w:lang w:eastAsia="ja-JP"/>
    </w:rPr>
  </w:style>
  <w:style w:type="paragraph" w:customStyle="1" w:styleId="zzLc5">
    <w:name w:val="zzLc5"/>
    <w:basedOn w:val="Normal"/>
    <w:next w:val="Normal"/>
    <w:rsid w:val="00411D39"/>
    <w:pPr>
      <w:spacing w:line="230" w:lineRule="atLeast"/>
    </w:pPr>
    <w:rPr>
      <w:rFonts w:eastAsia="MS Mincho"/>
      <w:color w:val="auto"/>
      <w:lang w:eastAsia="ja-JP"/>
    </w:rPr>
  </w:style>
  <w:style w:type="paragraph" w:customStyle="1" w:styleId="zzLc6">
    <w:name w:val="zzLc6"/>
    <w:basedOn w:val="Normal"/>
    <w:next w:val="Normal"/>
    <w:rsid w:val="00411D39"/>
    <w:pPr>
      <w:spacing w:line="230" w:lineRule="atLeast"/>
    </w:pPr>
    <w:rPr>
      <w:rFonts w:eastAsia="MS Mincho"/>
      <w:color w:val="auto"/>
      <w:lang w:eastAsia="ja-JP"/>
    </w:rPr>
  </w:style>
  <w:style w:type="paragraph" w:customStyle="1" w:styleId="zzLn5">
    <w:name w:val="zzLn5"/>
    <w:basedOn w:val="Normal"/>
    <w:next w:val="Normal"/>
    <w:rsid w:val="00411D39"/>
    <w:pPr>
      <w:tabs>
        <w:tab w:val="num" w:pos="3240"/>
      </w:tabs>
      <w:spacing w:line="230" w:lineRule="atLeast"/>
    </w:pPr>
    <w:rPr>
      <w:rFonts w:eastAsia="MS Mincho"/>
      <w:color w:val="auto"/>
      <w:lang w:eastAsia="ja-JP"/>
    </w:rPr>
  </w:style>
  <w:style w:type="paragraph" w:customStyle="1" w:styleId="zzLn6">
    <w:name w:val="zzLn6"/>
    <w:basedOn w:val="Normal"/>
    <w:next w:val="Normal"/>
    <w:rsid w:val="00411D39"/>
    <w:pPr>
      <w:tabs>
        <w:tab w:val="num" w:pos="3960"/>
      </w:tabs>
      <w:spacing w:line="230" w:lineRule="atLeast"/>
    </w:pPr>
    <w:rPr>
      <w:rFonts w:eastAsia="MS Mincho"/>
      <w:color w:val="auto"/>
      <w:lang w:eastAsia="ja-JP"/>
    </w:rPr>
  </w:style>
  <w:style w:type="paragraph" w:customStyle="1" w:styleId="Tabletext10">
    <w:name w:val="Table text (10)"/>
    <w:basedOn w:val="Normal"/>
    <w:rsid w:val="00411D39"/>
    <w:pPr>
      <w:spacing w:before="60" w:after="60" w:line="230" w:lineRule="atLeast"/>
    </w:pPr>
    <w:rPr>
      <w:rFonts w:eastAsia="MS Mincho"/>
      <w:color w:val="auto"/>
      <w:lang w:eastAsia="ja-JP"/>
    </w:rPr>
  </w:style>
  <w:style w:type="paragraph" w:customStyle="1" w:styleId="Tabletext9">
    <w:name w:val="Table text (9)"/>
    <w:basedOn w:val="Normal"/>
    <w:rsid w:val="00411D39"/>
    <w:pPr>
      <w:spacing w:before="60" w:after="60" w:line="210" w:lineRule="atLeast"/>
    </w:pPr>
    <w:rPr>
      <w:rFonts w:eastAsia="MS Mincho"/>
      <w:color w:val="auto"/>
      <w:sz w:val="18"/>
      <w:lang w:eastAsia="ja-JP"/>
    </w:rPr>
  </w:style>
  <w:style w:type="paragraph" w:customStyle="1" w:styleId="Tabletext8">
    <w:name w:val="Table text (8)"/>
    <w:basedOn w:val="Normal"/>
    <w:rsid w:val="00411D39"/>
    <w:pPr>
      <w:spacing w:before="60" w:after="60" w:line="190" w:lineRule="atLeast"/>
    </w:pPr>
    <w:rPr>
      <w:rFonts w:eastAsia="MS Mincho"/>
      <w:color w:val="auto"/>
      <w:sz w:val="16"/>
      <w:lang w:eastAsia="ja-JP"/>
    </w:rPr>
  </w:style>
  <w:style w:type="paragraph" w:customStyle="1" w:styleId="Tabletext7">
    <w:name w:val="Table text (7)"/>
    <w:basedOn w:val="Normal"/>
    <w:rsid w:val="00411D39"/>
    <w:pPr>
      <w:spacing w:before="60" w:after="60" w:line="170" w:lineRule="atLeast"/>
    </w:pPr>
    <w:rPr>
      <w:rFonts w:eastAsia="MS Mincho"/>
      <w:color w:val="auto"/>
      <w:sz w:val="14"/>
      <w:lang w:eastAsia="ja-JP"/>
    </w:rPr>
  </w:style>
  <w:style w:type="paragraph" w:customStyle="1" w:styleId="zzCoverFrench">
    <w:name w:val="zzCover French"/>
    <w:basedOn w:val="zzCover"/>
    <w:autoRedefine/>
    <w:rsid w:val="00411D39"/>
    <w:pPr>
      <w:tabs>
        <w:tab w:val="left" w:pos="1920"/>
      </w:tabs>
      <w:spacing w:line="230" w:lineRule="atLeast"/>
      <w:jc w:val="left"/>
    </w:pPr>
    <w:rPr>
      <w:rFonts w:ascii="Times New Roman" w:eastAsia="MS Mincho" w:hAnsi="Times New Roman"/>
      <w:i/>
      <w:color w:val="0000FF"/>
      <w:sz w:val="20"/>
      <w:szCs w:val="24"/>
      <w:lang w:val="fr-FR" w:eastAsia="ja-JP"/>
    </w:rPr>
  </w:style>
  <w:style w:type="paragraph" w:customStyle="1" w:styleId="SP2163933">
    <w:name w:val="SP.2.163933"/>
    <w:basedOn w:val="Default"/>
    <w:next w:val="Default"/>
    <w:rsid w:val="00411D39"/>
    <w:pPr>
      <w:spacing w:before="140"/>
    </w:pPr>
    <w:rPr>
      <w:rFonts w:ascii="Arial" w:eastAsia="SimSun" w:hAnsi="Arial" w:cs="Times New Roman"/>
      <w:color w:val="auto"/>
      <w:lang w:val="en-US" w:eastAsia="en-US"/>
    </w:rPr>
  </w:style>
  <w:style w:type="character" w:customStyle="1" w:styleId="SC2122888">
    <w:name w:val="SC.2.122888"/>
    <w:rsid w:val="00411D39"/>
    <w:rPr>
      <w:rFonts w:cs="Arial"/>
      <w:color w:val="000000"/>
      <w:sz w:val="36"/>
      <w:szCs w:val="36"/>
    </w:rPr>
  </w:style>
  <w:style w:type="character" w:customStyle="1" w:styleId="contenttitle1">
    <w:name w:val="contenttitle1"/>
    <w:rsid w:val="00411D39"/>
    <w:rPr>
      <w:rFonts w:ascii="Verdana" w:hAnsi="Verdana" w:hint="default"/>
      <w:b/>
      <w:bCs/>
      <w:color w:val="002597"/>
      <w:sz w:val="14"/>
      <w:szCs w:val="14"/>
    </w:rPr>
  </w:style>
  <w:style w:type="character" w:customStyle="1" w:styleId="cataloguedetail-doctitle1">
    <w:name w:val="cataloguedetail-doctitle1"/>
    <w:rsid w:val="00411D39"/>
    <w:rPr>
      <w:rFonts w:ascii="Verdana" w:hAnsi="Verdana" w:hint="default"/>
      <w:b/>
      <w:bCs/>
      <w:color w:val="002597"/>
      <w:sz w:val="14"/>
      <w:szCs w:val="14"/>
    </w:rPr>
  </w:style>
  <w:style w:type="paragraph" w:customStyle="1" w:styleId="StyleHeading1H1BeforeAutoAfterAuto">
    <w:name w:val="Style Heading 1H1 + Before:  Auto After:  Auto"/>
    <w:basedOn w:val="Heading1"/>
    <w:autoRedefine/>
    <w:rsid w:val="00411D39"/>
    <w:pPr>
      <w:numPr>
        <w:numId w:val="7"/>
      </w:numPr>
      <w:tabs>
        <w:tab w:val="left" w:pos="400"/>
        <w:tab w:val="left" w:pos="560"/>
      </w:tabs>
      <w:spacing w:after="100" w:afterAutospacing="1" w:line="240" w:lineRule="auto"/>
    </w:pPr>
    <w:rPr>
      <w:szCs w:val="20"/>
      <w:lang w:eastAsia="ja-JP"/>
    </w:rPr>
  </w:style>
  <w:style w:type="character" w:customStyle="1" w:styleId="a4Char">
    <w:name w:val="a4 Char"/>
    <w:rsid w:val="00411D39"/>
    <w:rPr>
      <w:rFonts w:eastAsia="MS Mincho"/>
      <w:b/>
      <w:sz w:val="24"/>
      <w:szCs w:val="24"/>
      <w:lang w:val="en-US" w:eastAsia="ja-JP" w:bidi="ar-SA"/>
    </w:rPr>
  </w:style>
  <w:style w:type="paragraph" w:customStyle="1" w:styleId="StylebibliographyJustifiedBeforeAutoAfterAutoLines">
    <w:name w:val="Style bibliography + Justified Before:  Auto After:  Auto Line s..."/>
    <w:basedOn w:val="bibliography"/>
    <w:next w:val="Bibliography2"/>
    <w:autoRedefine/>
    <w:rsid w:val="00411D39"/>
    <w:pPr>
      <w:numPr>
        <w:numId w:val="0"/>
      </w:numPr>
      <w:spacing w:beforeAutospacing="1" w:afterAutospacing="1" w:line="230" w:lineRule="atLeast"/>
      <w:outlineLvl w:val="9"/>
    </w:pPr>
    <w:rPr>
      <w:rFonts w:ascii="Times" w:eastAsia="SimSun" w:hAnsi="Times"/>
      <w:sz w:val="24"/>
      <w:szCs w:val="20"/>
    </w:rPr>
  </w:style>
  <w:style w:type="character" w:customStyle="1" w:styleId="Tabletext9Char">
    <w:name w:val="Table text (9) Char"/>
    <w:rsid w:val="00411D39"/>
    <w:rPr>
      <w:rFonts w:eastAsia="MS Mincho"/>
      <w:sz w:val="18"/>
      <w:szCs w:val="24"/>
      <w:lang w:val="en-US" w:eastAsia="ja-JP" w:bidi="ar-SA"/>
    </w:rPr>
  </w:style>
  <w:style w:type="paragraph" w:customStyle="1" w:styleId="NumberedNote">
    <w:name w:val="Numbered Note"/>
    <w:basedOn w:val="Note"/>
    <w:autoRedefine/>
    <w:rsid w:val="00411D39"/>
    <w:pPr>
      <w:numPr>
        <w:numId w:val="35"/>
      </w:numPr>
      <w:tabs>
        <w:tab w:val="clear" w:pos="1680"/>
        <w:tab w:val="num" w:pos="360"/>
      </w:tabs>
      <w:spacing w:beforeAutospacing="1" w:afterAutospacing="1" w:line="211" w:lineRule="auto"/>
      <w:ind w:left="965" w:hanging="965"/>
    </w:pPr>
    <w:rPr>
      <w:rFonts w:eastAsia="SimSun"/>
      <w:color w:val="auto"/>
      <w:sz w:val="24"/>
      <w:szCs w:val="24"/>
    </w:rPr>
  </w:style>
  <w:style w:type="character" w:customStyle="1" w:styleId="RequirementChar">
    <w:name w:val="Requirement Char"/>
    <w:basedOn w:val="Char"/>
    <w:qFormat/>
    <w:rsid w:val="00E73414"/>
    <w:rPr>
      <w:sz w:val="23"/>
      <w:szCs w:val="24"/>
      <w:lang w:val="en-GB" w:eastAsia="en-US" w:bidi="ar-SA"/>
    </w:rPr>
  </w:style>
  <w:style w:type="paragraph" w:customStyle="1" w:styleId="Status">
    <w:name w:val="Status"/>
    <w:basedOn w:val="zzSTDTitle"/>
    <w:rsid w:val="00411D39"/>
    <w:pPr>
      <w:spacing w:beforeAutospacing="1" w:afterAutospacing="1" w:line="-350" w:lineRule="auto"/>
      <w:jc w:val="center"/>
    </w:pPr>
    <w:rPr>
      <w:rFonts w:ascii="Times New Roman" w:eastAsia="SimSun" w:hAnsi="Times New Roman"/>
      <w:b/>
      <w:bCs/>
      <w:noProof/>
      <w:color w:val="FF0000"/>
      <w:szCs w:val="32"/>
    </w:rPr>
  </w:style>
  <w:style w:type="character" w:customStyle="1" w:styleId="TermsChar">
    <w:name w:val="Term(s) Char"/>
    <w:rsid w:val="00411D39"/>
    <w:rPr>
      <w:b/>
      <w:bCs/>
      <w:sz w:val="23"/>
      <w:szCs w:val="24"/>
      <w:lang w:val="en-GB" w:eastAsia="en-US" w:bidi="ar-SA"/>
    </w:rPr>
  </w:style>
  <w:style w:type="character" w:customStyle="1" w:styleId="NoteChar">
    <w:name w:val="Note Char"/>
    <w:rsid w:val="00411D39"/>
    <w:rPr>
      <w:lang w:val="en-GB" w:eastAsia="en-US" w:bidi="ar-SA"/>
    </w:rPr>
  </w:style>
  <w:style w:type="character" w:customStyle="1" w:styleId="NumberedNoteChar">
    <w:name w:val="Numbered Note Char"/>
    <w:rsid w:val="00411D39"/>
    <w:rPr>
      <w:rFonts w:eastAsia="SimSun"/>
      <w:sz w:val="24"/>
      <w:szCs w:val="24"/>
      <w:lang w:val="en-US" w:eastAsia="en-US" w:bidi="ar-SA"/>
    </w:rPr>
  </w:style>
  <w:style w:type="paragraph" w:customStyle="1" w:styleId="WFS-Requirement">
    <w:name w:val="WFS-Requirement"/>
    <w:basedOn w:val="Normal"/>
    <w:autoRedefine/>
    <w:rsid w:val="00411D39"/>
    <w:pPr>
      <w:numPr>
        <w:numId w:val="36"/>
      </w:numPr>
      <w:tabs>
        <w:tab w:val="clear" w:pos="2064"/>
        <w:tab w:val="num" w:pos="1440"/>
      </w:tabs>
      <w:spacing w:before="100" w:beforeAutospacing="1" w:after="100" w:afterAutospacing="1"/>
      <w:ind w:left="1440"/>
    </w:pPr>
    <w:rPr>
      <w:rFonts w:ascii="Trebuchet MS" w:eastAsia="SimSun" w:hAnsi="Trebuchet MS"/>
      <w:b/>
      <w:color w:val="FF0000"/>
    </w:rPr>
  </w:style>
  <w:style w:type="character" w:customStyle="1" w:styleId="WFS-RequirementChar">
    <w:name w:val="WFS-Requirement Char"/>
    <w:rsid w:val="00411D39"/>
    <w:rPr>
      <w:rFonts w:ascii="Trebuchet MS" w:eastAsia="SimSun" w:hAnsi="Trebuchet MS"/>
      <w:b/>
      <w:color w:val="FF0000"/>
      <w:sz w:val="24"/>
      <w:szCs w:val="24"/>
      <w:lang w:val="en-US" w:eastAsia="en-US" w:bidi="ar-SA"/>
    </w:rPr>
  </w:style>
  <w:style w:type="paragraph" w:customStyle="1" w:styleId="HeaderNoNumber">
    <w:name w:val="Header No Number"/>
    <w:basedOn w:val="Heading1"/>
    <w:rsid w:val="00411D39"/>
    <w:pPr>
      <w:pageBreakBefore/>
      <w:numPr>
        <w:numId w:val="0"/>
      </w:numPr>
      <w:tabs>
        <w:tab w:val="left" w:pos="560"/>
      </w:tabs>
      <w:spacing w:before="240" w:after="60" w:line="240" w:lineRule="auto"/>
    </w:pPr>
    <w:rPr>
      <w:rFonts w:ascii="Arial" w:hAnsi="Arial"/>
      <w:bCs w:val="0"/>
      <w:kern w:val="28"/>
      <w:szCs w:val="20"/>
    </w:rPr>
  </w:style>
  <w:style w:type="paragraph" w:customStyle="1" w:styleId="StyleISOCommentsBefore3ptAfter3ptLinespacingsi">
    <w:name w:val="Style ISO_Comments + Before:  3 pt After:  3 pt Line spacing:  si..."/>
    <w:basedOn w:val="Normal"/>
    <w:autoRedefine/>
    <w:rsid w:val="00411D39"/>
    <w:pPr>
      <w:spacing w:before="100" w:beforeAutospacing="1" w:after="100" w:afterAutospacing="1"/>
    </w:pPr>
    <w:rPr>
      <w:rFonts w:ascii="Arial" w:eastAsia="SimSun" w:hAnsi="Arial"/>
      <w:color w:val="auto"/>
      <w:sz w:val="18"/>
      <w:szCs w:val="20"/>
      <w:lang w:val="en-GB"/>
    </w:rPr>
  </w:style>
  <w:style w:type="paragraph" w:customStyle="1" w:styleId="ISOComments">
    <w:name w:val="ISO_Comments"/>
    <w:basedOn w:val="Normal"/>
    <w:autoRedefine/>
    <w:rsid w:val="00411D39"/>
    <w:pPr>
      <w:spacing w:before="100" w:beforeAutospacing="1" w:after="100" w:afterAutospacing="1" w:line="210" w:lineRule="exact"/>
    </w:pPr>
    <w:rPr>
      <w:rFonts w:ascii="Arial" w:eastAsia="SimSun" w:hAnsi="Arial" w:cs="Arial"/>
      <w:color w:val="auto"/>
      <w:sz w:val="18"/>
      <w:szCs w:val="18"/>
      <w:lang w:val="en-GB"/>
    </w:rPr>
  </w:style>
  <w:style w:type="paragraph" w:customStyle="1" w:styleId="Bullet2">
    <w:name w:val="Bullet 2"/>
    <w:basedOn w:val="Bullet1"/>
    <w:rsid w:val="00411D39"/>
    <w:pPr>
      <w:numPr>
        <w:numId w:val="0"/>
      </w:numPr>
      <w:tabs>
        <w:tab w:val="num" w:pos="1080"/>
      </w:tabs>
      <w:spacing w:after="100"/>
      <w:ind w:left="1080" w:hanging="360"/>
    </w:pPr>
    <w:rPr>
      <w:sz w:val="24"/>
      <w:lang w:val="en"/>
    </w:rPr>
  </w:style>
  <w:style w:type="paragraph" w:customStyle="1" w:styleId="BlockRed">
    <w:name w:val="Block Red"/>
    <w:basedOn w:val="BlockText"/>
    <w:rsid w:val="00411D39"/>
    <w:pPr>
      <w:spacing w:before="0" w:beforeAutospacing="0" w:after="120" w:afterAutospacing="0"/>
      <w:ind w:left="360" w:right="360"/>
    </w:pPr>
    <w:rPr>
      <w:rFonts w:ascii="Bookman Old Style" w:hAnsi="Bookman Old Style"/>
      <w:color w:val="FF0000"/>
      <w:sz w:val="20"/>
    </w:rPr>
  </w:style>
  <w:style w:type="paragraph" w:customStyle="1" w:styleId="CODELINES">
    <w:name w:val="CODELINES"/>
    <w:basedOn w:val="Normal"/>
    <w:autoRedefine/>
    <w:rsid w:val="00411D39"/>
    <w:pPr>
      <w:spacing w:line="230" w:lineRule="atLeast"/>
      <w:jc w:val="center"/>
    </w:pPr>
    <w:rPr>
      <w:rFonts w:ascii="Courier New" w:eastAsia="MS Mincho" w:hAnsi="Courier New"/>
      <w:color w:val="auto"/>
      <w:sz w:val="20"/>
      <w:szCs w:val="20"/>
      <w:lang w:val="en-GB" w:eastAsia="ja-JP"/>
    </w:rPr>
  </w:style>
  <w:style w:type="paragraph" w:customStyle="1" w:styleId="Codelisting0">
    <w:name w:val="Code listing"/>
    <w:basedOn w:val="Code1"/>
    <w:rsid w:val="00411D39"/>
    <w:pPr>
      <w:suppressAutoHyphens/>
      <w:spacing w:after="100"/>
      <w:ind w:left="0" w:firstLine="0"/>
      <w:contextualSpacing/>
    </w:pPr>
    <w:rPr>
      <w:noProof/>
      <w:lang w:eastAsia="ja-JP"/>
    </w:rPr>
  </w:style>
  <w:style w:type="paragraph" w:customStyle="1" w:styleId="CodeListingTable">
    <w:name w:val="Code Listing Table"/>
    <w:basedOn w:val="Codelisting0"/>
    <w:next w:val="Codelisting0"/>
    <w:autoRedefine/>
    <w:rsid w:val="00411D39"/>
    <w:pPr>
      <w:spacing w:before="0" w:beforeAutospacing="0" w:after="0" w:afterAutospacing="0"/>
      <w:contextualSpacing w:val="0"/>
    </w:pPr>
    <w:rPr>
      <w:sz w:val="20"/>
    </w:rPr>
  </w:style>
  <w:style w:type="paragraph" w:customStyle="1" w:styleId="CodeListingHeader">
    <w:name w:val="Code Listing Header"/>
    <w:basedOn w:val="CodeListing"/>
    <w:rsid w:val="00411D39"/>
    <w:pPr>
      <w:keepNext/>
      <w:tabs>
        <w:tab w:val="clear" w:pos="1077"/>
        <w:tab w:val="clear" w:pos="1440"/>
        <w:tab w:val="clear" w:pos="1797"/>
        <w:tab w:val="clear" w:pos="2160"/>
        <w:tab w:val="clear" w:pos="2517"/>
        <w:tab w:val="clear" w:pos="2880"/>
        <w:tab w:val="clear" w:pos="3238"/>
        <w:tab w:val="clear" w:pos="3600"/>
        <w:tab w:val="clear" w:pos="3958"/>
        <w:tab w:val="clear" w:pos="4321"/>
        <w:tab w:val="clear" w:pos="4678"/>
        <w:tab w:val="clear" w:pos="5041"/>
        <w:tab w:val="clear" w:pos="5761"/>
        <w:tab w:val="clear" w:pos="6118"/>
        <w:tab w:val="clear" w:pos="6481"/>
        <w:tab w:val="clear" w:pos="6838"/>
        <w:tab w:val="clear" w:pos="7201"/>
        <w:tab w:val="clear" w:pos="7740"/>
      </w:tabs>
      <w:spacing w:beforeAutospacing="1" w:after="0"/>
      <w:ind w:left="0" w:firstLine="0"/>
      <w:contextualSpacing/>
    </w:pPr>
    <w:rPr>
      <w:rFonts w:eastAsia="Times New Roman"/>
      <w:noProof/>
      <w:snapToGrid w:val="0"/>
      <w:color w:val="auto"/>
      <w:sz w:val="22"/>
      <w:szCs w:val="24"/>
    </w:rPr>
  </w:style>
  <w:style w:type="character" w:customStyle="1" w:styleId="code-quote">
    <w:name w:val="code-quote"/>
    <w:rsid w:val="00411D39"/>
    <w:rPr>
      <w:rFonts w:ascii="Courier New" w:hAnsi="Courier New" w:cs="Courier New"/>
      <w:i/>
      <w:sz w:val="22"/>
      <w:szCs w:val="22"/>
    </w:rPr>
  </w:style>
  <w:style w:type="paragraph" w:styleId="EndnoteText">
    <w:name w:val="endnote text"/>
    <w:basedOn w:val="Normal"/>
    <w:link w:val="EndnoteTextChar"/>
    <w:locked/>
    <w:rsid w:val="00411D39"/>
    <w:pPr>
      <w:spacing w:before="100" w:beforeAutospacing="1" w:afterAutospacing="1" w:line="230" w:lineRule="atLeast"/>
    </w:pPr>
    <w:rPr>
      <w:rFonts w:ascii="Arial" w:eastAsia="MS Mincho" w:hAnsi="Arial"/>
      <w:color w:val="auto"/>
      <w:sz w:val="20"/>
      <w:szCs w:val="20"/>
      <w:lang w:eastAsia="ja-JP"/>
    </w:rPr>
  </w:style>
  <w:style w:type="character" w:customStyle="1" w:styleId="EndnoteTextChar">
    <w:name w:val="Endnote Text Char"/>
    <w:link w:val="EndnoteText"/>
    <w:rsid w:val="00411D39"/>
    <w:rPr>
      <w:rFonts w:ascii="Arial" w:eastAsia="MS Mincho" w:hAnsi="Arial"/>
      <w:lang w:eastAsia="ja-JP"/>
    </w:rPr>
  </w:style>
  <w:style w:type="paragraph" w:styleId="Index3">
    <w:name w:val="index 3"/>
    <w:basedOn w:val="Normal"/>
    <w:next w:val="Normal"/>
    <w:autoRedefine/>
    <w:locked/>
    <w:rsid w:val="00411D39"/>
    <w:pPr>
      <w:spacing w:before="100" w:beforeAutospacing="1" w:afterAutospacing="1" w:line="220" w:lineRule="atLeast"/>
      <w:ind w:left="600" w:hanging="200"/>
    </w:pPr>
    <w:rPr>
      <w:rFonts w:ascii="Arial" w:eastAsia="MS Mincho" w:hAnsi="Arial"/>
      <w:b/>
      <w:color w:val="auto"/>
      <w:sz w:val="20"/>
      <w:szCs w:val="20"/>
      <w:lang w:eastAsia="ja-JP"/>
    </w:rPr>
  </w:style>
  <w:style w:type="paragraph" w:styleId="Index4">
    <w:name w:val="index 4"/>
    <w:basedOn w:val="Normal"/>
    <w:next w:val="Normal"/>
    <w:autoRedefine/>
    <w:locked/>
    <w:rsid w:val="00411D39"/>
    <w:pPr>
      <w:spacing w:before="100" w:beforeAutospacing="1" w:afterAutospacing="1" w:line="220" w:lineRule="atLeast"/>
      <w:ind w:left="800" w:hanging="200"/>
    </w:pPr>
    <w:rPr>
      <w:rFonts w:ascii="Arial" w:eastAsia="MS Mincho" w:hAnsi="Arial"/>
      <w:b/>
      <w:color w:val="auto"/>
      <w:sz w:val="20"/>
      <w:szCs w:val="20"/>
      <w:lang w:eastAsia="ja-JP"/>
    </w:rPr>
  </w:style>
  <w:style w:type="paragraph" w:styleId="Index5">
    <w:name w:val="index 5"/>
    <w:basedOn w:val="Normal"/>
    <w:next w:val="Normal"/>
    <w:autoRedefine/>
    <w:locked/>
    <w:rsid w:val="00411D39"/>
    <w:pPr>
      <w:spacing w:before="100" w:beforeAutospacing="1" w:afterAutospacing="1" w:line="220" w:lineRule="atLeast"/>
      <w:ind w:left="1000" w:hanging="200"/>
    </w:pPr>
    <w:rPr>
      <w:rFonts w:ascii="Arial" w:eastAsia="MS Mincho" w:hAnsi="Arial"/>
      <w:b/>
      <w:color w:val="auto"/>
      <w:sz w:val="20"/>
      <w:szCs w:val="20"/>
      <w:lang w:eastAsia="ja-JP"/>
    </w:rPr>
  </w:style>
  <w:style w:type="paragraph" w:styleId="Index6">
    <w:name w:val="index 6"/>
    <w:basedOn w:val="Normal"/>
    <w:next w:val="Normal"/>
    <w:autoRedefine/>
    <w:locked/>
    <w:rsid w:val="00411D39"/>
    <w:pPr>
      <w:spacing w:before="100" w:beforeAutospacing="1" w:afterAutospacing="1" w:line="220" w:lineRule="atLeast"/>
      <w:ind w:left="1200" w:hanging="200"/>
    </w:pPr>
    <w:rPr>
      <w:rFonts w:ascii="Arial" w:eastAsia="MS Mincho" w:hAnsi="Arial"/>
      <w:b/>
      <w:color w:val="auto"/>
      <w:sz w:val="20"/>
      <w:szCs w:val="20"/>
      <w:lang w:eastAsia="ja-JP"/>
    </w:rPr>
  </w:style>
  <w:style w:type="paragraph" w:styleId="Index7">
    <w:name w:val="index 7"/>
    <w:basedOn w:val="Normal"/>
    <w:next w:val="Normal"/>
    <w:autoRedefine/>
    <w:locked/>
    <w:rsid w:val="00411D39"/>
    <w:pPr>
      <w:spacing w:before="100" w:beforeAutospacing="1" w:afterAutospacing="1" w:line="220" w:lineRule="atLeast"/>
      <w:ind w:left="1400" w:hanging="200"/>
    </w:pPr>
    <w:rPr>
      <w:rFonts w:ascii="Arial" w:eastAsia="MS Mincho" w:hAnsi="Arial"/>
      <w:b/>
      <w:color w:val="auto"/>
      <w:sz w:val="20"/>
      <w:szCs w:val="20"/>
      <w:lang w:eastAsia="ja-JP"/>
    </w:rPr>
  </w:style>
  <w:style w:type="paragraph" w:styleId="Index8">
    <w:name w:val="index 8"/>
    <w:basedOn w:val="Normal"/>
    <w:next w:val="Normal"/>
    <w:autoRedefine/>
    <w:locked/>
    <w:rsid w:val="00411D39"/>
    <w:pPr>
      <w:spacing w:before="100" w:beforeAutospacing="1" w:afterAutospacing="1" w:line="220" w:lineRule="atLeast"/>
      <w:ind w:left="1600" w:hanging="200"/>
    </w:pPr>
    <w:rPr>
      <w:rFonts w:ascii="Arial" w:eastAsia="MS Mincho" w:hAnsi="Arial"/>
      <w:b/>
      <w:color w:val="auto"/>
      <w:sz w:val="20"/>
      <w:szCs w:val="20"/>
      <w:lang w:eastAsia="ja-JP"/>
    </w:rPr>
  </w:style>
  <w:style w:type="paragraph" w:styleId="Index9">
    <w:name w:val="index 9"/>
    <w:basedOn w:val="Normal"/>
    <w:next w:val="Normal"/>
    <w:autoRedefine/>
    <w:locked/>
    <w:rsid w:val="00411D39"/>
    <w:pPr>
      <w:spacing w:before="100" w:beforeAutospacing="1" w:afterAutospacing="1" w:line="220" w:lineRule="atLeast"/>
      <w:ind w:left="1800" w:hanging="200"/>
    </w:pPr>
    <w:rPr>
      <w:rFonts w:ascii="Arial" w:eastAsia="MS Mincho" w:hAnsi="Arial"/>
      <w:b/>
      <w:color w:val="auto"/>
      <w:sz w:val="20"/>
      <w:szCs w:val="20"/>
      <w:lang w:eastAsia="ja-JP"/>
    </w:rPr>
  </w:style>
  <w:style w:type="paragraph" w:styleId="MacroText">
    <w:name w:val="macro"/>
    <w:link w:val="MacroTextChar"/>
    <w:locked/>
    <w:rsid w:val="00411D39"/>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character" w:customStyle="1" w:styleId="MacroTextChar">
    <w:name w:val="Macro Text Char"/>
    <w:link w:val="MacroText"/>
    <w:rsid w:val="00411D39"/>
    <w:rPr>
      <w:rFonts w:ascii="Courier New" w:eastAsia="MS Mincho" w:hAnsi="Courier New"/>
      <w:lang w:val="en-GB" w:eastAsia="ja-JP"/>
    </w:rPr>
  </w:style>
  <w:style w:type="paragraph" w:styleId="TableofAuthorities">
    <w:name w:val="table of authorities"/>
    <w:basedOn w:val="Normal"/>
    <w:next w:val="Normal"/>
    <w:locked/>
    <w:rsid w:val="00411D39"/>
    <w:pPr>
      <w:spacing w:before="100" w:beforeAutospacing="1" w:after="100" w:afterAutospacing="1"/>
      <w:ind w:left="200" w:hanging="200"/>
    </w:pPr>
    <w:rPr>
      <w:rFonts w:ascii="Arial" w:eastAsia="MS Mincho" w:hAnsi="Arial"/>
      <w:color w:val="auto"/>
      <w:sz w:val="20"/>
      <w:szCs w:val="20"/>
      <w:lang w:eastAsia="ja-JP"/>
    </w:rPr>
  </w:style>
  <w:style w:type="paragraph" w:styleId="HTMLAddress">
    <w:name w:val="HTML Address"/>
    <w:basedOn w:val="Normal"/>
    <w:link w:val="HTMLAddressChar"/>
    <w:locked/>
    <w:rsid w:val="00411D39"/>
    <w:pPr>
      <w:spacing w:before="100" w:beforeAutospacing="1" w:after="100" w:afterAutospacing="1"/>
    </w:pPr>
    <w:rPr>
      <w:rFonts w:ascii="Arial" w:eastAsia="MS Mincho" w:hAnsi="Arial"/>
      <w:i/>
      <w:color w:val="auto"/>
      <w:sz w:val="20"/>
      <w:szCs w:val="20"/>
      <w:lang w:eastAsia="ja-JP"/>
    </w:rPr>
  </w:style>
  <w:style w:type="character" w:customStyle="1" w:styleId="HTMLAddressChar">
    <w:name w:val="HTML Address Char"/>
    <w:link w:val="HTMLAddress"/>
    <w:rsid w:val="00411D39"/>
    <w:rPr>
      <w:rFonts w:ascii="Arial" w:eastAsia="MS Mincho" w:hAnsi="Arial"/>
      <w:i/>
      <w:lang w:eastAsia="ja-JP"/>
    </w:rPr>
  </w:style>
  <w:style w:type="paragraph" w:customStyle="1" w:styleId="EdNote">
    <w:name w:val="EdNote"/>
    <w:basedOn w:val="Normal"/>
    <w:rsid w:val="00411D39"/>
    <w:pPr>
      <w:suppressAutoHyphens/>
      <w:spacing w:before="100" w:beforeAutospacing="1" w:after="100" w:afterAutospacing="1"/>
    </w:pPr>
    <w:rPr>
      <w:rFonts w:eastAsia="SimSun"/>
      <w:b/>
      <w:color w:val="auto"/>
      <w:szCs w:val="20"/>
      <w:lang w:eastAsia="ja-JP"/>
    </w:rPr>
  </w:style>
  <w:style w:type="paragraph" w:customStyle="1" w:styleId="WW-BodyText2">
    <w:name w:val="WW-Body Text 2"/>
    <w:basedOn w:val="Normal"/>
    <w:rsid w:val="00411D39"/>
    <w:pPr>
      <w:suppressAutoHyphens/>
      <w:spacing w:before="100" w:beforeAutospacing="1" w:after="100" w:afterAutospacing="1"/>
    </w:pPr>
    <w:rPr>
      <w:rFonts w:eastAsia="SimSun"/>
      <w:color w:val="auto"/>
      <w:szCs w:val="20"/>
      <w:lang w:eastAsia="ja-JP"/>
    </w:rPr>
  </w:style>
  <w:style w:type="paragraph" w:customStyle="1" w:styleId="WW-ListContinue2">
    <w:name w:val="WW-List Continue 2"/>
    <w:basedOn w:val="WW-ListContinue"/>
    <w:rsid w:val="00411D39"/>
    <w:pPr>
      <w:numPr>
        <w:numId w:val="3"/>
      </w:numPr>
      <w:tabs>
        <w:tab w:val="left" w:pos="360"/>
      </w:tabs>
      <w:ind w:left="-360" w:firstLine="0"/>
    </w:pPr>
  </w:style>
  <w:style w:type="paragraph" w:customStyle="1" w:styleId="WW-ListContinue">
    <w:name w:val="WW-List Continue"/>
    <w:basedOn w:val="Normal"/>
    <w:rsid w:val="00411D39"/>
    <w:pPr>
      <w:tabs>
        <w:tab w:val="left" w:pos="1440"/>
      </w:tabs>
      <w:suppressAutoHyphens/>
      <w:spacing w:before="100" w:beforeAutospacing="1" w:after="100" w:afterAutospacing="1"/>
      <w:ind w:left="1440" w:hanging="360"/>
    </w:pPr>
    <w:rPr>
      <w:rFonts w:eastAsia="SimSun"/>
      <w:color w:val="auto"/>
      <w:szCs w:val="20"/>
      <w:lang w:eastAsia="ja-JP"/>
    </w:rPr>
  </w:style>
  <w:style w:type="paragraph" w:customStyle="1" w:styleId="Author">
    <w:name w:val="Author"/>
    <w:basedOn w:val="BodyText"/>
    <w:next w:val="BodyText"/>
    <w:rsid w:val="00411D39"/>
    <w:pPr>
      <w:widowControl w:val="0"/>
      <w:suppressAutoHyphens/>
      <w:spacing w:before="100" w:beforeAutospacing="1" w:after="240" w:afterAutospacing="1"/>
      <w:jc w:val="center"/>
    </w:pPr>
    <w:rPr>
      <w:rFonts w:eastAsia="SimSun"/>
      <w:sz w:val="20"/>
      <w:szCs w:val="20"/>
      <w:lang w:val="en-US" w:eastAsia="ja-JP"/>
    </w:rPr>
  </w:style>
  <w:style w:type="paragraph" w:customStyle="1" w:styleId="WW-PlainText">
    <w:name w:val="WW-Plain Text"/>
    <w:basedOn w:val="Normal"/>
    <w:rsid w:val="00411D39"/>
    <w:pPr>
      <w:suppressAutoHyphens/>
      <w:spacing w:before="100" w:beforeAutospacing="1" w:after="0" w:afterAutospacing="1"/>
    </w:pPr>
    <w:rPr>
      <w:rFonts w:ascii="Courier New" w:eastAsia="SimSun" w:hAnsi="Courier New"/>
      <w:color w:val="auto"/>
      <w:sz w:val="20"/>
      <w:szCs w:val="20"/>
      <w:lang w:eastAsia="ja-JP"/>
    </w:rPr>
  </w:style>
  <w:style w:type="paragraph" w:customStyle="1" w:styleId="WW-NormalIndent">
    <w:name w:val="WW-Normal Indent"/>
    <w:basedOn w:val="Normal"/>
    <w:rsid w:val="00411D39"/>
    <w:pPr>
      <w:suppressAutoHyphens/>
      <w:spacing w:before="100" w:beforeAutospacing="1" w:after="100" w:afterAutospacing="1"/>
      <w:ind w:left="720"/>
    </w:pPr>
    <w:rPr>
      <w:rFonts w:eastAsia="SimSun"/>
      <w:color w:val="auto"/>
      <w:szCs w:val="20"/>
      <w:lang w:eastAsia="ja-JP"/>
    </w:rPr>
  </w:style>
  <w:style w:type="character" w:customStyle="1" w:styleId="WW-DefaultParagraphFont">
    <w:name w:val="WW-Default Paragraph Font"/>
    <w:rsid w:val="00411D39"/>
  </w:style>
  <w:style w:type="character" w:customStyle="1" w:styleId="WW-CommentReference">
    <w:name w:val="WW-Comment Reference"/>
    <w:rsid w:val="00411D39"/>
    <w:rPr>
      <w:sz w:val="16"/>
    </w:rPr>
  </w:style>
  <w:style w:type="character" w:customStyle="1" w:styleId="codequote">
    <w:name w:val="code quote"/>
    <w:rsid w:val="00411D39"/>
    <w:rPr>
      <w:rFonts w:ascii="Courier New" w:hAnsi="Courier New" w:cs="Courier New"/>
      <w:i/>
      <w:sz w:val="22"/>
      <w:szCs w:val="22"/>
    </w:rPr>
  </w:style>
  <w:style w:type="character" w:customStyle="1" w:styleId="code-keyword">
    <w:name w:val="code-keyword"/>
    <w:basedOn w:val="DefaultParagraphFont"/>
    <w:rsid w:val="00411D39"/>
  </w:style>
  <w:style w:type="character" w:styleId="HTMLCode">
    <w:name w:val="HTML Code"/>
    <w:locked/>
    <w:rsid w:val="00411D39"/>
    <w:rPr>
      <w:rFonts w:ascii="Courier New" w:eastAsia="Times New Roman" w:hAnsi="Courier New" w:cs="Courier New"/>
      <w:sz w:val="20"/>
      <w:szCs w:val="20"/>
    </w:rPr>
  </w:style>
  <w:style w:type="character" w:customStyle="1" w:styleId="Code1Char">
    <w:name w:val="Code 1 Char"/>
    <w:rsid w:val="00411D39"/>
    <w:rPr>
      <w:rFonts w:ascii="Courier" w:eastAsia="SimSun" w:hAnsi="Courier"/>
      <w:snapToGrid w:val="0"/>
      <w:sz w:val="22"/>
      <w:szCs w:val="24"/>
      <w:lang w:val="en-US" w:eastAsia="en-US" w:bidi="ar-SA"/>
    </w:rPr>
  </w:style>
  <w:style w:type="paragraph" w:customStyle="1" w:styleId="ConfidentialPageDate">
    <w:name w:val="Confidential  Page #  Date"/>
    <w:rsid w:val="00411D39"/>
    <w:rPr>
      <w:rFonts w:eastAsia="SimSun"/>
    </w:rPr>
  </w:style>
  <w:style w:type="character" w:customStyle="1" w:styleId="CodelistingChar0">
    <w:name w:val="Code listing Char"/>
    <w:rsid w:val="00411D39"/>
    <w:rPr>
      <w:rFonts w:ascii="Courier" w:eastAsia="SimSun" w:hAnsi="Courier"/>
      <w:noProof/>
      <w:snapToGrid w:val="0"/>
      <w:sz w:val="22"/>
      <w:szCs w:val="24"/>
      <w:lang w:val="en-US" w:eastAsia="ja-JP" w:bidi="ar-SA"/>
    </w:rPr>
  </w:style>
  <w:style w:type="character" w:customStyle="1" w:styleId="WFS-RequirementCharChar">
    <w:name w:val="WFS-Requirement Char Char"/>
    <w:rsid w:val="00411D39"/>
    <w:rPr>
      <w:b/>
      <w:sz w:val="23"/>
      <w:szCs w:val="24"/>
      <w:lang w:val="en-GB" w:eastAsia="en-US" w:bidi="ar-SA"/>
    </w:rPr>
  </w:style>
  <w:style w:type="character" w:customStyle="1" w:styleId="WFSReccomendataion">
    <w:name w:val="WFS Reccomendataion"/>
    <w:autoRedefine/>
    <w:rsid w:val="00411D39"/>
    <w:rPr>
      <w:b/>
      <w:bCs/>
      <w:color w:val="FF0000"/>
      <w:u w:val="none"/>
    </w:rPr>
  </w:style>
  <w:style w:type="character" w:customStyle="1" w:styleId="DefinitionChar">
    <w:name w:val="Definition Char"/>
    <w:rsid w:val="00411D39"/>
    <w:rPr>
      <w:sz w:val="23"/>
      <w:szCs w:val="24"/>
      <w:lang w:val="en-GB" w:eastAsia="en-US" w:bidi="ar-SA"/>
    </w:rPr>
  </w:style>
  <w:style w:type="paragraph" w:customStyle="1" w:styleId="ExampleHeader">
    <w:name w:val="Example Header"/>
    <w:basedOn w:val="BodyText"/>
    <w:next w:val="BodyText"/>
    <w:autoRedefine/>
    <w:rsid w:val="00411D39"/>
    <w:pPr>
      <w:keepNext/>
      <w:spacing w:before="100" w:beforeAutospacing="1" w:after="100" w:afterAutospacing="1"/>
    </w:pPr>
    <w:rPr>
      <w:rFonts w:eastAsia="SimSun"/>
      <w:b/>
      <w:sz w:val="24"/>
      <w:szCs w:val="20"/>
      <w:lang w:val="en-US"/>
    </w:rPr>
  </w:style>
  <w:style w:type="paragraph" w:customStyle="1" w:styleId="SP2307201">
    <w:name w:val="SP.2.307201"/>
    <w:basedOn w:val="Default"/>
    <w:next w:val="Default"/>
    <w:rsid w:val="00411D39"/>
    <w:pPr>
      <w:spacing w:before="200"/>
    </w:pPr>
    <w:rPr>
      <w:rFonts w:ascii="Arial" w:eastAsia="SimSun" w:hAnsi="Arial" w:cs="Times New Roman"/>
      <w:color w:val="auto"/>
      <w:lang w:val="en-US" w:eastAsia="en-US"/>
    </w:rPr>
  </w:style>
  <w:style w:type="character" w:customStyle="1" w:styleId="SC22206">
    <w:name w:val="SC.2.2206"/>
    <w:rsid w:val="00411D39"/>
    <w:rPr>
      <w:rFonts w:cs="Arial"/>
      <w:color w:val="000000"/>
      <w:sz w:val="40"/>
      <w:szCs w:val="40"/>
    </w:rPr>
  </w:style>
  <w:style w:type="paragraph" w:customStyle="1" w:styleId="SP2262145">
    <w:name w:val="SP.2.262145"/>
    <w:basedOn w:val="Default"/>
    <w:next w:val="Default"/>
    <w:rsid w:val="00411D39"/>
    <w:pPr>
      <w:spacing w:before="200"/>
    </w:pPr>
    <w:rPr>
      <w:rFonts w:ascii="Arial" w:eastAsia="SimSun" w:hAnsi="Arial" w:cs="Times New Roman"/>
      <w:color w:val="auto"/>
      <w:lang w:val="en-US" w:eastAsia="en-US"/>
    </w:rPr>
  </w:style>
  <w:style w:type="paragraph" w:customStyle="1" w:styleId="TOC50">
    <w:name w:val="TOC5"/>
    <w:basedOn w:val="TOC2"/>
    <w:rsid w:val="00411D39"/>
    <w:pPr>
      <w:tabs>
        <w:tab w:val="left" w:pos="1077"/>
        <w:tab w:val="right" w:leader="dot" w:pos="9360"/>
      </w:tabs>
      <w:spacing w:before="100" w:beforeAutospacing="1" w:after="100" w:afterAutospacing="1"/>
      <w:ind w:left="993" w:right="499" w:hanging="806"/>
    </w:pPr>
    <w:rPr>
      <w:rFonts w:eastAsia="SimSun"/>
      <w:b/>
      <w:color w:val="auto"/>
    </w:rPr>
  </w:style>
  <w:style w:type="character" w:customStyle="1" w:styleId="apple-converted-space">
    <w:name w:val="apple-converted-space"/>
    <w:basedOn w:val="DefaultParagraphFont"/>
    <w:rsid w:val="00411D39"/>
  </w:style>
  <w:style w:type="character" w:customStyle="1" w:styleId="apple-style-span">
    <w:name w:val="apple-style-span"/>
    <w:basedOn w:val="DefaultParagraphFont"/>
    <w:rsid w:val="00411D39"/>
  </w:style>
  <w:style w:type="character" w:customStyle="1" w:styleId="a2Char">
    <w:name w:val="a2 Char"/>
    <w:rsid w:val="00411D39"/>
    <w:rPr>
      <w:rFonts w:ascii="Arial" w:eastAsia="MS Mincho" w:hAnsi="Arial" w:cs="Arial"/>
      <w:b/>
      <w:bCs/>
      <w:sz w:val="24"/>
      <w:szCs w:val="24"/>
      <w:lang w:val="en-US" w:eastAsia="ja-JP" w:bidi="ar-SA"/>
    </w:rPr>
  </w:style>
  <w:style w:type="character" w:customStyle="1" w:styleId="a3CharCharCharCharChar">
    <w:name w:val="a3 Char Char Char Char Char"/>
    <w:rsid w:val="00411D39"/>
    <w:rPr>
      <w:rFonts w:eastAsia="MS Mincho"/>
      <w:b/>
      <w:sz w:val="24"/>
      <w:szCs w:val="22"/>
      <w:lang w:val="en-US" w:eastAsia="ja-JP" w:bidi="ar-SA"/>
    </w:rPr>
  </w:style>
  <w:style w:type="paragraph" w:customStyle="1" w:styleId="ListParagraph1">
    <w:name w:val="List Paragraph1"/>
    <w:basedOn w:val="Normal"/>
    <w:qFormat/>
    <w:rsid w:val="00411D39"/>
    <w:pPr>
      <w:ind w:left="720"/>
    </w:pPr>
    <w:rPr>
      <w:rFonts w:eastAsia="Times New Roman"/>
      <w:color w:val="auto"/>
      <w:sz w:val="23"/>
      <w:lang w:val="en-GB"/>
    </w:rPr>
  </w:style>
  <w:style w:type="paragraph" w:customStyle="1" w:styleId="StyleListNumberListNumberCharRed">
    <w:name w:val="Style List NumberList Number Char + Red"/>
    <w:basedOn w:val="ListNumber"/>
    <w:rsid w:val="00411D39"/>
    <w:pPr>
      <w:tabs>
        <w:tab w:val="num" w:pos="360"/>
      </w:tabs>
      <w:ind w:left="360"/>
    </w:pPr>
    <w:rPr>
      <w:color w:val="FF0000"/>
      <w:sz w:val="24"/>
    </w:rPr>
  </w:style>
  <w:style w:type="character" w:customStyle="1" w:styleId="tx1">
    <w:name w:val="tx1"/>
    <w:rsid w:val="00411D39"/>
    <w:rPr>
      <w:b/>
      <w:bCs/>
    </w:rPr>
  </w:style>
  <w:style w:type="character" w:customStyle="1" w:styleId="Heading2Char">
    <w:name w:val="Heading 2 Char"/>
    <w:aliases w:val="h2 Char,sub-clause 2 Char,H2 Char Char"/>
    <w:rsid w:val="00411D39"/>
    <w:rPr>
      <w:b/>
      <w:bCs/>
      <w:sz w:val="22"/>
      <w:szCs w:val="22"/>
      <w:lang w:val="en-GB"/>
    </w:rPr>
  </w:style>
  <w:style w:type="character" w:customStyle="1" w:styleId="BodyTextIndentChar">
    <w:name w:val="Body Text Indent Char"/>
    <w:aliases w:val=" Char Char Char Char Char Char"/>
    <w:rsid w:val="00411D3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3330">
      <w:bodyDiv w:val="1"/>
      <w:marLeft w:val="0"/>
      <w:marRight w:val="0"/>
      <w:marTop w:val="0"/>
      <w:marBottom w:val="0"/>
      <w:divBdr>
        <w:top w:val="none" w:sz="0" w:space="0" w:color="auto"/>
        <w:left w:val="none" w:sz="0" w:space="0" w:color="auto"/>
        <w:bottom w:val="none" w:sz="0" w:space="0" w:color="auto"/>
        <w:right w:val="none" w:sz="0" w:space="0" w:color="auto"/>
      </w:divBdr>
    </w:div>
    <w:div w:id="291208537">
      <w:bodyDiv w:val="1"/>
      <w:marLeft w:val="0"/>
      <w:marRight w:val="0"/>
      <w:marTop w:val="0"/>
      <w:marBottom w:val="0"/>
      <w:divBdr>
        <w:top w:val="none" w:sz="0" w:space="0" w:color="auto"/>
        <w:left w:val="none" w:sz="0" w:space="0" w:color="auto"/>
        <w:bottom w:val="none" w:sz="0" w:space="0" w:color="auto"/>
        <w:right w:val="none" w:sz="0" w:space="0" w:color="auto"/>
      </w:divBdr>
    </w:div>
    <w:div w:id="812334032">
      <w:bodyDiv w:val="1"/>
      <w:marLeft w:val="0"/>
      <w:marRight w:val="0"/>
      <w:marTop w:val="0"/>
      <w:marBottom w:val="0"/>
      <w:divBdr>
        <w:top w:val="none" w:sz="0" w:space="0" w:color="auto"/>
        <w:left w:val="none" w:sz="0" w:space="0" w:color="auto"/>
        <w:bottom w:val="none" w:sz="0" w:space="0" w:color="auto"/>
        <w:right w:val="none" w:sz="0" w:space="0" w:color="auto"/>
      </w:divBdr>
    </w:div>
    <w:div w:id="1128469974">
      <w:bodyDiv w:val="1"/>
      <w:marLeft w:val="0"/>
      <w:marRight w:val="0"/>
      <w:marTop w:val="0"/>
      <w:marBottom w:val="0"/>
      <w:divBdr>
        <w:top w:val="none" w:sz="0" w:space="0" w:color="auto"/>
        <w:left w:val="none" w:sz="0" w:space="0" w:color="auto"/>
        <w:bottom w:val="none" w:sz="0" w:space="0" w:color="auto"/>
        <w:right w:val="none" w:sz="0" w:space="0" w:color="auto"/>
      </w:divBdr>
    </w:div>
    <w:div w:id="1258177868">
      <w:bodyDiv w:val="1"/>
      <w:marLeft w:val="0"/>
      <w:marRight w:val="0"/>
      <w:marTop w:val="0"/>
      <w:marBottom w:val="0"/>
      <w:divBdr>
        <w:top w:val="none" w:sz="0" w:space="0" w:color="auto"/>
        <w:left w:val="none" w:sz="0" w:space="0" w:color="auto"/>
        <w:bottom w:val="none" w:sz="0" w:space="0" w:color="auto"/>
        <w:right w:val="none" w:sz="0" w:space="0" w:color="auto"/>
      </w:divBdr>
    </w:div>
    <w:div w:id="19246017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joan.maso@uab.catIGN" TargetMode="External"/><Relationship Id="rId14" Type="http://schemas.openxmlformats.org/officeDocument/2006/relationships/hyperlink" Target="mailto:emmanuel.devys@ign.fr" TargetMode="External"/><Relationship Id="rId15" Type="http://schemas.openxmlformats.org/officeDocument/2006/relationships/hyperlink" Target="mailto:Joan.Maso@uab.es" TargetMode="External"/><Relationship Id="rId16" Type="http://schemas.openxmlformats.org/officeDocument/2006/relationships/hyperlink" Target="%20http://www.lizardtech.com/download/geo/geotiff_box.txt"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50" Type="http://schemas.openxmlformats.org/officeDocument/2006/relationships/footer" Target="footer4.xml"/><Relationship Id="rId51" Type="http://schemas.openxmlformats.org/officeDocument/2006/relationships/footer" Target="footer5.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png"/><Relationship Id="rId41" Type="http://schemas.openxmlformats.org/officeDocument/2006/relationships/image" Target="media/image4.png"/><Relationship Id="rId42" Type="http://schemas.openxmlformats.org/officeDocument/2006/relationships/hyperlink" Target="http://www.opengis.net/spec/GMLJP2/2.0" TargetMode="External"/><Relationship Id="rId43" Type="http://schemas.openxmlformats.org/officeDocument/2006/relationships/hyperlink" Target="http://www.opengis.net/spec/GMLJP2/2.0/conf/core" TargetMode="External"/><Relationship Id="rId44" Type="http://schemas.openxmlformats.org/officeDocument/2006/relationships/hyperlink" Target="http://www.opengis.net/spec/GMLJP2/2.0/conf/core" TargetMode="External"/><Relationship Id="rId45" Type="http://schemas.openxmlformats.org/officeDocument/2006/relationships/hyperlink" Target="http://www.opengis.net/gmlcov/1.0" TargetMode="External"/><Relationship Id="rId46" Type="http://schemas.openxmlformats.org/officeDocument/2006/relationships/hyperlink" Target="http://www.opengis.net/gmlcov/1.0" TargetMode="External"/><Relationship Id="rId47" Type="http://schemas.openxmlformats.org/officeDocument/2006/relationships/image" Target="media/image5.png"/><Relationship Id="rId48" Type="http://schemas.openxmlformats.org/officeDocument/2006/relationships/hyperlink" Target="http://schemas.opengis.net/gmljp2/2.0.0" TargetMode="External"/><Relationship Id="rId49" Type="http://schemas.openxmlformats.org/officeDocument/2006/relationships/hyperlink" Target="http://www.opengis.net/gmljp2/2.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pengis.net/doc/IS/GMLJP2/2.0" TargetMode="External"/><Relationship Id="rId30" Type="http://schemas.openxmlformats.org/officeDocument/2006/relationships/hyperlink" Target="http://www.opengis.net/gmljp2/2.0" TargetMode="External"/><Relationship Id="rId31" Type="http://schemas.openxmlformats.org/officeDocument/2006/relationships/hyperlink" Target="http://www.opengis.net/spec/gmljp2/2.0/req" TargetMode="External"/><Relationship Id="rId32" Type="http://schemas.openxmlformats.org/officeDocument/2006/relationships/hyperlink" Target="http://www.opengis.net/spec/gmlcov_jpeg2000/coverages/1.0/req/jpeg2000-coverage" TargetMode="External"/><Relationship Id="rId33" Type="http://schemas.openxmlformats.org/officeDocument/2006/relationships/hyperlink" Target="http://www.opengis.net/def" TargetMode="External"/><Relationship Id="rId34" Type="http://schemas.openxmlformats.org/officeDocument/2006/relationships/hyperlink" Target="http://www.opengis.net/def" TargetMode="External"/><Relationship Id="rId35" Type="http://schemas.openxmlformats.org/officeDocument/2006/relationships/hyperlink" Target="http://schemas.opengis.net/definitions/1.1.0/" TargetMode="External"/><Relationship Id="rId36" Type="http://schemas.openxmlformats.org/officeDocument/2006/relationships/hyperlink" Target="http://www.opengis.net/def/uom/OGC/1.0/degree" TargetMode="External"/><Relationship Id="rId37" Type="http://schemas.openxmlformats.org/officeDocument/2006/relationships/hyperlink" Target="http://www.opengis.net/def/uom/OGC/1.0/degree" TargetMode="External"/><Relationship Id="rId38" Type="http://schemas.openxmlformats.org/officeDocument/2006/relationships/image" Target="media/image1.png"/><Relationship Id="rId3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hyperlink" Target="http://www.opengis.net/spec/GMLJP2/2.0/req/core" TargetMode="External"/><Relationship Id="rId24" Type="http://schemas.openxmlformats.org/officeDocument/2006/relationships/hyperlink" Target="http://www.opengis.net/spec/GMLJP2/2.0/conf/core" TargetMode="External"/><Relationship Id="rId25" Type="http://schemas.openxmlformats.org/officeDocument/2006/relationships/hyperlink" Target="http://www.opengis.net/spec/GMLJP2/2.0/" TargetMode="External"/><Relationship Id="rId26" Type="http://schemas.openxmlformats.org/officeDocument/2006/relationships/hyperlink" Target="http://www.jpeg.org/public/wg1n2887.doc" TargetMode="External"/><Relationship Id="rId27" Type="http://schemas.openxmlformats.org/officeDocument/2006/relationships/hyperlink" Target="http://www.opengis.net/gml/3.2" TargetMode="External"/><Relationship Id="rId28" Type="http://schemas.openxmlformats.org/officeDocument/2006/relationships/hyperlink" Target="http://www.opengis.net/swe/2.0" TargetMode="External"/><Relationship Id="rId29" Type="http://schemas.openxmlformats.org/officeDocument/2006/relationships/hyperlink" Target="http://www.opengis.net/gmlcov/1.0" TargetMode="External"/><Relationship Id="rId10" Type="http://schemas.openxmlformats.org/officeDocument/2006/relationships/hyperlink" Target="http://docs.opengeospatial.org/is/08-085r5/08-085r5.html" TargetMode="External"/><Relationship Id="rId11" Type="http://schemas.openxmlformats.org/officeDocument/2006/relationships/hyperlink" Target="http://www.opengeospatial.org/legal/" TargetMode="External"/><Relationship Id="rId12" Type="http://schemas.openxmlformats.org/officeDocument/2006/relationships/hyperlink" Target="http://docs.opengeospatial.org/is/08-085r5/08-085r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A6EE-CAB1-9749-9775-A69B72B4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84</Pages>
  <Words>23555</Words>
  <Characters>134265</Characters>
  <Application>Microsoft Macintosh Word</Application>
  <DocSecurity>0</DocSecurity>
  <Lines>1118</Lines>
  <Paragraphs>315</Paragraphs>
  <ScaleCrop>false</ScaleCrop>
  <HeadingPairs>
    <vt:vector size="2" baseType="variant">
      <vt:variant>
        <vt:lpstr>Title</vt:lpstr>
      </vt:variant>
      <vt:variant>
        <vt:i4>1</vt:i4>
      </vt:variant>
    </vt:vector>
  </HeadingPairs>
  <TitlesOfParts>
    <vt:vector size="1" baseType="lpstr">
      <vt:lpstr>08-085r2</vt:lpstr>
    </vt:vector>
  </TitlesOfParts>
  <Manager/>
  <Company/>
  <LinksUpToDate>false</LinksUpToDate>
  <CharactersWithSpaces>157505</CharactersWithSpaces>
  <SharedDoc>false</SharedDoc>
  <HyperlinkBase/>
  <HLinks>
    <vt:vector size="960" baseType="variant">
      <vt:variant>
        <vt:i4>5570628</vt:i4>
      </vt:variant>
      <vt:variant>
        <vt:i4>786</vt:i4>
      </vt:variant>
      <vt:variant>
        <vt:i4>0</vt:i4>
      </vt:variant>
      <vt:variant>
        <vt:i4>5</vt:i4>
      </vt:variant>
      <vt:variant>
        <vt:lpwstr>http://www.opengis.net/gmljp2/2.0</vt:lpwstr>
      </vt:variant>
      <vt:variant>
        <vt:lpwstr/>
      </vt:variant>
      <vt:variant>
        <vt:i4>8257636</vt:i4>
      </vt:variant>
      <vt:variant>
        <vt:i4>783</vt:i4>
      </vt:variant>
      <vt:variant>
        <vt:i4>0</vt:i4>
      </vt:variant>
      <vt:variant>
        <vt:i4>5</vt:i4>
      </vt:variant>
      <vt:variant>
        <vt:lpwstr>http://schemas.opengis.net/gmljp2/2.0.0</vt:lpwstr>
      </vt:variant>
      <vt:variant>
        <vt:lpwstr/>
      </vt:variant>
      <vt:variant>
        <vt:i4>5701635</vt:i4>
      </vt:variant>
      <vt:variant>
        <vt:i4>777</vt:i4>
      </vt:variant>
      <vt:variant>
        <vt:i4>0</vt:i4>
      </vt:variant>
      <vt:variant>
        <vt:i4>5</vt:i4>
      </vt:variant>
      <vt:variant>
        <vt:lpwstr/>
      </vt:variant>
      <vt:variant>
        <vt:lpwstr>REQ28</vt:lpwstr>
      </vt:variant>
      <vt:variant>
        <vt:i4>5701635</vt:i4>
      </vt:variant>
      <vt:variant>
        <vt:i4>774</vt:i4>
      </vt:variant>
      <vt:variant>
        <vt:i4>0</vt:i4>
      </vt:variant>
      <vt:variant>
        <vt:i4>5</vt:i4>
      </vt:variant>
      <vt:variant>
        <vt:lpwstr/>
      </vt:variant>
      <vt:variant>
        <vt:lpwstr>REQ27</vt:lpwstr>
      </vt:variant>
      <vt:variant>
        <vt:i4>5701635</vt:i4>
      </vt:variant>
      <vt:variant>
        <vt:i4>771</vt:i4>
      </vt:variant>
      <vt:variant>
        <vt:i4>0</vt:i4>
      </vt:variant>
      <vt:variant>
        <vt:i4>5</vt:i4>
      </vt:variant>
      <vt:variant>
        <vt:lpwstr/>
      </vt:variant>
      <vt:variant>
        <vt:lpwstr>REQ26</vt:lpwstr>
      </vt:variant>
      <vt:variant>
        <vt:i4>5701635</vt:i4>
      </vt:variant>
      <vt:variant>
        <vt:i4>768</vt:i4>
      </vt:variant>
      <vt:variant>
        <vt:i4>0</vt:i4>
      </vt:variant>
      <vt:variant>
        <vt:i4>5</vt:i4>
      </vt:variant>
      <vt:variant>
        <vt:lpwstr/>
      </vt:variant>
      <vt:variant>
        <vt:lpwstr>REQ25</vt:lpwstr>
      </vt:variant>
      <vt:variant>
        <vt:i4>5701635</vt:i4>
      </vt:variant>
      <vt:variant>
        <vt:i4>765</vt:i4>
      </vt:variant>
      <vt:variant>
        <vt:i4>0</vt:i4>
      </vt:variant>
      <vt:variant>
        <vt:i4>5</vt:i4>
      </vt:variant>
      <vt:variant>
        <vt:lpwstr/>
      </vt:variant>
      <vt:variant>
        <vt:lpwstr>REQ23</vt:lpwstr>
      </vt:variant>
      <vt:variant>
        <vt:i4>5701635</vt:i4>
      </vt:variant>
      <vt:variant>
        <vt:i4>762</vt:i4>
      </vt:variant>
      <vt:variant>
        <vt:i4>0</vt:i4>
      </vt:variant>
      <vt:variant>
        <vt:i4>5</vt:i4>
      </vt:variant>
      <vt:variant>
        <vt:lpwstr/>
      </vt:variant>
      <vt:variant>
        <vt:lpwstr>REQ22</vt:lpwstr>
      </vt:variant>
      <vt:variant>
        <vt:i4>5701635</vt:i4>
      </vt:variant>
      <vt:variant>
        <vt:i4>759</vt:i4>
      </vt:variant>
      <vt:variant>
        <vt:i4>0</vt:i4>
      </vt:variant>
      <vt:variant>
        <vt:i4>5</vt:i4>
      </vt:variant>
      <vt:variant>
        <vt:lpwstr/>
      </vt:variant>
      <vt:variant>
        <vt:lpwstr>REQ20</vt:lpwstr>
      </vt:variant>
      <vt:variant>
        <vt:i4>5505027</vt:i4>
      </vt:variant>
      <vt:variant>
        <vt:i4>756</vt:i4>
      </vt:variant>
      <vt:variant>
        <vt:i4>0</vt:i4>
      </vt:variant>
      <vt:variant>
        <vt:i4>5</vt:i4>
      </vt:variant>
      <vt:variant>
        <vt:lpwstr/>
      </vt:variant>
      <vt:variant>
        <vt:lpwstr>REQ19</vt:lpwstr>
      </vt:variant>
      <vt:variant>
        <vt:i4>5505027</vt:i4>
      </vt:variant>
      <vt:variant>
        <vt:i4>753</vt:i4>
      </vt:variant>
      <vt:variant>
        <vt:i4>0</vt:i4>
      </vt:variant>
      <vt:variant>
        <vt:i4>5</vt:i4>
      </vt:variant>
      <vt:variant>
        <vt:lpwstr/>
      </vt:variant>
      <vt:variant>
        <vt:lpwstr>REQ18</vt:lpwstr>
      </vt:variant>
      <vt:variant>
        <vt:i4>5505027</vt:i4>
      </vt:variant>
      <vt:variant>
        <vt:i4>750</vt:i4>
      </vt:variant>
      <vt:variant>
        <vt:i4>0</vt:i4>
      </vt:variant>
      <vt:variant>
        <vt:i4>5</vt:i4>
      </vt:variant>
      <vt:variant>
        <vt:lpwstr/>
      </vt:variant>
      <vt:variant>
        <vt:lpwstr>REQ17</vt:lpwstr>
      </vt:variant>
      <vt:variant>
        <vt:i4>5505027</vt:i4>
      </vt:variant>
      <vt:variant>
        <vt:i4>747</vt:i4>
      </vt:variant>
      <vt:variant>
        <vt:i4>0</vt:i4>
      </vt:variant>
      <vt:variant>
        <vt:i4>5</vt:i4>
      </vt:variant>
      <vt:variant>
        <vt:lpwstr/>
      </vt:variant>
      <vt:variant>
        <vt:lpwstr>REQ16</vt:lpwstr>
      </vt:variant>
      <vt:variant>
        <vt:i4>5505027</vt:i4>
      </vt:variant>
      <vt:variant>
        <vt:i4>744</vt:i4>
      </vt:variant>
      <vt:variant>
        <vt:i4>0</vt:i4>
      </vt:variant>
      <vt:variant>
        <vt:i4>5</vt:i4>
      </vt:variant>
      <vt:variant>
        <vt:lpwstr/>
      </vt:variant>
      <vt:variant>
        <vt:lpwstr>REQ15</vt:lpwstr>
      </vt:variant>
      <vt:variant>
        <vt:i4>5505027</vt:i4>
      </vt:variant>
      <vt:variant>
        <vt:i4>741</vt:i4>
      </vt:variant>
      <vt:variant>
        <vt:i4>0</vt:i4>
      </vt:variant>
      <vt:variant>
        <vt:i4>5</vt:i4>
      </vt:variant>
      <vt:variant>
        <vt:lpwstr/>
      </vt:variant>
      <vt:variant>
        <vt:lpwstr>REQ14</vt:lpwstr>
      </vt:variant>
      <vt:variant>
        <vt:i4>5505027</vt:i4>
      </vt:variant>
      <vt:variant>
        <vt:i4>738</vt:i4>
      </vt:variant>
      <vt:variant>
        <vt:i4>0</vt:i4>
      </vt:variant>
      <vt:variant>
        <vt:i4>5</vt:i4>
      </vt:variant>
      <vt:variant>
        <vt:lpwstr/>
      </vt:variant>
      <vt:variant>
        <vt:lpwstr>REQ13</vt:lpwstr>
      </vt:variant>
      <vt:variant>
        <vt:i4>5505027</vt:i4>
      </vt:variant>
      <vt:variant>
        <vt:i4>735</vt:i4>
      </vt:variant>
      <vt:variant>
        <vt:i4>0</vt:i4>
      </vt:variant>
      <vt:variant>
        <vt:i4>5</vt:i4>
      </vt:variant>
      <vt:variant>
        <vt:lpwstr/>
      </vt:variant>
      <vt:variant>
        <vt:lpwstr>REQ12</vt:lpwstr>
      </vt:variant>
      <vt:variant>
        <vt:i4>5505027</vt:i4>
      </vt:variant>
      <vt:variant>
        <vt:i4>732</vt:i4>
      </vt:variant>
      <vt:variant>
        <vt:i4>0</vt:i4>
      </vt:variant>
      <vt:variant>
        <vt:i4>5</vt:i4>
      </vt:variant>
      <vt:variant>
        <vt:lpwstr/>
      </vt:variant>
      <vt:variant>
        <vt:lpwstr>REQ11</vt:lpwstr>
      </vt:variant>
      <vt:variant>
        <vt:i4>5505027</vt:i4>
      </vt:variant>
      <vt:variant>
        <vt:i4>729</vt:i4>
      </vt:variant>
      <vt:variant>
        <vt:i4>0</vt:i4>
      </vt:variant>
      <vt:variant>
        <vt:i4>5</vt:i4>
      </vt:variant>
      <vt:variant>
        <vt:lpwstr/>
      </vt:variant>
      <vt:variant>
        <vt:lpwstr>REQ10</vt:lpwstr>
      </vt:variant>
      <vt:variant>
        <vt:i4>3801091</vt:i4>
      </vt:variant>
      <vt:variant>
        <vt:i4>726</vt:i4>
      </vt:variant>
      <vt:variant>
        <vt:i4>0</vt:i4>
      </vt:variant>
      <vt:variant>
        <vt:i4>5</vt:i4>
      </vt:variant>
      <vt:variant>
        <vt:lpwstr/>
      </vt:variant>
      <vt:variant>
        <vt:lpwstr>REQ_9</vt:lpwstr>
      </vt:variant>
      <vt:variant>
        <vt:i4>3801091</vt:i4>
      </vt:variant>
      <vt:variant>
        <vt:i4>723</vt:i4>
      </vt:variant>
      <vt:variant>
        <vt:i4>0</vt:i4>
      </vt:variant>
      <vt:variant>
        <vt:i4>5</vt:i4>
      </vt:variant>
      <vt:variant>
        <vt:lpwstr/>
      </vt:variant>
      <vt:variant>
        <vt:lpwstr>REQ_8</vt:lpwstr>
      </vt:variant>
      <vt:variant>
        <vt:i4>3801091</vt:i4>
      </vt:variant>
      <vt:variant>
        <vt:i4>720</vt:i4>
      </vt:variant>
      <vt:variant>
        <vt:i4>0</vt:i4>
      </vt:variant>
      <vt:variant>
        <vt:i4>5</vt:i4>
      </vt:variant>
      <vt:variant>
        <vt:lpwstr/>
      </vt:variant>
      <vt:variant>
        <vt:lpwstr>REQ_7</vt:lpwstr>
      </vt:variant>
      <vt:variant>
        <vt:i4>3801091</vt:i4>
      </vt:variant>
      <vt:variant>
        <vt:i4>717</vt:i4>
      </vt:variant>
      <vt:variant>
        <vt:i4>0</vt:i4>
      </vt:variant>
      <vt:variant>
        <vt:i4>5</vt:i4>
      </vt:variant>
      <vt:variant>
        <vt:lpwstr/>
      </vt:variant>
      <vt:variant>
        <vt:lpwstr>REQ_6</vt:lpwstr>
      </vt:variant>
      <vt:variant>
        <vt:i4>3801091</vt:i4>
      </vt:variant>
      <vt:variant>
        <vt:i4>714</vt:i4>
      </vt:variant>
      <vt:variant>
        <vt:i4>0</vt:i4>
      </vt:variant>
      <vt:variant>
        <vt:i4>5</vt:i4>
      </vt:variant>
      <vt:variant>
        <vt:lpwstr/>
      </vt:variant>
      <vt:variant>
        <vt:lpwstr>REQ_5</vt:lpwstr>
      </vt:variant>
      <vt:variant>
        <vt:i4>3801091</vt:i4>
      </vt:variant>
      <vt:variant>
        <vt:i4>711</vt:i4>
      </vt:variant>
      <vt:variant>
        <vt:i4>0</vt:i4>
      </vt:variant>
      <vt:variant>
        <vt:i4>5</vt:i4>
      </vt:variant>
      <vt:variant>
        <vt:lpwstr/>
      </vt:variant>
      <vt:variant>
        <vt:lpwstr>REQ_4</vt:lpwstr>
      </vt:variant>
      <vt:variant>
        <vt:i4>3801091</vt:i4>
      </vt:variant>
      <vt:variant>
        <vt:i4>708</vt:i4>
      </vt:variant>
      <vt:variant>
        <vt:i4>0</vt:i4>
      </vt:variant>
      <vt:variant>
        <vt:i4>5</vt:i4>
      </vt:variant>
      <vt:variant>
        <vt:lpwstr/>
      </vt:variant>
      <vt:variant>
        <vt:lpwstr>REQ_3</vt:lpwstr>
      </vt:variant>
      <vt:variant>
        <vt:i4>3801091</vt:i4>
      </vt:variant>
      <vt:variant>
        <vt:i4>705</vt:i4>
      </vt:variant>
      <vt:variant>
        <vt:i4>0</vt:i4>
      </vt:variant>
      <vt:variant>
        <vt:i4>5</vt:i4>
      </vt:variant>
      <vt:variant>
        <vt:lpwstr/>
      </vt:variant>
      <vt:variant>
        <vt:lpwstr>REQ_2</vt:lpwstr>
      </vt:variant>
      <vt:variant>
        <vt:i4>4849674</vt:i4>
      </vt:variant>
      <vt:variant>
        <vt:i4>702</vt:i4>
      </vt:variant>
      <vt:variant>
        <vt:i4>0</vt:i4>
      </vt:variant>
      <vt:variant>
        <vt:i4>5</vt:i4>
      </vt:variant>
      <vt:variant>
        <vt:lpwstr>http://www.opengis.net/gmlcov/1.0</vt:lpwstr>
      </vt:variant>
      <vt:variant>
        <vt:lpwstr/>
      </vt:variant>
      <vt:variant>
        <vt:i4>4849674</vt:i4>
      </vt:variant>
      <vt:variant>
        <vt:i4>699</vt:i4>
      </vt:variant>
      <vt:variant>
        <vt:i4>0</vt:i4>
      </vt:variant>
      <vt:variant>
        <vt:i4>5</vt:i4>
      </vt:variant>
      <vt:variant>
        <vt:lpwstr>http://www.opengis.net/gmlcov/1.0</vt:lpwstr>
      </vt:variant>
      <vt:variant>
        <vt:lpwstr/>
      </vt:variant>
      <vt:variant>
        <vt:i4>3801091</vt:i4>
      </vt:variant>
      <vt:variant>
        <vt:i4>696</vt:i4>
      </vt:variant>
      <vt:variant>
        <vt:i4>0</vt:i4>
      </vt:variant>
      <vt:variant>
        <vt:i4>5</vt:i4>
      </vt:variant>
      <vt:variant>
        <vt:lpwstr/>
      </vt:variant>
      <vt:variant>
        <vt:lpwstr>REQ_1</vt:lpwstr>
      </vt:variant>
      <vt:variant>
        <vt:i4>589853</vt:i4>
      </vt:variant>
      <vt:variant>
        <vt:i4>693</vt:i4>
      </vt:variant>
      <vt:variant>
        <vt:i4>0</vt:i4>
      </vt:variant>
      <vt:variant>
        <vt:i4>5</vt:i4>
      </vt:variant>
      <vt:variant>
        <vt:lpwstr>http://www.opengis.net/spec/GMLJP2/2.0/conf/core</vt:lpwstr>
      </vt:variant>
      <vt:variant>
        <vt:lpwstr/>
      </vt:variant>
      <vt:variant>
        <vt:i4>589853</vt:i4>
      </vt:variant>
      <vt:variant>
        <vt:i4>690</vt:i4>
      </vt:variant>
      <vt:variant>
        <vt:i4>0</vt:i4>
      </vt:variant>
      <vt:variant>
        <vt:i4>5</vt:i4>
      </vt:variant>
      <vt:variant>
        <vt:lpwstr>http://www.opengis.net/spec/GMLJP2/2.0/conf/core</vt:lpwstr>
      </vt:variant>
      <vt:variant>
        <vt:lpwstr/>
      </vt:variant>
      <vt:variant>
        <vt:i4>2162730</vt:i4>
      </vt:variant>
      <vt:variant>
        <vt:i4>687</vt:i4>
      </vt:variant>
      <vt:variant>
        <vt:i4>0</vt:i4>
      </vt:variant>
      <vt:variant>
        <vt:i4>5</vt:i4>
      </vt:variant>
      <vt:variant>
        <vt:lpwstr>http://www.opengis.net/spec/GMLJP2/2.0</vt:lpwstr>
      </vt:variant>
      <vt:variant>
        <vt:lpwstr/>
      </vt:variant>
      <vt:variant>
        <vt:i4>6160407</vt:i4>
      </vt:variant>
      <vt:variant>
        <vt:i4>663</vt:i4>
      </vt:variant>
      <vt:variant>
        <vt:i4>0</vt:i4>
      </vt:variant>
      <vt:variant>
        <vt:i4>5</vt:i4>
      </vt:variant>
      <vt:variant>
        <vt:lpwstr>http://www.opengis.net/def/uom/OGC/1.0/degree</vt:lpwstr>
      </vt:variant>
      <vt:variant>
        <vt:lpwstr/>
      </vt:variant>
      <vt:variant>
        <vt:i4>6160407</vt:i4>
      </vt:variant>
      <vt:variant>
        <vt:i4>660</vt:i4>
      </vt:variant>
      <vt:variant>
        <vt:i4>0</vt:i4>
      </vt:variant>
      <vt:variant>
        <vt:i4>5</vt:i4>
      </vt:variant>
      <vt:variant>
        <vt:lpwstr>http://www.opengis.net/def/uom/OGC/1.0/degree</vt:lpwstr>
      </vt:variant>
      <vt:variant>
        <vt:lpwstr/>
      </vt:variant>
      <vt:variant>
        <vt:i4>1966110</vt:i4>
      </vt:variant>
      <vt:variant>
        <vt:i4>657</vt:i4>
      </vt:variant>
      <vt:variant>
        <vt:i4>0</vt:i4>
      </vt:variant>
      <vt:variant>
        <vt:i4>5</vt:i4>
      </vt:variant>
      <vt:variant>
        <vt:lpwstr>http://schemas.opengis.net/definitions/1.1.0/</vt:lpwstr>
      </vt:variant>
      <vt:variant>
        <vt:lpwstr/>
      </vt:variant>
      <vt:variant>
        <vt:i4>2949158</vt:i4>
      </vt:variant>
      <vt:variant>
        <vt:i4>654</vt:i4>
      </vt:variant>
      <vt:variant>
        <vt:i4>0</vt:i4>
      </vt:variant>
      <vt:variant>
        <vt:i4>5</vt:i4>
      </vt:variant>
      <vt:variant>
        <vt:lpwstr>http://www.opengis.net/def</vt:lpwstr>
      </vt:variant>
      <vt:variant>
        <vt:lpwstr/>
      </vt:variant>
      <vt:variant>
        <vt:i4>2949158</vt:i4>
      </vt:variant>
      <vt:variant>
        <vt:i4>651</vt:i4>
      </vt:variant>
      <vt:variant>
        <vt:i4>0</vt:i4>
      </vt:variant>
      <vt:variant>
        <vt:i4>5</vt:i4>
      </vt:variant>
      <vt:variant>
        <vt:lpwstr>http://www.opengis.net/def</vt:lpwstr>
      </vt:variant>
      <vt:variant>
        <vt:lpwstr/>
      </vt:variant>
      <vt:variant>
        <vt:i4>3211334</vt:i4>
      </vt:variant>
      <vt:variant>
        <vt:i4>642</vt:i4>
      </vt:variant>
      <vt:variant>
        <vt:i4>0</vt:i4>
      </vt:variant>
      <vt:variant>
        <vt:i4>5</vt:i4>
      </vt:variant>
      <vt:variant>
        <vt:lpwstr>http://www.opengis.net/spec/gmlcov_jpeg2000/coverages/1.0/req/jpeg2000-coverage</vt:lpwstr>
      </vt:variant>
      <vt:variant>
        <vt:lpwstr/>
      </vt:variant>
      <vt:variant>
        <vt:i4>2228320</vt:i4>
      </vt:variant>
      <vt:variant>
        <vt:i4>639</vt:i4>
      </vt:variant>
      <vt:variant>
        <vt:i4>0</vt:i4>
      </vt:variant>
      <vt:variant>
        <vt:i4>5</vt:i4>
      </vt:variant>
      <vt:variant>
        <vt:lpwstr>http://www.opengis.net/spec/gmljp2/2.0/req</vt:lpwstr>
      </vt:variant>
      <vt:variant>
        <vt:lpwstr/>
      </vt:variant>
      <vt:variant>
        <vt:i4>5570628</vt:i4>
      </vt:variant>
      <vt:variant>
        <vt:i4>636</vt:i4>
      </vt:variant>
      <vt:variant>
        <vt:i4>0</vt:i4>
      </vt:variant>
      <vt:variant>
        <vt:i4>5</vt:i4>
      </vt:variant>
      <vt:variant>
        <vt:lpwstr>http://www.opengis.net/gmljp2/2.0</vt:lpwstr>
      </vt:variant>
      <vt:variant>
        <vt:lpwstr/>
      </vt:variant>
      <vt:variant>
        <vt:i4>4849674</vt:i4>
      </vt:variant>
      <vt:variant>
        <vt:i4>633</vt:i4>
      </vt:variant>
      <vt:variant>
        <vt:i4>0</vt:i4>
      </vt:variant>
      <vt:variant>
        <vt:i4>5</vt:i4>
      </vt:variant>
      <vt:variant>
        <vt:lpwstr>http://www.opengis.net/gmlcov/1.0</vt:lpwstr>
      </vt:variant>
      <vt:variant>
        <vt:lpwstr/>
      </vt:variant>
      <vt:variant>
        <vt:i4>3866677</vt:i4>
      </vt:variant>
      <vt:variant>
        <vt:i4>630</vt:i4>
      </vt:variant>
      <vt:variant>
        <vt:i4>0</vt:i4>
      </vt:variant>
      <vt:variant>
        <vt:i4>5</vt:i4>
      </vt:variant>
      <vt:variant>
        <vt:lpwstr>http://www.opengis.net/swe/2.0</vt:lpwstr>
      </vt:variant>
      <vt:variant>
        <vt:lpwstr/>
      </vt:variant>
      <vt:variant>
        <vt:i4>2424879</vt:i4>
      </vt:variant>
      <vt:variant>
        <vt:i4>627</vt:i4>
      </vt:variant>
      <vt:variant>
        <vt:i4>0</vt:i4>
      </vt:variant>
      <vt:variant>
        <vt:i4>5</vt:i4>
      </vt:variant>
      <vt:variant>
        <vt:lpwstr>http://www.opengis.net/gml/3.2</vt:lpwstr>
      </vt:variant>
      <vt:variant>
        <vt:lpwstr/>
      </vt:variant>
      <vt:variant>
        <vt:i4>2097273</vt:i4>
      </vt:variant>
      <vt:variant>
        <vt:i4>624</vt:i4>
      </vt:variant>
      <vt:variant>
        <vt:i4>0</vt:i4>
      </vt:variant>
      <vt:variant>
        <vt:i4>5</vt:i4>
      </vt:variant>
      <vt:variant>
        <vt:lpwstr>http://www.jpeg.org/public/wg1n2887.doc</vt:lpwstr>
      </vt:variant>
      <vt:variant>
        <vt:lpwstr/>
      </vt:variant>
      <vt:variant>
        <vt:i4>2162730</vt:i4>
      </vt:variant>
      <vt:variant>
        <vt:i4>621</vt:i4>
      </vt:variant>
      <vt:variant>
        <vt:i4>0</vt:i4>
      </vt:variant>
      <vt:variant>
        <vt:i4>5</vt:i4>
      </vt:variant>
      <vt:variant>
        <vt:lpwstr>http://www.opengis.net/spec/GMLJP2/2.0/</vt:lpwstr>
      </vt:variant>
      <vt:variant>
        <vt:lpwstr/>
      </vt:variant>
      <vt:variant>
        <vt:i4>589853</vt:i4>
      </vt:variant>
      <vt:variant>
        <vt:i4>618</vt:i4>
      </vt:variant>
      <vt:variant>
        <vt:i4>0</vt:i4>
      </vt:variant>
      <vt:variant>
        <vt:i4>5</vt:i4>
      </vt:variant>
      <vt:variant>
        <vt:lpwstr>http://www.opengis.net/spec/GMLJP2/2.0/conf/core</vt:lpwstr>
      </vt:variant>
      <vt:variant>
        <vt:lpwstr/>
      </vt:variant>
      <vt:variant>
        <vt:i4>3342368</vt:i4>
      </vt:variant>
      <vt:variant>
        <vt:i4>615</vt:i4>
      </vt:variant>
      <vt:variant>
        <vt:i4>0</vt:i4>
      </vt:variant>
      <vt:variant>
        <vt:i4>5</vt:i4>
      </vt:variant>
      <vt:variant>
        <vt:lpwstr>http://www.opengis.net/spec/GMLJP2/2.0/req/core</vt:lpwstr>
      </vt:variant>
      <vt:variant>
        <vt:lpwstr/>
      </vt:variant>
      <vt:variant>
        <vt:i4>2687061</vt:i4>
      </vt:variant>
      <vt:variant>
        <vt:i4>612</vt:i4>
      </vt:variant>
      <vt:variant>
        <vt:i4>0</vt:i4>
      </vt:variant>
      <vt:variant>
        <vt:i4>5</vt:i4>
      </vt:variant>
      <vt:variant>
        <vt:lpwstr>http://www.lizardtech.com/download/geo/geotiff_box.txt</vt:lpwstr>
      </vt:variant>
      <vt:variant>
        <vt:lpwstr/>
      </vt:variant>
      <vt:variant>
        <vt:i4>3866714</vt:i4>
      </vt:variant>
      <vt:variant>
        <vt:i4>609</vt:i4>
      </vt:variant>
      <vt:variant>
        <vt:i4>0</vt:i4>
      </vt:variant>
      <vt:variant>
        <vt:i4>5</vt:i4>
      </vt:variant>
      <vt:variant>
        <vt:lpwstr>mailto:Joan.Maso@uab.es</vt:lpwstr>
      </vt:variant>
      <vt:variant>
        <vt:lpwstr/>
      </vt:variant>
      <vt:variant>
        <vt:i4>2621535</vt:i4>
      </vt:variant>
      <vt:variant>
        <vt:i4>606</vt:i4>
      </vt:variant>
      <vt:variant>
        <vt:i4>0</vt:i4>
      </vt:variant>
      <vt:variant>
        <vt:i4>5</vt:i4>
      </vt:variant>
      <vt:variant>
        <vt:lpwstr>mailto:emmanuel.devys@ign.fr</vt:lpwstr>
      </vt:variant>
      <vt:variant>
        <vt:lpwstr/>
      </vt:variant>
      <vt:variant>
        <vt:i4>3014738</vt:i4>
      </vt:variant>
      <vt:variant>
        <vt:i4>603</vt:i4>
      </vt:variant>
      <vt:variant>
        <vt:i4>0</vt:i4>
      </vt:variant>
      <vt:variant>
        <vt:i4>5</vt:i4>
      </vt:variant>
      <vt:variant>
        <vt:lpwstr>mailto:joan.maso@uab.catIGN</vt:lpwstr>
      </vt:variant>
      <vt:variant>
        <vt:lpwstr/>
      </vt:variant>
      <vt:variant>
        <vt:i4>6225936</vt:i4>
      </vt:variant>
      <vt:variant>
        <vt:i4>600</vt:i4>
      </vt:variant>
      <vt:variant>
        <vt:i4>0</vt:i4>
      </vt:variant>
      <vt:variant>
        <vt:i4>5</vt:i4>
      </vt:variant>
      <vt:variant>
        <vt:lpwstr/>
      </vt:variant>
      <vt:variant>
        <vt:lpwstr>TOC372070600</vt:lpwstr>
      </vt:variant>
      <vt:variant>
        <vt:i4>5570585</vt:i4>
      </vt:variant>
      <vt:variant>
        <vt:i4>597</vt:i4>
      </vt:variant>
      <vt:variant>
        <vt:i4>0</vt:i4>
      </vt:variant>
      <vt:variant>
        <vt:i4>5</vt:i4>
      </vt:variant>
      <vt:variant>
        <vt:lpwstr/>
      </vt:variant>
      <vt:variant>
        <vt:lpwstr>TOC372070599</vt:lpwstr>
      </vt:variant>
      <vt:variant>
        <vt:i4>5505049</vt:i4>
      </vt:variant>
      <vt:variant>
        <vt:i4>594</vt:i4>
      </vt:variant>
      <vt:variant>
        <vt:i4>0</vt:i4>
      </vt:variant>
      <vt:variant>
        <vt:i4>5</vt:i4>
      </vt:variant>
      <vt:variant>
        <vt:lpwstr/>
      </vt:variant>
      <vt:variant>
        <vt:lpwstr>TOC372070598</vt:lpwstr>
      </vt:variant>
      <vt:variant>
        <vt:i4>5963801</vt:i4>
      </vt:variant>
      <vt:variant>
        <vt:i4>591</vt:i4>
      </vt:variant>
      <vt:variant>
        <vt:i4>0</vt:i4>
      </vt:variant>
      <vt:variant>
        <vt:i4>5</vt:i4>
      </vt:variant>
      <vt:variant>
        <vt:lpwstr/>
      </vt:variant>
      <vt:variant>
        <vt:lpwstr>TOC372070597</vt:lpwstr>
      </vt:variant>
      <vt:variant>
        <vt:i4>5898265</vt:i4>
      </vt:variant>
      <vt:variant>
        <vt:i4>588</vt:i4>
      </vt:variant>
      <vt:variant>
        <vt:i4>0</vt:i4>
      </vt:variant>
      <vt:variant>
        <vt:i4>5</vt:i4>
      </vt:variant>
      <vt:variant>
        <vt:lpwstr/>
      </vt:variant>
      <vt:variant>
        <vt:lpwstr>TOC372070596</vt:lpwstr>
      </vt:variant>
      <vt:variant>
        <vt:i4>5832729</vt:i4>
      </vt:variant>
      <vt:variant>
        <vt:i4>585</vt:i4>
      </vt:variant>
      <vt:variant>
        <vt:i4>0</vt:i4>
      </vt:variant>
      <vt:variant>
        <vt:i4>5</vt:i4>
      </vt:variant>
      <vt:variant>
        <vt:lpwstr/>
      </vt:variant>
      <vt:variant>
        <vt:lpwstr>TOC372070595</vt:lpwstr>
      </vt:variant>
      <vt:variant>
        <vt:i4>5767193</vt:i4>
      </vt:variant>
      <vt:variant>
        <vt:i4>582</vt:i4>
      </vt:variant>
      <vt:variant>
        <vt:i4>0</vt:i4>
      </vt:variant>
      <vt:variant>
        <vt:i4>5</vt:i4>
      </vt:variant>
      <vt:variant>
        <vt:lpwstr/>
      </vt:variant>
      <vt:variant>
        <vt:lpwstr>TOC372070594</vt:lpwstr>
      </vt:variant>
      <vt:variant>
        <vt:i4>6225945</vt:i4>
      </vt:variant>
      <vt:variant>
        <vt:i4>579</vt:i4>
      </vt:variant>
      <vt:variant>
        <vt:i4>0</vt:i4>
      </vt:variant>
      <vt:variant>
        <vt:i4>5</vt:i4>
      </vt:variant>
      <vt:variant>
        <vt:lpwstr/>
      </vt:variant>
      <vt:variant>
        <vt:lpwstr>TOC372070593</vt:lpwstr>
      </vt:variant>
      <vt:variant>
        <vt:i4>6160409</vt:i4>
      </vt:variant>
      <vt:variant>
        <vt:i4>576</vt:i4>
      </vt:variant>
      <vt:variant>
        <vt:i4>0</vt:i4>
      </vt:variant>
      <vt:variant>
        <vt:i4>5</vt:i4>
      </vt:variant>
      <vt:variant>
        <vt:lpwstr/>
      </vt:variant>
      <vt:variant>
        <vt:lpwstr>TOC372070592</vt:lpwstr>
      </vt:variant>
      <vt:variant>
        <vt:i4>6094873</vt:i4>
      </vt:variant>
      <vt:variant>
        <vt:i4>573</vt:i4>
      </vt:variant>
      <vt:variant>
        <vt:i4>0</vt:i4>
      </vt:variant>
      <vt:variant>
        <vt:i4>5</vt:i4>
      </vt:variant>
      <vt:variant>
        <vt:lpwstr/>
      </vt:variant>
      <vt:variant>
        <vt:lpwstr>TOC372070591</vt:lpwstr>
      </vt:variant>
      <vt:variant>
        <vt:i4>6029337</vt:i4>
      </vt:variant>
      <vt:variant>
        <vt:i4>570</vt:i4>
      </vt:variant>
      <vt:variant>
        <vt:i4>0</vt:i4>
      </vt:variant>
      <vt:variant>
        <vt:i4>5</vt:i4>
      </vt:variant>
      <vt:variant>
        <vt:lpwstr/>
      </vt:variant>
      <vt:variant>
        <vt:lpwstr>TOC372070590</vt:lpwstr>
      </vt:variant>
      <vt:variant>
        <vt:i4>5570584</vt:i4>
      </vt:variant>
      <vt:variant>
        <vt:i4>567</vt:i4>
      </vt:variant>
      <vt:variant>
        <vt:i4>0</vt:i4>
      </vt:variant>
      <vt:variant>
        <vt:i4>5</vt:i4>
      </vt:variant>
      <vt:variant>
        <vt:lpwstr/>
      </vt:variant>
      <vt:variant>
        <vt:lpwstr>TOC372070589</vt:lpwstr>
      </vt:variant>
      <vt:variant>
        <vt:i4>5505048</vt:i4>
      </vt:variant>
      <vt:variant>
        <vt:i4>564</vt:i4>
      </vt:variant>
      <vt:variant>
        <vt:i4>0</vt:i4>
      </vt:variant>
      <vt:variant>
        <vt:i4>5</vt:i4>
      </vt:variant>
      <vt:variant>
        <vt:lpwstr/>
      </vt:variant>
      <vt:variant>
        <vt:lpwstr>TOC372070588</vt:lpwstr>
      </vt:variant>
      <vt:variant>
        <vt:i4>5963800</vt:i4>
      </vt:variant>
      <vt:variant>
        <vt:i4>561</vt:i4>
      </vt:variant>
      <vt:variant>
        <vt:i4>0</vt:i4>
      </vt:variant>
      <vt:variant>
        <vt:i4>5</vt:i4>
      </vt:variant>
      <vt:variant>
        <vt:lpwstr/>
      </vt:variant>
      <vt:variant>
        <vt:lpwstr>TOC372070587</vt:lpwstr>
      </vt:variant>
      <vt:variant>
        <vt:i4>1507383</vt:i4>
      </vt:variant>
      <vt:variant>
        <vt:i4>554</vt:i4>
      </vt:variant>
      <vt:variant>
        <vt:i4>0</vt:i4>
      </vt:variant>
      <vt:variant>
        <vt:i4>5</vt:i4>
      </vt:variant>
      <vt:variant>
        <vt:lpwstr/>
      </vt:variant>
      <vt:variant>
        <vt:lpwstr>_Toc435262031</vt:lpwstr>
      </vt:variant>
      <vt:variant>
        <vt:i4>1507383</vt:i4>
      </vt:variant>
      <vt:variant>
        <vt:i4>548</vt:i4>
      </vt:variant>
      <vt:variant>
        <vt:i4>0</vt:i4>
      </vt:variant>
      <vt:variant>
        <vt:i4>5</vt:i4>
      </vt:variant>
      <vt:variant>
        <vt:lpwstr/>
      </vt:variant>
      <vt:variant>
        <vt:lpwstr>_Toc435262030</vt:lpwstr>
      </vt:variant>
      <vt:variant>
        <vt:i4>1441847</vt:i4>
      </vt:variant>
      <vt:variant>
        <vt:i4>542</vt:i4>
      </vt:variant>
      <vt:variant>
        <vt:i4>0</vt:i4>
      </vt:variant>
      <vt:variant>
        <vt:i4>5</vt:i4>
      </vt:variant>
      <vt:variant>
        <vt:lpwstr/>
      </vt:variant>
      <vt:variant>
        <vt:lpwstr>_Toc435262029</vt:lpwstr>
      </vt:variant>
      <vt:variant>
        <vt:i4>1441847</vt:i4>
      </vt:variant>
      <vt:variant>
        <vt:i4>536</vt:i4>
      </vt:variant>
      <vt:variant>
        <vt:i4>0</vt:i4>
      </vt:variant>
      <vt:variant>
        <vt:i4>5</vt:i4>
      </vt:variant>
      <vt:variant>
        <vt:lpwstr/>
      </vt:variant>
      <vt:variant>
        <vt:lpwstr>_Toc435262028</vt:lpwstr>
      </vt:variant>
      <vt:variant>
        <vt:i4>1441847</vt:i4>
      </vt:variant>
      <vt:variant>
        <vt:i4>530</vt:i4>
      </vt:variant>
      <vt:variant>
        <vt:i4>0</vt:i4>
      </vt:variant>
      <vt:variant>
        <vt:i4>5</vt:i4>
      </vt:variant>
      <vt:variant>
        <vt:lpwstr/>
      </vt:variant>
      <vt:variant>
        <vt:lpwstr>_Toc435262027</vt:lpwstr>
      </vt:variant>
      <vt:variant>
        <vt:i4>1441847</vt:i4>
      </vt:variant>
      <vt:variant>
        <vt:i4>524</vt:i4>
      </vt:variant>
      <vt:variant>
        <vt:i4>0</vt:i4>
      </vt:variant>
      <vt:variant>
        <vt:i4>5</vt:i4>
      </vt:variant>
      <vt:variant>
        <vt:lpwstr/>
      </vt:variant>
      <vt:variant>
        <vt:lpwstr>_Toc435262026</vt:lpwstr>
      </vt:variant>
      <vt:variant>
        <vt:i4>1441847</vt:i4>
      </vt:variant>
      <vt:variant>
        <vt:i4>518</vt:i4>
      </vt:variant>
      <vt:variant>
        <vt:i4>0</vt:i4>
      </vt:variant>
      <vt:variant>
        <vt:i4>5</vt:i4>
      </vt:variant>
      <vt:variant>
        <vt:lpwstr/>
      </vt:variant>
      <vt:variant>
        <vt:lpwstr>_Toc435262025</vt:lpwstr>
      </vt:variant>
      <vt:variant>
        <vt:i4>1441847</vt:i4>
      </vt:variant>
      <vt:variant>
        <vt:i4>512</vt:i4>
      </vt:variant>
      <vt:variant>
        <vt:i4>0</vt:i4>
      </vt:variant>
      <vt:variant>
        <vt:i4>5</vt:i4>
      </vt:variant>
      <vt:variant>
        <vt:lpwstr/>
      </vt:variant>
      <vt:variant>
        <vt:lpwstr>_Toc435262024</vt:lpwstr>
      </vt:variant>
      <vt:variant>
        <vt:i4>1441847</vt:i4>
      </vt:variant>
      <vt:variant>
        <vt:i4>506</vt:i4>
      </vt:variant>
      <vt:variant>
        <vt:i4>0</vt:i4>
      </vt:variant>
      <vt:variant>
        <vt:i4>5</vt:i4>
      </vt:variant>
      <vt:variant>
        <vt:lpwstr/>
      </vt:variant>
      <vt:variant>
        <vt:lpwstr>_Toc435262023</vt:lpwstr>
      </vt:variant>
      <vt:variant>
        <vt:i4>1441847</vt:i4>
      </vt:variant>
      <vt:variant>
        <vt:i4>500</vt:i4>
      </vt:variant>
      <vt:variant>
        <vt:i4>0</vt:i4>
      </vt:variant>
      <vt:variant>
        <vt:i4>5</vt:i4>
      </vt:variant>
      <vt:variant>
        <vt:lpwstr/>
      </vt:variant>
      <vt:variant>
        <vt:lpwstr>_Toc435262022</vt:lpwstr>
      </vt:variant>
      <vt:variant>
        <vt:i4>1441847</vt:i4>
      </vt:variant>
      <vt:variant>
        <vt:i4>494</vt:i4>
      </vt:variant>
      <vt:variant>
        <vt:i4>0</vt:i4>
      </vt:variant>
      <vt:variant>
        <vt:i4>5</vt:i4>
      </vt:variant>
      <vt:variant>
        <vt:lpwstr/>
      </vt:variant>
      <vt:variant>
        <vt:lpwstr>_Toc435262021</vt:lpwstr>
      </vt:variant>
      <vt:variant>
        <vt:i4>1441847</vt:i4>
      </vt:variant>
      <vt:variant>
        <vt:i4>488</vt:i4>
      </vt:variant>
      <vt:variant>
        <vt:i4>0</vt:i4>
      </vt:variant>
      <vt:variant>
        <vt:i4>5</vt:i4>
      </vt:variant>
      <vt:variant>
        <vt:lpwstr/>
      </vt:variant>
      <vt:variant>
        <vt:lpwstr>_Toc435262020</vt:lpwstr>
      </vt:variant>
      <vt:variant>
        <vt:i4>1376311</vt:i4>
      </vt:variant>
      <vt:variant>
        <vt:i4>482</vt:i4>
      </vt:variant>
      <vt:variant>
        <vt:i4>0</vt:i4>
      </vt:variant>
      <vt:variant>
        <vt:i4>5</vt:i4>
      </vt:variant>
      <vt:variant>
        <vt:lpwstr/>
      </vt:variant>
      <vt:variant>
        <vt:lpwstr>_Toc435262019</vt:lpwstr>
      </vt:variant>
      <vt:variant>
        <vt:i4>1376311</vt:i4>
      </vt:variant>
      <vt:variant>
        <vt:i4>476</vt:i4>
      </vt:variant>
      <vt:variant>
        <vt:i4>0</vt:i4>
      </vt:variant>
      <vt:variant>
        <vt:i4>5</vt:i4>
      </vt:variant>
      <vt:variant>
        <vt:lpwstr/>
      </vt:variant>
      <vt:variant>
        <vt:lpwstr>_Toc435262018</vt:lpwstr>
      </vt:variant>
      <vt:variant>
        <vt:i4>1376311</vt:i4>
      </vt:variant>
      <vt:variant>
        <vt:i4>470</vt:i4>
      </vt:variant>
      <vt:variant>
        <vt:i4>0</vt:i4>
      </vt:variant>
      <vt:variant>
        <vt:i4>5</vt:i4>
      </vt:variant>
      <vt:variant>
        <vt:lpwstr/>
      </vt:variant>
      <vt:variant>
        <vt:lpwstr>_Toc435262017</vt:lpwstr>
      </vt:variant>
      <vt:variant>
        <vt:i4>1376311</vt:i4>
      </vt:variant>
      <vt:variant>
        <vt:i4>464</vt:i4>
      </vt:variant>
      <vt:variant>
        <vt:i4>0</vt:i4>
      </vt:variant>
      <vt:variant>
        <vt:i4>5</vt:i4>
      </vt:variant>
      <vt:variant>
        <vt:lpwstr/>
      </vt:variant>
      <vt:variant>
        <vt:lpwstr>_Toc435262016</vt:lpwstr>
      </vt:variant>
      <vt:variant>
        <vt:i4>1376311</vt:i4>
      </vt:variant>
      <vt:variant>
        <vt:i4>458</vt:i4>
      </vt:variant>
      <vt:variant>
        <vt:i4>0</vt:i4>
      </vt:variant>
      <vt:variant>
        <vt:i4>5</vt:i4>
      </vt:variant>
      <vt:variant>
        <vt:lpwstr/>
      </vt:variant>
      <vt:variant>
        <vt:lpwstr>_Toc435262015</vt:lpwstr>
      </vt:variant>
      <vt:variant>
        <vt:i4>1376311</vt:i4>
      </vt:variant>
      <vt:variant>
        <vt:i4>452</vt:i4>
      </vt:variant>
      <vt:variant>
        <vt:i4>0</vt:i4>
      </vt:variant>
      <vt:variant>
        <vt:i4>5</vt:i4>
      </vt:variant>
      <vt:variant>
        <vt:lpwstr/>
      </vt:variant>
      <vt:variant>
        <vt:lpwstr>_Toc435262014</vt:lpwstr>
      </vt:variant>
      <vt:variant>
        <vt:i4>1376311</vt:i4>
      </vt:variant>
      <vt:variant>
        <vt:i4>446</vt:i4>
      </vt:variant>
      <vt:variant>
        <vt:i4>0</vt:i4>
      </vt:variant>
      <vt:variant>
        <vt:i4>5</vt:i4>
      </vt:variant>
      <vt:variant>
        <vt:lpwstr/>
      </vt:variant>
      <vt:variant>
        <vt:lpwstr>_Toc435262013</vt:lpwstr>
      </vt:variant>
      <vt:variant>
        <vt:i4>1376311</vt:i4>
      </vt:variant>
      <vt:variant>
        <vt:i4>440</vt:i4>
      </vt:variant>
      <vt:variant>
        <vt:i4>0</vt:i4>
      </vt:variant>
      <vt:variant>
        <vt:i4>5</vt:i4>
      </vt:variant>
      <vt:variant>
        <vt:lpwstr/>
      </vt:variant>
      <vt:variant>
        <vt:lpwstr>_Toc435262012</vt:lpwstr>
      </vt:variant>
      <vt:variant>
        <vt:i4>1376311</vt:i4>
      </vt:variant>
      <vt:variant>
        <vt:i4>434</vt:i4>
      </vt:variant>
      <vt:variant>
        <vt:i4>0</vt:i4>
      </vt:variant>
      <vt:variant>
        <vt:i4>5</vt:i4>
      </vt:variant>
      <vt:variant>
        <vt:lpwstr/>
      </vt:variant>
      <vt:variant>
        <vt:lpwstr>_Toc435262011</vt:lpwstr>
      </vt:variant>
      <vt:variant>
        <vt:i4>1376311</vt:i4>
      </vt:variant>
      <vt:variant>
        <vt:i4>428</vt:i4>
      </vt:variant>
      <vt:variant>
        <vt:i4>0</vt:i4>
      </vt:variant>
      <vt:variant>
        <vt:i4>5</vt:i4>
      </vt:variant>
      <vt:variant>
        <vt:lpwstr/>
      </vt:variant>
      <vt:variant>
        <vt:lpwstr>_Toc435262010</vt:lpwstr>
      </vt:variant>
      <vt:variant>
        <vt:i4>1310775</vt:i4>
      </vt:variant>
      <vt:variant>
        <vt:i4>422</vt:i4>
      </vt:variant>
      <vt:variant>
        <vt:i4>0</vt:i4>
      </vt:variant>
      <vt:variant>
        <vt:i4>5</vt:i4>
      </vt:variant>
      <vt:variant>
        <vt:lpwstr/>
      </vt:variant>
      <vt:variant>
        <vt:lpwstr>_Toc435262009</vt:lpwstr>
      </vt:variant>
      <vt:variant>
        <vt:i4>1310775</vt:i4>
      </vt:variant>
      <vt:variant>
        <vt:i4>416</vt:i4>
      </vt:variant>
      <vt:variant>
        <vt:i4>0</vt:i4>
      </vt:variant>
      <vt:variant>
        <vt:i4>5</vt:i4>
      </vt:variant>
      <vt:variant>
        <vt:lpwstr/>
      </vt:variant>
      <vt:variant>
        <vt:lpwstr>_Toc435262008</vt:lpwstr>
      </vt:variant>
      <vt:variant>
        <vt:i4>1310775</vt:i4>
      </vt:variant>
      <vt:variant>
        <vt:i4>410</vt:i4>
      </vt:variant>
      <vt:variant>
        <vt:i4>0</vt:i4>
      </vt:variant>
      <vt:variant>
        <vt:i4>5</vt:i4>
      </vt:variant>
      <vt:variant>
        <vt:lpwstr/>
      </vt:variant>
      <vt:variant>
        <vt:lpwstr>_Toc435262007</vt:lpwstr>
      </vt:variant>
      <vt:variant>
        <vt:i4>1310775</vt:i4>
      </vt:variant>
      <vt:variant>
        <vt:i4>404</vt:i4>
      </vt:variant>
      <vt:variant>
        <vt:i4>0</vt:i4>
      </vt:variant>
      <vt:variant>
        <vt:i4>5</vt:i4>
      </vt:variant>
      <vt:variant>
        <vt:lpwstr/>
      </vt:variant>
      <vt:variant>
        <vt:lpwstr>_Toc435262006</vt:lpwstr>
      </vt:variant>
      <vt:variant>
        <vt:i4>1310775</vt:i4>
      </vt:variant>
      <vt:variant>
        <vt:i4>398</vt:i4>
      </vt:variant>
      <vt:variant>
        <vt:i4>0</vt:i4>
      </vt:variant>
      <vt:variant>
        <vt:i4>5</vt:i4>
      </vt:variant>
      <vt:variant>
        <vt:lpwstr/>
      </vt:variant>
      <vt:variant>
        <vt:lpwstr>_Toc435262005</vt:lpwstr>
      </vt:variant>
      <vt:variant>
        <vt:i4>1310775</vt:i4>
      </vt:variant>
      <vt:variant>
        <vt:i4>392</vt:i4>
      </vt:variant>
      <vt:variant>
        <vt:i4>0</vt:i4>
      </vt:variant>
      <vt:variant>
        <vt:i4>5</vt:i4>
      </vt:variant>
      <vt:variant>
        <vt:lpwstr/>
      </vt:variant>
      <vt:variant>
        <vt:lpwstr>_Toc435262004</vt:lpwstr>
      </vt:variant>
      <vt:variant>
        <vt:i4>1310775</vt:i4>
      </vt:variant>
      <vt:variant>
        <vt:i4>386</vt:i4>
      </vt:variant>
      <vt:variant>
        <vt:i4>0</vt:i4>
      </vt:variant>
      <vt:variant>
        <vt:i4>5</vt:i4>
      </vt:variant>
      <vt:variant>
        <vt:lpwstr/>
      </vt:variant>
      <vt:variant>
        <vt:lpwstr>_Toc435262003</vt:lpwstr>
      </vt:variant>
      <vt:variant>
        <vt:i4>1310775</vt:i4>
      </vt:variant>
      <vt:variant>
        <vt:i4>380</vt:i4>
      </vt:variant>
      <vt:variant>
        <vt:i4>0</vt:i4>
      </vt:variant>
      <vt:variant>
        <vt:i4>5</vt:i4>
      </vt:variant>
      <vt:variant>
        <vt:lpwstr/>
      </vt:variant>
      <vt:variant>
        <vt:lpwstr>_Toc435262002</vt:lpwstr>
      </vt:variant>
      <vt:variant>
        <vt:i4>1310775</vt:i4>
      </vt:variant>
      <vt:variant>
        <vt:i4>374</vt:i4>
      </vt:variant>
      <vt:variant>
        <vt:i4>0</vt:i4>
      </vt:variant>
      <vt:variant>
        <vt:i4>5</vt:i4>
      </vt:variant>
      <vt:variant>
        <vt:lpwstr/>
      </vt:variant>
      <vt:variant>
        <vt:lpwstr>_Toc435262001</vt:lpwstr>
      </vt:variant>
      <vt:variant>
        <vt:i4>1310775</vt:i4>
      </vt:variant>
      <vt:variant>
        <vt:i4>368</vt:i4>
      </vt:variant>
      <vt:variant>
        <vt:i4>0</vt:i4>
      </vt:variant>
      <vt:variant>
        <vt:i4>5</vt:i4>
      </vt:variant>
      <vt:variant>
        <vt:lpwstr/>
      </vt:variant>
      <vt:variant>
        <vt:lpwstr>_Toc435262000</vt:lpwstr>
      </vt:variant>
      <vt:variant>
        <vt:i4>1966142</vt:i4>
      </vt:variant>
      <vt:variant>
        <vt:i4>362</vt:i4>
      </vt:variant>
      <vt:variant>
        <vt:i4>0</vt:i4>
      </vt:variant>
      <vt:variant>
        <vt:i4>5</vt:i4>
      </vt:variant>
      <vt:variant>
        <vt:lpwstr/>
      </vt:variant>
      <vt:variant>
        <vt:lpwstr>_Toc435261999</vt:lpwstr>
      </vt:variant>
      <vt:variant>
        <vt:i4>1966142</vt:i4>
      </vt:variant>
      <vt:variant>
        <vt:i4>356</vt:i4>
      </vt:variant>
      <vt:variant>
        <vt:i4>0</vt:i4>
      </vt:variant>
      <vt:variant>
        <vt:i4>5</vt:i4>
      </vt:variant>
      <vt:variant>
        <vt:lpwstr/>
      </vt:variant>
      <vt:variant>
        <vt:lpwstr>_Toc435261998</vt:lpwstr>
      </vt:variant>
      <vt:variant>
        <vt:i4>1966142</vt:i4>
      </vt:variant>
      <vt:variant>
        <vt:i4>350</vt:i4>
      </vt:variant>
      <vt:variant>
        <vt:i4>0</vt:i4>
      </vt:variant>
      <vt:variant>
        <vt:i4>5</vt:i4>
      </vt:variant>
      <vt:variant>
        <vt:lpwstr/>
      </vt:variant>
      <vt:variant>
        <vt:lpwstr>_Toc435261997</vt:lpwstr>
      </vt:variant>
      <vt:variant>
        <vt:i4>1966142</vt:i4>
      </vt:variant>
      <vt:variant>
        <vt:i4>344</vt:i4>
      </vt:variant>
      <vt:variant>
        <vt:i4>0</vt:i4>
      </vt:variant>
      <vt:variant>
        <vt:i4>5</vt:i4>
      </vt:variant>
      <vt:variant>
        <vt:lpwstr/>
      </vt:variant>
      <vt:variant>
        <vt:lpwstr>_Toc435261996</vt:lpwstr>
      </vt:variant>
      <vt:variant>
        <vt:i4>1966142</vt:i4>
      </vt:variant>
      <vt:variant>
        <vt:i4>338</vt:i4>
      </vt:variant>
      <vt:variant>
        <vt:i4>0</vt:i4>
      </vt:variant>
      <vt:variant>
        <vt:i4>5</vt:i4>
      </vt:variant>
      <vt:variant>
        <vt:lpwstr/>
      </vt:variant>
      <vt:variant>
        <vt:lpwstr>_Toc435261995</vt:lpwstr>
      </vt:variant>
      <vt:variant>
        <vt:i4>1048639</vt:i4>
      </vt:variant>
      <vt:variant>
        <vt:i4>332</vt:i4>
      </vt:variant>
      <vt:variant>
        <vt:i4>0</vt:i4>
      </vt:variant>
      <vt:variant>
        <vt:i4>5</vt:i4>
      </vt:variant>
      <vt:variant>
        <vt:lpwstr/>
      </vt:variant>
      <vt:variant>
        <vt:lpwstr>_Toc435261876</vt:lpwstr>
      </vt:variant>
      <vt:variant>
        <vt:i4>1048639</vt:i4>
      </vt:variant>
      <vt:variant>
        <vt:i4>326</vt:i4>
      </vt:variant>
      <vt:variant>
        <vt:i4>0</vt:i4>
      </vt:variant>
      <vt:variant>
        <vt:i4>5</vt:i4>
      </vt:variant>
      <vt:variant>
        <vt:lpwstr/>
      </vt:variant>
      <vt:variant>
        <vt:lpwstr>_Toc435261875</vt:lpwstr>
      </vt:variant>
      <vt:variant>
        <vt:i4>1048639</vt:i4>
      </vt:variant>
      <vt:variant>
        <vt:i4>320</vt:i4>
      </vt:variant>
      <vt:variant>
        <vt:i4>0</vt:i4>
      </vt:variant>
      <vt:variant>
        <vt:i4>5</vt:i4>
      </vt:variant>
      <vt:variant>
        <vt:lpwstr/>
      </vt:variant>
      <vt:variant>
        <vt:lpwstr>_Toc435261874</vt:lpwstr>
      </vt:variant>
      <vt:variant>
        <vt:i4>1048639</vt:i4>
      </vt:variant>
      <vt:variant>
        <vt:i4>314</vt:i4>
      </vt:variant>
      <vt:variant>
        <vt:i4>0</vt:i4>
      </vt:variant>
      <vt:variant>
        <vt:i4>5</vt:i4>
      </vt:variant>
      <vt:variant>
        <vt:lpwstr/>
      </vt:variant>
      <vt:variant>
        <vt:lpwstr>_Toc435261873</vt:lpwstr>
      </vt:variant>
      <vt:variant>
        <vt:i4>1048639</vt:i4>
      </vt:variant>
      <vt:variant>
        <vt:i4>308</vt:i4>
      </vt:variant>
      <vt:variant>
        <vt:i4>0</vt:i4>
      </vt:variant>
      <vt:variant>
        <vt:i4>5</vt:i4>
      </vt:variant>
      <vt:variant>
        <vt:lpwstr/>
      </vt:variant>
      <vt:variant>
        <vt:lpwstr>_Toc435261872</vt:lpwstr>
      </vt:variant>
      <vt:variant>
        <vt:i4>1048639</vt:i4>
      </vt:variant>
      <vt:variant>
        <vt:i4>302</vt:i4>
      </vt:variant>
      <vt:variant>
        <vt:i4>0</vt:i4>
      </vt:variant>
      <vt:variant>
        <vt:i4>5</vt:i4>
      </vt:variant>
      <vt:variant>
        <vt:lpwstr/>
      </vt:variant>
      <vt:variant>
        <vt:lpwstr>_Toc435261870</vt:lpwstr>
      </vt:variant>
      <vt:variant>
        <vt:i4>1507391</vt:i4>
      </vt:variant>
      <vt:variant>
        <vt:i4>296</vt:i4>
      </vt:variant>
      <vt:variant>
        <vt:i4>0</vt:i4>
      </vt:variant>
      <vt:variant>
        <vt:i4>5</vt:i4>
      </vt:variant>
      <vt:variant>
        <vt:lpwstr/>
      </vt:variant>
      <vt:variant>
        <vt:lpwstr>_Toc435261800</vt:lpwstr>
      </vt:variant>
      <vt:variant>
        <vt:i4>1966128</vt:i4>
      </vt:variant>
      <vt:variant>
        <vt:i4>290</vt:i4>
      </vt:variant>
      <vt:variant>
        <vt:i4>0</vt:i4>
      </vt:variant>
      <vt:variant>
        <vt:i4>5</vt:i4>
      </vt:variant>
      <vt:variant>
        <vt:lpwstr/>
      </vt:variant>
      <vt:variant>
        <vt:lpwstr>_Toc435261798</vt:lpwstr>
      </vt:variant>
      <vt:variant>
        <vt:i4>1966128</vt:i4>
      </vt:variant>
      <vt:variant>
        <vt:i4>284</vt:i4>
      </vt:variant>
      <vt:variant>
        <vt:i4>0</vt:i4>
      </vt:variant>
      <vt:variant>
        <vt:i4>5</vt:i4>
      </vt:variant>
      <vt:variant>
        <vt:lpwstr/>
      </vt:variant>
      <vt:variant>
        <vt:lpwstr>_Toc435261796</vt:lpwstr>
      </vt:variant>
      <vt:variant>
        <vt:i4>1966128</vt:i4>
      </vt:variant>
      <vt:variant>
        <vt:i4>278</vt:i4>
      </vt:variant>
      <vt:variant>
        <vt:i4>0</vt:i4>
      </vt:variant>
      <vt:variant>
        <vt:i4>5</vt:i4>
      </vt:variant>
      <vt:variant>
        <vt:lpwstr/>
      </vt:variant>
      <vt:variant>
        <vt:lpwstr>_Toc435261793</vt:lpwstr>
      </vt:variant>
      <vt:variant>
        <vt:i4>1966128</vt:i4>
      </vt:variant>
      <vt:variant>
        <vt:i4>272</vt:i4>
      </vt:variant>
      <vt:variant>
        <vt:i4>0</vt:i4>
      </vt:variant>
      <vt:variant>
        <vt:i4>5</vt:i4>
      </vt:variant>
      <vt:variant>
        <vt:lpwstr/>
      </vt:variant>
      <vt:variant>
        <vt:lpwstr>_Toc435261792</vt:lpwstr>
      </vt:variant>
      <vt:variant>
        <vt:i4>2031664</vt:i4>
      </vt:variant>
      <vt:variant>
        <vt:i4>266</vt:i4>
      </vt:variant>
      <vt:variant>
        <vt:i4>0</vt:i4>
      </vt:variant>
      <vt:variant>
        <vt:i4>5</vt:i4>
      </vt:variant>
      <vt:variant>
        <vt:lpwstr/>
      </vt:variant>
      <vt:variant>
        <vt:lpwstr>_Toc435261788</vt:lpwstr>
      </vt:variant>
      <vt:variant>
        <vt:i4>2031664</vt:i4>
      </vt:variant>
      <vt:variant>
        <vt:i4>260</vt:i4>
      </vt:variant>
      <vt:variant>
        <vt:i4>0</vt:i4>
      </vt:variant>
      <vt:variant>
        <vt:i4>5</vt:i4>
      </vt:variant>
      <vt:variant>
        <vt:lpwstr/>
      </vt:variant>
      <vt:variant>
        <vt:lpwstr>_Toc435261785</vt:lpwstr>
      </vt:variant>
      <vt:variant>
        <vt:i4>2031664</vt:i4>
      </vt:variant>
      <vt:variant>
        <vt:i4>254</vt:i4>
      </vt:variant>
      <vt:variant>
        <vt:i4>0</vt:i4>
      </vt:variant>
      <vt:variant>
        <vt:i4>5</vt:i4>
      </vt:variant>
      <vt:variant>
        <vt:lpwstr/>
      </vt:variant>
      <vt:variant>
        <vt:lpwstr>_Toc435261784</vt:lpwstr>
      </vt:variant>
      <vt:variant>
        <vt:i4>2031664</vt:i4>
      </vt:variant>
      <vt:variant>
        <vt:i4>248</vt:i4>
      </vt:variant>
      <vt:variant>
        <vt:i4>0</vt:i4>
      </vt:variant>
      <vt:variant>
        <vt:i4>5</vt:i4>
      </vt:variant>
      <vt:variant>
        <vt:lpwstr/>
      </vt:variant>
      <vt:variant>
        <vt:lpwstr>_Toc435261783</vt:lpwstr>
      </vt:variant>
      <vt:variant>
        <vt:i4>1376304</vt:i4>
      </vt:variant>
      <vt:variant>
        <vt:i4>242</vt:i4>
      </vt:variant>
      <vt:variant>
        <vt:i4>0</vt:i4>
      </vt:variant>
      <vt:variant>
        <vt:i4>5</vt:i4>
      </vt:variant>
      <vt:variant>
        <vt:lpwstr/>
      </vt:variant>
      <vt:variant>
        <vt:lpwstr>_Toc435261725</vt:lpwstr>
      </vt:variant>
      <vt:variant>
        <vt:i4>1441840</vt:i4>
      </vt:variant>
      <vt:variant>
        <vt:i4>236</vt:i4>
      </vt:variant>
      <vt:variant>
        <vt:i4>0</vt:i4>
      </vt:variant>
      <vt:variant>
        <vt:i4>5</vt:i4>
      </vt:variant>
      <vt:variant>
        <vt:lpwstr/>
      </vt:variant>
      <vt:variant>
        <vt:lpwstr>_Toc435261717</vt:lpwstr>
      </vt:variant>
      <vt:variant>
        <vt:i4>1441840</vt:i4>
      </vt:variant>
      <vt:variant>
        <vt:i4>230</vt:i4>
      </vt:variant>
      <vt:variant>
        <vt:i4>0</vt:i4>
      </vt:variant>
      <vt:variant>
        <vt:i4>5</vt:i4>
      </vt:variant>
      <vt:variant>
        <vt:lpwstr/>
      </vt:variant>
      <vt:variant>
        <vt:lpwstr>_Toc435261716</vt:lpwstr>
      </vt:variant>
      <vt:variant>
        <vt:i4>1441840</vt:i4>
      </vt:variant>
      <vt:variant>
        <vt:i4>224</vt:i4>
      </vt:variant>
      <vt:variant>
        <vt:i4>0</vt:i4>
      </vt:variant>
      <vt:variant>
        <vt:i4>5</vt:i4>
      </vt:variant>
      <vt:variant>
        <vt:lpwstr/>
      </vt:variant>
      <vt:variant>
        <vt:lpwstr>_Toc435261713</vt:lpwstr>
      </vt:variant>
      <vt:variant>
        <vt:i4>1441840</vt:i4>
      </vt:variant>
      <vt:variant>
        <vt:i4>218</vt:i4>
      </vt:variant>
      <vt:variant>
        <vt:i4>0</vt:i4>
      </vt:variant>
      <vt:variant>
        <vt:i4>5</vt:i4>
      </vt:variant>
      <vt:variant>
        <vt:lpwstr/>
      </vt:variant>
      <vt:variant>
        <vt:lpwstr>_Toc435261710</vt:lpwstr>
      </vt:variant>
      <vt:variant>
        <vt:i4>1507376</vt:i4>
      </vt:variant>
      <vt:variant>
        <vt:i4>212</vt:i4>
      </vt:variant>
      <vt:variant>
        <vt:i4>0</vt:i4>
      </vt:variant>
      <vt:variant>
        <vt:i4>5</vt:i4>
      </vt:variant>
      <vt:variant>
        <vt:lpwstr/>
      </vt:variant>
      <vt:variant>
        <vt:lpwstr>_Toc435261709</vt:lpwstr>
      </vt:variant>
      <vt:variant>
        <vt:i4>1507376</vt:i4>
      </vt:variant>
      <vt:variant>
        <vt:i4>206</vt:i4>
      </vt:variant>
      <vt:variant>
        <vt:i4>0</vt:i4>
      </vt:variant>
      <vt:variant>
        <vt:i4>5</vt:i4>
      </vt:variant>
      <vt:variant>
        <vt:lpwstr/>
      </vt:variant>
      <vt:variant>
        <vt:lpwstr>_Toc435261706</vt:lpwstr>
      </vt:variant>
      <vt:variant>
        <vt:i4>1507376</vt:i4>
      </vt:variant>
      <vt:variant>
        <vt:i4>200</vt:i4>
      </vt:variant>
      <vt:variant>
        <vt:i4>0</vt:i4>
      </vt:variant>
      <vt:variant>
        <vt:i4>5</vt:i4>
      </vt:variant>
      <vt:variant>
        <vt:lpwstr/>
      </vt:variant>
      <vt:variant>
        <vt:lpwstr>_Toc435261705</vt:lpwstr>
      </vt:variant>
      <vt:variant>
        <vt:i4>1507376</vt:i4>
      </vt:variant>
      <vt:variant>
        <vt:i4>194</vt:i4>
      </vt:variant>
      <vt:variant>
        <vt:i4>0</vt:i4>
      </vt:variant>
      <vt:variant>
        <vt:i4>5</vt:i4>
      </vt:variant>
      <vt:variant>
        <vt:lpwstr/>
      </vt:variant>
      <vt:variant>
        <vt:lpwstr>_Toc435261704</vt:lpwstr>
      </vt:variant>
      <vt:variant>
        <vt:i4>1507376</vt:i4>
      </vt:variant>
      <vt:variant>
        <vt:i4>188</vt:i4>
      </vt:variant>
      <vt:variant>
        <vt:i4>0</vt:i4>
      </vt:variant>
      <vt:variant>
        <vt:i4>5</vt:i4>
      </vt:variant>
      <vt:variant>
        <vt:lpwstr/>
      </vt:variant>
      <vt:variant>
        <vt:lpwstr>_Toc435261703</vt:lpwstr>
      </vt:variant>
      <vt:variant>
        <vt:i4>1966129</vt:i4>
      </vt:variant>
      <vt:variant>
        <vt:i4>182</vt:i4>
      </vt:variant>
      <vt:variant>
        <vt:i4>0</vt:i4>
      </vt:variant>
      <vt:variant>
        <vt:i4>5</vt:i4>
      </vt:variant>
      <vt:variant>
        <vt:lpwstr/>
      </vt:variant>
      <vt:variant>
        <vt:lpwstr>_Toc435261699</vt:lpwstr>
      </vt:variant>
      <vt:variant>
        <vt:i4>1966129</vt:i4>
      </vt:variant>
      <vt:variant>
        <vt:i4>176</vt:i4>
      </vt:variant>
      <vt:variant>
        <vt:i4>0</vt:i4>
      </vt:variant>
      <vt:variant>
        <vt:i4>5</vt:i4>
      </vt:variant>
      <vt:variant>
        <vt:lpwstr/>
      </vt:variant>
      <vt:variant>
        <vt:lpwstr>_Toc435261697</vt:lpwstr>
      </vt:variant>
      <vt:variant>
        <vt:i4>1966129</vt:i4>
      </vt:variant>
      <vt:variant>
        <vt:i4>170</vt:i4>
      </vt:variant>
      <vt:variant>
        <vt:i4>0</vt:i4>
      </vt:variant>
      <vt:variant>
        <vt:i4>5</vt:i4>
      </vt:variant>
      <vt:variant>
        <vt:lpwstr/>
      </vt:variant>
      <vt:variant>
        <vt:lpwstr>_Toc435261696</vt:lpwstr>
      </vt:variant>
      <vt:variant>
        <vt:i4>1966129</vt:i4>
      </vt:variant>
      <vt:variant>
        <vt:i4>164</vt:i4>
      </vt:variant>
      <vt:variant>
        <vt:i4>0</vt:i4>
      </vt:variant>
      <vt:variant>
        <vt:i4>5</vt:i4>
      </vt:variant>
      <vt:variant>
        <vt:lpwstr/>
      </vt:variant>
      <vt:variant>
        <vt:lpwstr>_Toc435261695</vt:lpwstr>
      </vt:variant>
      <vt:variant>
        <vt:i4>1966129</vt:i4>
      </vt:variant>
      <vt:variant>
        <vt:i4>158</vt:i4>
      </vt:variant>
      <vt:variant>
        <vt:i4>0</vt:i4>
      </vt:variant>
      <vt:variant>
        <vt:i4>5</vt:i4>
      </vt:variant>
      <vt:variant>
        <vt:lpwstr/>
      </vt:variant>
      <vt:variant>
        <vt:lpwstr>_Toc435261694</vt:lpwstr>
      </vt:variant>
      <vt:variant>
        <vt:i4>1966129</vt:i4>
      </vt:variant>
      <vt:variant>
        <vt:i4>152</vt:i4>
      </vt:variant>
      <vt:variant>
        <vt:i4>0</vt:i4>
      </vt:variant>
      <vt:variant>
        <vt:i4>5</vt:i4>
      </vt:variant>
      <vt:variant>
        <vt:lpwstr/>
      </vt:variant>
      <vt:variant>
        <vt:lpwstr>_Toc435261693</vt:lpwstr>
      </vt:variant>
      <vt:variant>
        <vt:i4>1966129</vt:i4>
      </vt:variant>
      <vt:variant>
        <vt:i4>146</vt:i4>
      </vt:variant>
      <vt:variant>
        <vt:i4>0</vt:i4>
      </vt:variant>
      <vt:variant>
        <vt:i4>5</vt:i4>
      </vt:variant>
      <vt:variant>
        <vt:lpwstr/>
      </vt:variant>
      <vt:variant>
        <vt:lpwstr>_Toc435261692</vt:lpwstr>
      </vt:variant>
      <vt:variant>
        <vt:i4>1966129</vt:i4>
      </vt:variant>
      <vt:variant>
        <vt:i4>140</vt:i4>
      </vt:variant>
      <vt:variant>
        <vt:i4>0</vt:i4>
      </vt:variant>
      <vt:variant>
        <vt:i4>5</vt:i4>
      </vt:variant>
      <vt:variant>
        <vt:lpwstr/>
      </vt:variant>
      <vt:variant>
        <vt:lpwstr>_Toc435261691</vt:lpwstr>
      </vt:variant>
      <vt:variant>
        <vt:i4>1966129</vt:i4>
      </vt:variant>
      <vt:variant>
        <vt:i4>134</vt:i4>
      </vt:variant>
      <vt:variant>
        <vt:i4>0</vt:i4>
      </vt:variant>
      <vt:variant>
        <vt:i4>5</vt:i4>
      </vt:variant>
      <vt:variant>
        <vt:lpwstr/>
      </vt:variant>
      <vt:variant>
        <vt:lpwstr>_Toc435261690</vt:lpwstr>
      </vt:variant>
      <vt:variant>
        <vt:i4>2031665</vt:i4>
      </vt:variant>
      <vt:variant>
        <vt:i4>128</vt:i4>
      </vt:variant>
      <vt:variant>
        <vt:i4>0</vt:i4>
      </vt:variant>
      <vt:variant>
        <vt:i4>5</vt:i4>
      </vt:variant>
      <vt:variant>
        <vt:lpwstr/>
      </vt:variant>
      <vt:variant>
        <vt:lpwstr>_Toc435261689</vt:lpwstr>
      </vt:variant>
      <vt:variant>
        <vt:i4>2031665</vt:i4>
      </vt:variant>
      <vt:variant>
        <vt:i4>122</vt:i4>
      </vt:variant>
      <vt:variant>
        <vt:i4>0</vt:i4>
      </vt:variant>
      <vt:variant>
        <vt:i4>5</vt:i4>
      </vt:variant>
      <vt:variant>
        <vt:lpwstr/>
      </vt:variant>
      <vt:variant>
        <vt:lpwstr>_Toc435261688</vt:lpwstr>
      </vt:variant>
      <vt:variant>
        <vt:i4>2031665</vt:i4>
      </vt:variant>
      <vt:variant>
        <vt:i4>116</vt:i4>
      </vt:variant>
      <vt:variant>
        <vt:i4>0</vt:i4>
      </vt:variant>
      <vt:variant>
        <vt:i4>5</vt:i4>
      </vt:variant>
      <vt:variant>
        <vt:lpwstr/>
      </vt:variant>
      <vt:variant>
        <vt:lpwstr>_Toc435261687</vt:lpwstr>
      </vt:variant>
      <vt:variant>
        <vt:i4>2031665</vt:i4>
      </vt:variant>
      <vt:variant>
        <vt:i4>110</vt:i4>
      </vt:variant>
      <vt:variant>
        <vt:i4>0</vt:i4>
      </vt:variant>
      <vt:variant>
        <vt:i4>5</vt:i4>
      </vt:variant>
      <vt:variant>
        <vt:lpwstr/>
      </vt:variant>
      <vt:variant>
        <vt:lpwstr>_Toc435261686</vt:lpwstr>
      </vt:variant>
      <vt:variant>
        <vt:i4>2031665</vt:i4>
      </vt:variant>
      <vt:variant>
        <vt:i4>104</vt:i4>
      </vt:variant>
      <vt:variant>
        <vt:i4>0</vt:i4>
      </vt:variant>
      <vt:variant>
        <vt:i4>5</vt:i4>
      </vt:variant>
      <vt:variant>
        <vt:lpwstr/>
      </vt:variant>
      <vt:variant>
        <vt:lpwstr>_Toc435261685</vt:lpwstr>
      </vt:variant>
      <vt:variant>
        <vt:i4>2031665</vt:i4>
      </vt:variant>
      <vt:variant>
        <vt:i4>98</vt:i4>
      </vt:variant>
      <vt:variant>
        <vt:i4>0</vt:i4>
      </vt:variant>
      <vt:variant>
        <vt:i4>5</vt:i4>
      </vt:variant>
      <vt:variant>
        <vt:lpwstr/>
      </vt:variant>
      <vt:variant>
        <vt:lpwstr>_Toc435261684</vt:lpwstr>
      </vt:variant>
      <vt:variant>
        <vt:i4>2031665</vt:i4>
      </vt:variant>
      <vt:variant>
        <vt:i4>92</vt:i4>
      </vt:variant>
      <vt:variant>
        <vt:i4>0</vt:i4>
      </vt:variant>
      <vt:variant>
        <vt:i4>5</vt:i4>
      </vt:variant>
      <vt:variant>
        <vt:lpwstr/>
      </vt:variant>
      <vt:variant>
        <vt:lpwstr>_Toc435261683</vt:lpwstr>
      </vt:variant>
      <vt:variant>
        <vt:i4>2031665</vt:i4>
      </vt:variant>
      <vt:variant>
        <vt:i4>86</vt:i4>
      </vt:variant>
      <vt:variant>
        <vt:i4>0</vt:i4>
      </vt:variant>
      <vt:variant>
        <vt:i4>5</vt:i4>
      </vt:variant>
      <vt:variant>
        <vt:lpwstr/>
      </vt:variant>
      <vt:variant>
        <vt:lpwstr>_Toc435261682</vt:lpwstr>
      </vt:variant>
      <vt:variant>
        <vt:i4>2031665</vt:i4>
      </vt:variant>
      <vt:variant>
        <vt:i4>80</vt:i4>
      </vt:variant>
      <vt:variant>
        <vt:i4>0</vt:i4>
      </vt:variant>
      <vt:variant>
        <vt:i4>5</vt:i4>
      </vt:variant>
      <vt:variant>
        <vt:lpwstr/>
      </vt:variant>
      <vt:variant>
        <vt:lpwstr>_Toc435261681</vt:lpwstr>
      </vt:variant>
      <vt:variant>
        <vt:i4>2031665</vt:i4>
      </vt:variant>
      <vt:variant>
        <vt:i4>74</vt:i4>
      </vt:variant>
      <vt:variant>
        <vt:i4>0</vt:i4>
      </vt:variant>
      <vt:variant>
        <vt:i4>5</vt:i4>
      </vt:variant>
      <vt:variant>
        <vt:lpwstr/>
      </vt:variant>
      <vt:variant>
        <vt:lpwstr>_Toc435261680</vt:lpwstr>
      </vt:variant>
      <vt:variant>
        <vt:i4>1048625</vt:i4>
      </vt:variant>
      <vt:variant>
        <vt:i4>68</vt:i4>
      </vt:variant>
      <vt:variant>
        <vt:i4>0</vt:i4>
      </vt:variant>
      <vt:variant>
        <vt:i4>5</vt:i4>
      </vt:variant>
      <vt:variant>
        <vt:lpwstr/>
      </vt:variant>
      <vt:variant>
        <vt:lpwstr>_Toc435261679</vt:lpwstr>
      </vt:variant>
      <vt:variant>
        <vt:i4>1048625</vt:i4>
      </vt:variant>
      <vt:variant>
        <vt:i4>62</vt:i4>
      </vt:variant>
      <vt:variant>
        <vt:i4>0</vt:i4>
      </vt:variant>
      <vt:variant>
        <vt:i4>5</vt:i4>
      </vt:variant>
      <vt:variant>
        <vt:lpwstr/>
      </vt:variant>
      <vt:variant>
        <vt:lpwstr>_Toc435261678</vt:lpwstr>
      </vt:variant>
      <vt:variant>
        <vt:i4>1048625</vt:i4>
      </vt:variant>
      <vt:variant>
        <vt:i4>56</vt:i4>
      </vt:variant>
      <vt:variant>
        <vt:i4>0</vt:i4>
      </vt:variant>
      <vt:variant>
        <vt:i4>5</vt:i4>
      </vt:variant>
      <vt:variant>
        <vt:lpwstr/>
      </vt:variant>
      <vt:variant>
        <vt:lpwstr>_Toc435261677</vt:lpwstr>
      </vt:variant>
      <vt:variant>
        <vt:i4>1048625</vt:i4>
      </vt:variant>
      <vt:variant>
        <vt:i4>50</vt:i4>
      </vt:variant>
      <vt:variant>
        <vt:i4>0</vt:i4>
      </vt:variant>
      <vt:variant>
        <vt:i4>5</vt:i4>
      </vt:variant>
      <vt:variant>
        <vt:lpwstr/>
      </vt:variant>
      <vt:variant>
        <vt:lpwstr>_Toc435261676</vt:lpwstr>
      </vt:variant>
      <vt:variant>
        <vt:i4>1048625</vt:i4>
      </vt:variant>
      <vt:variant>
        <vt:i4>44</vt:i4>
      </vt:variant>
      <vt:variant>
        <vt:i4>0</vt:i4>
      </vt:variant>
      <vt:variant>
        <vt:i4>5</vt:i4>
      </vt:variant>
      <vt:variant>
        <vt:lpwstr/>
      </vt:variant>
      <vt:variant>
        <vt:lpwstr>_Toc435261675</vt:lpwstr>
      </vt:variant>
      <vt:variant>
        <vt:i4>1048625</vt:i4>
      </vt:variant>
      <vt:variant>
        <vt:i4>38</vt:i4>
      </vt:variant>
      <vt:variant>
        <vt:i4>0</vt:i4>
      </vt:variant>
      <vt:variant>
        <vt:i4>5</vt:i4>
      </vt:variant>
      <vt:variant>
        <vt:lpwstr/>
      </vt:variant>
      <vt:variant>
        <vt:lpwstr>_Toc435261674</vt:lpwstr>
      </vt:variant>
      <vt:variant>
        <vt:i4>1048625</vt:i4>
      </vt:variant>
      <vt:variant>
        <vt:i4>32</vt:i4>
      </vt:variant>
      <vt:variant>
        <vt:i4>0</vt:i4>
      </vt:variant>
      <vt:variant>
        <vt:i4>5</vt:i4>
      </vt:variant>
      <vt:variant>
        <vt:lpwstr/>
      </vt:variant>
      <vt:variant>
        <vt:lpwstr>_Toc435261673</vt:lpwstr>
      </vt:variant>
      <vt:variant>
        <vt:i4>1048625</vt:i4>
      </vt:variant>
      <vt:variant>
        <vt:i4>26</vt:i4>
      </vt:variant>
      <vt:variant>
        <vt:i4>0</vt:i4>
      </vt:variant>
      <vt:variant>
        <vt:i4>5</vt:i4>
      </vt:variant>
      <vt:variant>
        <vt:lpwstr/>
      </vt:variant>
      <vt:variant>
        <vt:lpwstr>_Toc435261672</vt:lpwstr>
      </vt:variant>
      <vt:variant>
        <vt:i4>1048625</vt:i4>
      </vt:variant>
      <vt:variant>
        <vt:i4>20</vt:i4>
      </vt:variant>
      <vt:variant>
        <vt:i4>0</vt:i4>
      </vt:variant>
      <vt:variant>
        <vt:i4>5</vt:i4>
      </vt:variant>
      <vt:variant>
        <vt:lpwstr/>
      </vt:variant>
      <vt:variant>
        <vt:lpwstr>_Toc435261671</vt:lpwstr>
      </vt:variant>
      <vt:variant>
        <vt:i4>1048625</vt:i4>
      </vt:variant>
      <vt:variant>
        <vt:i4>14</vt:i4>
      </vt:variant>
      <vt:variant>
        <vt:i4>0</vt:i4>
      </vt:variant>
      <vt:variant>
        <vt:i4>5</vt:i4>
      </vt:variant>
      <vt:variant>
        <vt:lpwstr/>
      </vt:variant>
      <vt:variant>
        <vt:lpwstr>_Toc435261670</vt:lpwstr>
      </vt:variant>
      <vt:variant>
        <vt:i4>1114161</vt:i4>
      </vt:variant>
      <vt:variant>
        <vt:i4>8</vt:i4>
      </vt:variant>
      <vt:variant>
        <vt:i4>0</vt:i4>
      </vt:variant>
      <vt:variant>
        <vt:i4>5</vt:i4>
      </vt:variant>
      <vt:variant>
        <vt:lpwstr/>
      </vt:variant>
      <vt:variant>
        <vt:lpwstr>_Toc435261669</vt:lpwstr>
      </vt:variant>
      <vt:variant>
        <vt:i4>1310803</vt:i4>
      </vt:variant>
      <vt:variant>
        <vt:i4>3</vt:i4>
      </vt:variant>
      <vt:variant>
        <vt:i4>0</vt:i4>
      </vt:variant>
      <vt:variant>
        <vt:i4>5</vt:i4>
      </vt:variant>
      <vt:variant>
        <vt:lpwstr>http://www.opengeospatial.org/legal/</vt:lpwstr>
      </vt:variant>
      <vt:variant>
        <vt:lpwstr/>
      </vt:variant>
      <vt:variant>
        <vt:i4>5832714</vt:i4>
      </vt:variant>
      <vt:variant>
        <vt:i4>0</vt:i4>
      </vt:variant>
      <vt:variant>
        <vt:i4>0</vt:i4>
      </vt:variant>
      <vt:variant>
        <vt:i4>5</vt:i4>
      </vt:variant>
      <vt:variant>
        <vt:lpwstr>http://www.opengis.net/doc/IS/GMLJP2/2.0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08-085r5</dc:title>
  <dc:subject/>
  <dc:creator>Emmanuel Devys;Lucio Colaiacomo, Joan Maso</dc:creator>
  <cp:keywords/>
  <dc:description/>
  <cp:lastModifiedBy>Greg Buehler</cp:lastModifiedBy>
  <cp:revision>8</cp:revision>
  <cp:lastPrinted>2016-04-07T15:54:00Z</cp:lastPrinted>
  <dcterms:created xsi:type="dcterms:W3CDTF">2016-01-15T23:54:00Z</dcterms:created>
  <dcterms:modified xsi:type="dcterms:W3CDTF">2016-04-07T15:55:00Z</dcterms:modified>
  <cp:category/>
</cp:coreProperties>
</file>